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6CE3DB" w14:textId="77777777" w:rsidR="00441D6F" w:rsidRDefault="00934486">
      <w:pPr>
        <w:pStyle w:val="aa"/>
        <w:spacing w:before="1700" w:after="700"/>
        <w:jc w:val="center"/>
      </w:pPr>
      <w:r>
        <w:rPr>
          <w:rFonts w:ascii="Times New Roman" w:hAnsi="Times New Roman"/>
        </w:rPr>
        <w:t>AKADILEDU</w:t>
      </w:r>
      <w:r>
        <w:rPr>
          <w:rFonts w:ascii="Times New Roman" w:hAnsi="Times New Roman"/>
        </w:rPr>
        <w:br/>
        <w:t>PROBATIONARY PERIOD 1</w:t>
      </w:r>
    </w:p>
    <w:p w14:paraId="5F6DF1C4" w14:textId="77777777" w:rsidR="00441D6F" w:rsidRDefault="00934486">
      <w:pPr>
        <w:spacing w:after="900"/>
        <w:jc w:val="center"/>
      </w:pPr>
      <w:r>
        <w:rPr>
          <w:b/>
          <w:sz w:val="32"/>
        </w:rPr>
        <w:t>Development of an Educational Ecosystem for UNT Mathematics Preparation with AI-Generated Personalized Learning Plans</w:t>
      </w:r>
    </w:p>
    <w:p w14:paraId="17E0E8A9" w14:textId="77777777" w:rsidR="00441D6F" w:rsidRDefault="00934486">
      <w:pPr>
        <w:spacing w:line="324" w:lineRule="auto"/>
        <w:jc w:val="center"/>
      </w:pPr>
      <w:r>
        <w:t>Akadil Alish (Әліш Ақәділ)</w:t>
      </w:r>
      <w:r>
        <w:br/>
        <w:t>SE-2426 | Software Engineering</w:t>
      </w:r>
      <w:r>
        <w:br/>
        <w:t>Astana IT University</w:t>
      </w:r>
      <w:r>
        <w:br/>
      </w:r>
      <w:r>
        <w:br/>
        <w:t>Scientific supervisor: Elvira Aitmukhanbetova</w:t>
      </w:r>
      <w:r>
        <w:br/>
      </w:r>
      <w:r>
        <w:br/>
        <w:t>Astana, 24 October 2026</w:t>
      </w:r>
    </w:p>
    <w:p w14:paraId="2A4A69EC" w14:textId="77777777" w:rsidR="00441D6F" w:rsidRDefault="00934486">
      <w:pPr>
        <w:pStyle w:val="aa"/>
        <w:pageBreakBefore/>
      </w:pPr>
      <w:r>
        <w:rPr>
          <w:rFonts w:ascii="Times New Roman" w:hAnsi="Times New Roman"/>
        </w:rPr>
        <w:lastRenderedPageBreak/>
        <w:t>Contents</w:t>
      </w:r>
    </w:p>
    <w:p w14:paraId="3221A3EC" w14:textId="23A08139" w:rsidR="007C6685" w:rsidRDefault="00057B41">
      <w:pPr>
        <w:pStyle w:val="14"/>
        <w:tabs>
          <w:tab w:val="right" w:leader="dot" w:pos="9591"/>
        </w:tabs>
        <w:rPr>
          <w:rFonts w:asciiTheme="minorHAnsi" w:hAnsiTheme="minorHAnsi"/>
          <w:noProof/>
          <w:color w:val="auto"/>
          <w:sz w:val="22"/>
          <w:lang w:val="ru-RU" w:eastAsia="ru-RU"/>
        </w:rPr>
      </w:pPr>
      <w:r>
        <w:fldChar w:fldCharType="begin"/>
      </w:r>
      <w:r>
        <w:instrText>TOC \o "1-2" \h \z \u</w:instrText>
      </w:r>
      <w:r>
        <w:fldChar w:fldCharType="separate"/>
      </w:r>
      <w:hyperlink w:anchor="_Toc243738272" w:history="1">
        <w:r w:rsidR="007C6685" w:rsidRPr="004E1C17">
          <w:rPr>
            <w:rStyle w:val="aff8"/>
            <w:noProof/>
          </w:rPr>
          <w:t>1 Project proposal</w:t>
        </w:r>
        <w:r w:rsidR="007C6685">
          <w:rPr>
            <w:noProof/>
            <w:webHidden/>
          </w:rPr>
          <w:tab/>
        </w:r>
        <w:r w:rsidR="007C6685">
          <w:rPr>
            <w:noProof/>
            <w:webHidden/>
          </w:rPr>
          <w:fldChar w:fldCharType="begin"/>
        </w:r>
        <w:r w:rsidR="007C6685">
          <w:rPr>
            <w:noProof/>
            <w:webHidden/>
          </w:rPr>
          <w:instrText xml:space="preserve"> PAGEREF _Toc243738272 \h </w:instrText>
        </w:r>
        <w:r w:rsidR="007C6685">
          <w:rPr>
            <w:noProof/>
            <w:webHidden/>
          </w:rPr>
        </w:r>
        <w:r w:rsidR="007C6685">
          <w:rPr>
            <w:noProof/>
            <w:webHidden/>
          </w:rPr>
          <w:fldChar w:fldCharType="separate"/>
        </w:r>
        <w:r w:rsidR="007C6685">
          <w:rPr>
            <w:noProof/>
            <w:webHidden/>
          </w:rPr>
          <w:t>3</w:t>
        </w:r>
        <w:r w:rsidR="007C6685">
          <w:rPr>
            <w:noProof/>
            <w:webHidden/>
          </w:rPr>
          <w:fldChar w:fldCharType="end"/>
        </w:r>
      </w:hyperlink>
    </w:p>
    <w:p w14:paraId="4F9A5253" w14:textId="38DB001F" w:rsidR="007C6685" w:rsidRDefault="007C6685">
      <w:pPr>
        <w:pStyle w:val="2c"/>
        <w:tabs>
          <w:tab w:val="right" w:leader="dot" w:pos="9591"/>
        </w:tabs>
        <w:rPr>
          <w:rFonts w:asciiTheme="minorHAnsi" w:hAnsiTheme="minorHAnsi"/>
          <w:noProof/>
          <w:color w:val="auto"/>
          <w:sz w:val="22"/>
          <w:lang w:val="ru-RU" w:eastAsia="ru-RU"/>
        </w:rPr>
      </w:pPr>
      <w:hyperlink w:anchor="_Toc243738273" w:history="1">
        <w:r w:rsidRPr="004E1C17">
          <w:rPr>
            <w:rStyle w:val="aff8"/>
            <w:noProof/>
          </w:rPr>
          <w:t>Problem and users</w:t>
        </w:r>
        <w:r>
          <w:rPr>
            <w:noProof/>
            <w:webHidden/>
          </w:rPr>
          <w:tab/>
        </w:r>
        <w:r>
          <w:rPr>
            <w:noProof/>
            <w:webHidden/>
          </w:rPr>
          <w:fldChar w:fldCharType="begin"/>
        </w:r>
        <w:r>
          <w:rPr>
            <w:noProof/>
            <w:webHidden/>
          </w:rPr>
          <w:instrText xml:space="preserve"> PAGEREF _Toc243738273 \h </w:instrText>
        </w:r>
        <w:r>
          <w:rPr>
            <w:noProof/>
            <w:webHidden/>
          </w:rPr>
        </w:r>
        <w:r>
          <w:rPr>
            <w:noProof/>
            <w:webHidden/>
          </w:rPr>
          <w:fldChar w:fldCharType="separate"/>
        </w:r>
        <w:r>
          <w:rPr>
            <w:noProof/>
            <w:webHidden/>
          </w:rPr>
          <w:t>3</w:t>
        </w:r>
        <w:r>
          <w:rPr>
            <w:noProof/>
            <w:webHidden/>
          </w:rPr>
          <w:fldChar w:fldCharType="end"/>
        </w:r>
      </w:hyperlink>
    </w:p>
    <w:p w14:paraId="6E551FD4" w14:textId="612AAA0C" w:rsidR="007C6685" w:rsidRDefault="007C6685">
      <w:pPr>
        <w:pStyle w:val="2c"/>
        <w:tabs>
          <w:tab w:val="right" w:leader="dot" w:pos="9591"/>
        </w:tabs>
        <w:rPr>
          <w:rFonts w:asciiTheme="minorHAnsi" w:hAnsiTheme="minorHAnsi"/>
          <w:noProof/>
          <w:color w:val="auto"/>
          <w:sz w:val="22"/>
          <w:lang w:val="ru-RU" w:eastAsia="ru-RU"/>
        </w:rPr>
      </w:pPr>
      <w:hyperlink w:anchor="_Toc243738274" w:history="1">
        <w:r w:rsidRPr="004E1C17">
          <w:rPr>
            <w:rStyle w:val="aff8"/>
            <w:noProof/>
          </w:rPr>
          <w:t>Aim and objectives</w:t>
        </w:r>
        <w:r>
          <w:rPr>
            <w:noProof/>
            <w:webHidden/>
          </w:rPr>
          <w:tab/>
        </w:r>
        <w:r>
          <w:rPr>
            <w:noProof/>
            <w:webHidden/>
          </w:rPr>
          <w:fldChar w:fldCharType="begin"/>
        </w:r>
        <w:r>
          <w:rPr>
            <w:noProof/>
            <w:webHidden/>
          </w:rPr>
          <w:instrText xml:space="preserve"> PAGEREF _Toc243738274 \h </w:instrText>
        </w:r>
        <w:r>
          <w:rPr>
            <w:noProof/>
            <w:webHidden/>
          </w:rPr>
        </w:r>
        <w:r>
          <w:rPr>
            <w:noProof/>
            <w:webHidden/>
          </w:rPr>
          <w:fldChar w:fldCharType="separate"/>
        </w:r>
        <w:r>
          <w:rPr>
            <w:noProof/>
            <w:webHidden/>
          </w:rPr>
          <w:t>3</w:t>
        </w:r>
        <w:r>
          <w:rPr>
            <w:noProof/>
            <w:webHidden/>
          </w:rPr>
          <w:fldChar w:fldCharType="end"/>
        </w:r>
      </w:hyperlink>
    </w:p>
    <w:p w14:paraId="52B2F483" w14:textId="727C6FEC" w:rsidR="007C6685" w:rsidRDefault="007C6685">
      <w:pPr>
        <w:pStyle w:val="2c"/>
        <w:tabs>
          <w:tab w:val="right" w:leader="dot" w:pos="9591"/>
        </w:tabs>
        <w:rPr>
          <w:rFonts w:asciiTheme="minorHAnsi" w:hAnsiTheme="minorHAnsi"/>
          <w:noProof/>
          <w:color w:val="auto"/>
          <w:sz w:val="22"/>
          <w:lang w:val="ru-RU" w:eastAsia="ru-RU"/>
        </w:rPr>
      </w:pPr>
      <w:hyperlink w:anchor="_Toc243738275" w:history="1">
        <w:r w:rsidRPr="004E1C17">
          <w:rPr>
            <w:rStyle w:val="aff8"/>
            <w:noProof/>
          </w:rPr>
          <w:t>Scope and expected outcomes</w:t>
        </w:r>
        <w:r>
          <w:rPr>
            <w:noProof/>
            <w:webHidden/>
          </w:rPr>
          <w:tab/>
        </w:r>
        <w:r>
          <w:rPr>
            <w:noProof/>
            <w:webHidden/>
          </w:rPr>
          <w:fldChar w:fldCharType="begin"/>
        </w:r>
        <w:r>
          <w:rPr>
            <w:noProof/>
            <w:webHidden/>
          </w:rPr>
          <w:instrText xml:space="preserve"> PAGEREF _Toc243738275 \h </w:instrText>
        </w:r>
        <w:r>
          <w:rPr>
            <w:noProof/>
            <w:webHidden/>
          </w:rPr>
        </w:r>
        <w:r>
          <w:rPr>
            <w:noProof/>
            <w:webHidden/>
          </w:rPr>
          <w:fldChar w:fldCharType="separate"/>
        </w:r>
        <w:r>
          <w:rPr>
            <w:noProof/>
            <w:webHidden/>
          </w:rPr>
          <w:t>3</w:t>
        </w:r>
        <w:r>
          <w:rPr>
            <w:noProof/>
            <w:webHidden/>
          </w:rPr>
          <w:fldChar w:fldCharType="end"/>
        </w:r>
      </w:hyperlink>
    </w:p>
    <w:p w14:paraId="365B2007" w14:textId="6EB459DF" w:rsidR="007C6685" w:rsidRDefault="007C6685">
      <w:pPr>
        <w:pStyle w:val="14"/>
        <w:tabs>
          <w:tab w:val="right" w:leader="dot" w:pos="9591"/>
        </w:tabs>
        <w:rPr>
          <w:rFonts w:asciiTheme="minorHAnsi" w:hAnsiTheme="minorHAnsi"/>
          <w:noProof/>
          <w:color w:val="auto"/>
          <w:sz w:val="22"/>
          <w:lang w:val="ru-RU" w:eastAsia="ru-RU"/>
        </w:rPr>
      </w:pPr>
      <w:hyperlink w:anchor="_Toc243738276" w:history="1">
        <w:r w:rsidRPr="004E1C17">
          <w:rPr>
            <w:rStyle w:val="aff8"/>
            <w:noProof/>
          </w:rPr>
          <w:t>2 Evidence of relevance</w:t>
        </w:r>
        <w:r>
          <w:rPr>
            <w:noProof/>
            <w:webHidden/>
          </w:rPr>
          <w:tab/>
        </w:r>
        <w:r>
          <w:rPr>
            <w:noProof/>
            <w:webHidden/>
          </w:rPr>
          <w:fldChar w:fldCharType="begin"/>
        </w:r>
        <w:r>
          <w:rPr>
            <w:noProof/>
            <w:webHidden/>
          </w:rPr>
          <w:instrText xml:space="preserve"> PAGEREF _Toc243738276 \h </w:instrText>
        </w:r>
        <w:r>
          <w:rPr>
            <w:noProof/>
            <w:webHidden/>
          </w:rPr>
        </w:r>
        <w:r>
          <w:rPr>
            <w:noProof/>
            <w:webHidden/>
          </w:rPr>
          <w:fldChar w:fldCharType="separate"/>
        </w:r>
        <w:r>
          <w:rPr>
            <w:noProof/>
            <w:webHidden/>
          </w:rPr>
          <w:t>4</w:t>
        </w:r>
        <w:r>
          <w:rPr>
            <w:noProof/>
            <w:webHidden/>
          </w:rPr>
          <w:fldChar w:fldCharType="end"/>
        </w:r>
      </w:hyperlink>
    </w:p>
    <w:p w14:paraId="60E88F99" w14:textId="4B9F3A39" w:rsidR="007C6685" w:rsidRDefault="007C6685">
      <w:pPr>
        <w:pStyle w:val="2c"/>
        <w:tabs>
          <w:tab w:val="right" w:leader="dot" w:pos="9591"/>
        </w:tabs>
        <w:rPr>
          <w:rFonts w:asciiTheme="minorHAnsi" w:hAnsiTheme="minorHAnsi"/>
          <w:noProof/>
          <w:color w:val="auto"/>
          <w:sz w:val="22"/>
          <w:lang w:val="ru-RU" w:eastAsia="ru-RU"/>
        </w:rPr>
      </w:pPr>
      <w:hyperlink w:anchor="_Toc243738277" w:history="1">
        <w:r w:rsidRPr="004E1C17">
          <w:rPr>
            <w:rStyle w:val="aff8"/>
            <w:noProof/>
          </w:rPr>
          <w:t>Interview method and records</w:t>
        </w:r>
        <w:r>
          <w:rPr>
            <w:noProof/>
            <w:webHidden/>
          </w:rPr>
          <w:tab/>
        </w:r>
        <w:r>
          <w:rPr>
            <w:noProof/>
            <w:webHidden/>
          </w:rPr>
          <w:fldChar w:fldCharType="begin"/>
        </w:r>
        <w:r>
          <w:rPr>
            <w:noProof/>
            <w:webHidden/>
          </w:rPr>
          <w:instrText xml:space="preserve"> PAGEREF _Toc243738277 \h </w:instrText>
        </w:r>
        <w:r>
          <w:rPr>
            <w:noProof/>
            <w:webHidden/>
          </w:rPr>
        </w:r>
        <w:r>
          <w:rPr>
            <w:noProof/>
            <w:webHidden/>
          </w:rPr>
          <w:fldChar w:fldCharType="separate"/>
        </w:r>
        <w:r>
          <w:rPr>
            <w:noProof/>
            <w:webHidden/>
          </w:rPr>
          <w:t>4</w:t>
        </w:r>
        <w:r>
          <w:rPr>
            <w:noProof/>
            <w:webHidden/>
          </w:rPr>
          <w:fldChar w:fldCharType="end"/>
        </w:r>
      </w:hyperlink>
    </w:p>
    <w:p w14:paraId="54D9BF5E" w14:textId="37F215BF" w:rsidR="007C6685" w:rsidRDefault="007C6685">
      <w:pPr>
        <w:pStyle w:val="2c"/>
        <w:tabs>
          <w:tab w:val="right" w:leader="dot" w:pos="9591"/>
        </w:tabs>
        <w:rPr>
          <w:rFonts w:asciiTheme="minorHAnsi" w:hAnsiTheme="minorHAnsi"/>
          <w:noProof/>
          <w:color w:val="auto"/>
          <w:sz w:val="22"/>
          <w:lang w:val="ru-RU" w:eastAsia="ru-RU"/>
        </w:rPr>
      </w:pPr>
      <w:hyperlink w:anchor="_Toc243738278" w:history="1">
        <w:r w:rsidRPr="004E1C17">
          <w:rPr>
            <w:rStyle w:val="aff8"/>
            <w:noProof/>
          </w:rPr>
          <w:t>Implications for the design</w:t>
        </w:r>
        <w:r>
          <w:rPr>
            <w:noProof/>
            <w:webHidden/>
          </w:rPr>
          <w:tab/>
        </w:r>
        <w:r>
          <w:rPr>
            <w:noProof/>
            <w:webHidden/>
          </w:rPr>
          <w:fldChar w:fldCharType="begin"/>
        </w:r>
        <w:r>
          <w:rPr>
            <w:noProof/>
            <w:webHidden/>
          </w:rPr>
          <w:instrText xml:space="preserve"> PAGEREF _Toc243738278 \h </w:instrText>
        </w:r>
        <w:r>
          <w:rPr>
            <w:noProof/>
            <w:webHidden/>
          </w:rPr>
        </w:r>
        <w:r>
          <w:rPr>
            <w:noProof/>
            <w:webHidden/>
          </w:rPr>
          <w:fldChar w:fldCharType="separate"/>
        </w:r>
        <w:r>
          <w:rPr>
            <w:noProof/>
            <w:webHidden/>
          </w:rPr>
          <w:t>4</w:t>
        </w:r>
        <w:r>
          <w:rPr>
            <w:noProof/>
            <w:webHidden/>
          </w:rPr>
          <w:fldChar w:fldCharType="end"/>
        </w:r>
      </w:hyperlink>
    </w:p>
    <w:p w14:paraId="408F4A5F" w14:textId="0BAEFCE5" w:rsidR="007C6685" w:rsidRDefault="007C6685">
      <w:pPr>
        <w:pStyle w:val="14"/>
        <w:tabs>
          <w:tab w:val="right" w:leader="dot" w:pos="9591"/>
        </w:tabs>
        <w:rPr>
          <w:rFonts w:asciiTheme="minorHAnsi" w:hAnsiTheme="minorHAnsi"/>
          <w:noProof/>
          <w:color w:val="auto"/>
          <w:sz w:val="22"/>
          <w:lang w:val="ru-RU" w:eastAsia="ru-RU"/>
        </w:rPr>
      </w:pPr>
      <w:hyperlink w:anchor="_Toc243738279" w:history="1">
        <w:r w:rsidRPr="004E1C17">
          <w:rPr>
            <w:rStyle w:val="aff8"/>
            <w:noProof/>
          </w:rPr>
          <w:t>3 Literature review</w:t>
        </w:r>
        <w:r>
          <w:rPr>
            <w:noProof/>
            <w:webHidden/>
          </w:rPr>
          <w:tab/>
        </w:r>
        <w:r>
          <w:rPr>
            <w:noProof/>
            <w:webHidden/>
          </w:rPr>
          <w:fldChar w:fldCharType="begin"/>
        </w:r>
        <w:r>
          <w:rPr>
            <w:noProof/>
            <w:webHidden/>
          </w:rPr>
          <w:instrText xml:space="preserve"> PAGEREF _Toc243738279 \h </w:instrText>
        </w:r>
        <w:r>
          <w:rPr>
            <w:noProof/>
            <w:webHidden/>
          </w:rPr>
        </w:r>
        <w:r>
          <w:rPr>
            <w:noProof/>
            <w:webHidden/>
          </w:rPr>
          <w:fldChar w:fldCharType="separate"/>
        </w:r>
        <w:r>
          <w:rPr>
            <w:noProof/>
            <w:webHidden/>
          </w:rPr>
          <w:t>5</w:t>
        </w:r>
        <w:r>
          <w:rPr>
            <w:noProof/>
            <w:webHidden/>
          </w:rPr>
          <w:fldChar w:fldCharType="end"/>
        </w:r>
      </w:hyperlink>
    </w:p>
    <w:p w14:paraId="5424F474" w14:textId="5A075737" w:rsidR="007C6685" w:rsidRDefault="007C6685">
      <w:pPr>
        <w:pStyle w:val="2c"/>
        <w:tabs>
          <w:tab w:val="right" w:leader="dot" w:pos="9591"/>
        </w:tabs>
        <w:rPr>
          <w:rFonts w:asciiTheme="minorHAnsi" w:hAnsiTheme="minorHAnsi"/>
          <w:noProof/>
          <w:color w:val="auto"/>
          <w:sz w:val="22"/>
          <w:lang w:val="ru-RU" w:eastAsia="ru-RU"/>
        </w:rPr>
      </w:pPr>
      <w:hyperlink w:anchor="_Toc243738280" w:history="1">
        <w:r w:rsidRPr="004E1C17">
          <w:rPr>
            <w:rStyle w:val="aff8"/>
            <w:noProof/>
          </w:rPr>
          <w:t>Critical synthesis</w:t>
        </w:r>
        <w:r>
          <w:rPr>
            <w:noProof/>
            <w:webHidden/>
          </w:rPr>
          <w:tab/>
        </w:r>
        <w:r>
          <w:rPr>
            <w:noProof/>
            <w:webHidden/>
          </w:rPr>
          <w:fldChar w:fldCharType="begin"/>
        </w:r>
        <w:r>
          <w:rPr>
            <w:noProof/>
            <w:webHidden/>
          </w:rPr>
          <w:instrText xml:space="preserve"> PAGEREF _Toc243738280 \h </w:instrText>
        </w:r>
        <w:r>
          <w:rPr>
            <w:noProof/>
            <w:webHidden/>
          </w:rPr>
        </w:r>
        <w:r>
          <w:rPr>
            <w:noProof/>
            <w:webHidden/>
          </w:rPr>
          <w:fldChar w:fldCharType="separate"/>
        </w:r>
        <w:r>
          <w:rPr>
            <w:noProof/>
            <w:webHidden/>
          </w:rPr>
          <w:t>5</w:t>
        </w:r>
        <w:r>
          <w:rPr>
            <w:noProof/>
            <w:webHidden/>
          </w:rPr>
          <w:fldChar w:fldCharType="end"/>
        </w:r>
      </w:hyperlink>
    </w:p>
    <w:p w14:paraId="28C2ED18" w14:textId="658AEF47" w:rsidR="007C6685" w:rsidRDefault="007C6685">
      <w:pPr>
        <w:pStyle w:val="14"/>
        <w:tabs>
          <w:tab w:val="right" w:leader="dot" w:pos="9591"/>
        </w:tabs>
        <w:rPr>
          <w:rFonts w:asciiTheme="minorHAnsi" w:hAnsiTheme="minorHAnsi"/>
          <w:noProof/>
          <w:color w:val="auto"/>
          <w:sz w:val="22"/>
          <w:lang w:val="ru-RU" w:eastAsia="ru-RU"/>
        </w:rPr>
      </w:pPr>
      <w:hyperlink w:anchor="_Toc243738281" w:history="1">
        <w:r w:rsidRPr="004E1C17">
          <w:rPr>
            <w:rStyle w:val="aff8"/>
            <w:noProof/>
          </w:rPr>
          <w:t>4 Existing system comparison</w:t>
        </w:r>
        <w:r>
          <w:rPr>
            <w:noProof/>
            <w:webHidden/>
          </w:rPr>
          <w:tab/>
        </w:r>
        <w:r>
          <w:rPr>
            <w:noProof/>
            <w:webHidden/>
          </w:rPr>
          <w:fldChar w:fldCharType="begin"/>
        </w:r>
        <w:r>
          <w:rPr>
            <w:noProof/>
            <w:webHidden/>
          </w:rPr>
          <w:instrText xml:space="preserve"> PAGEREF _Toc243738281 \h </w:instrText>
        </w:r>
        <w:r>
          <w:rPr>
            <w:noProof/>
            <w:webHidden/>
          </w:rPr>
        </w:r>
        <w:r>
          <w:rPr>
            <w:noProof/>
            <w:webHidden/>
          </w:rPr>
          <w:fldChar w:fldCharType="separate"/>
        </w:r>
        <w:r>
          <w:rPr>
            <w:noProof/>
            <w:webHidden/>
          </w:rPr>
          <w:t>7</w:t>
        </w:r>
        <w:r>
          <w:rPr>
            <w:noProof/>
            <w:webHidden/>
          </w:rPr>
          <w:fldChar w:fldCharType="end"/>
        </w:r>
      </w:hyperlink>
    </w:p>
    <w:p w14:paraId="590E7B39" w14:textId="43EC48B3" w:rsidR="007C6685" w:rsidRDefault="007C6685">
      <w:pPr>
        <w:pStyle w:val="14"/>
        <w:tabs>
          <w:tab w:val="right" w:leader="dot" w:pos="9591"/>
        </w:tabs>
        <w:rPr>
          <w:rFonts w:asciiTheme="minorHAnsi" w:hAnsiTheme="minorHAnsi"/>
          <w:noProof/>
          <w:color w:val="auto"/>
          <w:sz w:val="22"/>
          <w:lang w:val="ru-RU" w:eastAsia="ru-RU"/>
        </w:rPr>
      </w:pPr>
      <w:hyperlink w:anchor="_Toc243738282" w:history="1">
        <w:r w:rsidRPr="004E1C17">
          <w:rPr>
            <w:rStyle w:val="aff8"/>
            <w:noProof/>
          </w:rPr>
          <w:t>5 Technology comparison</w:t>
        </w:r>
        <w:r>
          <w:rPr>
            <w:noProof/>
            <w:webHidden/>
          </w:rPr>
          <w:tab/>
        </w:r>
        <w:r>
          <w:rPr>
            <w:noProof/>
            <w:webHidden/>
          </w:rPr>
          <w:fldChar w:fldCharType="begin"/>
        </w:r>
        <w:r>
          <w:rPr>
            <w:noProof/>
            <w:webHidden/>
          </w:rPr>
          <w:instrText xml:space="preserve"> PAGEREF _Toc243738282 \h </w:instrText>
        </w:r>
        <w:r>
          <w:rPr>
            <w:noProof/>
            <w:webHidden/>
          </w:rPr>
        </w:r>
        <w:r>
          <w:rPr>
            <w:noProof/>
            <w:webHidden/>
          </w:rPr>
          <w:fldChar w:fldCharType="separate"/>
        </w:r>
        <w:r>
          <w:rPr>
            <w:noProof/>
            <w:webHidden/>
          </w:rPr>
          <w:t>8</w:t>
        </w:r>
        <w:r>
          <w:rPr>
            <w:noProof/>
            <w:webHidden/>
          </w:rPr>
          <w:fldChar w:fldCharType="end"/>
        </w:r>
      </w:hyperlink>
    </w:p>
    <w:p w14:paraId="1B9A1AD1" w14:textId="31A8D6A2" w:rsidR="007C6685" w:rsidRDefault="007C6685">
      <w:pPr>
        <w:pStyle w:val="14"/>
        <w:tabs>
          <w:tab w:val="right" w:leader="dot" w:pos="9591"/>
        </w:tabs>
        <w:rPr>
          <w:rFonts w:asciiTheme="minorHAnsi" w:hAnsiTheme="minorHAnsi"/>
          <w:noProof/>
          <w:color w:val="auto"/>
          <w:sz w:val="22"/>
          <w:lang w:val="ru-RU" w:eastAsia="ru-RU"/>
        </w:rPr>
      </w:pPr>
      <w:hyperlink w:anchor="_Toc243738283" w:history="1">
        <w:r w:rsidRPr="004E1C17">
          <w:rPr>
            <w:rStyle w:val="aff8"/>
            <w:noProof/>
          </w:rPr>
          <w:t>6 Requirements specification</w:t>
        </w:r>
        <w:r>
          <w:rPr>
            <w:noProof/>
            <w:webHidden/>
          </w:rPr>
          <w:tab/>
        </w:r>
        <w:r>
          <w:rPr>
            <w:noProof/>
            <w:webHidden/>
          </w:rPr>
          <w:fldChar w:fldCharType="begin"/>
        </w:r>
        <w:r>
          <w:rPr>
            <w:noProof/>
            <w:webHidden/>
          </w:rPr>
          <w:instrText xml:space="preserve"> PAGEREF _Toc243738283 \h </w:instrText>
        </w:r>
        <w:r>
          <w:rPr>
            <w:noProof/>
            <w:webHidden/>
          </w:rPr>
        </w:r>
        <w:r>
          <w:rPr>
            <w:noProof/>
            <w:webHidden/>
          </w:rPr>
          <w:fldChar w:fldCharType="separate"/>
        </w:r>
        <w:r>
          <w:rPr>
            <w:noProof/>
            <w:webHidden/>
          </w:rPr>
          <w:t>9</w:t>
        </w:r>
        <w:r>
          <w:rPr>
            <w:noProof/>
            <w:webHidden/>
          </w:rPr>
          <w:fldChar w:fldCharType="end"/>
        </w:r>
      </w:hyperlink>
    </w:p>
    <w:p w14:paraId="020386FE" w14:textId="56559CFE" w:rsidR="007C6685" w:rsidRDefault="007C6685">
      <w:pPr>
        <w:pStyle w:val="2c"/>
        <w:tabs>
          <w:tab w:val="right" w:leader="dot" w:pos="9591"/>
        </w:tabs>
        <w:rPr>
          <w:rFonts w:asciiTheme="minorHAnsi" w:hAnsiTheme="minorHAnsi"/>
          <w:noProof/>
          <w:color w:val="auto"/>
          <w:sz w:val="22"/>
          <w:lang w:val="ru-RU" w:eastAsia="ru-RU"/>
        </w:rPr>
      </w:pPr>
      <w:hyperlink w:anchor="_Toc243738284" w:history="1">
        <w:r w:rsidRPr="004E1C17">
          <w:rPr>
            <w:rStyle w:val="aff8"/>
            <w:noProof/>
          </w:rPr>
          <w:t>Diagnostic and planning rules</w:t>
        </w:r>
        <w:r>
          <w:rPr>
            <w:noProof/>
            <w:webHidden/>
          </w:rPr>
          <w:tab/>
        </w:r>
        <w:r>
          <w:rPr>
            <w:noProof/>
            <w:webHidden/>
          </w:rPr>
          <w:fldChar w:fldCharType="begin"/>
        </w:r>
        <w:r>
          <w:rPr>
            <w:noProof/>
            <w:webHidden/>
          </w:rPr>
          <w:instrText xml:space="preserve"> PAGEREF _Toc243738284 \h </w:instrText>
        </w:r>
        <w:r>
          <w:rPr>
            <w:noProof/>
            <w:webHidden/>
          </w:rPr>
        </w:r>
        <w:r>
          <w:rPr>
            <w:noProof/>
            <w:webHidden/>
          </w:rPr>
          <w:fldChar w:fldCharType="separate"/>
        </w:r>
        <w:r>
          <w:rPr>
            <w:noProof/>
            <w:webHidden/>
          </w:rPr>
          <w:t>10</w:t>
        </w:r>
        <w:r>
          <w:rPr>
            <w:noProof/>
            <w:webHidden/>
          </w:rPr>
          <w:fldChar w:fldCharType="end"/>
        </w:r>
      </w:hyperlink>
    </w:p>
    <w:p w14:paraId="5C5E6130" w14:textId="66250621" w:rsidR="007C6685" w:rsidRDefault="007C6685">
      <w:pPr>
        <w:pStyle w:val="14"/>
        <w:tabs>
          <w:tab w:val="right" w:leader="dot" w:pos="9591"/>
        </w:tabs>
        <w:rPr>
          <w:rFonts w:asciiTheme="minorHAnsi" w:hAnsiTheme="minorHAnsi"/>
          <w:noProof/>
          <w:color w:val="auto"/>
          <w:sz w:val="22"/>
          <w:lang w:val="ru-RU" w:eastAsia="ru-RU"/>
        </w:rPr>
      </w:pPr>
      <w:hyperlink w:anchor="_Toc243738285" w:history="1">
        <w:r w:rsidRPr="004E1C17">
          <w:rPr>
            <w:rStyle w:val="aff8"/>
            <w:noProof/>
          </w:rPr>
          <w:t>7 Architecture and Diagrams</w:t>
        </w:r>
        <w:r>
          <w:rPr>
            <w:noProof/>
            <w:webHidden/>
          </w:rPr>
          <w:tab/>
        </w:r>
        <w:r>
          <w:rPr>
            <w:noProof/>
            <w:webHidden/>
          </w:rPr>
          <w:fldChar w:fldCharType="begin"/>
        </w:r>
        <w:r>
          <w:rPr>
            <w:noProof/>
            <w:webHidden/>
          </w:rPr>
          <w:instrText xml:space="preserve"> PAGEREF _Toc243738285 \h </w:instrText>
        </w:r>
        <w:r>
          <w:rPr>
            <w:noProof/>
            <w:webHidden/>
          </w:rPr>
        </w:r>
        <w:r>
          <w:rPr>
            <w:noProof/>
            <w:webHidden/>
          </w:rPr>
          <w:fldChar w:fldCharType="separate"/>
        </w:r>
        <w:r>
          <w:rPr>
            <w:noProof/>
            <w:webHidden/>
          </w:rPr>
          <w:t>11</w:t>
        </w:r>
        <w:r>
          <w:rPr>
            <w:noProof/>
            <w:webHidden/>
          </w:rPr>
          <w:fldChar w:fldCharType="end"/>
        </w:r>
      </w:hyperlink>
    </w:p>
    <w:p w14:paraId="2BC36102" w14:textId="4B49D2D2" w:rsidR="007C6685" w:rsidRDefault="007C6685">
      <w:pPr>
        <w:pStyle w:val="2c"/>
        <w:tabs>
          <w:tab w:val="right" w:leader="dot" w:pos="9591"/>
        </w:tabs>
        <w:rPr>
          <w:rFonts w:asciiTheme="minorHAnsi" w:hAnsiTheme="minorHAnsi"/>
          <w:noProof/>
          <w:color w:val="auto"/>
          <w:sz w:val="22"/>
          <w:lang w:val="ru-RU" w:eastAsia="ru-RU"/>
        </w:rPr>
      </w:pPr>
      <w:hyperlink w:anchor="_Toc243738286" w:history="1">
        <w:r w:rsidRPr="004E1C17">
          <w:rPr>
            <w:rStyle w:val="aff8"/>
            <w:noProof/>
          </w:rPr>
          <w:t>Data and processing</w:t>
        </w:r>
        <w:r>
          <w:rPr>
            <w:noProof/>
            <w:webHidden/>
          </w:rPr>
          <w:tab/>
        </w:r>
        <w:r>
          <w:rPr>
            <w:noProof/>
            <w:webHidden/>
          </w:rPr>
          <w:fldChar w:fldCharType="begin"/>
        </w:r>
        <w:r>
          <w:rPr>
            <w:noProof/>
            <w:webHidden/>
          </w:rPr>
          <w:instrText xml:space="preserve"> PAGEREF _Toc243738286 \h </w:instrText>
        </w:r>
        <w:r>
          <w:rPr>
            <w:noProof/>
            <w:webHidden/>
          </w:rPr>
        </w:r>
        <w:r>
          <w:rPr>
            <w:noProof/>
            <w:webHidden/>
          </w:rPr>
          <w:fldChar w:fldCharType="separate"/>
        </w:r>
        <w:r>
          <w:rPr>
            <w:noProof/>
            <w:webHidden/>
          </w:rPr>
          <w:t>13</w:t>
        </w:r>
        <w:r>
          <w:rPr>
            <w:noProof/>
            <w:webHidden/>
          </w:rPr>
          <w:fldChar w:fldCharType="end"/>
        </w:r>
      </w:hyperlink>
    </w:p>
    <w:p w14:paraId="016D49CB" w14:textId="3CA1423A" w:rsidR="007C6685" w:rsidRDefault="007C6685">
      <w:pPr>
        <w:pStyle w:val="14"/>
        <w:tabs>
          <w:tab w:val="right" w:leader="dot" w:pos="9591"/>
        </w:tabs>
        <w:rPr>
          <w:rFonts w:asciiTheme="minorHAnsi" w:hAnsiTheme="minorHAnsi"/>
          <w:noProof/>
          <w:color w:val="auto"/>
          <w:sz w:val="22"/>
          <w:lang w:val="ru-RU" w:eastAsia="ru-RU"/>
        </w:rPr>
      </w:pPr>
      <w:hyperlink w:anchor="_Toc243738287" w:history="1">
        <w:r w:rsidRPr="004E1C17">
          <w:rPr>
            <w:rStyle w:val="aff8"/>
            <w:noProof/>
          </w:rPr>
          <w:t>8 UX and prototype</w:t>
        </w:r>
        <w:r>
          <w:rPr>
            <w:noProof/>
            <w:webHidden/>
          </w:rPr>
          <w:tab/>
        </w:r>
        <w:r>
          <w:rPr>
            <w:noProof/>
            <w:webHidden/>
          </w:rPr>
          <w:fldChar w:fldCharType="begin"/>
        </w:r>
        <w:r>
          <w:rPr>
            <w:noProof/>
            <w:webHidden/>
          </w:rPr>
          <w:instrText xml:space="preserve"> PAGEREF _Toc243738287 \h </w:instrText>
        </w:r>
        <w:r>
          <w:rPr>
            <w:noProof/>
            <w:webHidden/>
          </w:rPr>
        </w:r>
        <w:r>
          <w:rPr>
            <w:noProof/>
            <w:webHidden/>
          </w:rPr>
          <w:fldChar w:fldCharType="separate"/>
        </w:r>
        <w:r>
          <w:rPr>
            <w:noProof/>
            <w:webHidden/>
          </w:rPr>
          <w:t>14</w:t>
        </w:r>
        <w:r>
          <w:rPr>
            <w:noProof/>
            <w:webHidden/>
          </w:rPr>
          <w:fldChar w:fldCharType="end"/>
        </w:r>
      </w:hyperlink>
    </w:p>
    <w:p w14:paraId="58B4AFD6" w14:textId="0CDF1D06" w:rsidR="007C6685" w:rsidRDefault="007C6685">
      <w:pPr>
        <w:pStyle w:val="14"/>
        <w:tabs>
          <w:tab w:val="right" w:leader="dot" w:pos="9591"/>
        </w:tabs>
        <w:rPr>
          <w:rFonts w:asciiTheme="minorHAnsi" w:hAnsiTheme="minorHAnsi"/>
          <w:noProof/>
          <w:color w:val="auto"/>
          <w:sz w:val="22"/>
          <w:lang w:val="ru-RU" w:eastAsia="ru-RU"/>
        </w:rPr>
      </w:pPr>
      <w:hyperlink w:anchor="_Toc243738288" w:history="1">
        <w:r w:rsidRPr="004E1C17">
          <w:rPr>
            <w:rStyle w:val="aff8"/>
            <w:noProof/>
          </w:rPr>
          <w:t>9 Verification and evaluation plan</w:t>
        </w:r>
        <w:r>
          <w:rPr>
            <w:noProof/>
            <w:webHidden/>
          </w:rPr>
          <w:tab/>
        </w:r>
        <w:r>
          <w:rPr>
            <w:noProof/>
            <w:webHidden/>
          </w:rPr>
          <w:fldChar w:fldCharType="begin"/>
        </w:r>
        <w:r>
          <w:rPr>
            <w:noProof/>
            <w:webHidden/>
          </w:rPr>
          <w:instrText xml:space="preserve"> PAGEREF _Toc243738288 \h </w:instrText>
        </w:r>
        <w:r>
          <w:rPr>
            <w:noProof/>
            <w:webHidden/>
          </w:rPr>
        </w:r>
        <w:r>
          <w:rPr>
            <w:noProof/>
            <w:webHidden/>
          </w:rPr>
          <w:fldChar w:fldCharType="separate"/>
        </w:r>
        <w:r>
          <w:rPr>
            <w:noProof/>
            <w:webHidden/>
          </w:rPr>
          <w:t>20</w:t>
        </w:r>
        <w:r>
          <w:rPr>
            <w:noProof/>
            <w:webHidden/>
          </w:rPr>
          <w:fldChar w:fldCharType="end"/>
        </w:r>
      </w:hyperlink>
    </w:p>
    <w:p w14:paraId="26CA7C56" w14:textId="26405601" w:rsidR="007C6685" w:rsidRDefault="007C6685">
      <w:pPr>
        <w:pStyle w:val="2c"/>
        <w:tabs>
          <w:tab w:val="right" w:leader="dot" w:pos="9591"/>
        </w:tabs>
        <w:rPr>
          <w:rFonts w:asciiTheme="minorHAnsi" w:hAnsiTheme="minorHAnsi"/>
          <w:noProof/>
          <w:color w:val="auto"/>
          <w:sz w:val="22"/>
          <w:lang w:val="ru-RU" w:eastAsia="ru-RU"/>
        </w:rPr>
      </w:pPr>
      <w:hyperlink w:anchor="_Toc243738289" w:history="1">
        <w:r w:rsidRPr="004E1C17">
          <w:rPr>
            <w:rStyle w:val="aff8"/>
            <w:noProof/>
          </w:rPr>
          <w:t>Baseline and reproducibility</w:t>
        </w:r>
        <w:r>
          <w:rPr>
            <w:noProof/>
            <w:webHidden/>
          </w:rPr>
          <w:tab/>
        </w:r>
        <w:r>
          <w:rPr>
            <w:noProof/>
            <w:webHidden/>
          </w:rPr>
          <w:fldChar w:fldCharType="begin"/>
        </w:r>
        <w:r>
          <w:rPr>
            <w:noProof/>
            <w:webHidden/>
          </w:rPr>
          <w:instrText xml:space="preserve"> PAGEREF _Toc243738289 \h </w:instrText>
        </w:r>
        <w:r>
          <w:rPr>
            <w:noProof/>
            <w:webHidden/>
          </w:rPr>
        </w:r>
        <w:r>
          <w:rPr>
            <w:noProof/>
            <w:webHidden/>
          </w:rPr>
          <w:fldChar w:fldCharType="separate"/>
        </w:r>
        <w:r>
          <w:rPr>
            <w:noProof/>
            <w:webHidden/>
          </w:rPr>
          <w:t>20</w:t>
        </w:r>
        <w:r>
          <w:rPr>
            <w:noProof/>
            <w:webHidden/>
          </w:rPr>
          <w:fldChar w:fldCharType="end"/>
        </w:r>
      </w:hyperlink>
    </w:p>
    <w:p w14:paraId="4110BB25" w14:textId="5E85BD5C" w:rsidR="007C6685" w:rsidRDefault="007C6685">
      <w:pPr>
        <w:pStyle w:val="14"/>
        <w:tabs>
          <w:tab w:val="right" w:leader="dot" w:pos="9591"/>
        </w:tabs>
        <w:rPr>
          <w:rFonts w:asciiTheme="minorHAnsi" w:hAnsiTheme="minorHAnsi"/>
          <w:noProof/>
          <w:color w:val="auto"/>
          <w:sz w:val="22"/>
          <w:lang w:val="ru-RU" w:eastAsia="ru-RU"/>
        </w:rPr>
      </w:pPr>
      <w:hyperlink w:anchor="_Toc243738290" w:history="1">
        <w:r w:rsidRPr="004E1C17">
          <w:rPr>
            <w:rStyle w:val="aff8"/>
            <w:noProof/>
          </w:rPr>
          <w:t>10 Project management and risks</w:t>
        </w:r>
        <w:r>
          <w:rPr>
            <w:noProof/>
            <w:webHidden/>
          </w:rPr>
          <w:tab/>
        </w:r>
        <w:r>
          <w:rPr>
            <w:noProof/>
            <w:webHidden/>
          </w:rPr>
          <w:fldChar w:fldCharType="begin"/>
        </w:r>
        <w:r>
          <w:rPr>
            <w:noProof/>
            <w:webHidden/>
          </w:rPr>
          <w:instrText xml:space="preserve"> PAGEREF _Toc243738290 \h </w:instrText>
        </w:r>
        <w:r>
          <w:rPr>
            <w:noProof/>
            <w:webHidden/>
          </w:rPr>
        </w:r>
        <w:r>
          <w:rPr>
            <w:noProof/>
            <w:webHidden/>
          </w:rPr>
          <w:fldChar w:fldCharType="separate"/>
        </w:r>
        <w:r>
          <w:rPr>
            <w:noProof/>
            <w:webHidden/>
          </w:rPr>
          <w:t>21</w:t>
        </w:r>
        <w:r>
          <w:rPr>
            <w:noProof/>
            <w:webHidden/>
          </w:rPr>
          <w:fldChar w:fldCharType="end"/>
        </w:r>
      </w:hyperlink>
    </w:p>
    <w:p w14:paraId="39E8545B" w14:textId="50700204" w:rsidR="007C6685" w:rsidRDefault="007C6685">
      <w:pPr>
        <w:pStyle w:val="2c"/>
        <w:tabs>
          <w:tab w:val="right" w:leader="dot" w:pos="9591"/>
        </w:tabs>
        <w:rPr>
          <w:rFonts w:asciiTheme="minorHAnsi" w:hAnsiTheme="minorHAnsi"/>
          <w:noProof/>
          <w:color w:val="auto"/>
          <w:sz w:val="22"/>
          <w:lang w:val="ru-RU" w:eastAsia="ru-RU"/>
        </w:rPr>
      </w:pPr>
      <w:hyperlink w:anchor="_Toc243738291" w:history="1">
        <w:r w:rsidRPr="004E1C17">
          <w:rPr>
            <w:rStyle w:val="aff8"/>
            <w:noProof/>
          </w:rPr>
          <w:t>Repository baseline and submission version</w:t>
        </w:r>
        <w:r>
          <w:rPr>
            <w:noProof/>
            <w:webHidden/>
          </w:rPr>
          <w:tab/>
        </w:r>
        <w:r>
          <w:rPr>
            <w:noProof/>
            <w:webHidden/>
          </w:rPr>
          <w:fldChar w:fldCharType="begin"/>
        </w:r>
        <w:r>
          <w:rPr>
            <w:noProof/>
            <w:webHidden/>
          </w:rPr>
          <w:instrText xml:space="preserve"> PAGEREF _Toc243738291 \h </w:instrText>
        </w:r>
        <w:r>
          <w:rPr>
            <w:noProof/>
            <w:webHidden/>
          </w:rPr>
        </w:r>
        <w:r>
          <w:rPr>
            <w:noProof/>
            <w:webHidden/>
          </w:rPr>
          <w:fldChar w:fldCharType="separate"/>
        </w:r>
        <w:r>
          <w:rPr>
            <w:noProof/>
            <w:webHidden/>
          </w:rPr>
          <w:t>22</w:t>
        </w:r>
        <w:r>
          <w:rPr>
            <w:noProof/>
            <w:webHidden/>
          </w:rPr>
          <w:fldChar w:fldCharType="end"/>
        </w:r>
      </w:hyperlink>
    </w:p>
    <w:p w14:paraId="20F8FFB3" w14:textId="53C89B83" w:rsidR="007C6685" w:rsidRDefault="007C6685">
      <w:pPr>
        <w:pStyle w:val="2c"/>
        <w:tabs>
          <w:tab w:val="right" w:leader="dot" w:pos="9591"/>
        </w:tabs>
        <w:rPr>
          <w:rFonts w:asciiTheme="minorHAnsi" w:hAnsiTheme="minorHAnsi"/>
          <w:noProof/>
          <w:color w:val="auto"/>
          <w:sz w:val="22"/>
          <w:lang w:val="ru-RU" w:eastAsia="ru-RU"/>
        </w:rPr>
      </w:pPr>
      <w:hyperlink w:anchor="_Toc243738292" w:history="1">
        <w:r w:rsidRPr="004E1C17">
          <w:rPr>
            <w:rStyle w:val="aff8"/>
            <w:noProof/>
          </w:rPr>
          <w:t>YouTrack board overview</w:t>
        </w:r>
        <w:r>
          <w:rPr>
            <w:noProof/>
            <w:webHidden/>
          </w:rPr>
          <w:tab/>
        </w:r>
        <w:r>
          <w:rPr>
            <w:noProof/>
            <w:webHidden/>
          </w:rPr>
          <w:fldChar w:fldCharType="begin"/>
        </w:r>
        <w:r>
          <w:rPr>
            <w:noProof/>
            <w:webHidden/>
          </w:rPr>
          <w:instrText xml:space="preserve"> PAGEREF _Toc243738292 \h </w:instrText>
        </w:r>
        <w:r>
          <w:rPr>
            <w:noProof/>
            <w:webHidden/>
          </w:rPr>
        </w:r>
        <w:r>
          <w:rPr>
            <w:noProof/>
            <w:webHidden/>
          </w:rPr>
          <w:fldChar w:fldCharType="separate"/>
        </w:r>
        <w:r>
          <w:rPr>
            <w:noProof/>
            <w:webHidden/>
          </w:rPr>
          <w:t>22</w:t>
        </w:r>
        <w:r>
          <w:rPr>
            <w:noProof/>
            <w:webHidden/>
          </w:rPr>
          <w:fldChar w:fldCharType="end"/>
        </w:r>
      </w:hyperlink>
    </w:p>
    <w:p w14:paraId="0B764B4D" w14:textId="6948D83E" w:rsidR="007C6685" w:rsidRDefault="007C6685">
      <w:pPr>
        <w:pStyle w:val="2c"/>
        <w:tabs>
          <w:tab w:val="right" w:leader="dot" w:pos="9591"/>
        </w:tabs>
        <w:rPr>
          <w:rFonts w:asciiTheme="minorHAnsi" w:hAnsiTheme="minorHAnsi"/>
          <w:noProof/>
          <w:color w:val="auto"/>
          <w:sz w:val="22"/>
          <w:lang w:val="ru-RU" w:eastAsia="ru-RU"/>
        </w:rPr>
      </w:pPr>
      <w:hyperlink w:anchor="_Toc243738293" w:history="1">
        <w:r w:rsidRPr="004E1C17">
          <w:rPr>
            <w:rStyle w:val="aff8"/>
            <w:noProof/>
          </w:rPr>
          <w:t>Completed documentation task</w:t>
        </w:r>
        <w:r>
          <w:rPr>
            <w:noProof/>
            <w:webHidden/>
          </w:rPr>
          <w:tab/>
        </w:r>
        <w:r>
          <w:rPr>
            <w:noProof/>
            <w:webHidden/>
          </w:rPr>
          <w:fldChar w:fldCharType="begin"/>
        </w:r>
        <w:r>
          <w:rPr>
            <w:noProof/>
            <w:webHidden/>
          </w:rPr>
          <w:instrText xml:space="preserve"> PAGEREF _Toc243738293 \h </w:instrText>
        </w:r>
        <w:r>
          <w:rPr>
            <w:noProof/>
            <w:webHidden/>
          </w:rPr>
        </w:r>
        <w:r>
          <w:rPr>
            <w:noProof/>
            <w:webHidden/>
          </w:rPr>
          <w:fldChar w:fldCharType="separate"/>
        </w:r>
        <w:r>
          <w:rPr>
            <w:noProof/>
            <w:webHidden/>
          </w:rPr>
          <w:t>23</w:t>
        </w:r>
        <w:r>
          <w:rPr>
            <w:noProof/>
            <w:webHidden/>
          </w:rPr>
          <w:fldChar w:fldCharType="end"/>
        </w:r>
      </w:hyperlink>
    </w:p>
    <w:p w14:paraId="54337135" w14:textId="687EFD67" w:rsidR="007C6685" w:rsidRDefault="007C6685">
      <w:pPr>
        <w:pStyle w:val="2c"/>
        <w:tabs>
          <w:tab w:val="right" w:leader="dot" w:pos="9591"/>
        </w:tabs>
        <w:rPr>
          <w:rFonts w:asciiTheme="minorHAnsi" w:hAnsiTheme="minorHAnsi"/>
          <w:noProof/>
          <w:color w:val="auto"/>
          <w:sz w:val="22"/>
          <w:lang w:val="ru-RU" w:eastAsia="ru-RU"/>
        </w:rPr>
      </w:pPr>
      <w:hyperlink w:anchor="_Toc243738294" w:history="1">
        <w:r w:rsidRPr="004E1C17">
          <w:rPr>
            <w:rStyle w:val="aff8"/>
            <w:noProof/>
          </w:rPr>
          <w:t>Requirements task</w:t>
        </w:r>
        <w:r>
          <w:rPr>
            <w:noProof/>
            <w:webHidden/>
          </w:rPr>
          <w:tab/>
        </w:r>
        <w:r>
          <w:rPr>
            <w:noProof/>
            <w:webHidden/>
          </w:rPr>
          <w:fldChar w:fldCharType="begin"/>
        </w:r>
        <w:r>
          <w:rPr>
            <w:noProof/>
            <w:webHidden/>
          </w:rPr>
          <w:instrText xml:space="preserve"> PAGEREF _Toc243738294 \h </w:instrText>
        </w:r>
        <w:r>
          <w:rPr>
            <w:noProof/>
            <w:webHidden/>
          </w:rPr>
        </w:r>
        <w:r>
          <w:rPr>
            <w:noProof/>
            <w:webHidden/>
          </w:rPr>
          <w:fldChar w:fldCharType="separate"/>
        </w:r>
        <w:r>
          <w:rPr>
            <w:noProof/>
            <w:webHidden/>
          </w:rPr>
          <w:t>24</w:t>
        </w:r>
        <w:r>
          <w:rPr>
            <w:noProof/>
            <w:webHidden/>
          </w:rPr>
          <w:fldChar w:fldCharType="end"/>
        </w:r>
      </w:hyperlink>
    </w:p>
    <w:p w14:paraId="548AECD9" w14:textId="6B5F7BC9" w:rsidR="007C6685" w:rsidRDefault="007C6685">
      <w:pPr>
        <w:pStyle w:val="14"/>
        <w:tabs>
          <w:tab w:val="right" w:leader="dot" w:pos="9591"/>
        </w:tabs>
        <w:rPr>
          <w:rFonts w:asciiTheme="minorHAnsi" w:hAnsiTheme="minorHAnsi"/>
          <w:noProof/>
          <w:color w:val="auto"/>
          <w:sz w:val="22"/>
          <w:lang w:val="ru-RU" w:eastAsia="ru-RU"/>
        </w:rPr>
      </w:pPr>
      <w:hyperlink w:anchor="_Toc243738295" w:history="1">
        <w:r w:rsidRPr="004E1C17">
          <w:rPr>
            <w:rStyle w:val="aff8"/>
            <w:noProof/>
          </w:rPr>
          <w:t>11 Supervisor feedback</w:t>
        </w:r>
        <w:r>
          <w:rPr>
            <w:noProof/>
            <w:webHidden/>
          </w:rPr>
          <w:tab/>
        </w:r>
        <w:r>
          <w:rPr>
            <w:noProof/>
            <w:webHidden/>
          </w:rPr>
          <w:fldChar w:fldCharType="begin"/>
        </w:r>
        <w:r>
          <w:rPr>
            <w:noProof/>
            <w:webHidden/>
          </w:rPr>
          <w:instrText xml:space="preserve"> PAGEREF _Toc243738295 \h </w:instrText>
        </w:r>
        <w:r>
          <w:rPr>
            <w:noProof/>
            <w:webHidden/>
          </w:rPr>
        </w:r>
        <w:r>
          <w:rPr>
            <w:noProof/>
            <w:webHidden/>
          </w:rPr>
          <w:fldChar w:fldCharType="separate"/>
        </w:r>
        <w:r>
          <w:rPr>
            <w:noProof/>
            <w:webHidden/>
          </w:rPr>
          <w:t>25</w:t>
        </w:r>
        <w:r>
          <w:rPr>
            <w:noProof/>
            <w:webHidden/>
          </w:rPr>
          <w:fldChar w:fldCharType="end"/>
        </w:r>
      </w:hyperlink>
    </w:p>
    <w:p w14:paraId="70AD1E91" w14:textId="2691D622" w:rsidR="007C6685" w:rsidRDefault="007C6685">
      <w:pPr>
        <w:pStyle w:val="14"/>
        <w:tabs>
          <w:tab w:val="right" w:leader="dot" w:pos="9591"/>
        </w:tabs>
        <w:rPr>
          <w:rFonts w:asciiTheme="minorHAnsi" w:hAnsiTheme="minorHAnsi"/>
          <w:noProof/>
          <w:color w:val="auto"/>
          <w:sz w:val="22"/>
          <w:lang w:val="ru-RU" w:eastAsia="ru-RU"/>
        </w:rPr>
      </w:pPr>
      <w:hyperlink w:anchor="_Toc243738296" w:history="1">
        <w:r w:rsidRPr="004E1C17">
          <w:rPr>
            <w:rStyle w:val="aff8"/>
            <w:noProof/>
          </w:rPr>
          <w:t>Supporting materials</w:t>
        </w:r>
        <w:r>
          <w:rPr>
            <w:noProof/>
            <w:webHidden/>
          </w:rPr>
          <w:tab/>
        </w:r>
        <w:r>
          <w:rPr>
            <w:noProof/>
            <w:webHidden/>
          </w:rPr>
          <w:fldChar w:fldCharType="begin"/>
        </w:r>
        <w:r>
          <w:rPr>
            <w:noProof/>
            <w:webHidden/>
          </w:rPr>
          <w:instrText xml:space="preserve"> PAGEREF _Toc243738296 \h </w:instrText>
        </w:r>
        <w:r>
          <w:rPr>
            <w:noProof/>
            <w:webHidden/>
          </w:rPr>
        </w:r>
        <w:r>
          <w:rPr>
            <w:noProof/>
            <w:webHidden/>
          </w:rPr>
          <w:fldChar w:fldCharType="separate"/>
        </w:r>
        <w:r>
          <w:rPr>
            <w:noProof/>
            <w:webHidden/>
          </w:rPr>
          <w:t>25</w:t>
        </w:r>
        <w:r>
          <w:rPr>
            <w:noProof/>
            <w:webHidden/>
          </w:rPr>
          <w:fldChar w:fldCharType="end"/>
        </w:r>
      </w:hyperlink>
    </w:p>
    <w:p w14:paraId="3C7A836F" w14:textId="5CB83D70" w:rsidR="007C6685" w:rsidRDefault="007C6685">
      <w:pPr>
        <w:pStyle w:val="14"/>
        <w:tabs>
          <w:tab w:val="right" w:leader="dot" w:pos="9591"/>
        </w:tabs>
        <w:rPr>
          <w:rFonts w:asciiTheme="minorHAnsi" w:hAnsiTheme="minorHAnsi"/>
          <w:noProof/>
          <w:color w:val="auto"/>
          <w:sz w:val="22"/>
          <w:lang w:val="ru-RU" w:eastAsia="ru-RU"/>
        </w:rPr>
      </w:pPr>
      <w:hyperlink w:anchor="_Toc243738297" w:history="1">
        <w:r w:rsidRPr="004E1C17">
          <w:rPr>
            <w:rStyle w:val="aff8"/>
            <w:noProof/>
          </w:rPr>
          <w:t>References</w:t>
        </w:r>
        <w:r>
          <w:rPr>
            <w:noProof/>
            <w:webHidden/>
          </w:rPr>
          <w:tab/>
        </w:r>
        <w:r>
          <w:rPr>
            <w:noProof/>
            <w:webHidden/>
          </w:rPr>
          <w:fldChar w:fldCharType="begin"/>
        </w:r>
        <w:r>
          <w:rPr>
            <w:noProof/>
            <w:webHidden/>
          </w:rPr>
          <w:instrText xml:space="preserve"> PAGEREF _Toc243738297 \h </w:instrText>
        </w:r>
        <w:r>
          <w:rPr>
            <w:noProof/>
            <w:webHidden/>
          </w:rPr>
        </w:r>
        <w:r>
          <w:rPr>
            <w:noProof/>
            <w:webHidden/>
          </w:rPr>
          <w:fldChar w:fldCharType="separate"/>
        </w:r>
        <w:r>
          <w:rPr>
            <w:noProof/>
            <w:webHidden/>
          </w:rPr>
          <w:t>26</w:t>
        </w:r>
        <w:r>
          <w:rPr>
            <w:noProof/>
            <w:webHidden/>
          </w:rPr>
          <w:fldChar w:fldCharType="end"/>
        </w:r>
      </w:hyperlink>
    </w:p>
    <w:p w14:paraId="57F6A0C3" w14:textId="4310FC63" w:rsidR="0059560A" w:rsidRDefault="00057B41">
      <w:r>
        <w:fldChar w:fldCharType="end"/>
      </w:r>
    </w:p>
    <w:p w14:paraId="2B824DF4" w14:textId="77777777" w:rsidR="00441D6F" w:rsidRDefault="00441D6F"/>
    <w:p w14:paraId="40F55FCF" w14:textId="77777777" w:rsidR="00441D6F" w:rsidRDefault="00934486">
      <w:pPr>
        <w:pStyle w:val="1"/>
        <w:pageBreakBefore/>
      </w:pPr>
      <w:bookmarkStart w:id="0" w:name="_Toc243737300"/>
      <w:bookmarkStart w:id="1" w:name="_Toc243738272"/>
      <w:r>
        <w:rPr>
          <w:rFonts w:ascii="Times New Roman" w:hAnsi="Times New Roman"/>
        </w:rPr>
        <w:lastRenderedPageBreak/>
        <w:t>1 Project proposal</w:t>
      </w:r>
      <w:bookmarkEnd w:id="0"/>
      <w:bookmarkEnd w:id="1"/>
    </w:p>
    <w:p w14:paraId="20695DB2" w14:textId="77777777" w:rsidR="00441D6F" w:rsidRDefault="00934486">
      <w:pPr>
        <w:pStyle w:val="21"/>
      </w:pPr>
      <w:bookmarkStart w:id="2" w:name="_Toc243737301"/>
      <w:bookmarkStart w:id="3" w:name="_Toc243738273"/>
      <w:r>
        <w:rPr>
          <w:rFonts w:ascii="Times New Roman" w:hAnsi="Times New Roman"/>
        </w:rPr>
        <w:t>Problem and users</w:t>
      </w:r>
      <w:bookmarkEnd w:id="2"/>
      <w:bookmarkEnd w:id="3"/>
    </w:p>
    <w:p w14:paraId="053C32CF" w14:textId="77777777" w:rsidR="00441D6F" w:rsidRDefault="00934486">
      <w:r>
        <w:t>After a mathematics test, a learner needs to decide which topic to study next. AkadilEDU offers longer course sessions on the web and short practice in Telegram. At present, the two applications keep separate learner records. I will connect those records so that recommendations can use practice from both channels.</w:t>
      </w:r>
    </w:p>
    <w:p w14:paraId="7175EB10" w14:textId="77777777" w:rsidR="00441D6F" w:rsidRDefault="00934486">
      <w:r>
        <w:t>The primary users are students preparing for UNT mathematics. Educators maintain questions and lessons and review the educational quality of recommendations. My motivation is to make structured preparation easier to use for learners with limited access to individual tutoring, including students in rural areas and families with restricted budgets. Mobile usability and clear access conditions are therefore part of the requirements.</w:t>
      </w:r>
    </w:p>
    <w:p w14:paraId="53C7CA09" w14:textId="77777777" w:rsidR="00441D6F" w:rsidRDefault="00934486">
      <w:pPr>
        <w:pStyle w:val="21"/>
      </w:pPr>
      <w:bookmarkStart w:id="4" w:name="_Toc243737302"/>
      <w:bookmarkStart w:id="5" w:name="_Toc243738274"/>
      <w:r>
        <w:rPr>
          <w:rFonts w:ascii="Times New Roman" w:hAnsi="Times New Roman"/>
        </w:rPr>
        <w:t>Aim and objectives</w:t>
      </w:r>
      <w:bookmarkEnd w:id="4"/>
      <w:bookmarkEnd w:id="5"/>
    </w:p>
    <w:p w14:paraId="329E939C" w14:textId="77777777" w:rsidR="00441D6F" w:rsidRDefault="00934486">
      <w:r>
        <w:t>The aim is to develop an educational ecosystem that connects web and Telegram practice and produces individual study plans from topic-level evidence and available learning resources.</w:t>
      </w:r>
    </w:p>
    <w:p w14:paraId="0891A76F" w14:textId="77777777" w:rsidR="00441D6F" w:rsidRDefault="00934486">
      <w:r>
        <w:t>Define a shared topic taxonomy and measurable requirements.</w:t>
      </w:r>
    </w:p>
    <w:p w14:paraId="56D1060B" w14:textId="77777777" w:rsidR="00441D6F" w:rsidRDefault="00934486">
      <w:r>
        <w:t>Link web and Telegram identities through a verified and revocable process.</w:t>
      </w:r>
    </w:p>
    <w:p w14:paraId="2BE1C118" w14:textId="77777777" w:rsidR="00441D6F" w:rsidRDefault="00934486">
      <w:r>
        <w:t>Record learning attempts consistently and identify topics that need further practice.</w:t>
      </w:r>
    </w:p>
    <w:p w14:paraId="0EB97B2E" w14:textId="77777777" w:rsidR="00441D6F" w:rsidRDefault="00934486">
      <w:r>
        <w:t>Generate and validate plans that reference existing lessons and questions.</w:t>
      </w:r>
    </w:p>
    <w:p w14:paraId="7CB755CB" w14:textId="77777777" w:rsidR="00441D6F" w:rsidRDefault="00934486">
      <w:r>
        <w:t>Present a consistent plan in both channels and update it after new practice.</w:t>
      </w:r>
    </w:p>
    <w:p w14:paraId="206354E5" w14:textId="77777777" w:rsidR="00441D6F" w:rsidRDefault="00934486">
      <w:r>
        <w:t>Compare the resulting workflow with a rule-based baseline and document its limitations.</w:t>
      </w:r>
    </w:p>
    <w:p w14:paraId="1DBC8A51" w14:textId="77777777" w:rsidR="00441D6F" w:rsidRDefault="00934486">
      <w:pPr>
        <w:pStyle w:val="21"/>
      </w:pPr>
      <w:bookmarkStart w:id="6" w:name="_Toc243737303"/>
      <w:bookmarkStart w:id="7" w:name="_Toc243738275"/>
      <w:r>
        <w:rPr>
          <w:rFonts w:ascii="Times New Roman" w:hAnsi="Times New Roman"/>
        </w:rPr>
        <w:t>Scope and expected outcomes</w:t>
      </w:r>
      <w:bookmarkEnd w:id="6"/>
      <w:bookmarkEnd w:id="7"/>
    </w:p>
    <w:tbl>
      <w:tblPr>
        <w:tblW w:w="0" w:type="auto"/>
        <w:tblLayout w:type="fixed"/>
        <w:tblLook w:val="04A0" w:firstRow="1" w:lastRow="0" w:firstColumn="1" w:lastColumn="0" w:noHBand="0" w:noVBand="1"/>
      </w:tblPr>
      <w:tblGrid>
        <w:gridCol w:w="1944"/>
        <w:gridCol w:w="3744"/>
        <w:gridCol w:w="3816"/>
      </w:tblGrid>
      <w:tr w:rsidR="00441D6F" w14:paraId="46EF316C" w14:textId="77777777">
        <w:trPr>
          <w:cantSplit/>
          <w:tblHeader/>
        </w:trPr>
        <w:tc>
          <w:tcPr>
            <w:tcW w:w="194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651316F2" w14:textId="77777777" w:rsidR="00441D6F" w:rsidRDefault="00934486">
            <w:pPr>
              <w:keepNext/>
              <w:spacing w:before="40" w:after="40" w:line="252" w:lineRule="auto"/>
              <w:jc w:val="left"/>
            </w:pPr>
            <w:r>
              <w:rPr>
                <w:b/>
                <w:sz w:val="21"/>
              </w:rPr>
              <w:t>Area</w:t>
            </w:r>
          </w:p>
        </w:tc>
        <w:tc>
          <w:tcPr>
            <w:tcW w:w="374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286433BB" w14:textId="77777777" w:rsidR="00441D6F" w:rsidRDefault="00934486">
            <w:pPr>
              <w:keepNext/>
              <w:spacing w:before="40" w:after="40" w:line="252" w:lineRule="auto"/>
              <w:jc w:val="left"/>
            </w:pPr>
            <w:r>
              <w:rPr>
                <w:b/>
                <w:sz w:val="21"/>
              </w:rPr>
              <w:t>Existing foundation</w:t>
            </w:r>
          </w:p>
        </w:tc>
        <w:tc>
          <w:tcPr>
            <w:tcW w:w="3816"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27216367" w14:textId="77777777" w:rsidR="00441D6F" w:rsidRDefault="00934486">
            <w:pPr>
              <w:keepNext/>
              <w:spacing w:before="40" w:after="40" w:line="252" w:lineRule="auto"/>
              <w:jc w:val="left"/>
            </w:pPr>
            <w:r>
              <w:rPr>
                <w:b/>
                <w:sz w:val="21"/>
              </w:rPr>
              <w:t>Diploma contribution</w:t>
            </w:r>
          </w:p>
        </w:tc>
      </w:tr>
      <w:tr w:rsidR="00441D6F" w14:paraId="055BBF86" w14:textId="77777777">
        <w:trPr>
          <w:cantSplit/>
        </w:trPr>
        <w:tc>
          <w:tcPr>
            <w:tcW w:w="194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6147CF41" w14:textId="77777777" w:rsidR="00441D6F" w:rsidRDefault="00934486">
            <w:pPr>
              <w:spacing w:before="40" w:after="40" w:line="252" w:lineRule="auto"/>
              <w:jc w:val="left"/>
            </w:pPr>
            <w:r>
              <w:rPr>
                <w:sz w:val="21"/>
              </w:rPr>
              <w:t>Web/PWA</w:t>
            </w:r>
          </w:p>
        </w:tc>
        <w:tc>
          <w:tcPr>
            <w:tcW w:w="374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1AE6D458" w14:textId="77777777" w:rsidR="00441D6F" w:rsidRDefault="00934486">
            <w:pPr>
              <w:spacing w:before="40" w:after="40" w:line="252" w:lineRule="auto"/>
              <w:jc w:val="left"/>
            </w:pPr>
            <w:r>
              <w:rPr>
                <w:sz w:val="21"/>
              </w:rPr>
              <w:t>Courses, video lessons, quizzes, practice tests and administration</w:t>
            </w:r>
          </w:p>
        </w:tc>
        <w:tc>
          <w:tcPr>
            <w:tcW w:w="3816"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246D04BE" w14:textId="77777777" w:rsidR="00441D6F" w:rsidRDefault="00934486">
            <w:pPr>
              <w:spacing w:before="40" w:after="40" w:line="252" w:lineRule="auto"/>
              <w:jc w:val="left"/>
            </w:pPr>
            <w:r>
              <w:rPr>
                <w:sz w:val="21"/>
              </w:rPr>
              <w:t>Diagnostic view, study plan and shared progress</w:t>
            </w:r>
          </w:p>
        </w:tc>
      </w:tr>
      <w:tr w:rsidR="00441D6F" w14:paraId="65D221F6" w14:textId="77777777">
        <w:trPr>
          <w:cantSplit/>
        </w:trPr>
        <w:tc>
          <w:tcPr>
            <w:tcW w:w="194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2BCF2AA2" w14:textId="77777777" w:rsidR="00441D6F" w:rsidRDefault="00934486">
            <w:pPr>
              <w:spacing w:before="40" w:after="40" w:line="252" w:lineRule="auto"/>
              <w:jc w:val="left"/>
            </w:pPr>
            <w:r>
              <w:rPr>
                <w:sz w:val="21"/>
              </w:rPr>
              <w:t>Telegram</w:t>
            </w:r>
          </w:p>
        </w:tc>
        <w:tc>
          <w:tcPr>
            <w:tcW w:w="374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45A3501C" w14:textId="77777777" w:rsidR="00441D6F" w:rsidRDefault="00934486">
            <w:pPr>
              <w:spacing w:before="40" w:after="40" w:line="252" w:lineRule="auto"/>
              <w:jc w:val="left"/>
            </w:pPr>
            <w:r>
              <w:rPr>
                <w:sz w:val="21"/>
              </w:rPr>
              <w:t>Topic/random practice, channel quizzes, mistake review and statistics</w:t>
            </w:r>
          </w:p>
        </w:tc>
        <w:tc>
          <w:tcPr>
            <w:tcW w:w="3816"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2545120C" w14:textId="77777777" w:rsidR="00441D6F" w:rsidRDefault="00934486">
            <w:pPr>
              <w:spacing w:before="40" w:after="40" w:line="252" w:lineRule="auto"/>
              <w:jc w:val="left"/>
            </w:pPr>
            <w:r>
              <w:rPr>
                <w:sz w:val="21"/>
              </w:rPr>
              <w:t>Verified account linking and plan-related practice</w:t>
            </w:r>
          </w:p>
        </w:tc>
      </w:tr>
      <w:tr w:rsidR="00441D6F" w14:paraId="4ED2553A" w14:textId="77777777">
        <w:trPr>
          <w:cantSplit/>
        </w:trPr>
        <w:tc>
          <w:tcPr>
            <w:tcW w:w="194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496DBEC5" w14:textId="77777777" w:rsidR="00441D6F" w:rsidRDefault="00934486">
            <w:pPr>
              <w:spacing w:before="40" w:after="40" w:line="252" w:lineRule="auto"/>
              <w:jc w:val="left"/>
            </w:pPr>
            <w:r>
              <w:rPr>
                <w:sz w:val="21"/>
              </w:rPr>
              <w:t>Data and AI</w:t>
            </w:r>
          </w:p>
        </w:tc>
        <w:tc>
          <w:tcPr>
            <w:tcW w:w="374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123C74B2" w14:textId="77777777" w:rsidR="00441D6F" w:rsidRDefault="00934486">
            <w:pPr>
              <w:spacing w:before="40" w:after="40" w:line="252" w:lineRule="auto"/>
              <w:jc w:val="left"/>
            </w:pPr>
            <w:r>
              <w:rPr>
                <w:sz w:val="21"/>
              </w:rPr>
              <w:t>Separate application records; administrative content tools</w:t>
            </w:r>
          </w:p>
        </w:tc>
        <w:tc>
          <w:tcPr>
            <w:tcW w:w="3816"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34557E12" w14:textId="77777777" w:rsidR="00441D6F" w:rsidRDefault="00934486">
            <w:pPr>
              <w:spacing w:before="40" w:after="40" w:line="252" w:lineRule="auto"/>
              <w:jc w:val="left"/>
            </w:pPr>
            <w:r>
              <w:rPr>
                <w:sz w:val="21"/>
              </w:rPr>
              <w:t>Common learning events, topic diagnosis and validated student plans</w:t>
            </w:r>
          </w:p>
        </w:tc>
      </w:tr>
    </w:tbl>
    <w:p w14:paraId="761C5FFE" w14:textId="77777777" w:rsidR="00441D6F" w:rsidRDefault="00934486">
      <w:pPr>
        <w:spacing w:before="140"/>
      </w:pPr>
      <w:r>
        <w:t>I am the sole developer and author, responsible for analysis, design, implementation, verification and documentation. The project uses an existing language model through a server-side service. Foundation-model training and administrative question-generation tools are outside the diploma scope.</w:t>
      </w:r>
    </w:p>
    <w:p w14:paraId="399B8FE1" w14:textId="77777777" w:rsidR="00441D6F" w:rsidRDefault="00934486">
      <w:pPr>
        <w:pStyle w:val="1"/>
        <w:pageBreakBefore/>
      </w:pPr>
      <w:bookmarkStart w:id="8" w:name="_Toc243737304"/>
      <w:bookmarkStart w:id="9" w:name="_Toc243738276"/>
      <w:r>
        <w:rPr>
          <w:rFonts w:ascii="Times New Roman" w:hAnsi="Times New Roman"/>
        </w:rPr>
        <w:lastRenderedPageBreak/>
        <w:t>2 Evidence of relevance</w:t>
      </w:r>
      <w:bookmarkEnd w:id="8"/>
      <w:bookmarkEnd w:id="9"/>
    </w:p>
    <w:p w14:paraId="1FEB8747" w14:textId="77777777" w:rsidR="00441D6F" w:rsidRDefault="00934486">
      <w:r>
        <w:t>The problem analysis combines my mathematics teaching experience, the existing web and Telegram workflows, and the four interview records. I examined where learners have difficulty choosing the next topic and how they move between lessons, tests and short practice sessions.</w:t>
      </w:r>
    </w:p>
    <w:p w14:paraId="29B16EC9" w14:textId="77777777" w:rsidR="00441D6F" w:rsidRDefault="00934486">
      <w:pPr>
        <w:pStyle w:val="21"/>
      </w:pPr>
      <w:bookmarkStart w:id="10" w:name="_Toc243737305"/>
      <w:bookmarkStart w:id="11" w:name="_Toc243738277"/>
      <w:r>
        <w:rPr>
          <w:rFonts w:ascii="Times New Roman" w:hAnsi="Times New Roman"/>
        </w:rPr>
        <w:t>Interview method and records</w:t>
      </w:r>
      <w:bookmarkEnd w:id="10"/>
      <w:bookmarkEnd w:id="11"/>
    </w:p>
    <w:p w14:paraId="16F3CD25" w14:textId="77777777" w:rsidR="00441D6F" w:rsidRDefault="00934486">
      <w:r>
        <w:t>The interview package dated 22 October 2026 contains four recordings and response summaries, identified as P01-P04. Each discussion covers three questions. I obtained consent for participation and recording and used participant codes in the report. I grouped the response summaries by topic, then mapped each issue to a requirement and a proposed interface behavior.</w:t>
      </w:r>
    </w:p>
    <w:p w14:paraId="2211B9CB" w14:textId="0B9C0004" w:rsidR="00441D6F" w:rsidRDefault="00934486">
      <w:pPr>
        <w:jc w:val="left"/>
      </w:pPr>
      <w:r>
        <w:t xml:space="preserve">Supporting materials: </w:t>
      </w:r>
      <w:hyperlink r:id="rId8">
        <w:r>
          <w:rPr>
            <w:sz w:val="19"/>
            <w:u w:val="single"/>
          </w:rPr>
          <w:t>https://drive.google.com/drive/folders/1Tu-GkpZOWcqZGtE-whxeT8wxaD2wDqcR?usp=sharing</w:t>
        </w:r>
      </w:hyperlink>
    </w:p>
    <w:tbl>
      <w:tblPr>
        <w:tblW w:w="0" w:type="auto"/>
        <w:tblLayout w:type="fixed"/>
        <w:tblLook w:val="04A0" w:firstRow="1" w:lastRow="0" w:firstColumn="1" w:lastColumn="0" w:noHBand="0" w:noVBand="1"/>
      </w:tblPr>
      <w:tblGrid>
        <w:gridCol w:w="1944"/>
        <w:gridCol w:w="3744"/>
        <w:gridCol w:w="3816"/>
      </w:tblGrid>
      <w:tr w:rsidR="00831E9E" w14:paraId="32600AC8" w14:textId="77777777">
        <w:trPr>
          <w:cantSplit/>
          <w:tblHeader/>
        </w:trPr>
        <w:tc>
          <w:tcPr>
            <w:tcW w:w="194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1D1160D0" w14:textId="77777777" w:rsidR="00831E9E" w:rsidRDefault="00F56103">
            <w:pPr>
              <w:keepNext/>
              <w:spacing w:before="40" w:after="40" w:line="252" w:lineRule="auto"/>
              <w:jc w:val="left"/>
            </w:pPr>
            <w:r>
              <w:rPr>
                <w:b/>
                <w:sz w:val="21"/>
              </w:rPr>
              <w:t>Response references</w:t>
            </w:r>
          </w:p>
        </w:tc>
        <w:tc>
          <w:tcPr>
            <w:tcW w:w="374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3EBBCAA7" w14:textId="77777777" w:rsidR="00831E9E" w:rsidRDefault="00F56103">
            <w:pPr>
              <w:keepNext/>
              <w:spacing w:before="40" w:after="40" w:line="252" w:lineRule="auto"/>
              <w:jc w:val="left"/>
            </w:pPr>
            <w:r>
              <w:rPr>
                <w:b/>
                <w:sz w:val="21"/>
              </w:rPr>
              <w:t>Issue in the response summaries</w:t>
            </w:r>
          </w:p>
        </w:tc>
        <w:tc>
          <w:tcPr>
            <w:tcW w:w="3816"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455A4042" w14:textId="77777777" w:rsidR="00831E9E" w:rsidRDefault="00F56103">
            <w:pPr>
              <w:keepNext/>
              <w:spacing w:before="40" w:after="40" w:line="252" w:lineRule="auto"/>
              <w:jc w:val="left"/>
            </w:pPr>
            <w:r>
              <w:rPr>
                <w:b/>
                <w:sz w:val="21"/>
              </w:rPr>
              <w:t>Requirement and design response</w:t>
            </w:r>
          </w:p>
        </w:tc>
      </w:tr>
      <w:tr w:rsidR="00831E9E" w14:paraId="1523282A" w14:textId="77777777">
        <w:trPr>
          <w:cantSplit/>
        </w:trPr>
        <w:tc>
          <w:tcPr>
            <w:tcW w:w="194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298A563A" w14:textId="77777777" w:rsidR="00831E9E" w:rsidRDefault="00F56103">
            <w:pPr>
              <w:spacing w:before="40" w:after="40" w:line="252" w:lineRule="auto"/>
              <w:jc w:val="left"/>
            </w:pPr>
            <w:r>
              <w:rPr>
                <w:sz w:val="21"/>
              </w:rPr>
              <w:t>P01-Q1, P01-Q3</w:t>
            </w:r>
          </w:p>
        </w:tc>
        <w:tc>
          <w:tcPr>
            <w:tcW w:w="374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3B1AB20F" w14:textId="77777777" w:rsidR="00831E9E" w:rsidRDefault="00F56103">
            <w:pPr>
              <w:spacing w:before="40" w:after="40" w:line="252" w:lineRule="auto"/>
              <w:jc w:val="left"/>
            </w:pPr>
            <w:r>
              <w:rPr>
                <w:sz w:val="21"/>
              </w:rPr>
              <w:t>Unclear topic priorities and limited study time.</w:t>
            </w:r>
          </w:p>
        </w:tc>
        <w:tc>
          <w:tcPr>
            <w:tcW w:w="3816"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0A2DABC4" w14:textId="77777777" w:rsidR="00831E9E" w:rsidRDefault="00F56103">
            <w:pPr>
              <w:spacing w:before="40" w:after="40" w:line="252" w:lineRule="auto"/>
              <w:jc w:val="left"/>
            </w:pPr>
            <w:r>
              <w:rPr>
                <w:sz w:val="21"/>
              </w:rPr>
              <w:t>FR03-FR04: show the evidence behind a recommendation and let learners set their available time.</w:t>
            </w:r>
          </w:p>
        </w:tc>
      </w:tr>
      <w:tr w:rsidR="00831E9E" w14:paraId="1E021365" w14:textId="77777777">
        <w:trPr>
          <w:cantSplit/>
        </w:trPr>
        <w:tc>
          <w:tcPr>
            <w:tcW w:w="194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00C8A250" w14:textId="77777777" w:rsidR="00831E9E" w:rsidRDefault="00F56103">
            <w:pPr>
              <w:spacing w:before="40" w:after="40" w:line="252" w:lineRule="auto"/>
              <w:jc w:val="left"/>
            </w:pPr>
            <w:r>
              <w:rPr>
                <w:sz w:val="21"/>
              </w:rPr>
              <w:t>P01-Q2, P03-Q1</w:t>
            </w:r>
          </w:p>
        </w:tc>
        <w:tc>
          <w:tcPr>
            <w:tcW w:w="374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2C077C61" w14:textId="77777777" w:rsidR="00831E9E" w:rsidRDefault="00F56103">
            <w:pPr>
              <w:spacing w:before="40" w:after="40" w:line="252" w:lineRule="auto"/>
              <w:jc w:val="left"/>
            </w:pPr>
            <w:r>
              <w:rPr>
                <w:sz w:val="21"/>
              </w:rPr>
              <w:t>A correct solution does not always explain the cause of an error; repeating an item may test memory.</w:t>
            </w:r>
          </w:p>
        </w:tc>
        <w:tc>
          <w:tcPr>
            <w:tcW w:w="3816"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363B5A40" w14:textId="77777777" w:rsidR="00831E9E" w:rsidRDefault="00F56103">
            <w:pPr>
              <w:spacing w:before="40" w:after="40" w:line="252" w:lineRule="auto"/>
              <w:jc w:val="left"/>
            </w:pPr>
            <w:r>
              <w:rPr>
                <w:sz w:val="21"/>
              </w:rPr>
              <w:t>FR03, FR06: display topic history and offer a different follow-up question.</w:t>
            </w:r>
          </w:p>
        </w:tc>
      </w:tr>
      <w:tr w:rsidR="00831E9E" w14:paraId="644ACD91" w14:textId="77777777">
        <w:trPr>
          <w:cantSplit/>
        </w:trPr>
        <w:tc>
          <w:tcPr>
            <w:tcW w:w="194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50AEC615" w14:textId="77777777" w:rsidR="00831E9E" w:rsidRDefault="00F56103">
            <w:pPr>
              <w:spacing w:before="40" w:after="40" w:line="252" w:lineRule="auto"/>
              <w:jc w:val="left"/>
            </w:pPr>
            <w:r>
              <w:rPr>
                <w:sz w:val="21"/>
              </w:rPr>
              <w:t>P02-Q1-Q3</w:t>
            </w:r>
          </w:p>
        </w:tc>
        <w:tc>
          <w:tcPr>
            <w:tcW w:w="374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5BF1FCE7" w14:textId="77777777" w:rsidR="00831E9E" w:rsidRDefault="00F56103">
            <w:pPr>
              <w:spacing w:before="40" w:after="40" w:line="252" w:lineRule="auto"/>
              <w:jc w:val="left"/>
            </w:pPr>
            <w:r>
              <w:rPr>
                <w:sz w:val="21"/>
              </w:rPr>
              <w:t>Choice of resources depends on explanation quality, cost, mobile use and connection stability.</w:t>
            </w:r>
          </w:p>
        </w:tc>
        <w:tc>
          <w:tcPr>
            <w:tcW w:w="3816"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6D800B9F" w14:textId="77777777" w:rsidR="00831E9E" w:rsidRDefault="00F56103">
            <w:pPr>
              <w:spacing w:before="40" w:after="40" w:line="252" w:lineRule="auto"/>
              <w:jc w:val="left"/>
            </w:pPr>
            <w:r>
              <w:rPr>
                <w:sz w:val="21"/>
              </w:rPr>
              <w:t>NFR03: readable mobile screens; evaluate text alternatives and display access conditions before use.</w:t>
            </w:r>
          </w:p>
        </w:tc>
      </w:tr>
      <w:tr w:rsidR="00831E9E" w14:paraId="44BBA8FC" w14:textId="77777777">
        <w:trPr>
          <w:cantSplit/>
        </w:trPr>
        <w:tc>
          <w:tcPr>
            <w:tcW w:w="194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24BD28CA" w14:textId="77777777" w:rsidR="00831E9E" w:rsidRDefault="00F56103">
            <w:pPr>
              <w:spacing w:before="40" w:after="40" w:line="252" w:lineRule="auto"/>
              <w:jc w:val="left"/>
            </w:pPr>
            <w:r>
              <w:rPr>
                <w:sz w:val="21"/>
              </w:rPr>
              <w:t>P03-Q2-Q3</w:t>
            </w:r>
          </w:p>
        </w:tc>
        <w:tc>
          <w:tcPr>
            <w:tcW w:w="374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07D2A38E" w14:textId="77777777" w:rsidR="00831E9E" w:rsidRDefault="00F56103">
            <w:pPr>
              <w:spacing w:before="40" w:after="40" w:line="252" w:lineRule="auto"/>
              <w:jc w:val="left"/>
            </w:pPr>
            <w:r>
              <w:rPr>
                <w:sz w:val="21"/>
              </w:rPr>
              <w:t>Progress is hard to track consistently; short Telegram sessions suit some situations.</w:t>
            </w:r>
          </w:p>
        </w:tc>
        <w:tc>
          <w:tcPr>
            <w:tcW w:w="3816"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36D92DB7" w14:textId="77777777" w:rsidR="00831E9E" w:rsidRDefault="00F56103">
            <w:pPr>
              <w:spacing w:before="40" w:after="40" w:line="252" w:lineRule="auto"/>
              <w:jc w:val="left"/>
            </w:pPr>
            <w:r>
              <w:rPr>
                <w:sz w:val="21"/>
              </w:rPr>
              <w:t>FR02, FR05, FR08: shared progress, flexible study sessions and optional reminders.</w:t>
            </w:r>
          </w:p>
        </w:tc>
      </w:tr>
      <w:tr w:rsidR="00831E9E" w14:paraId="54EDA4FC" w14:textId="77777777">
        <w:trPr>
          <w:cantSplit/>
        </w:trPr>
        <w:tc>
          <w:tcPr>
            <w:tcW w:w="194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6E4EADC6" w14:textId="77777777" w:rsidR="00831E9E" w:rsidRDefault="00F56103">
            <w:pPr>
              <w:spacing w:before="40" w:after="40" w:line="252" w:lineRule="auto"/>
              <w:jc w:val="left"/>
            </w:pPr>
            <w:r>
              <w:rPr>
                <w:sz w:val="21"/>
              </w:rPr>
              <w:t>P04-Q2-Q3</w:t>
            </w:r>
          </w:p>
        </w:tc>
        <w:tc>
          <w:tcPr>
            <w:tcW w:w="374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5B6D8A27" w14:textId="77777777" w:rsidR="00831E9E" w:rsidRDefault="00F56103">
            <w:pPr>
              <w:spacing w:before="40" w:after="40" w:line="252" w:lineRule="auto"/>
              <w:jc w:val="left"/>
            </w:pPr>
            <w:r>
              <w:rPr>
                <w:sz w:val="21"/>
              </w:rPr>
              <w:t>The next action after practice is unclear.</w:t>
            </w:r>
          </w:p>
        </w:tc>
        <w:tc>
          <w:tcPr>
            <w:tcW w:w="3816"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1459D283" w14:textId="77777777" w:rsidR="00831E9E" w:rsidRDefault="00F56103">
            <w:pPr>
              <w:spacing w:before="40" w:after="40" w:line="252" w:lineRule="auto"/>
              <w:jc w:val="left"/>
            </w:pPr>
            <w:r>
              <w:rPr>
                <w:sz w:val="21"/>
              </w:rPr>
              <w:t>FR04-FR06: connect a recorded mistake to a topic, a lesson and the next practice activity.</w:t>
            </w:r>
          </w:p>
        </w:tc>
      </w:tr>
    </w:tbl>
    <w:p w14:paraId="3BDF36A2" w14:textId="77777777" w:rsidR="00441D6F" w:rsidRDefault="00934486">
      <w:pPr>
        <w:pStyle w:val="21"/>
        <w:spacing w:before="140"/>
      </w:pPr>
      <w:bookmarkStart w:id="12" w:name="_Toc243737306"/>
      <w:bookmarkStart w:id="13" w:name="_Toc243738278"/>
      <w:r>
        <w:rPr>
          <w:rFonts w:ascii="Times New Roman" w:hAnsi="Times New Roman"/>
        </w:rPr>
        <w:t>Implications for the design</w:t>
      </w:r>
      <w:bookmarkEnd w:id="12"/>
      <w:bookmarkEnd w:id="13"/>
    </w:p>
    <w:p w14:paraId="7D3FAB95" w14:textId="77777777" w:rsidR="00441D6F" w:rsidRDefault="00934486">
      <w:r>
        <w:t>The response summaries suggest a study flow that begins with topic selection and ends with a new practice question. P01 and P04 need a clearer reason for the next activity. P02 describes cost and connectivity constraints, while P03 wants control over reminders and time for longer problems. I use these points to define adjustable plans and optional Telegram notifications. The four discussions inform the initial design; the frequency of these needs in the wider UNT population remains unmeasured.</w:t>
      </w:r>
    </w:p>
    <w:p w14:paraId="0EA65EF4" w14:textId="77777777" w:rsidR="00441D6F" w:rsidRDefault="00934486">
      <w:pPr>
        <w:pStyle w:val="1"/>
        <w:pageBreakBefore/>
      </w:pPr>
      <w:bookmarkStart w:id="14" w:name="_Toc243737307"/>
      <w:bookmarkStart w:id="15" w:name="_Toc243738279"/>
      <w:r>
        <w:rPr>
          <w:rFonts w:ascii="Times New Roman" w:hAnsi="Times New Roman"/>
        </w:rPr>
        <w:lastRenderedPageBreak/>
        <w:t>3 Literature review</w:t>
      </w:r>
      <w:bookmarkEnd w:id="14"/>
      <w:bookmarkEnd w:id="15"/>
    </w:p>
    <w:p w14:paraId="1F9578CE" w14:textId="77777777" w:rsidR="00441D6F" w:rsidRDefault="00934486">
      <w:r>
        <w:t>This review uses 15 journal publications: empirical studies, systematic reviews, a meta-analysis, a survey, a framework paper and a scholarly commentary. Thirteen were published from 2021 onward. Two earlier reviews provide background on tutoring and the role of educators. I selected sources for their relevance to diagnosis, learning support, conversational interfaces or evaluation, and checked publication details against publisher records. Five additional reference entries cover official product and technical documentation.</w:t>
      </w:r>
    </w:p>
    <w:p w14:paraId="44483939" w14:textId="77777777" w:rsidR="00441D6F" w:rsidRDefault="00934486">
      <w:pPr>
        <w:pStyle w:val="21"/>
      </w:pPr>
      <w:bookmarkStart w:id="16" w:name="_Toc243737308"/>
      <w:bookmarkStart w:id="17" w:name="_Toc243738280"/>
      <w:r>
        <w:rPr>
          <w:rFonts w:ascii="Times New Roman" w:hAnsi="Times New Roman"/>
        </w:rPr>
        <w:t>Critical synthesis</w:t>
      </w:r>
      <w:bookmarkEnd w:id="16"/>
      <w:bookmarkEnd w:id="17"/>
    </w:p>
    <w:p w14:paraId="21C81700" w14:textId="77777777" w:rsidR="00441D6F" w:rsidRDefault="00934486">
      <w:r>
        <w:t>Knowledge tracing estimates learner knowledge from answer sequences [1]. I will begin with a topic summary whose calculations and supporting attempts are visible. This approach fits the available project data; a trained learner model would require a suitable dataset. The summary will distinguish limited topic coverage from repeated difficulty.</w:t>
      </w:r>
    </w:p>
    <w:p w14:paraId="142725EE" w14:textId="77777777" w:rsidR="00441D6F" w:rsidRDefault="00934486">
      <w:r>
        <w:t>The retrieval-practice review [3] supports repeated opportunities to recall and apply knowledge. When a learner revisits a topic, I will use a different question to reduce the influence of answer memorization. The timing of these follow-up activities will be evaluated in the UNT preparation context.</w:t>
      </w:r>
    </w:p>
    <w:p w14:paraId="3CE6E783" w14:textId="77777777" w:rsidR="00441D6F" w:rsidRDefault="00934486">
      <w:r>
        <w:t>Tutoring outcomes depend on the learning design and assessment conditions. Kestin et al. [5] report benefits in a controlled college setting, while Bastani et al. [4] show why unaided performance must be checked after assisted practice. Kulik and Fletcher [7] provide a broader synthesis of tutoring evaluations. Together, these studies support a comparison with the same topics, time budget and follow-up conditions for both planners.</w:t>
      </w:r>
    </w:p>
    <w:p w14:paraId="014C7472" w14:textId="77777777" w:rsidR="00441D6F" w:rsidRDefault="00934486">
      <w:r>
        <w:t>Explainability research [2] supports showing why a topic or resource was selected. Work on educational bias [6] motivates checking failures across language settings and evidence coverage. Kasneci et al. [8] discuss risks and uses of language models, while Lo [13] shows how early claims relied on uneven evidence. I therefore separate plan validity, usefulness and learning outcomes in the evaluation.</w:t>
      </w:r>
    </w:p>
    <w:p w14:paraId="6D1BE372" w14:textId="77777777" w:rsidR="00831E9E" w:rsidRDefault="00F56103">
      <w:r>
        <w:t>The chatbot reviews [9, 11] identify varied educational roles and a need to align evaluation with the intended purpose. For PRIME, that purpose is short practice connected to a wider study plan. Success will be measured through task completion, correct progress updates and appropriate next steps, rather than message volume alone.</w:t>
      </w:r>
    </w:p>
    <w:p w14:paraId="61F188CB" w14:textId="77777777" w:rsidR="00831E9E" w:rsidRDefault="00F56103">
      <w:r>
        <w:t>Crompton and Burke [10] distinguish prediction, assessment, tutoring and learning management. This distinction helps keep the diploma scope focused: the diagnostic summarizes attempts, the planner selects study actions, and the assessment checks later performance. Ogunleye et al. [12] map a broad, developing evidence base, which supports treating the chosen model and prompt as versioned implementation decisions.</w:t>
      </w:r>
    </w:p>
    <w:p w14:paraId="0A19CD35" w14:textId="77777777" w:rsidR="00831E9E" w:rsidRDefault="00F56103">
      <w:r>
        <w:t>Educator involvement is a recurring concern in the reviews by Celik et al. [14] and Zawacki-Richter et al. [15]. In this project, an educator will check topic mappings and rate the relevance, sequence and feasibility of plans. That review complements checks on resource IDs and time budgets, which cannot establish mathematical or educational suitability by themselves.</w:t>
      </w:r>
    </w:p>
    <w:tbl>
      <w:tblPr>
        <w:tblW w:w="0" w:type="auto"/>
        <w:tblLayout w:type="fixed"/>
        <w:tblLook w:val="04A0" w:firstRow="1" w:lastRow="0" w:firstColumn="1" w:lastColumn="0" w:noHBand="0" w:noVBand="1"/>
      </w:tblPr>
      <w:tblGrid>
        <w:gridCol w:w="1944"/>
        <w:gridCol w:w="3744"/>
        <w:gridCol w:w="3816"/>
      </w:tblGrid>
      <w:tr w:rsidR="00831E9E" w14:paraId="2F056607" w14:textId="77777777">
        <w:trPr>
          <w:cantSplit/>
          <w:tblHeader/>
        </w:trPr>
        <w:tc>
          <w:tcPr>
            <w:tcW w:w="1944" w:type="dxa"/>
            <w:tcBorders>
              <w:top w:val="single" w:sz="4" w:space="0" w:color="000000"/>
              <w:left w:val="single" w:sz="4" w:space="0" w:color="000000"/>
              <w:bottom w:val="single" w:sz="4" w:space="0" w:color="000000"/>
              <w:right w:val="single" w:sz="4" w:space="0" w:color="000000"/>
            </w:tcBorders>
            <w:tcMar>
              <w:top w:w="40" w:type="dxa"/>
              <w:left w:w="85" w:type="dxa"/>
              <w:bottom w:w="40" w:type="dxa"/>
              <w:right w:w="85" w:type="dxa"/>
            </w:tcMar>
          </w:tcPr>
          <w:p w14:paraId="1AE22E97" w14:textId="77777777" w:rsidR="00831E9E" w:rsidRDefault="00F56103">
            <w:pPr>
              <w:keepNext/>
              <w:spacing w:before="20" w:after="20" w:line="240" w:lineRule="auto"/>
              <w:jc w:val="left"/>
            </w:pPr>
            <w:r>
              <w:rPr>
                <w:b/>
                <w:sz w:val="20"/>
              </w:rPr>
              <w:lastRenderedPageBreak/>
              <w:t>Publication / method</w:t>
            </w:r>
          </w:p>
        </w:tc>
        <w:tc>
          <w:tcPr>
            <w:tcW w:w="3744" w:type="dxa"/>
            <w:tcBorders>
              <w:top w:val="single" w:sz="4" w:space="0" w:color="000000"/>
              <w:left w:val="single" w:sz="4" w:space="0" w:color="000000"/>
              <w:bottom w:val="single" w:sz="4" w:space="0" w:color="000000"/>
              <w:right w:val="single" w:sz="4" w:space="0" w:color="000000"/>
            </w:tcBorders>
            <w:tcMar>
              <w:top w:w="40" w:type="dxa"/>
              <w:left w:w="85" w:type="dxa"/>
              <w:bottom w:w="40" w:type="dxa"/>
              <w:right w:w="85" w:type="dxa"/>
            </w:tcMar>
          </w:tcPr>
          <w:p w14:paraId="72222381" w14:textId="77777777" w:rsidR="00831E9E" w:rsidRDefault="00F56103">
            <w:pPr>
              <w:keepNext/>
              <w:spacing w:before="20" w:after="20" w:line="240" w:lineRule="auto"/>
              <w:jc w:val="left"/>
            </w:pPr>
            <w:r>
              <w:rPr>
                <w:b/>
                <w:sz w:val="20"/>
              </w:rPr>
              <w:t>Finding and limitation</w:t>
            </w:r>
          </w:p>
        </w:tc>
        <w:tc>
          <w:tcPr>
            <w:tcW w:w="3816" w:type="dxa"/>
            <w:tcBorders>
              <w:top w:val="single" w:sz="4" w:space="0" w:color="000000"/>
              <w:left w:val="single" w:sz="4" w:space="0" w:color="000000"/>
              <w:bottom w:val="single" w:sz="4" w:space="0" w:color="000000"/>
              <w:right w:val="single" w:sz="4" w:space="0" w:color="000000"/>
            </w:tcBorders>
            <w:tcMar>
              <w:top w:w="40" w:type="dxa"/>
              <w:left w:w="85" w:type="dxa"/>
              <w:bottom w:w="40" w:type="dxa"/>
              <w:right w:w="85" w:type="dxa"/>
            </w:tcMar>
          </w:tcPr>
          <w:p w14:paraId="22B90519" w14:textId="77777777" w:rsidR="00831E9E" w:rsidRDefault="00F56103">
            <w:pPr>
              <w:keepNext/>
              <w:spacing w:before="20" w:after="20" w:line="240" w:lineRule="auto"/>
              <w:jc w:val="left"/>
            </w:pPr>
            <w:r>
              <w:rPr>
                <w:b/>
                <w:sz w:val="20"/>
              </w:rPr>
              <w:t>Decision for AkadilEDU</w:t>
            </w:r>
          </w:p>
        </w:tc>
      </w:tr>
      <w:tr w:rsidR="00831E9E" w14:paraId="2C34DD21" w14:textId="77777777">
        <w:trPr>
          <w:cantSplit/>
        </w:trPr>
        <w:tc>
          <w:tcPr>
            <w:tcW w:w="1944" w:type="dxa"/>
            <w:tcBorders>
              <w:top w:val="single" w:sz="4" w:space="0" w:color="000000"/>
              <w:left w:val="single" w:sz="4" w:space="0" w:color="000000"/>
              <w:bottom w:val="single" w:sz="4" w:space="0" w:color="000000"/>
              <w:right w:val="single" w:sz="4" w:space="0" w:color="000000"/>
            </w:tcBorders>
            <w:tcMar>
              <w:top w:w="40" w:type="dxa"/>
              <w:left w:w="85" w:type="dxa"/>
              <w:bottom w:w="40" w:type="dxa"/>
              <w:right w:w="85" w:type="dxa"/>
            </w:tcMar>
          </w:tcPr>
          <w:p w14:paraId="7D27DB21" w14:textId="77777777" w:rsidR="00831E9E" w:rsidRDefault="00F56103">
            <w:pPr>
              <w:spacing w:before="20" w:after="20" w:line="240" w:lineRule="auto"/>
              <w:jc w:val="left"/>
            </w:pPr>
            <w:r>
              <w:rPr>
                <w:sz w:val="20"/>
              </w:rPr>
              <w:t>[1] Abdelrahman et al. (2023)</w:t>
            </w:r>
            <w:r>
              <w:rPr>
                <w:sz w:val="20"/>
              </w:rPr>
              <w:br/>
              <w:t>Survey</w:t>
            </w:r>
          </w:p>
        </w:tc>
        <w:tc>
          <w:tcPr>
            <w:tcW w:w="3744" w:type="dxa"/>
            <w:tcBorders>
              <w:top w:val="single" w:sz="4" w:space="0" w:color="000000"/>
              <w:left w:val="single" w:sz="4" w:space="0" w:color="000000"/>
              <w:bottom w:val="single" w:sz="4" w:space="0" w:color="000000"/>
              <w:right w:val="single" w:sz="4" w:space="0" w:color="000000"/>
            </w:tcBorders>
            <w:tcMar>
              <w:top w:w="40" w:type="dxa"/>
              <w:left w:w="85" w:type="dxa"/>
              <w:bottom w:w="40" w:type="dxa"/>
              <w:right w:w="85" w:type="dxa"/>
            </w:tcMar>
          </w:tcPr>
          <w:p w14:paraId="7D0E70DA" w14:textId="77777777" w:rsidR="00831E9E" w:rsidRDefault="00F56103">
            <w:pPr>
              <w:spacing w:before="20" w:after="20" w:line="240" w:lineRule="auto"/>
              <w:jc w:val="left"/>
            </w:pPr>
            <w:r>
              <w:rPr>
                <w:sz w:val="20"/>
              </w:rPr>
              <w:t>Compares knowledge-tracing approaches. Prediction accuracy alone does not establish learning gains.</w:t>
            </w:r>
          </w:p>
        </w:tc>
        <w:tc>
          <w:tcPr>
            <w:tcW w:w="3816" w:type="dxa"/>
            <w:tcBorders>
              <w:top w:val="single" w:sz="4" w:space="0" w:color="000000"/>
              <w:left w:val="single" w:sz="4" w:space="0" w:color="000000"/>
              <w:bottom w:val="single" w:sz="4" w:space="0" w:color="000000"/>
              <w:right w:val="single" w:sz="4" w:space="0" w:color="000000"/>
            </w:tcBorders>
            <w:tcMar>
              <w:top w:w="40" w:type="dxa"/>
              <w:left w:w="85" w:type="dxa"/>
              <w:bottom w:w="40" w:type="dxa"/>
              <w:right w:w="85" w:type="dxa"/>
            </w:tcMar>
          </w:tcPr>
          <w:p w14:paraId="2E0C62BE" w14:textId="77777777" w:rsidR="00831E9E" w:rsidRDefault="00F56103">
            <w:pPr>
              <w:spacing w:before="20" w:after="20" w:line="240" w:lineRule="auto"/>
              <w:jc w:val="left"/>
            </w:pPr>
            <w:r>
              <w:rPr>
                <w:sz w:val="20"/>
              </w:rPr>
              <w:t>Use traceable topic evidence before introducing a trained learner model.</w:t>
            </w:r>
          </w:p>
        </w:tc>
      </w:tr>
      <w:tr w:rsidR="00831E9E" w14:paraId="550605A3" w14:textId="77777777">
        <w:trPr>
          <w:cantSplit/>
        </w:trPr>
        <w:tc>
          <w:tcPr>
            <w:tcW w:w="1944" w:type="dxa"/>
            <w:tcBorders>
              <w:top w:val="single" w:sz="4" w:space="0" w:color="000000"/>
              <w:left w:val="single" w:sz="4" w:space="0" w:color="000000"/>
              <w:bottom w:val="single" w:sz="4" w:space="0" w:color="000000"/>
              <w:right w:val="single" w:sz="4" w:space="0" w:color="000000"/>
            </w:tcBorders>
            <w:tcMar>
              <w:top w:w="40" w:type="dxa"/>
              <w:left w:w="85" w:type="dxa"/>
              <w:bottom w:w="40" w:type="dxa"/>
              <w:right w:w="85" w:type="dxa"/>
            </w:tcMar>
          </w:tcPr>
          <w:p w14:paraId="0314071F" w14:textId="77777777" w:rsidR="00831E9E" w:rsidRDefault="00F56103">
            <w:pPr>
              <w:spacing w:before="20" w:after="20" w:line="240" w:lineRule="auto"/>
              <w:jc w:val="left"/>
            </w:pPr>
            <w:r>
              <w:rPr>
                <w:sz w:val="20"/>
              </w:rPr>
              <w:t>[2] Khosravi et al. (2022)</w:t>
            </w:r>
            <w:r>
              <w:rPr>
                <w:sz w:val="20"/>
              </w:rPr>
              <w:br/>
              <w:t>Framework</w:t>
            </w:r>
          </w:p>
        </w:tc>
        <w:tc>
          <w:tcPr>
            <w:tcW w:w="3744" w:type="dxa"/>
            <w:tcBorders>
              <w:top w:val="single" w:sz="4" w:space="0" w:color="000000"/>
              <w:left w:val="single" w:sz="4" w:space="0" w:color="000000"/>
              <w:bottom w:val="single" w:sz="4" w:space="0" w:color="000000"/>
              <w:right w:val="single" w:sz="4" w:space="0" w:color="000000"/>
            </w:tcBorders>
            <w:tcMar>
              <w:top w:w="40" w:type="dxa"/>
              <w:left w:w="85" w:type="dxa"/>
              <w:bottom w:w="40" w:type="dxa"/>
              <w:right w:w="85" w:type="dxa"/>
            </w:tcMar>
          </w:tcPr>
          <w:p w14:paraId="3261D25B" w14:textId="77777777" w:rsidR="00831E9E" w:rsidRDefault="00F56103">
            <w:pPr>
              <w:spacing w:before="20" w:after="20" w:line="240" w:lineRule="auto"/>
              <w:jc w:val="left"/>
            </w:pPr>
            <w:r>
              <w:rPr>
                <w:sz w:val="20"/>
              </w:rPr>
              <w:t>Relates explanations to educational stakeholders and purposes. Provides design guidance rather than intervention results.</w:t>
            </w:r>
          </w:p>
        </w:tc>
        <w:tc>
          <w:tcPr>
            <w:tcW w:w="3816" w:type="dxa"/>
            <w:tcBorders>
              <w:top w:val="single" w:sz="4" w:space="0" w:color="000000"/>
              <w:left w:val="single" w:sz="4" w:space="0" w:color="000000"/>
              <w:bottom w:val="single" w:sz="4" w:space="0" w:color="000000"/>
              <w:right w:val="single" w:sz="4" w:space="0" w:color="000000"/>
            </w:tcBorders>
            <w:tcMar>
              <w:top w:w="40" w:type="dxa"/>
              <w:left w:w="85" w:type="dxa"/>
              <w:bottom w:w="40" w:type="dxa"/>
              <w:right w:w="85" w:type="dxa"/>
            </w:tcMar>
          </w:tcPr>
          <w:p w14:paraId="6DCFB956" w14:textId="77777777" w:rsidR="00831E9E" w:rsidRDefault="00F56103">
            <w:pPr>
              <w:spacing w:before="20" w:after="20" w:line="240" w:lineRule="auto"/>
              <w:jc w:val="left"/>
            </w:pPr>
            <w:r>
              <w:rPr>
                <w:sz w:val="20"/>
              </w:rPr>
              <w:t>Explain topic priorities and resource choices with learner evidence.</w:t>
            </w:r>
          </w:p>
        </w:tc>
      </w:tr>
      <w:tr w:rsidR="00831E9E" w14:paraId="75B0F839" w14:textId="77777777">
        <w:trPr>
          <w:cantSplit/>
        </w:trPr>
        <w:tc>
          <w:tcPr>
            <w:tcW w:w="1944" w:type="dxa"/>
            <w:tcBorders>
              <w:top w:val="single" w:sz="4" w:space="0" w:color="000000"/>
              <w:left w:val="single" w:sz="4" w:space="0" w:color="000000"/>
              <w:bottom w:val="single" w:sz="4" w:space="0" w:color="000000"/>
              <w:right w:val="single" w:sz="4" w:space="0" w:color="000000"/>
            </w:tcBorders>
            <w:tcMar>
              <w:top w:w="40" w:type="dxa"/>
              <w:left w:w="85" w:type="dxa"/>
              <w:bottom w:w="40" w:type="dxa"/>
              <w:right w:w="85" w:type="dxa"/>
            </w:tcMar>
          </w:tcPr>
          <w:p w14:paraId="63131F8B" w14:textId="77777777" w:rsidR="00831E9E" w:rsidRDefault="00F56103">
            <w:pPr>
              <w:spacing w:before="20" w:after="20" w:line="240" w:lineRule="auto"/>
              <w:jc w:val="left"/>
            </w:pPr>
            <w:r>
              <w:rPr>
                <w:sz w:val="20"/>
              </w:rPr>
              <w:t>[3] Agarwal et al. (2021)</w:t>
            </w:r>
            <w:r>
              <w:rPr>
                <w:sz w:val="20"/>
              </w:rPr>
              <w:br/>
              <w:t>Systematic review</w:t>
            </w:r>
          </w:p>
        </w:tc>
        <w:tc>
          <w:tcPr>
            <w:tcW w:w="3744" w:type="dxa"/>
            <w:tcBorders>
              <w:top w:val="single" w:sz="4" w:space="0" w:color="000000"/>
              <w:left w:val="single" w:sz="4" w:space="0" w:color="000000"/>
              <w:bottom w:val="single" w:sz="4" w:space="0" w:color="000000"/>
              <w:right w:val="single" w:sz="4" w:space="0" w:color="000000"/>
            </w:tcBorders>
            <w:tcMar>
              <w:top w:w="40" w:type="dxa"/>
              <w:left w:w="85" w:type="dxa"/>
              <w:bottom w:w="40" w:type="dxa"/>
              <w:right w:w="85" w:type="dxa"/>
            </w:tcMar>
          </w:tcPr>
          <w:p w14:paraId="6FAE15D3" w14:textId="77777777" w:rsidR="00831E9E" w:rsidRDefault="00F56103">
            <w:pPr>
              <w:spacing w:before="20" w:after="20" w:line="240" w:lineRule="auto"/>
              <w:jc w:val="left"/>
            </w:pPr>
            <w:r>
              <w:rPr>
                <w:sz w:val="20"/>
              </w:rPr>
              <w:t>Reviews classroom retrieval practice across varied settings. Does not prescribe a UNT-specific schedule.</w:t>
            </w:r>
          </w:p>
        </w:tc>
        <w:tc>
          <w:tcPr>
            <w:tcW w:w="3816" w:type="dxa"/>
            <w:tcBorders>
              <w:top w:val="single" w:sz="4" w:space="0" w:color="000000"/>
              <w:left w:val="single" w:sz="4" w:space="0" w:color="000000"/>
              <w:bottom w:val="single" w:sz="4" w:space="0" w:color="000000"/>
              <w:right w:val="single" w:sz="4" w:space="0" w:color="000000"/>
            </w:tcBorders>
            <w:tcMar>
              <w:top w:w="40" w:type="dxa"/>
              <w:left w:w="85" w:type="dxa"/>
              <w:bottom w:w="40" w:type="dxa"/>
              <w:right w:w="85" w:type="dxa"/>
            </w:tcMar>
          </w:tcPr>
          <w:p w14:paraId="048822F0" w14:textId="77777777" w:rsidR="00831E9E" w:rsidRDefault="00F56103">
            <w:pPr>
              <w:spacing w:before="20" w:after="20" w:line="240" w:lineRule="auto"/>
              <w:jc w:val="left"/>
            </w:pPr>
            <w:r>
              <w:rPr>
                <w:sz w:val="20"/>
              </w:rPr>
              <w:t>Use repeated practice and new follow-up items.</w:t>
            </w:r>
          </w:p>
        </w:tc>
      </w:tr>
      <w:tr w:rsidR="00831E9E" w14:paraId="7CADDC3B" w14:textId="77777777">
        <w:trPr>
          <w:cantSplit/>
        </w:trPr>
        <w:tc>
          <w:tcPr>
            <w:tcW w:w="1944" w:type="dxa"/>
            <w:tcBorders>
              <w:top w:val="single" w:sz="4" w:space="0" w:color="000000"/>
              <w:left w:val="single" w:sz="4" w:space="0" w:color="000000"/>
              <w:bottom w:val="single" w:sz="4" w:space="0" w:color="000000"/>
              <w:right w:val="single" w:sz="4" w:space="0" w:color="000000"/>
            </w:tcBorders>
            <w:tcMar>
              <w:top w:w="40" w:type="dxa"/>
              <w:left w:w="85" w:type="dxa"/>
              <w:bottom w:w="40" w:type="dxa"/>
              <w:right w:w="85" w:type="dxa"/>
            </w:tcMar>
          </w:tcPr>
          <w:p w14:paraId="212F94E6" w14:textId="77777777" w:rsidR="00831E9E" w:rsidRDefault="00F56103">
            <w:pPr>
              <w:spacing w:before="20" w:after="20" w:line="240" w:lineRule="auto"/>
              <w:jc w:val="left"/>
            </w:pPr>
            <w:r>
              <w:rPr>
                <w:sz w:val="20"/>
              </w:rPr>
              <w:t>[4] Bastani et al. (2025)</w:t>
            </w:r>
            <w:r>
              <w:rPr>
                <w:sz w:val="20"/>
              </w:rPr>
              <w:br/>
              <w:t>Field experiment</w:t>
            </w:r>
          </w:p>
        </w:tc>
        <w:tc>
          <w:tcPr>
            <w:tcW w:w="3744" w:type="dxa"/>
            <w:tcBorders>
              <w:top w:val="single" w:sz="4" w:space="0" w:color="000000"/>
              <w:left w:val="single" w:sz="4" w:space="0" w:color="000000"/>
              <w:bottom w:val="single" w:sz="4" w:space="0" w:color="000000"/>
              <w:right w:val="single" w:sz="4" w:space="0" w:color="000000"/>
            </w:tcBorders>
            <w:tcMar>
              <w:top w:w="40" w:type="dxa"/>
              <w:left w:w="85" w:type="dxa"/>
              <w:bottom w:w="40" w:type="dxa"/>
              <w:right w:w="85" w:type="dxa"/>
            </w:tcMar>
          </w:tcPr>
          <w:p w14:paraId="39700E80" w14:textId="77777777" w:rsidR="00831E9E" w:rsidRDefault="00F56103">
            <w:pPr>
              <w:spacing w:before="20" w:after="20" w:line="240" w:lineRule="auto"/>
              <w:jc w:val="left"/>
            </w:pPr>
            <w:r>
              <w:rPr>
                <w:sz w:val="20"/>
              </w:rPr>
              <w:t>Studies guarded and unguarded AI support in high-school mathematics. Assisted task success can differ from later learning.</w:t>
            </w:r>
          </w:p>
        </w:tc>
        <w:tc>
          <w:tcPr>
            <w:tcW w:w="3816" w:type="dxa"/>
            <w:tcBorders>
              <w:top w:val="single" w:sz="4" w:space="0" w:color="000000"/>
              <w:left w:val="single" w:sz="4" w:space="0" w:color="000000"/>
              <w:bottom w:val="single" w:sz="4" w:space="0" w:color="000000"/>
              <w:right w:val="single" w:sz="4" w:space="0" w:color="000000"/>
            </w:tcBorders>
            <w:tcMar>
              <w:top w:w="40" w:type="dxa"/>
              <w:left w:w="85" w:type="dxa"/>
              <w:bottom w:w="40" w:type="dxa"/>
              <w:right w:w="85" w:type="dxa"/>
            </w:tcMar>
          </w:tcPr>
          <w:p w14:paraId="1AE92144" w14:textId="77777777" w:rsidR="00831E9E" w:rsidRDefault="00F56103">
            <w:pPr>
              <w:spacing w:before="20" w:after="20" w:line="240" w:lineRule="auto"/>
              <w:jc w:val="left"/>
            </w:pPr>
            <w:r>
              <w:rPr>
                <w:sz w:val="20"/>
              </w:rPr>
              <w:t>Include unaided follow-up assessment and safeguards.</w:t>
            </w:r>
          </w:p>
        </w:tc>
      </w:tr>
      <w:tr w:rsidR="00831E9E" w14:paraId="372B20E6" w14:textId="77777777">
        <w:trPr>
          <w:cantSplit/>
        </w:trPr>
        <w:tc>
          <w:tcPr>
            <w:tcW w:w="1944" w:type="dxa"/>
            <w:tcBorders>
              <w:top w:val="single" w:sz="4" w:space="0" w:color="000000"/>
              <w:left w:val="single" w:sz="4" w:space="0" w:color="000000"/>
              <w:bottom w:val="single" w:sz="4" w:space="0" w:color="000000"/>
              <w:right w:val="single" w:sz="4" w:space="0" w:color="000000"/>
            </w:tcBorders>
            <w:tcMar>
              <w:top w:w="40" w:type="dxa"/>
              <w:left w:w="85" w:type="dxa"/>
              <w:bottom w:w="40" w:type="dxa"/>
              <w:right w:w="85" w:type="dxa"/>
            </w:tcMar>
          </w:tcPr>
          <w:p w14:paraId="34E6BBEB" w14:textId="77777777" w:rsidR="00831E9E" w:rsidRDefault="00F56103">
            <w:pPr>
              <w:spacing w:before="20" w:after="20" w:line="240" w:lineRule="auto"/>
              <w:jc w:val="left"/>
            </w:pPr>
            <w:r>
              <w:rPr>
                <w:sz w:val="20"/>
              </w:rPr>
              <w:t>[5] Kestin et al. (2025)</w:t>
            </w:r>
            <w:r>
              <w:rPr>
                <w:sz w:val="20"/>
              </w:rPr>
              <w:br/>
              <w:t>Randomized trial</w:t>
            </w:r>
          </w:p>
        </w:tc>
        <w:tc>
          <w:tcPr>
            <w:tcW w:w="3744" w:type="dxa"/>
            <w:tcBorders>
              <w:top w:val="single" w:sz="4" w:space="0" w:color="000000"/>
              <w:left w:val="single" w:sz="4" w:space="0" w:color="000000"/>
              <w:bottom w:val="single" w:sz="4" w:space="0" w:color="000000"/>
              <w:right w:val="single" w:sz="4" w:space="0" w:color="000000"/>
            </w:tcBorders>
            <w:tcMar>
              <w:top w:w="40" w:type="dxa"/>
              <w:left w:w="85" w:type="dxa"/>
              <w:bottom w:w="40" w:type="dxa"/>
              <w:right w:w="85" w:type="dxa"/>
            </w:tcMar>
          </w:tcPr>
          <w:p w14:paraId="12C40336" w14:textId="77777777" w:rsidR="00831E9E" w:rsidRDefault="00F56103">
            <w:pPr>
              <w:spacing w:before="20" w:after="20" w:line="240" w:lineRule="auto"/>
              <w:jc w:val="left"/>
            </w:pPr>
            <w:r>
              <w:rPr>
                <w:sz w:val="20"/>
              </w:rPr>
              <w:t>Reports benefits of a designed college tutor. Subject and participant context differ from UNT preparation.</w:t>
            </w:r>
          </w:p>
        </w:tc>
        <w:tc>
          <w:tcPr>
            <w:tcW w:w="3816" w:type="dxa"/>
            <w:tcBorders>
              <w:top w:val="single" w:sz="4" w:space="0" w:color="000000"/>
              <w:left w:val="single" w:sz="4" w:space="0" w:color="000000"/>
              <w:bottom w:val="single" w:sz="4" w:space="0" w:color="000000"/>
              <w:right w:val="single" w:sz="4" w:space="0" w:color="000000"/>
            </w:tcBorders>
            <w:tcMar>
              <w:top w:w="40" w:type="dxa"/>
              <w:left w:w="85" w:type="dxa"/>
              <w:bottom w:w="40" w:type="dxa"/>
              <w:right w:w="85" w:type="dxa"/>
            </w:tcMar>
          </w:tcPr>
          <w:p w14:paraId="04BBE41F" w14:textId="77777777" w:rsidR="00831E9E" w:rsidRDefault="00F56103">
            <w:pPr>
              <w:spacing w:before="20" w:after="20" w:line="240" w:lineRule="auto"/>
              <w:jc w:val="left"/>
            </w:pPr>
            <w:r>
              <w:rPr>
                <w:sz w:val="20"/>
              </w:rPr>
              <w:t>Compare matched tasks and declared study conditions.</w:t>
            </w:r>
          </w:p>
        </w:tc>
      </w:tr>
      <w:tr w:rsidR="00831E9E" w14:paraId="206EF3B3" w14:textId="77777777">
        <w:trPr>
          <w:cantSplit/>
        </w:trPr>
        <w:tc>
          <w:tcPr>
            <w:tcW w:w="1944" w:type="dxa"/>
            <w:tcBorders>
              <w:top w:val="single" w:sz="4" w:space="0" w:color="000000"/>
              <w:left w:val="single" w:sz="4" w:space="0" w:color="000000"/>
              <w:bottom w:val="single" w:sz="4" w:space="0" w:color="000000"/>
              <w:right w:val="single" w:sz="4" w:space="0" w:color="000000"/>
            </w:tcBorders>
            <w:tcMar>
              <w:top w:w="40" w:type="dxa"/>
              <w:left w:w="85" w:type="dxa"/>
              <w:bottom w:w="40" w:type="dxa"/>
              <w:right w:w="85" w:type="dxa"/>
            </w:tcMar>
          </w:tcPr>
          <w:p w14:paraId="0C99F4C5" w14:textId="77777777" w:rsidR="00831E9E" w:rsidRDefault="00F56103">
            <w:pPr>
              <w:spacing w:before="20" w:after="20" w:line="240" w:lineRule="auto"/>
              <w:jc w:val="left"/>
            </w:pPr>
            <w:r>
              <w:rPr>
                <w:sz w:val="20"/>
              </w:rPr>
              <w:t>[6] Baker and Hawn (2022)</w:t>
            </w:r>
            <w:r>
              <w:rPr>
                <w:sz w:val="20"/>
              </w:rPr>
              <w:br/>
              <w:t>Review</w:t>
            </w:r>
          </w:p>
        </w:tc>
        <w:tc>
          <w:tcPr>
            <w:tcW w:w="3744" w:type="dxa"/>
            <w:tcBorders>
              <w:top w:val="single" w:sz="4" w:space="0" w:color="000000"/>
              <w:left w:val="single" w:sz="4" w:space="0" w:color="000000"/>
              <w:bottom w:val="single" w:sz="4" w:space="0" w:color="000000"/>
              <w:right w:val="single" w:sz="4" w:space="0" w:color="000000"/>
            </w:tcBorders>
            <w:tcMar>
              <w:top w:w="40" w:type="dxa"/>
              <w:left w:w="85" w:type="dxa"/>
              <w:bottom w:w="40" w:type="dxa"/>
              <w:right w:w="85" w:type="dxa"/>
            </w:tcMar>
          </w:tcPr>
          <w:p w14:paraId="094FDB8C" w14:textId="77777777" w:rsidR="00831E9E" w:rsidRDefault="00F56103">
            <w:pPr>
              <w:spacing w:before="20" w:after="20" w:line="240" w:lineRule="auto"/>
              <w:jc w:val="left"/>
            </w:pPr>
            <w:r>
              <w:rPr>
                <w:sz w:val="20"/>
              </w:rPr>
              <w:t>Examines bias across the educational data and model pipeline. Local coverage needs separate investigation.</w:t>
            </w:r>
          </w:p>
        </w:tc>
        <w:tc>
          <w:tcPr>
            <w:tcW w:w="3816" w:type="dxa"/>
            <w:tcBorders>
              <w:top w:val="single" w:sz="4" w:space="0" w:color="000000"/>
              <w:left w:val="single" w:sz="4" w:space="0" w:color="000000"/>
              <w:bottom w:val="single" w:sz="4" w:space="0" w:color="000000"/>
              <w:right w:val="single" w:sz="4" w:space="0" w:color="000000"/>
            </w:tcBorders>
            <w:tcMar>
              <w:top w:w="40" w:type="dxa"/>
              <w:left w:w="85" w:type="dxa"/>
              <w:bottom w:w="40" w:type="dxa"/>
              <w:right w:w="85" w:type="dxa"/>
            </w:tcMar>
          </w:tcPr>
          <w:p w14:paraId="57A64341" w14:textId="77777777" w:rsidR="00831E9E" w:rsidRDefault="00F56103">
            <w:pPr>
              <w:spacing w:before="20" w:after="20" w:line="240" w:lineRule="auto"/>
              <w:jc w:val="left"/>
            </w:pPr>
            <w:r>
              <w:rPr>
                <w:sz w:val="20"/>
              </w:rPr>
              <w:t>Check language settings and sparse-evidence cases.</w:t>
            </w:r>
          </w:p>
        </w:tc>
      </w:tr>
      <w:tr w:rsidR="00831E9E" w14:paraId="75508B3A" w14:textId="77777777">
        <w:trPr>
          <w:cantSplit/>
        </w:trPr>
        <w:tc>
          <w:tcPr>
            <w:tcW w:w="1944" w:type="dxa"/>
            <w:tcBorders>
              <w:top w:val="single" w:sz="4" w:space="0" w:color="000000"/>
              <w:left w:val="single" w:sz="4" w:space="0" w:color="000000"/>
              <w:bottom w:val="single" w:sz="4" w:space="0" w:color="000000"/>
              <w:right w:val="single" w:sz="4" w:space="0" w:color="000000"/>
            </w:tcBorders>
            <w:tcMar>
              <w:top w:w="40" w:type="dxa"/>
              <w:left w:w="85" w:type="dxa"/>
              <w:bottom w:w="40" w:type="dxa"/>
              <w:right w:w="85" w:type="dxa"/>
            </w:tcMar>
          </w:tcPr>
          <w:p w14:paraId="5B87E0C2" w14:textId="77777777" w:rsidR="00831E9E" w:rsidRDefault="00F56103">
            <w:pPr>
              <w:spacing w:before="20" w:after="20" w:line="240" w:lineRule="auto"/>
              <w:jc w:val="left"/>
            </w:pPr>
            <w:r>
              <w:rPr>
                <w:sz w:val="20"/>
              </w:rPr>
              <w:t>[7] Kulik and Fletcher (2016)</w:t>
            </w:r>
            <w:r>
              <w:rPr>
                <w:sz w:val="20"/>
              </w:rPr>
              <w:br/>
              <w:t>Meta-analysis</w:t>
            </w:r>
          </w:p>
        </w:tc>
        <w:tc>
          <w:tcPr>
            <w:tcW w:w="3744" w:type="dxa"/>
            <w:tcBorders>
              <w:top w:val="single" w:sz="4" w:space="0" w:color="000000"/>
              <w:left w:val="single" w:sz="4" w:space="0" w:color="000000"/>
              <w:bottom w:val="single" w:sz="4" w:space="0" w:color="000000"/>
              <w:right w:val="single" w:sz="4" w:space="0" w:color="000000"/>
            </w:tcBorders>
            <w:tcMar>
              <w:top w:w="40" w:type="dxa"/>
              <w:left w:w="85" w:type="dxa"/>
              <w:bottom w:w="40" w:type="dxa"/>
              <w:right w:w="85" w:type="dxa"/>
            </w:tcMar>
          </w:tcPr>
          <w:p w14:paraId="06C65E4D" w14:textId="77777777" w:rsidR="00831E9E" w:rsidRDefault="00F56103">
            <w:pPr>
              <w:spacing w:before="20" w:after="20" w:line="240" w:lineRule="auto"/>
              <w:jc w:val="left"/>
            </w:pPr>
            <w:r>
              <w:rPr>
                <w:sz w:val="20"/>
              </w:rPr>
              <w:t>Synthesizes 50 controlled tutoring evaluations. Assessment alignment influences measured outcomes.</w:t>
            </w:r>
          </w:p>
        </w:tc>
        <w:tc>
          <w:tcPr>
            <w:tcW w:w="3816" w:type="dxa"/>
            <w:tcBorders>
              <w:top w:val="single" w:sz="4" w:space="0" w:color="000000"/>
              <w:left w:val="single" w:sz="4" w:space="0" w:color="000000"/>
              <w:bottom w:val="single" w:sz="4" w:space="0" w:color="000000"/>
              <w:right w:val="single" w:sz="4" w:space="0" w:color="000000"/>
            </w:tcBorders>
            <w:tcMar>
              <w:top w:w="40" w:type="dxa"/>
              <w:left w:w="85" w:type="dxa"/>
              <w:bottom w:w="40" w:type="dxa"/>
              <w:right w:w="85" w:type="dxa"/>
            </w:tcMar>
          </w:tcPr>
          <w:p w14:paraId="031C7210" w14:textId="77777777" w:rsidR="00831E9E" w:rsidRDefault="00F56103">
            <w:pPr>
              <w:spacing w:before="20" w:after="20" w:line="240" w:lineRule="auto"/>
              <w:jc w:val="left"/>
            </w:pPr>
            <w:r>
              <w:rPr>
                <w:sz w:val="20"/>
              </w:rPr>
              <w:t>Use comparable assessments and a declared baseline.</w:t>
            </w:r>
          </w:p>
        </w:tc>
      </w:tr>
      <w:tr w:rsidR="00831E9E" w14:paraId="3572D7B3" w14:textId="77777777">
        <w:trPr>
          <w:cantSplit/>
        </w:trPr>
        <w:tc>
          <w:tcPr>
            <w:tcW w:w="1944" w:type="dxa"/>
            <w:tcBorders>
              <w:top w:val="single" w:sz="4" w:space="0" w:color="000000"/>
              <w:left w:val="single" w:sz="4" w:space="0" w:color="000000"/>
              <w:bottom w:val="single" w:sz="4" w:space="0" w:color="000000"/>
              <w:right w:val="single" w:sz="4" w:space="0" w:color="000000"/>
            </w:tcBorders>
            <w:tcMar>
              <w:top w:w="40" w:type="dxa"/>
              <w:left w:w="85" w:type="dxa"/>
              <w:bottom w:w="40" w:type="dxa"/>
              <w:right w:w="85" w:type="dxa"/>
            </w:tcMar>
          </w:tcPr>
          <w:p w14:paraId="2DFA31DA" w14:textId="77777777" w:rsidR="00831E9E" w:rsidRDefault="00F56103">
            <w:pPr>
              <w:spacing w:before="20" w:after="20" w:line="240" w:lineRule="auto"/>
              <w:jc w:val="left"/>
            </w:pPr>
            <w:r>
              <w:rPr>
                <w:sz w:val="20"/>
              </w:rPr>
              <w:t>[8] Kasneci et al. (2023)</w:t>
            </w:r>
            <w:r>
              <w:rPr>
                <w:sz w:val="20"/>
              </w:rPr>
              <w:br/>
              <w:t>Commentary</w:t>
            </w:r>
          </w:p>
        </w:tc>
        <w:tc>
          <w:tcPr>
            <w:tcW w:w="3744" w:type="dxa"/>
            <w:tcBorders>
              <w:top w:val="single" w:sz="4" w:space="0" w:color="000000"/>
              <w:left w:val="single" w:sz="4" w:space="0" w:color="000000"/>
              <w:bottom w:val="single" w:sz="4" w:space="0" w:color="000000"/>
              <w:right w:val="single" w:sz="4" w:space="0" w:color="000000"/>
            </w:tcBorders>
            <w:tcMar>
              <w:top w:w="40" w:type="dxa"/>
              <w:left w:w="85" w:type="dxa"/>
              <w:bottom w:w="40" w:type="dxa"/>
              <w:right w:w="85" w:type="dxa"/>
            </w:tcMar>
          </w:tcPr>
          <w:p w14:paraId="72573376" w14:textId="77777777" w:rsidR="00831E9E" w:rsidRDefault="00F56103">
            <w:pPr>
              <w:spacing w:before="20" w:after="20" w:line="240" w:lineRule="auto"/>
              <w:jc w:val="left"/>
            </w:pPr>
            <w:r>
              <w:rPr>
                <w:sz w:val="20"/>
              </w:rPr>
              <w:t>Discusses opportunities and limitations of educational language models. It is not an intervention study.</w:t>
            </w:r>
          </w:p>
        </w:tc>
        <w:tc>
          <w:tcPr>
            <w:tcW w:w="3816" w:type="dxa"/>
            <w:tcBorders>
              <w:top w:val="single" w:sz="4" w:space="0" w:color="000000"/>
              <w:left w:val="single" w:sz="4" w:space="0" w:color="000000"/>
              <w:bottom w:val="single" w:sz="4" w:space="0" w:color="000000"/>
              <w:right w:val="single" w:sz="4" w:space="0" w:color="000000"/>
            </w:tcBorders>
            <w:tcMar>
              <w:top w:w="40" w:type="dxa"/>
              <w:left w:w="85" w:type="dxa"/>
              <w:bottom w:w="40" w:type="dxa"/>
              <w:right w:w="85" w:type="dxa"/>
            </w:tcMar>
          </w:tcPr>
          <w:p w14:paraId="165E29B6" w14:textId="77777777" w:rsidR="00831E9E" w:rsidRDefault="00F56103">
            <w:pPr>
              <w:spacing w:before="20" w:after="20" w:line="240" w:lineRule="auto"/>
              <w:jc w:val="left"/>
            </w:pPr>
            <w:r>
              <w:rPr>
                <w:sz w:val="20"/>
              </w:rPr>
              <w:t>Validate generated plans and retain educator review.</w:t>
            </w:r>
          </w:p>
        </w:tc>
      </w:tr>
      <w:tr w:rsidR="00831E9E" w14:paraId="77DDCAD7" w14:textId="77777777">
        <w:trPr>
          <w:cantSplit/>
        </w:trPr>
        <w:tc>
          <w:tcPr>
            <w:tcW w:w="1944" w:type="dxa"/>
            <w:tcBorders>
              <w:top w:val="single" w:sz="4" w:space="0" w:color="000000"/>
              <w:left w:val="single" w:sz="4" w:space="0" w:color="000000"/>
              <w:bottom w:val="single" w:sz="4" w:space="0" w:color="000000"/>
              <w:right w:val="single" w:sz="4" w:space="0" w:color="000000"/>
            </w:tcBorders>
            <w:tcMar>
              <w:top w:w="40" w:type="dxa"/>
              <w:left w:w="85" w:type="dxa"/>
              <w:bottom w:w="40" w:type="dxa"/>
              <w:right w:w="85" w:type="dxa"/>
            </w:tcMar>
          </w:tcPr>
          <w:p w14:paraId="11C9CACB" w14:textId="77777777" w:rsidR="00831E9E" w:rsidRDefault="00F56103">
            <w:pPr>
              <w:spacing w:before="20" w:after="20" w:line="240" w:lineRule="auto"/>
              <w:jc w:val="left"/>
            </w:pPr>
            <w:r>
              <w:rPr>
                <w:sz w:val="20"/>
              </w:rPr>
              <w:t>[9] Okonkwo and Ade-Ibijola (2021)</w:t>
            </w:r>
            <w:r>
              <w:rPr>
                <w:sz w:val="20"/>
              </w:rPr>
              <w:br/>
              <w:t>Systematic review</w:t>
            </w:r>
          </w:p>
        </w:tc>
        <w:tc>
          <w:tcPr>
            <w:tcW w:w="3744" w:type="dxa"/>
            <w:tcBorders>
              <w:top w:val="single" w:sz="4" w:space="0" w:color="000000"/>
              <w:left w:val="single" w:sz="4" w:space="0" w:color="000000"/>
              <w:bottom w:val="single" w:sz="4" w:space="0" w:color="000000"/>
              <w:right w:val="single" w:sz="4" w:space="0" w:color="000000"/>
            </w:tcBorders>
            <w:tcMar>
              <w:top w:w="40" w:type="dxa"/>
              <w:left w:w="85" w:type="dxa"/>
              <w:bottom w:w="40" w:type="dxa"/>
              <w:right w:w="85" w:type="dxa"/>
            </w:tcMar>
          </w:tcPr>
          <w:p w14:paraId="05757C48" w14:textId="77777777" w:rsidR="00831E9E" w:rsidRDefault="00F56103">
            <w:pPr>
              <w:spacing w:before="20" w:after="20" w:line="240" w:lineRule="auto"/>
              <w:jc w:val="left"/>
            </w:pPr>
            <w:r>
              <w:rPr>
                <w:sz w:val="20"/>
              </w:rPr>
              <w:t>Examines 53 educational chatbot studies. Many concern tertiary settings; reported benefits require contextual evaluation.</w:t>
            </w:r>
          </w:p>
        </w:tc>
        <w:tc>
          <w:tcPr>
            <w:tcW w:w="3816" w:type="dxa"/>
            <w:tcBorders>
              <w:top w:val="single" w:sz="4" w:space="0" w:color="000000"/>
              <w:left w:val="single" w:sz="4" w:space="0" w:color="000000"/>
              <w:bottom w:val="single" w:sz="4" w:space="0" w:color="000000"/>
              <w:right w:val="single" w:sz="4" w:space="0" w:color="000000"/>
            </w:tcBorders>
            <w:tcMar>
              <w:top w:w="40" w:type="dxa"/>
              <w:left w:w="85" w:type="dxa"/>
              <w:bottom w:w="40" w:type="dxa"/>
              <w:right w:w="85" w:type="dxa"/>
            </w:tcMar>
          </w:tcPr>
          <w:p w14:paraId="072D81EB" w14:textId="77777777" w:rsidR="00831E9E" w:rsidRDefault="00F56103">
            <w:pPr>
              <w:spacing w:before="20" w:after="20" w:line="240" w:lineRule="auto"/>
              <w:jc w:val="left"/>
            </w:pPr>
            <w:r>
              <w:rPr>
                <w:sz w:val="20"/>
              </w:rPr>
              <w:t>Define a narrow practice role for the Telegram bot.</w:t>
            </w:r>
          </w:p>
        </w:tc>
      </w:tr>
      <w:tr w:rsidR="00831E9E" w14:paraId="5D1B4066" w14:textId="77777777">
        <w:trPr>
          <w:cantSplit/>
        </w:trPr>
        <w:tc>
          <w:tcPr>
            <w:tcW w:w="1944" w:type="dxa"/>
            <w:tcBorders>
              <w:top w:val="single" w:sz="4" w:space="0" w:color="000000"/>
              <w:left w:val="single" w:sz="4" w:space="0" w:color="000000"/>
              <w:bottom w:val="single" w:sz="4" w:space="0" w:color="000000"/>
              <w:right w:val="single" w:sz="4" w:space="0" w:color="000000"/>
            </w:tcBorders>
            <w:tcMar>
              <w:top w:w="40" w:type="dxa"/>
              <w:left w:w="85" w:type="dxa"/>
              <w:bottom w:w="40" w:type="dxa"/>
              <w:right w:w="85" w:type="dxa"/>
            </w:tcMar>
          </w:tcPr>
          <w:p w14:paraId="12BB9C55" w14:textId="77777777" w:rsidR="00831E9E" w:rsidRDefault="00F56103">
            <w:pPr>
              <w:spacing w:before="20" w:after="20" w:line="240" w:lineRule="auto"/>
              <w:jc w:val="left"/>
            </w:pPr>
            <w:r>
              <w:rPr>
                <w:sz w:val="20"/>
              </w:rPr>
              <w:t>[10] Crompton and Burke (2023)</w:t>
            </w:r>
            <w:r>
              <w:rPr>
                <w:sz w:val="20"/>
              </w:rPr>
              <w:br/>
              <w:t>Systematic review</w:t>
            </w:r>
          </w:p>
        </w:tc>
        <w:tc>
          <w:tcPr>
            <w:tcW w:w="3744" w:type="dxa"/>
            <w:tcBorders>
              <w:top w:val="single" w:sz="4" w:space="0" w:color="000000"/>
              <w:left w:val="single" w:sz="4" w:space="0" w:color="000000"/>
              <w:bottom w:val="single" w:sz="4" w:space="0" w:color="000000"/>
              <w:right w:val="single" w:sz="4" w:space="0" w:color="000000"/>
            </w:tcBorders>
            <w:tcMar>
              <w:top w:w="40" w:type="dxa"/>
              <w:left w:w="85" w:type="dxa"/>
              <w:bottom w:w="40" w:type="dxa"/>
              <w:right w:w="85" w:type="dxa"/>
            </w:tcMar>
          </w:tcPr>
          <w:p w14:paraId="42693707" w14:textId="77777777" w:rsidR="00831E9E" w:rsidRDefault="00F56103">
            <w:pPr>
              <w:spacing w:before="20" w:after="20" w:line="240" w:lineRule="auto"/>
              <w:jc w:val="left"/>
            </w:pPr>
            <w:r>
              <w:rPr>
                <w:sz w:val="20"/>
              </w:rPr>
              <w:t>Reviews 138 higher-education studies from 2016-2022. Evidence concerns several distinct uses of AI.</w:t>
            </w:r>
          </w:p>
        </w:tc>
        <w:tc>
          <w:tcPr>
            <w:tcW w:w="3816" w:type="dxa"/>
            <w:tcBorders>
              <w:top w:val="single" w:sz="4" w:space="0" w:color="000000"/>
              <w:left w:val="single" w:sz="4" w:space="0" w:color="000000"/>
              <w:bottom w:val="single" w:sz="4" w:space="0" w:color="000000"/>
              <w:right w:val="single" w:sz="4" w:space="0" w:color="000000"/>
            </w:tcBorders>
            <w:tcMar>
              <w:top w:w="40" w:type="dxa"/>
              <w:left w:w="85" w:type="dxa"/>
              <w:bottom w:w="40" w:type="dxa"/>
              <w:right w:w="85" w:type="dxa"/>
            </w:tcMar>
          </w:tcPr>
          <w:p w14:paraId="5970F2B0" w14:textId="77777777" w:rsidR="00831E9E" w:rsidRDefault="00F56103">
            <w:pPr>
              <w:spacing w:before="20" w:after="20" w:line="240" w:lineRule="auto"/>
              <w:jc w:val="left"/>
            </w:pPr>
            <w:r>
              <w:rPr>
                <w:sz w:val="20"/>
              </w:rPr>
              <w:t>Separate diagnostic, planning and assessment functions.</w:t>
            </w:r>
          </w:p>
        </w:tc>
      </w:tr>
      <w:tr w:rsidR="00831E9E" w14:paraId="7745D3FD" w14:textId="77777777">
        <w:trPr>
          <w:cantSplit/>
        </w:trPr>
        <w:tc>
          <w:tcPr>
            <w:tcW w:w="1944" w:type="dxa"/>
            <w:tcBorders>
              <w:top w:val="single" w:sz="4" w:space="0" w:color="000000"/>
              <w:left w:val="single" w:sz="4" w:space="0" w:color="000000"/>
              <w:bottom w:val="single" w:sz="4" w:space="0" w:color="000000"/>
              <w:right w:val="single" w:sz="4" w:space="0" w:color="000000"/>
            </w:tcBorders>
            <w:tcMar>
              <w:top w:w="40" w:type="dxa"/>
              <w:left w:w="85" w:type="dxa"/>
              <w:bottom w:w="40" w:type="dxa"/>
              <w:right w:w="85" w:type="dxa"/>
            </w:tcMar>
          </w:tcPr>
          <w:p w14:paraId="7982698F" w14:textId="77777777" w:rsidR="00831E9E" w:rsidRDefault="00F56103">
            <w:pPr>
              <w:spacing w:before="20" w:after="20" w:line="240" w:lineRule="auto"/>
              <w:jc w:val="left"/>
            </w:pPr>
            <w:r>
              <w:rPr>
                <w:sz w:val="20"/>
              </w:rPr>
              <w:t>[11] Wollny et al. (2021)</w:t>
            </w:r>
            <w:r>
              <w:rPr>
                <w:sz w:val="20"/>
              </w:rPr>
              <w:br/>
              <w:t>Systematic review</w:t>
            </w:r>
          </w:p>
        </w:tc>
        <w:tc>
          <w:tcPr>
            <w:tcW w:w="3744" w:type="dxa"/>
            <w:tcBorders>
              <w:top w:val="single" w:sz="4" w:space="0" w:color="000000"/>
              <w:left w:val="single" w:sz="4" w:space="0" w:color="000000"/>
              <w:bottom w:val="single" w:sz="4" w:space="0" w:color="000000"/>
              <w:right w:val="single" w:sz="4" w:space="0" w:color="000000"/>
            </w:tcBorders>
            <w:tcMar>
              <w:top w:w="40" w:type="dxa"/>
              <w:left w:w="85" w:type="dxa"/>
              <w:bottom w:w="40" w:type="dxa"/>
              <w:right w:w="85" w:type="dxa"/>
            </w:tcMar>
          </w:tcPr>
          <w:p w14:paraId="1B18915B" w14:textId="77777777" w:rsidR="00831E9E" w:rsidRDefault="00F56103">
            <w:pPr>
              <w:spacing w:before="20" w:after="20" w:line="240" w:lineRule="auto"/>
              <w:jc w:val="left"/>
            </w:pPr>
            <w:r>
              <w:rPr>
                <w:sz w:val="20"/>
              </w:rPr>
              <w:t>Reviews 74 publications and identifies evaluation alignment and adaptation as research challenges.</w:t>
            </w:r>
          </w:p>
        </w:tc>
        <w:tc>
          <w:tcPr>
            <w:tcW w:w="3816" w:type="dxa"/>
            <w:tcBorders>
              <w:top w:val="single" w:sz="4" w:space="0" w:color="000000"/>
              <w:left w:val="single" w:sz="4" w:space="0" w:color="000000"/>
              <w:bottom w:val="single" w:sz="4" w:space="0" w:color="000000"/>
              <w:right w:val="single" w:sz="4" w:space="0" w:color="000000"/>
            </w:tcBorders>
            <w:tcMar>
              <w:top w:w="40" w:type="dxa"/>
              <w:left w:w="85" w:type="dxa"/>
              <w:bottom w:w="40" w:type="dxa"/>
              <w:right w:w="85" w:type="dxa"/>
            </w:tcMar>
          </w:tcPr>
          <w:p w14:paraId="188D1405" w14:textId="77777777" w:rsidR="00831E9E" w:rsidRDefault="00F56103">
            <w:pPr>
              <w:spacing w:before="20" w:after="20" w:line="240" w:lineRule="auto"/>
              <w:jc w:val="left"/>
            </w:pPr>
            <w:r>
              <w:rPr>
                <w:sz w:val="20"/>
              </w:rPr>
              <w:t>Measure the intended practice workflow and its recovery states.</w:t>
            </w:r>
          </w:p>
        </w:tc>
      </w:tr>
      <w:tr w:rsidR="00831E9E" w14:paraId="7CC6C024" w14:textId="77777777">
        <w:trPr>
          <w:cantSplit/>
        </w:trPr>
        <w:tc>
          <w:tcPr>
            <w:tcW w:w="1944" w:type="dxa"/>
            <w:tcBorders>
              <w:top w:val="single" w:sz="4" w:space="0" w:color="000000"/>
              <w:left w:val="single" w:sz="4" w:space="0" w:color="000000"/>
              <w:bottom w:val="single" w:sz="4" w:space="0" w:color="000000"/>
              <w:right w:val="single" w:sz="4" w:space="0" w:color="000000"/>
            </w:tcBorders>
            <w:tcMar>
              <w:top w:w="40" w:type="dxa"/>
              <w:left w:w="85" w:type="dxa"/>
              <w:bottom w:w="40" w:type="dxa"/>
              <w:right w:w="85" w:type="dxa"/>
            </w:tcMar>
          </w:tcPr>
          <w:p w14:paraId="4CE27863" w14:textId="77777777" w:rsidR="00831E9E" w:rsidRDefault="00F56103">
            <w:pPr>
              <w:spacing w:before="20" w:after="20" w:line="240" w:lineRule="auto"/>
              <w:jc w:val="left"/>
            </w:pPr>
            <w:r>
              <w:rPr>
                <w:sz w:val="20"/>
              </w:rPr>
              <w:t>[12] Ogunleye et al. (2024)</w:t>
            </w:r>
            <w:r>
              <w:rPr>
                <w:sz w:val="20"/>
              </w:rPr>
              <w:br/>
              <w:t>Systematic review</w:t>
            </w:r>
          </w:p>
        </w:tc>
        <w:tc>
          <w:tcPr>
            <w:tcW w:w="3744" w:type="dxa"/>
            <w:tcBorders>
              <w:top w:val="single" w:sz="4" w:space="0" w:color="000000"/>
              <w:left w:val="single" w:sz="4" w:space="0" w:color="000000"/>
              <w:bottom w:val="single" w:sz="4" w:space="0" w:color="000000"/>
              <w:right w:val="single" w:sz="4" w:space="0" w:color="000000"/>
            </w:tcBorders>
            <w:tcMar>
              <w:top w:w="40" w:type="dxa"/>
              <w:left w:w="85" w:type="dxa"/>
              <w:bottom w:w="40" w:type="dxa"/>
              <w:right w:w="85" w:type="dxa"/>
            </w:tcMar>
          </w:tcPr>
          <w:p w14:paraId="273141F6" w14:textId="77777777" w:rsidR="00831E9E" w:rsidRDefault="00F56103">
            <w:pPr>
              <w:spacing w:before="20" w:after="20" w:line="240" w:lineRule="auto"/>
              <w:jc w:val="left"/>
            </w:pPr>
            <w:r>
              <w:rPr>
                <w:sz w:val="20"/>
              </w:rPr>
              <w:t>Maps 355 studies with bibliometric and topic analysis. A field overview does not estimate this project’s effect.</w:t>
            </w:r>
          </w:p>
        </w:tc>
        <w:tc>
          <w:tcPr>
            <w:tcW w:w="3816" w:type="dxa"/>
            <w:tcBorders>
              <w:top w:val="single" w:sz="4" w:space="0" w:color="000000"/>
              <w:left w:val="single" w:sz="4" w:space="0" w:color="000000"/>
              <w:bottom w:val="single" w:sz="4" w:space="0" w:color="000000"/>
              <w:right w:val="single" w:sz="4" w:space="0" w:color="000000"/>
            </w:tcBorders>
            <w:tcMar>
              <w:top w:w="40" w:type="dxa"/>
              <w:left w:w="85" w:type="dxa"/>
              <w:bottom w:w="40" w:type="dxa"/>
              <w:right w:w="85" w:type="dxa"/>
            </w:tcMar>
          </w:tcPr>
          <w:p w14:paraId="27BC4599" w14:textId="77777777" w:rsidR="00831E9E" w:rsidRDefault="00F56103">
            <w:pPr>
              <w:spacing w:before="20" w:after="20" w:line="240" w:lineRule="auto"/>
              <w:jc w:val="left"/>
            </w:pPr>
            <w:r>
              <w:rPr>
                <w:sz w:val="20"/>
              </w:rPr>
              <w:t>Version the generation method and test it locally.</w:t>
            </w:r>
          </w:p>
        </w:tc>
      </w:tr>
      <w:tr w:rsidR="00831E9E" w14:paraId="5C3D92F7" w14:textId="77777777">
        <w:trPr>
          <w:cantSplit/>
        </w:trPr>
        <w:tc>
          <w:tcPr>
            <w:tcW w:w="1944" w:type="dxa"/>
            <w:tcBorders>
              <w:top w:val="single" w:sz="4" w:space="0" w:color="000000"/>
              <w:left w:val="single" w:sz="4" w:space="0" w:color="000000"/>
              <w:bottom w:val="single" w:sz="4" w:space="0" w:color="000000"/>
              <w:right w:val="single" w:sz="4" w:space="0" w:color="000000"/>
            </w:tcBorders>
            <w:tcMar>
              <w:top w:w="40" w:type="dxa"/>
              <w:left w:w="85" w:type="dxa"/>
              <w:bottom w:w="40" w:type="dxa"/>
              <w:right w:w="85" w:type="dxa"/>
            </w:tcMar>
          </w:tcPr>
          <w:p w14:paraId="6FC622CE" w14:textId="77777777" w:rsidR="00831E9E" w:rsidRDefault="00F56103">
            <w:pPr>
              <w:spacing w:before="20" w:after="20" w:line="240" w:lineRule="auto"/>
              <w:jc w:val="left"/>
            </w:pPr>
            <w:r>
              <w:rPr>
                <w:sz w:val="20"/>
              </w:rPr>
              <w:t>[13] Lo (2023)</w:t>
            </w:r>
            <w:r>
              <w:rPr>
                <w:sz w:val="20"/>
              </w:rPr>
              <w:br/>
              <w:t>Rapid review</w:t>
            </w:r>
          </w:p>
        </w:tc>
        <w:tc>
          <w:tcPr>
            <w:tcW w:w="3744" w:type="dxa"/>
            <w:tcBorders>
              <w:top w:val="single" w:sz="4" w:space="0" w:color="000000"/>
              <w:left w:val="single" w:sz="4" w:space="0" w:color="000000"/>
              <w:bottom w:val="single" w:sz="4" w:space="0" w:color="000000"/>
              <w:right w:val="single" w:sz="4" w:space="0" w:color="000000"/>
            </w:tcBorders>
            <w:tcMar>
              <w:top w:w="40" w:type="dxa"/>
              <w:left w:w="85" w:type="dxa"/>
              <w:bottom w:w="40" w:type="dxa"/>
              <w:right w:w="85" w:type="dxa"/>
            </w:tcMar>
          </w:tcPr>
          <w:p w14:paraId="1F32313F" w14:textId="77777777" w:rsidR="00831E9E" w:rsidRDefault="00F56103">
            <w:pPr>
              <w:spacing w:before="20" w:after="20" w:line="240" w:lineRule="auto"/>
              <w:jc w:val="left"/>
            </w:pPr>
            <w:r>
              <w:rPr>
                <w:sz w:val="20"/>
              </w:rPr>
              <w:t>Analyzes 50 early ChatGPT publications. The search ends in February 2023 and includes substantial preprint evidence.</w:t>
            </w:r>
          </w:p>
        </w:tc>
        <w:tc>
          <w:tcPr>
            <w:tcW w:w="3816" w:type="dxa"/>
            <w:tcBorders>
              <w:top w:val="single" w:sz="4" w:space="0" w:color="000000"/>
              <w:left w:val="single" w:sz="4" w:space="0" w:color="000000"/>
              <w:bottom w:val="single" w:sz="4" w:space="0" w:color="000000"/>
              <w:right w:val="single" w:sz="4" w:space="0" w:color="000000"/>
            </w:tcBorders>
            <w:tcMar>
              <w:top w:w="40" w:type="dxa"/>
              <w:left w:w="85" w:type="dxa"/>
              <w:bottom w:w="40" w:type="dxa"/>
              <w:right w:w="85" w:type="dxa"/>
            </w:tcMar>
          </w:tcPr>
          <w:p w14:paraId="639813D4" w14:textId="77777777" w:rsidR="00831E9E" w:rsidRDefault="00F56103">
            <w:pPr>
              <w:spacing w:before="20" w:after="20" w:line="240" w:lineRule="auto"/>
              <w:jc w:val="left"/>
            </w:pPr>
            <w:r>
              <w:rPr>
                <w:sz w:val="20"/>
              </w:rPr>
              <w:t>Do not transfer early model claims to the selected provider; check actual outputs.</w:t>
            </w:r>
          </w:p>
        </w:tc>
      </w:tr>
      <w:tr w:rsidR="00831E9E" w14:paraId="683CED10" w14:textId="77777777">
        <w:trPr>
          <w:cantSplit/>
        </w:trPr>
        <w:tc>
          <w:tcPr>
            <w:tcW w:w="1944" w:type="dxa"/>
            <w:tcBorders>
              <w:top w:val="single" w:sz="4" w:space="0" w:color="000000"/>
              <w:left w:val="single" w:sz="4" w:space="0" w:color="000000"/>
              <w:bottom w:val="single" w:sz="4" w:space="0" w:color="000000"/>
              <w:right w:val="single" w:sz="4" w:space="0" w:color="000000"/>
            </w:tcBorders>
            <w:tcMar>
              <w:top w:w="40" w:type="dxa"/>
              <w:left w:w="85" w:type="dxa"/>
              <w:bottom w:w="40" w:type="dxa"/>
              <w:right w:w="85" w:type="dxa"/>
            </w:tcMar>
          </w:tcPr>
          <w:p w14:paraId="413BFD99" w14:textId="77777777" w:rsidR="00831E9E" w:rsidRDefault="00F56103">
            <w:pPr>
              <w:spacing w:before="20" w:after="20" w:line="240" w:lineRule="auto"/>
              <w:jc w:val="left"/>
            </w:pPr>
            <w:r>
              <w:rPr>
                <w:sz w:val="20"/>
              </w:rPr>
              <w:t>[14] Celik et al. (2022)</w:t>
            </w:r>
            <w:r>
              <w:rPr>
                <w:sz w:val="20"/>
              </w:rPr>
              <w:br/>
              <w:t>Systematic review</w:t>
            </w:r>
          </w:p>
        </w:tc>
        <w:tc>
          <w:tcPr>
            <w:tcW w:w="3744" w:type="dxa"/>
            <w:tcBorders>
              <w:top w:val="single" w:sz="4" w:space="0" w:color="000000"/>
              <w:left w:val="single" w:sz="4" w:space="0" w:color="000000"/>
              <w:bottom w:val="single" w:sz="4" w:space="0" w:color="000000"/>
              <w:right w:val="single" w:sz="4" w:space="0" w:color="000000"/>
            </w:tcBorders>
            <w:tcMar>
              <w:top w:w="40" w:type="dxa"/>
              <w:left w:w="85" w:type="dxa"/>
              <w:bottom w:w="40" w:type="dxa"/>
              <w:right w:w="85" w:type="dxa"/>
            </w:tcMar>
          </w:tcPr>
          <w:p w14:paraId="357CB7B1" w14:textId="77777777" w:rsidR="00831E9E" w:rsidRDefault="00F56103">
            <w:pPr>
              <w:spacing w:before="20" w:after="20" w:line="240" w:lineRule="auto"/>
              <w:jc w:val="left"/>
            </w:pPr>
            <w:r>
              <w:rPr>
                <w:sz w:val="20"/>
              </w:rPr>
              <w:t>Examines teachers’ roles in planning, implementation, assessment and AI development.</w:t>
            </w:r>
          </w:p>
        </w:tc>
        <w:tc>
          <w:tcPr>
            <w:tcW w:w="3816" w:type="dxa"/>
            <w:tcBorders>
              <w:top w:val="single" w:sz="4" w:space="0" w:color="000000"/>
              <w:left w:val="single" w:sz="4" w:space="0" w:color="000000"/>
              <w:bottom w:val="single" w:sz="4" w:space="0" w:color="000000"/>
              <w:right w:val="single" w:sz="4" w:space="0" w:color="000000"/>
            </w:tcBorders>
            <w:tcMar>
              <w:top w:w="40" w:type="dxa"/>
              <w:left w:w="85" w:type="dxa"/>
              <w:bottom w:w="40" w:type="dxa"/>
              <w:right w:w="85" w:type="dxa"/>
            </w:tcMar>
          </w:tcPr>
          <w:p w14:paraId="0C9FC45D" w14:textId="77777777" w:rsidR="00831E9E" w:rsidRDefault="00F56103">
            <w:pPr>
              <w:spacing w:before="20" w:after="20" w:line="240" w:lineRule="auto"/>
              <w:jc w:val="left"/>
            </w:pPr>
            <w:r>
              <w:rPr>
                <w:sz w:val="20"/>
              </w:rPr>
              <w:t>Ask an educator to review mappings and plan suitability.</w:t>
            </w:r>
          </w:p>
        </w:tc>
      </w:tr>
      <w:tr w:rsidR="00831E9E" w14:paraId="0F50D1C7" w14:textId="77777777">
        <w:trPr>
          <w:cantSplit/>
        </w:trPr>
        <w:tc>
          <w:tcPr>
            <w:tcW w:w="1944" w:type="dxa"/>
            <w:tcBorders>
              <w:top w:val="single" w:sz="4" w:space="0" w:color="000000"/>
              <w:left w:val="single" w:sz="4" w:space="0" w:color="000000"/>
              <w:bottom w:val="single" w:sz="4" w:space="0" w:color="000000"/>
              <w:right w:val="single" w:sz="4" w:space="0" w:color="000000"/>
            </w:tcBorders>
            <w:tcMar>
              <w:top w:w="40" w:type="dxa"/>
              <w:left w:w="85" w:type="dxa"/>
              <w:bottom w:w="40" w:type="dxa"/>
              <w:right w:w="85" w:type="dxa"/>
            </w:tcMar>
          </w:tcPr>
          <w:p w14:paraId="045F7162" w14:textId="77777777" w:rsidR="00831E9E" w:rsidRDefault="00F56103">
            <w:pPr>
              <w:spacing w:before="20" w:after="20" w:line="240" w:lineRule="auto"/>
              <w:jc w:val="left"/>
            </w:pPr>
            <w:r>
              <w:rPr>
                <w:sz w:val="20"/>
              </w:rPr>
              <w:t>[15] Zawacki-Richter et al. (2019)</w:t>
            </w:r>
            <w:r>
              <w:rPr>
                <w:sz w:val="20"/>
              </w:rPr>
              <w:br/>
              <w:t>Systematic review</w:t>
            </w:r>
          </w:p>
        </w:tc>
        <w:tc>
          <w:tcPr>
            <w:tcW w:w="3744" w:type="dxa"/>
            <w:tcBorders>
              <w:top w:val="single" w:sz="4" w:space="0" w:color="000000"/>
              <w:left w:val="single" w:sz="4" w:space="0" w:color="000000"/>
              <w:bottom w:val="single" w:sz="4" w:space="0" w:color="000000"/>
              <w:right w:val="single" w:sz="4" w:space="0" w:color="000000"/>
            </w:tcBorders>
            <w:tcMar>
              <w:top w:w="40" w:type="dxa"/>
              <w:left w:w="85" w:type="dxa"/>
              <w:bottom w:w="40" w:type="dxa"/>
              <w:right w:w="85" w:type="dxa"/>
            </w:tcMar>
          </w:tcPr>
          <w:p w14:paraId="5C8D65A9" w14:textId="77777777" w:rsidR="00831E9E" w:rsidRDefault="00F56103">
            <w:pPr>
              <w:spacing w:before="20" w:after="20" w:line="240" w:lineRule="auto"/>
              <w:jc w:val="left"/>
            </w:pPr>
            <w:r>
              <w:rPr>
                <w:sz w:val="20"/>
              </w:rPr>
              <w:t>Synthesizes 146 studies and identifies weak pedagogical grounding in the reviewed work. Predates current LLMs.</w:t>
            </w:r>
          </w:p>
        </w:tc>
        <w:tc>
          <w:tcPr>
            <w:tcW w:w="3816" w:type="dxa"/>
            <w:tcBorders>
              <w:top w:val="single" w:sz="4" w:space="0" w:color="000000"/>
              <w:left w:val="single" w:sz="4" w:space="0" w:color="000000"/>
              <w:bottom w:val="single" w:sz="4" w:space="0" w:color="000000"/>
              <w:right w:val="single" w:sz="4" w:space="0" w:color="000000"/>
            </w:tcBorders>
            <w:tcMar>
              <w:top w:w="40" w:type="dxa"/>
              <w:left w:w="85" w:type="dxa"/>
              <w:bottom w:w="40" w:type="dxa"/>
              <w:right w:w="85" w:type="dxa"/>
            </w:tcMar>
          </w:tcPr>
          <w:p w14:paraId="3781F2EA" w14:textId="77777777" w:rsidR="00831E9E" w:rsidRDefault="00F56103">
            <w:pPr>
              <w:spacing w:before="20" w:after="20" w:line="240" w:lineRule="auto"/>
              <w:jc w:val="left"/>
            </w:pPr>
            <w:r>
              <w:rPr>
                <w:sz w:val="20"/>
              </w:rPr>
              <w:t>Tie technical choices to learning tasks and educator judgment.</w:t>
            </w:r>
          </w:p>
        </w:tc>
      </w:tr>
    </w:tbl>
    <w:p w14:paraId="2A8C7FCF" w14:textId="77777777" w:rsidR="00441D6F" w:rsidRDefault="00934486">
      <w:pPr>
        <w:spacing w:before="140"/>
      </w:pPr>
      <w:r>
        <w:t>The engineering contribution is a shared learning record across the course application and Telegram bot. It will support topic diagnosis and individual study plans. The evaluation will compare the generated plans with a rule-based planner using the same evidence and resource catalogue.</w:t>
      </w:r>
    </w:p>
    <w:p w14:paraId="6B0FEABC" w14:textId="77777777" w:rsidR="00441D6F" w:rsidRDefault="00934486">
      <w:pPr>
        <w:pStyle w:val="1"/>
        <w:pageBreakBefore/>
      </w:pPr>
      <w:bookmarkStart w:id="18" w:name="_Toc243737309"/>
      <w:bookmarkStart w:id="19" w:name="_Toc243738281"/>
      <w:r>
        <w:rPr>
          <w:rFonts w:ascii="Times New Roman" w:hAnsi="Times New Roman"/>
        </w:rPr>
        <w:lastRenderedPageBreak/>
        <w:t>4 Existing system comparison</w:t>
      </w:r>
      <w:bookmarkEnd w:id="18"/>
      <w:bookmarkEnd w:id="19"/>
    </w:p>
    <w:p w14:paraId="5CAD1386" w14:textId="77777777" w:rsidR="00441D6F" w:rsidRDefault="00934486">
      <w:r>
        <w:t>I compare four systems across eight criteria: Daryn.online and JUZ40 as local UNT preparation services, Khan Academy as a mastery-learning reference, and Moodle as a configurable course platform [16-19]. The table uses official descriptions. “Not documented” means that the reviewed pages do not establish the feature. Paid accounts and internal algorithms were not audited.</w:t>
      </w:r>
    </w:p>
    <w:tbl>
      <w:tblPr>
        <w:tblW w:w="0" w:type="auto"/>
        <w:tblLayout w:type="fixed"/>
        <w:tblLook w:val="04A0" w:firstRow="1" w:lastRow="0" w:firstColumn="1" w:lastColumn="0" w:noHBand="0" w:noVBand="1"/>
      </w:tblPr>
      <w:tblGrid>
        <w:gridCol w:w="1555"/>
        <w:gridCol w:w="1973"/>
        <w:gridCol w:w="1973"/>
        <w:gridCol w:w="2002"/>
        <w:gridCol w:w="2002"/>
      </w:tblGrid>
      <w:tr w:rsidR="00831E9E" w14:paraId="50D53E74" w14:textId="77777777">
        <w:trPr>
          <w:cantSplit/>
          <w:tblHeader/>
        </w:trPr>
        <w:tc>
          <w:tcPr>
            <w:tcW w:w="1555"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76D2E4CD" w14:textId="77777777" w:rsidR="00831E9E" w:rsidRDefault="00F56103">
            <w:pPr>
              <w:keepNext/>
              <w:spacing w:before="40" w:after="40" w:line="252" w:lineRule="auto"/>
              <w:jc w:val="left"/>
            </w:pPr>
            <w:r>
              <w:rPr>
                <w:b/>
                <w:sz w:val="20"/>
              </w:rPr>
              <w:t>Criterion</w:t>
            </w:r>
          </w:p>
        </w:tc>
        <w:tc>
          <w:tcPr>
            <w:tcW w:w="1973"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13A0869C" w14:textId="77777777" w:rsidR="00831E9E" w:rsidRDefault="00F56103">
            <w:pPr>
              <w:keepNext/>
              <w:spacing w:before="40" w:after="40" w:line="252" w:lineRule="auto"/>
              <w:jc w:val="left"/>
            </w:pPr>
            <w:r>
              <w:rPr>
                <w:b/>
                <w:sz w:val="20"/>
              </w:rPr>
              <w:t>Daryn.online [16]</w:t>
            </w:r>
          </w:p>
        </w:tc>
        <w:tc>
          <w:tcPr>
            <w:tcW w:w="1973"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1058C526" w14:textId="77777777" w:rsidR="00831E9E" w:rsidRDefault="00F56103">
            <w:pPr>
              <w:keepNext/>
              <w:spacing w:before="40" w:after="40" w:line="252" w:lineRule="auto"/>
              <w:jc w:val="left"/>
            </w:pPr>
            <w:r>
              <w:rPr>
                <w:b/>
                <w:sz w:val="20"/>
              </w:rPr>
              <w:t>JUZ40 [19]</w:t>
            </w:r>
          </w:p>
        </w:tc>
        <w:tc>
          <w:tcPr>
            <w:tcW w:w="2002"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388FF84E" w14:textId="77777777" w:rsidR="00831E9E" w:rsidRDefault="00F56103">
            <w:pPr>
              <w:keepNext/>
              <w:spacing w:before="40" w:after="40" w:line="252" w:lineRule="auto"/>
              <w:jc w:val="left"/>
            </w:pPr>
            <w:r>
              <w:rPr>
                <w:b/>
                <w:sz w:val="20"/>
              </w:rPr>
              <w:t>Khan Academy [17]</w:t>
            </w:r>
          </w:p>
        </w:tc>
        <w:tc>
          <w:tcPr>
            <w:tcW w:w="2002"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06359657" w14:textId="77777777" w:rsidR="00831E9E" w:rsidRDefault="00F56103">
            <w:pPr>
              <w:keepNext/>
              <w:spacing w:before="40" w:after="40" w:line="252" w:lineRule="auto"/>
              <w:jc w:val="left"/>
            </w:pPr>
            <w:r>
              <w:rPr>
                <w:b/>
                <w:sz w:val="20"/>
              </w:rPr>
              <w:t>Moodle [18]</w:t>
            </w:r>
          </w:p>
        </w:tc>
      </w:tr>
      <w:tr w:rsidR="00831E9E" w14:paraId="6135A452" w14:textId="77777777">
        <w:trPr>
          <w:cantSplit/>
        </w:trPr>
        <w:tc>
          <w:tcPr>
            <w:tcW w:w="1555"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1FC9C07C" w14:textId="77777777" w:rsidR="00831E9E" w:rsidRDefault="00F56103">
            <w:pPr>
              <w:spacing w:before="40" w:after="40" w:line="252" w:lineRule="auto"/>
              <w:jc w:val="left"/>
            </w:pPr>
            <w:r>
              <w:rPr>
                <w:sz w:val="20"/>
              </w:rPr>
              <w:t>UNT focus</w:t>
            </w:r>
          </w:p>
        </w:tc>
        <w:tc>
          <w:tcPr>
            <w:tcW w:w="1973"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19EA0E72" w14:textId="77777777" w:rsidR="00831E9E" w:rsidRDefault="00F56103">
            <w:pPr>
              <w:spacing w:before="40" w:after="40" w:line="252" w:lineRule="auto"/>
              <w:jc w:val="left"/>
            </w:pPr>
            <w:r>
              <w:rPr>
                <w:sz w:val="20"/>
              </w:rPr>
              <w:t>UNT preparation</w:t>
            </w:r>
          </w:p>
        </w:tc>
        <w:tc>
          <w:tcPr>
            <w:tcW w:w="1973"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4338E423" w14:textId="77777777" w:rsidR="00831E9E" w:rsidRDefault="00F56103">
            <w:pPr>
              <w:spacing w:before="40" w:after="40" w:line="252" w:lineRule="auto"/>
              <w:jc w:val="left"/>
            </w:pPr>
            <w:r>
              <w:rPr>
                <w:sz w:val="20"/>
              </w:rPr>
              <w:t>UNT preparation</w:t>
            </w:r>
          </w:p>
        </w:tc>
        <w:tc>
          <w:tcPr>
            <w:tcW w:w="2002"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7894D972" w14:textId="77777777" w:rsidR="00831E9E" w:rsidRDefault="00F56103">
            <w:pPr>
              <w:spacing w:before="40" w:after="40" w:line="252" w:lineRule="auto"/>
              <w:jc w:val="left"/>
            </w:pPr>
            <w:r>
              <w:rPr>
                <w:sz w:val="20"/>
              </w:rPr>
              <w:t>UNT alignment not documented</w:t>
            </w:r>
          </w:p>
        </w:tc>
        <w:tc>
          <w:tcPr>
            <w:tcW w:w="2002"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0166D63D" w14:textId="77777777" w:rsidR="00831E9E" w:rsidRDefault="00F56103">
            <w:pPr>
              <w:spacing w:before="40" w:after="40" w:line="252" w:lineRule="auto"/>
              <w:jc w:val="left"/>
            </w:pPr>
            <w:r>
              <w:rPr>
                <w:sz w:val="20"/>
              </w:rPr>
              <w:t>Depends on configured content</w:t>
            </w:r>
          </w:p>
        </w:tc>
      </w:tr>
      <w:tr w:rsidR="00831E9E" w14:paraId="759C54C8" w14:textId="77777777">
        <w:trPr>
          <w:cantSplit/>
        </w:trPr>
        <w:tc>
          <w:tcPr>
            <w:tcW w:w="1555"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61EDC68A" w14:textId="77777777" w:rsidR="00831E9E" w:rsidRDefault="00F56103">
            <w:pPr>
              <w:spacing w:before="40" w:after="40" w:line="252" w:lineRule="auto"/>
              <w:jc w:val="left"/>
            </w:pPr>
            <w:r>
              <w:rPr>
                <w:sz w:val="20"/>
              </w:rPr>
              <w:t>Materials</w:t>
            </w:r>
          </w:p>
        </w:tc>
        <w:tc>
          <w:tcPr>
            <w:tcW w:w="1973"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79E67EE3" w14:textId="77777777" w:rsidR="00831E9E" w:rsidRDefault="00F56103">
            <w:pPr>
              <w:spacing w:before="40" w:after="40" w:line="252" w:lineRule="auto"/>
              <w:jc w:val="left"/>
            </w:pPr>
            <w:r>
              <w:rPr>
                <w:sz w:val="20"/>
              </w:rPr>
              <w:t>Subject lessons</w:t>
            </w:r>
          </w:p>
        </w:tc>
        <w:tc>
          <w:tcPr>
            <w:tcW w:w="1973"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1A9EB3BE" w14:textId="77777777" w:rsidR="00831E9E" w:rsidRDefault="00F56103">
            <w:pPr>
              <w:spacing w:before="40" w:after="40" w:line="252" w:lineRule="auto"/>
              <w:jc w:val="left"/>
            </w:pPr>
            <w:r>
              <w:rPr>
                <w:sz w:val="20"/>
              </w:rPr>
              <w:t>Video lessons and live sessions</w:t>
            </w:r>
          </w:p>
        </w:tc>
        <w:tc>
          <w:tcPr>
            <w:tcW w:w="2002"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55623B71" w14:textId="77777777" w:rsidR="00831E9E" w:rsidRDefault="00F56103">
            <w:pPr>
              <w:spacing w:before="40" w:after="40" w:line="252" w:lineRule="auto"/>
              <w:jc w:val="left"/>
            </w:pPr>
            <w:r>
              <w:rPr>
                <w:sz w:val="20"/>
              </w:rPr>
              <w:t>Courses, units and skills</w:t>
            </w:r>
          </w:p>
        </w:tc>
        <w:tc>
          <w:tcPr>
            <w:tcW w:w="2002"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348F3977" w14:textId="77777777" w:rsidR="00831E9E" w:rsidRDefault="00F56103">
            <w:pPr>
              <w:spacing w:before="40" w:after="40" w:line="252" w:lineRule="auto"/>
              <w:jc w:val="left"/>
            </w:pPr>
            <w:r>
              <w:rPr>
                <w:sz w:val="20"/>
              </w:rPr>
              <w:t>Configured course resources</w:t>
            </w:r>
          </w:p>
        </w:tc>
      </w:tr>
      <w:tr w:rsidR="00831E9E" w14:paraId="077A143D" w14:textId="77777777">
        <w:trPr>
          <w:cantSplit/>
        </w:trPr>
        <w:tc>
          <w:tcPr>
            <w:tcW w:w="1555"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096D7299" w14:textId="77777777" w:rsidR="00831E9E" w:rsidRDefault="00F56103">
            <w:pPr>
              <w:spacing w:before="40" w:after="40" w:line="252" w:lineRule="auto"/>
              <w:jc w:val="left"/>
            </w:pPr>
            <w:r>
              <w:rPr>
                <w:sz w:val="20"/>
              </w:rPr>
              <w:t>Practice</w:t>
            </w:r>
          </w:p>
        </w:tc>
        <w:tc>
          <w:tcPr>
            <w:tcW w:w="1973"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46D20776" w14:textId="77777777" w:rsidR="00831E9E" w:rsidRDefault="00F56103">
            <w:pPr>
              <w:spacing w:before="40" w:after="40" w:line="252" w:lineRule="auto"/>
              <w:jc w:val="left"/>
            </w:pPr>
            <w:r>
              <w:rPr>
                <w:sz w:val="20"/>
              </w:rPr>
              <w:t>Practice tests</w:t>
            </w:r>
          </w:p>
        </w:tc>
        <w:tc>
          <w:tcPr>
            <w:tcW w:w="1973"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02751655" w14:textId="77777777" w:rsidR="00831E9E" w:rsidRDefault="00F56103">
            <w:pPr>
              <w:spacing w:before="40" w:after="40" w:line="252" w:lineRule="auto"/>
              <w:jc w:val="left"/>
            </w:pPr>
            <w:r>
              <w:rPr>
                <w:sz w:val="20"/>
              </w:rPr>
              <w:t>Homework advertised; detailed test flow not audited</w:t>
            </w:r>
          </w:p>
        </w:tc>
        <w:tc>
          <w:tcPr>
            <w:tcW w:w="2002"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60E673E6" w14:textId="77777777" w:rsidR="00831E9E" w:rsidRDefault="00F56103">
            <w:pPr>
              <w:spacing w:before="40" w:after="40" w:line="252" w:lineRule="auto"/>
              <w:jc w:val="left"/>
            </w:pPr>
            <w:r>
              <w:rPr>
                <w:sz w:val="20"/>
              </w:rPr>
              <w:t>Exercises, quizzes and challenges</w:t>
            </w:r>
          </w:p>
        </w:tc>
        <w:tc>
          <w:tcPr>
            <w:tcW w:w="2002"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03F9212B" w14:textId="77777777" w:rsidR="00831E9E" w:rsidRDefault="00F56103">
            <w:pPr>
              <w:spacing w:before="40" w:after="40" w:line="252" w:lineRule="auto"/>
              <w:jc w:val="left"/>
            </w:pPr>
            <w:r>
              <w:rPr>
                <w:sz w:val="20"/>
              </w:rPr>
              <w:t>Question-bank quizzes</w:t>
            </w:r>
          </w:p>
        </w:tc>
      </w:tr>
      <w:tr w:rsidR="00831E9E" w14:paraId="5372D01D" w14:textId="77777777">
        <w:trPr>
          <w:cantSplit/>
        </w:trPr>
        <w:tc>
          <w:tcPr>
            <w:tcW w:w="1555"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716722AD" w14:textId="77777777" w:rsidR="00831E9E" w:rsidRDefault="00F56103">
            <w:pPr>
              <w:spacing w:before="40" w:after="40" w:line="252" w:lineRule="auto"/>
              <w:jc w:val="left"/>
            </w:pPr>
            <w:r>
              <w:rPr>
                <w:sz w:val="20"/>
              </w:rPr>
              <w:t>Progress</w:t>
            </w:r>
          </w:p>
        </w:tc>
        <w:tc>
          <w:tcPr>
            <w:tcW w:w="1973"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1CAA41BC" w14:textId="77777777" w:rsidR="00831E9E" w:rsidRDefault="00F56103">
            <w:pPr>
              <w:spacing w:before="40" w:after="40" w:line="252" w:lineRule="auto"/>
              <w:jc w:val="left"/>
            </w:pPr>
            <w:r>
              <w:rPr>
                <w:sz w:val="20"/>
              </w:rPr>
              <w:t>Result monitoring</w:t>
            </w:r>
          </w:p>
        </w:tc>
        <w:tc>
          <w:tcPr>
            <w:tcW w:w="1973"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4AA87894" w14:textId="77777777" w:rsidR="00831E9E" w:rsidRDefault="00F56103">
            <w:pPr>
              <w:spacing w:before="40" w:after="40" w:line="252" w:lineRule="auto"/>
              <w:jc w:val="left"/>
            </w:pPr>
            <w:r>
              <w:rPr>
                <w:sz w:val="20"/>
              </w:rPr>
              <w:t>Detailed dashboard not documented</w:t>
            </w:r>
          </w:p>
        </w:tc>
        <w:tc>
          <w:tcPr>
            <w:tcW w:w="2002"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3C2690D8" w14:textId="77777777" w:rsidR="00831E9E" w:rsidRDefault="00F56103">
            <w:pPr>
              <w:spacing w:before="40" w:after="40" w:line="252" w:lineRule="auto"/>
              <w:jc w:val="left"/>
            </w:pPr>
            <w:r>
              <w:rPr>
                <w:sz w:val="20"/>
              </w:rPr>
              <w:t>Unit and course mastery</w:t>
            </w:r>
          </w:p>
        </w:tc>
        <w:tc>
          <w:tcPr>
            <w:tcW w:w="2002"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2E8F8876" w14:textId="77777777" w:rsidR="00831E9E" w:rsidRDefault="00F56103">
            <w:pPr>
              <w:spacing w:before="40" w:after="40" w:line="252" w:lineRule="auto"/>
              <w:jc w:val="left"/>
            </w:pPr>
            <w:r>
              <w:rPr>
                <w:sz w:val="20"/>
              </w:rPr>
              <w:t>Activity completion report</w:t>
            </w:r>
          </w:p>
        </w:tc>
      </w:tr>
      <w:tr w:rsidR="00831E9E" w14:paraId="50452107" w14:textId="77777777">
        <w:trPr>
          <w:cantSplit/>
        </w:trPr>
        <w:tc>
          <w:tcPr>
            <w:tcW w:w="1555"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76A6B9AE" w14:textId="77777777" w:rsidR="00831E9E" w:rsidRDefault="00F56103">
            <w:pPr>
              <w:spacing w:before="40" w:after="40" w:line="252" w:lineRule="auto"/>
              <w:jc w:val="left"/>
            </w:pPr>
            <w:r>
              <w:rPr>
                <w:sz w:val="20"/>
              </w:rPr>
              <w:t>Support</w:t>
            </w:r>
          </w:p>
        </w:tc>
        <w:tc>
          <w:tcPr>
            <w:tcW w:w="1973"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752E3D8C" w14:textId="77777777" w:rsidR="00831E9E" w:rsidRDefault="00F56103">
            <w:pPr>
              <w:spacing w:before="40" w:after="40" w:line="252" w:lineRule="auto"/>
              <w:jc w:val="left"/>
            </w:pPr>
            <w:r>
              <w:rPr>
                <w:sz w:val="20"/>
              </w:rPr>
              <w:t>Curator support</w:t>
            </w:r>
          </w:p>
        </w:tc>
        <w:tc>
          <w:tcPr>
            <w:tcW w:w="1973"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09FC0F16" w14:textId="77777777" w:rsidR="00831E9E" w:rsidRDefault="00F56103">
            <w:pPr>
              <w:spacing w:before="40" w:after="40" w:line="252" w:lineRule="auto"/>
              <w:jc w:val="left"/>
            </w:pPr>
            <w:r>
              <w:rPr>
                <w:sz w:val="20"/>
              </w:rPr>
              <w:t>Personal curator and teachers</w:t>
            </w:r>
          </w:p>
        </w:tc>
        <w:tc>
          <w:tcPr>
            <w:tcW w:w="2002"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25DB6FC6" w14:textId="77777777" w:rsidR="00831E9E" w:rsidRDefault="00F56103">
            <w:pPr>
              <w:spacing w:before="40" w:after="40" w:line="252" w:lineRule="auto"/>
              <w:jc w:val="left"/>
            </w:pPr>
            <w:r>
              <w:rPr>
                <w:sz w:val="20"/>
              </w:rPr>
              <w:t>Mastery feedback</w:t>
            </w:r>
          </w:p>
        </w:tc>
        <w:tc>
          <w:tcPr>
            <w:tcW w:w="2002"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6E5BBBEB" w14:textId="77777777" w:rsidR="00831E9E" w:rsidRDefault="00F56103">
            <w:pPr>
              <w:spacing w:before="40" w:after="40" w:line="252" w:lineRule="auto"/>
              <w:jc w:val="left"/>
            </w:pPr>
            <w:r>
              <w:rPr>
                <w:sz w:val="20"/>
              </w:rPr>
              <w:t>Configurable quiz feedback</w:t>
            </w:r>
          </w:p>
        </w:tc>
      </w:tr>
      <w:tr w:rsidR="00831E9E" w14:paraId="14B0F428" w14:textId="77777777">
        <w:trPr>
          <w:cantSplit/>
        </w:trPr>
        <w:tc>
          <w:tcPr>
            <w:tcW w:w="1555"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0710F0B9" w14:textId="77777777" w:rsidR="00831E9E" w:rsidRDefault="00F56103">
            <w:pPr>
              <w:spacing w:before="40" w:after="40" w:line="252" w:lineRule="auto"/>
              <w:jc w:val="left"/>
            </w:pPr>
            <w:r>
              <w:rPr>
                <w:sz w:val="20"/>
              </w:rPr>
              <w:t>Study structure</w:t>
            </w:r>
          </w:p>
        </w:tc>
        <w:tc>
          <w:tcPr>
            <w:tcW w:w="1973"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2FEFA141" w14:textId="77777777" w:rsidR="00831E9E" w:rsidRDefault="00F56103">
            <w:pPr>
              <w:spacing w:before="40" w:after="40" w:line="252" w:lineRule="auto"/>
              <w:jc w:val="left"/>
            </w:pPr>
            <w:r>
              <w:rPr>
                <w:sz w:val="20"/>
              </w:rPr>
              <w:t>Preparation plan advertised</w:t>
            </w:r>
          </w:p>
        </w:tc>
        <w:tc>
          <w:tcPr>
            <w:tcW w:w="1973"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170A0F5C" w14:textId="77777777" w:rsidR="00831E9E" w:rsidRDefault="00F56103">
            <w:pPr>
              <w:spacing w:before="40" w:after="40" w:line="252" w:lineRule="auto"/>
              <w:jc w:val="left"/>
            </w:pPr>
            <w:r>
              <w:rPr>
                <w:sz w:val="20"/>
              </w:rPr>
              <w:t>Scheduled sessions and task deadlines</w:t>
            </w:r>
          </w:p>
        </w:tc>
        <w:tc>
          <w:tcPr>
            <w:tcW w:w="2002"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77FC009B" w14:textId="77777777" w:rsidR="00831E9E" w:rsidRDefault="00F56103">
            <w:pPr>
              <w:spacing w:before="40" w:after="40" w:line="252" w:lineRule="auto"/>
              <w:jc w:val="left"/>
            </w:pPr>
            <w:r>
              <w:rPr>
                <w:sz w:val="20"/>
              </w:rPr>
              <w:t>Mastery progression</w:t>
            </w:r>
          </w:p>
        </w:tc>
        <w:tc>
          <w:tcPr>
            <w:tcW w:w="2002"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19B01F64" w14:textId="77777777" w:rsidR="00831E9E" w:rsidRDefault="00F56103">
            <w:pPr>
              <w:spacing w:before="40" w:after="40" w:line="252" w:lineRule="auto"/>
              <w:jc w:val="left"/>
            </w:pPr>
            <w:r>
              <w:rPr>
                <w:sz w:val="20"/>
              </w:rPr>
              <w:t>Course rules and completion settings</w:t>
            </w:r>
          </w:p>
        </w:tc>
      </w:tr>
      <w:tr w:rsidR="00831E9E" w14:paraId="6AE08103" w14:textId="77777777">
        <w:trPr>
          <w:cantSplit/>
        </w:trPr>
        <w:tc>
          <w:tcPr>
            <w:tcW w:w="1555"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6393582E" w14:textId="77777777" w:rsidR="00831E9E" w:rsidRDefault="00F56103">
            <w:pPr>
              <w:spacing w:before="40" w:after="40" w:line="252" w:lineRule="auto"/>
              <w:jc w:val="left"/>
            </w:pPr>
            <w:r>
              <w:rPr>
                <w:sz w:val="20"/>
              </w:rPr>
              <w:t>Daily AI plan</w:t>
            </w:r>
          </w:p>
        </w:tc>
        <w:tc>
          <w:tcPr>
            <w:tcW w:w="1973"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26AAB8A6" w14:textId="77777777" w:rsidR="00831E9E" w:rsidRDefault="00F56103">
            <w:pPr>
              <w:spacing w:before="40" w:after="40" w:line="252" w:lineRule="auto"/>
              <w:jc w:val="left"/>
            </w:pPr>
            <w:r>
              <w:rPr>
                <w:sz w:val="20"/>
              </w:rPr>
              <w:t>Mechanism not documented</w:t>
            </w:r>
          </w:p>
        </w:tc>
        <w:tc>
          <w:tcPr>
            <w:tcW w:w="1973"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7E7A8D45" w14:textId="77777777" w:rsidR="00831E9E" w:rsidRDefault="00F56103">
            <w:pPr>
              <w:spacing w:before="40" w:after="40" w:line="252" w:lineRule="auto"/>
              <w:jc w:val="left"/>
            </w:pPr>
            <w:r>
              <w:rPr>
                <w:sz w:val="20"/>
              </w:rPr>
              <w:t>Mechanism not documented</w:t>
            </w:r>
          </w:p>
        </w:tc>
        <w:tc>
          <w:tcPr>
            <w:tcW w:w="2002"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3E8A8F85" w14:textId="77777777" w:rsidR="00831E9E" w:rsidRDefault="00F56103">
            <w:pPr>
              <w:spacing w:before="40" w:after="40" w:line="252" w:lineRule="auto"/>
              <w:jc w:val="left"/>
            </w:pPr>
            <w:r>
              <w:rPr>
                <w:sz w:val="20"/>
              </w:rPr>
              <w:t>Not established by mastery guide</w:t>
            </w:r>
          </w:p>
        </w:tc>
        <w:tc>
          <w:tcPr>
            <w:tcW w:w="2002"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64B0BA1B" w14:textId="77777777" w:rsidR="00831E9E" w:rsidRDefault="00F56103">
            <w:pPr>
              <w:spacing w:before="40" w:after="40" w:line="252" w:lineRule="auto"/>
              <w:jc w:val="left"/>
            </w:pPr>
            <w:r>
              <w:rPr>
                <w:sz w:val="20"/>
              </w:rPr>
              <w:t>Not established by core docs reviewed</w:t>
            </w:r>
          </w:p>
        </w:tc>
      </w:tr>
      <w:tr w:rsidR="00831E9E" w14:paraId="0DF64223" w14:textId="77777777">
        <w:trPr>
          <w:cantSplit/>
        </w:trPr>
        <w:tc>
          <w:tcPr>
            <w:tcW w:w="1555"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41C23CD0" w14:textId="77777777" w:rsidR="00831E9E" w:rsidRDefault="00F56103">
            <w:pPr>
              <w:spacing w:before="40" w:after="40" w:line="252" w:lineRule="auto"/>
              <w:jc w:val="left"/>
            </w:pPr>
            <w:r>
              <w:rPr>
                <w:sz w:val="20"/>
              </w:rPr>
              <w:t>Shared Telegram progress</w:t>
            </w:r>
          </w:p>
        </w:tc>
        <w:tc>
          <w:tcPr>
            <w:tcW w:w="1973"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53A3C09E" w14:textId="77777777" w:rsidR="00831E9E" w:rsidRDefault="00F56103">
            <w:pPr>
              <w:spacing w:before="40" w:after="40" w:line="252" w:lineRule="auto"/>
              <w:jc w:val="left"/>
            </w:pPr>
            <w:r>
              <w:rPr>
                <w:sz w:val="20"/>
              </w:rPr>
              <w:t>Not documented</w:t>
            </w:r>
          </w:p>
        </w:tc>
        <w:tc>
          <w:tcPr>
            <w:tcW w:w="1973"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4C214B0F" w14:textId="77777777" w:rsidR="00831E9E" w:rsidRDefault="00F56103">
            <w:pPr>
              <w:spacing w:before="40" w:after="40" w:line="252" w:lineRule="auto"/>
              <w:jc w:val="left"/>
            </w:pPr>
            <w:r>
              <w:rPr>
                <w:sz w:val="20"/>
              </w:rPr>
              <w:t>Not documented</w:t>
            </w:r>
          </w:p>
        </w:tc>
        <w:tc>
          <w:tcPr>
            <w:tcW w:w="2002"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34495A3D" w14:textId="77777777" w:rsidR="00831E9E" w:rsidRDefault="00F56103">
            <w:pPr>
              <w:spacing w:before="40" w:after="40" w:line="252" w:lineRule="auto"/>
              <w:jc w:val="left"/>
            </w:pPr>
            <w:r>
              <w:rPr>
                <w:sz w:val="20"/>
              </w:rPr>
              <w:t>Not documented</w:t>
            </w:r>
          </w:p>
        </w:tc>
        <w:tc>
          <w:tcPr>
            <w:tcW w:w="2002"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7D179D30" w14:textId="77777777" w:rsidR="00831E9E" w:rsidRDefault="00F56103">
            <w:pPr>
              <w:spacing w:before="40" w:after="40" w:line="252" w:lineRule="auto"/>
              <w:jc w:val="left"/>
            </w:pPr>
            <w:r>
              <w:rPr>
                <w:sz w:val="20"/>
              </w:rPr>
              <w:t>Not documented by core docs reviewed</w:t>
            </w:r>
          </w:p>
        </w:tc>
      </w:tr>
    </w:tbl>
    <w:p w14:paraId="3B53EA65" w14:textId="77777777" w:rsidR="00441D6F" w:rsidRDefault="00934486">
      <w:pPr>
        <w:spacing w:before="140"/>
      </w:pPr>
      <w:r>
        <w:t>Daryn.online and JUZ40 show the importance of course structure and human support in local preparation. Khan Academy offers a reference for skill progression, while Moodle illustrates configurable assessment and completion tracking. AkadilEDU’s engineering focus is the shared learning record and the transition from a test result to an individual plan across web and Telegram. The evaluation will check how well that workflow works.</w:t>
      </w:r>
    </w:p>
    <w:p w14:paraId="1D53E894" w14:textId="77777777" w:rsidR="00441D6F" w:rsidRDefault="00934486">
      <w:pPr>
        <w:pStyle w:val="1"/>
        <w:pageBreakBefore/>
      </w:pPr>
      <w:bookmarkStart w:id="20" w:name="_Toc243737310"/>
      <w:bookmarkStart w:id="21" w:name="_Toc243738282"/>
      <w:r>
        <w:rPr>
          <w:rFonts w:ascii="Times New Roman" w:hAnsi="Times New Roman"/>
        </w:rPr>
        <w:lastRenderedPageBreak/>
        <w:t>5 Technology comparison</w:t>
      </w:r>
      <w:bookmarkEnd w:id="20"/>
      <w:bookmarkEnd w:id="21"/>
    </w:p>
    <w:p w14:paraId="370E3EF9" w14:textId="77777777" w:rsidR="00441D6F" w:rsidRDefault="00934486">
      <w:r>
        <w:t>For the diploma extension, I propose keeping the working components and adding a shared service boundary. This limits the migration work I must maintain as a sole developer. The decisions below describe expected trade-offs; performance will be measured during implementation.</w:t>
      </w:r>
    </w:p>
    <w:tbl>
      <w:tblPr>
        <w:tblW w:w="0" w:type="auto"/>
        <w:tblLayout w:type="fixed"/>
        <w:tblLook w:val="04A0" w:firstRow="1" w:lastRow="0" w:firstColumn="1" w:lastColumn="0" w:noHBand="0" w:noVBand="1"/>
      </w:tblPr>
      <w:tblGrid>
        <w:gridCol w:w="1944"/>
        <w:gridCol w:w="3744"/>
        <w:gridCol w:w="3816"/>
      </w:tblGrid>
      <w:tr w:rsidR="00441D6F" w14:paraId="5E6FE579" w14:textId="77777777">
        <w:trPr>
          <w:cantSplit/>
          <w:tblHeader/>
        </w:trPr>
        <w:tc>
          <w:tcPr>
            <w:tcW w:w="194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38929BB1" w14:textId="77777777" w:rsidR="00831E9E" w:rsidRDefault="00F56103">
            <w:pPr>
              <w:keepNext/>
              <w:spacing w:before="40" w:after="40" w:line="252" w:lineRule="auto"/>
              <w:jc w:val="left"/>
            </w:pPr>
            <w:r>
              <w:rPr>
                <w:b/>
                <w:sz w:val="21"/>
              </w:rPr>
              <w:t>Decision</w:t>
            </w:r>
          </w:p>
        </w:tc>
        <w:tc>
          <w:tcPr>
            <w:tcW w:w="374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6B6BA8D8" w14:textId="77777777" w:rsidR="00831E9E" w:rsidRDefault="00F56103">
            <w:pPr>
              <w:keepNext/>
              <w:spacing w:before="40" w:after="40" w:line="252" w:lineRule="auto"/>
              <w:jc w:val="left"/>
            </w:pPr>
            <w:r>
              <w:rPr>
                <w:b/>
                <w:sz w:val="21"/>
              </w:rPr>
              <w:t>Alternatives</w:t>
            </w:r>
          </w:p>
        </w:tc>
        <w:tc>
          <w:tcPr>
            <w:tcW w:w="3816"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1C39549E" w14:textId="77777777" w:rsidR="00831E9E" w:rsidRDefault="00F56103">
            <w:pPr>
              <w:keepNext/>
              <w:spacing w:before="40" w:after="40" w:line="252" w:lineRule="auto"/>
              <w:jc w:val="left"/>
            </w:pPr>
            <w:r>
              <w:rPr>
                <w:b/>
                <w:sz w:val="21"/>
              </w:rPr>
              <w:t>Choice and trade-off</w:t>
            </w:r>
          </w:p>
        </w:tc>
      </w:tr>
      <w:tr w:rsidR="00441D6F" w14:paraId="7FCB0485" w14:textId="77777777">
        <w:trPr>
          <w:cantSplit/>
        </w:trPr>
        <w:tc>
          <w:tcPr>
            <w:tcW w:w="194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05C33604" w14:textId="77777777" w:rsidR="00831E9E" w:rsidRDefault="00F56103">
            <w:pPr>
              <w:spacing w:before="40" w:after="40" w:line="252" w:lineRule="auto"/>
              <w:jc w:val="left"/>
            </w:pPr>
            <w:r>
              <w:rPr>
                <w:sz w:val="21"/>
              </w:rPr>
              <w:t>Server platform</w:t>
            </w:r>
          </w:p>
        </w:tc>
        <w:tc>
          <w:tcPr>
            <w:tcW w:w="374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2CFBEFE0" w14:textId="77777777" w:rsidR="00831E9E" w:rsidRDefault="00F56103">
            <w:pPr>
              <w:spacing w:before="40" w:after="40" w:line="252" w:lineRule="auto"/>
              <w:jc w:val="left"/>
            </w:pPr>
            <w:r>
              <w:rPr>
                <w:sz w:val="21"/>
              </w:rPr>
              <w:t>Existing Node.js server functions; a separately hosted Node.js service; Python/Django service</w:t>
            </w:r>
          </w:p>
        </w:tc>
        <w:tc>
          <w:tcPr>
            <w:tcW w:w="3816"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582E3599" w14:textId="77777777" w:rsidR="00831E9E" w:rsidRDefault="00F56103">
            <w:pPr>
              <w:spacing w:before="40" w:after="40" w:line="252" w:lineRule="auto"/>
              <w:jc w:val="left"/>
            </w:pPr>
            <w:r>
              <w:rPr>
                <w:sz w:val="21"/>
              </w:rPr>
              <w:t>Retain Node.js functions initially. It reuses the bot language and deployed structure. A separate service offers more operational control but adds deployment and monitoring work. A Python service would add a second backend language without a demonstrated need.</w:t>
            </w:r>
          </w:p>
        </w:tc>
      </w:tr>
      <w:tr w:rsidR="00441D6F" w14:paraId="0CDAB777" w14:textId="77777777">
        <w:trPr>
          <w:cantSplit/>
        </w:trPr>
        <w:tc>
          <w:tcPr>
            <w:tcW w:w="194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2A796FA2" w14:textId="77777777" w:rsidR="00831E9E" w:rsidRDefault="00F56103">
            <w:pPr>
              <w:spacing w:before="40" w:after="40" w:line="252" w:lineRule="auto"/>
              <w:jc w:val="left"/>
            </w:pPr>
            <w:r>
              <w:rPr>
                <w:sz w:val="21"/>
              </w:rPr>
              <w:t>Learning data</w:t>
            </w:r>
          </w:p>
        </w:tc>
        <w:tc>
          <w:tcPr>
            <w:tcW w:w="374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0FBC6382" w14:textId="77777777" w:rsidR="00831E9E" w:rsidRDefault="00F56103">
            <w:pPr>
              <w:spacing w:before="40" w:after="40" w:line="252" w:lineRule="auto"/>
              <w:jc w:val="left"/>
            </w:pPr>
            <w:r>
              <w:rPr>
                <w:sz w:val="21"/>
              </w:rPr>
              <w:t>Realtime Database; Cloud Firestore; PostgreSQL</w:t>
            </w:r>
          </w:p>
        </w:tc>
        <w:tc>
          <w:tcPr>
            <w:tcW w:w="3816"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49423AE8" w14:textId="77777777" w:rsidR="00831E9E" w:rsidRDefault="00F56103">
            <w:pPr>
              <w:spacing w:before="40" w:after="40" w:line="252" w:lineRule="auto"/>
              <w:jc w:val="left"/>
            </w:pPr>
            <w:r>
              <w:rPr>
                <w:sz w:val="21"/>
              </w:rPr>
              <w:t>Retain Realtime Database for the first integration with small per-user event paths and aggregates. Firestore offers document structure and richer indexed queries [20]. PostgreSQL is an alternative if relational reporting becomes central. Reassess after measuring actual query needs.</w:t>
            </w:r>
          </w:p>
        </w:tc>
      </w:tr>
      <w:tr w:rsidR="00441D6F" w14:paraId="20AD032C" w14:textId="77777777">
        <w:trPr>
          <w:cantSplit/>
        </w:trPr>
        <w:tc>
          <w:tcPr>
            <w:tcW w:w="194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3DBD1A43" w14:textId="77777777" w:rsidR="00831E9E" w:rsidRDefault="00F56103">
            <w:pPr>
              <w:spacing w:before="40" w:after="40" w:line="252" w:lineRule="auto"/>
              <w:jc w:val="left"/>
            </w:pPr>
            <w:r>
              <w:rPr>
                <w:sz w:val="21"/>
              </w:rPr>
              <w:t>Planning method</w:t>
            </w:r>
          </w:p>
        </w:tc>
        <w:tc>
          <w:tcPr>
            <w:tcW w:w="374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1AA54180" w14:textId="77777777" w:rsidR="00831E9E" w:rsidRDefault="00F56103">
            <w:pPr>
              <w:spacing w:before="40" w:after="40" w:line="252" w:lineRule="auto"/>
              <w:jc w:val="left"/>
            </w:pPr>
            <w:r>
              <w:rPr>
                <w:sz w:val="21"/>
              </w:rPr>
              <w:t>Rules only; free-form LLM; rules plus validated LLM output</w:t>
            </w:r>
          </w:p>
        </w:tc>
        <w:tc>
          <w:tcPr>
            <w:tcW w:w="3816"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50CE9813" w14:textId="77777777" w:rsidR="00831E9E" w:rsidRDefault="00F56103">
            <w:pPr>
              <w:spacing w:before="40" w:after="40" w:line="252" w:lineRule="auto"/>
              <w:jc w:val="left"/>
            </w:pPr>
            <w:r>
              <w:rPr>
                <w:sz w:val="21"/>
              </w:rPr>
              <w:t>Use a hybrid design. Rules identify eligible topics and resources; the model organizes the plan; validation rejects invalid references. Keep a rule-based fallback and baseline. This adds validation work but limits unsupported recommendations.</w:t>
            </w:r>
          </w:p>
        </w:tc>
      </w:tr>
      <w:tr w:rsidR="00441D6F" w14:paraId="5784A842" w14:textId="77777777">
        <w:trPr>
          <w:cantSplit/>
        </w:trPr>
        <w:tc>
          <w:tcPr>
            <w:tcW w:w="194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285F6289" w14:textId="77777777" w:rsidR="00831E9E" w:rsidRDefault="00F56103">
            <w:pPr>
              <w:spacing w:before="40" w:after="40" w:line="252" w:lineRule="auto"/>
              <w:jc w:val="left"/>
            </w:pPr>
            <w:r>
              <w:rPr>
                <w:sz w:val="21"/>
              </w:rPr>
              <w:t>Component interaction</w:t>
            </w:r>
          </w:p>
        </w:tc>
        <w:tc>
          <w:tcPr>
            <w:tcW w:w="374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6E53FA68" w14:textId="77777777" w:rsidR="00831E9E" w:rsidRDefault="00F56103">
            <w:pPr>
              <w:spacing w:before="40" w:after="40" w:line="252" w:lineRule="auto"/>
              <w:jc w:val="left"/>
            </w:pPr>
            <w:r>
              <w:rPr>
                <w:sz w:val="21"/>
              </w:rPr>
              <w:t>Direct browser-to-bot coupling; shared server API; asynchronous event queue</w:t>
            </w:r>
          </w:p>
        </w:tc>
        <w:tc>
          <w:tcPr>
            <w:tcW w:w="3816"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26BA636A" w14:textId="77777777" w:rsidR="00831E9E" w:rsidRDefault="00F56103">
            <w:pPr>
              <w:spacing w:before="40" w:after="40" w:line="252" w:lineRule="auto"/>
              <w:jc w:val="left"/>
            </w:pPr>
            <w:r>
              <w:rPr>
                <w:sz w:val="21"/>
              </w:rPr>
              <w:t>Use a shared server boundary for identity, attempts and plans. Clients should not directly mutate another channel’s records. A queue may be added if retry volume requires it; it is not required for the initial design.</w:t>
            </w:r>
          </w:p>
        </w:tc>
      </w:tr>
    </w:tbl>
    <w:p w14:paraId="1737C226" w14:textId="77777777" w:rsidR="00441D6F" w:rsidRDefault="00934486">
      <w:pPr>
        <w:spacing w:before="140"/>
      </w:pPr>
      <w:r>
        <w:t>The existing web stack is React, Vite and React Router. The Telegram service uses Node.js and grammY. The database comparison [20] describes the different models and query capabilities of Realtime Database and Firestore. Staying with the existing database reduces migration work, but it requires disciplined path design, indexes and explicit handling of duplicate attempts.</w:t>
      </w:r>
    </w:p>
    <w:p w14:paraId="511FDAEF" w14:textId="77777777" w:rsidR="00441D6F" w:rsidRDefault="00934486">
      <w:r>
        <w:t>Model selection will use the same anonymized cases for each candidate. I will compare plan validity, mathematical relevance, response time and cost before choosing a provider.</w:t>
      </w:r>
    </w:p>
    <w:p w14:paraId="4E1EE654" w14:textId="77777777" w:rsidR="00441D6F" w:rsidRDefault="00934486">
      <w:pPr>
        <w:pStyle w:val="1"/>
        <w:pageBreakBefore/>
      </w:pPr>
      <w:bookmarkStart w:id="22" w:name="_Toc243737311"/>
      <w:bookmarkStart w:id="23" w:name="_Toc243738283"/>
      <w:r>
        <w:rPr>
          <w:rFonts w:ascii="Times New Roman" w:hAnsi="Times New Roman"/>
        </w:rPr>
        <w:lastRenderedPageBreak/>
        <w:t>6 Requirements specification</w:t>
      </w:r>
      <w:bookmarkEnd w:id="22"/>
      <w:bookmarkEnd w:id="23"/>
    </w:p>
    <w:p w14:paraId="127706C0" w14:textId="77777777" w:rsidR="00441D6F" w:rsidRDefault="00934486">
      <w:r>
        <w:t>Must requirements define the minimum diploma workflow. Should requirements can be deferred to protect that scope. The specification below describes the extension to the existing applications. Numerical thresholds are targets for implementation and verification.</w:t>
      </w:r>
    </w:p>
    <w:tbl>
      <w:tblPr>
        <w:tblW w:w="0" w:type="auto"/>
        <w:tblLayout w:type="fixed"/>
        <w:tblLook w:val="04A0" w:firstRow="1" w:lastRow="0" w:firstColumn="1" w:lastColumn="0" w:noHBand="0" w:noVBand="1"/>
      </w:tblPr>
      <w:tblGrid>
        <w:gridCol w:w="1613"/>
        <w:gridCol w:w="3024"/>
        <w:gridCol w:w="4867"/>
      </w:tblGrid>
      <w:tr w:rsidR="00441D6F" w14:paraId="7B11AD43" w14:textId="77777777">
        <w:trPr>
          <w:cantSplit/>
          <w:tblHeader/>
        </w:trPr>
        <w:tc>
          <w:tcPr>
            <w:tcW w:w="1613"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7B4AAC3E" w14:textId="77777777" w:rsidR="00441D6F" w:rsidRDefault="00934486">
            <w:pPr>
              <w:keepNext/>
              <w:spacing w:before="40" w:after="40" w:line="252" w:lineRule="auto"/>
              <w:jc w:val="left"/>
            </w:pPr>
            <w:r>
              <w:rPr>
                <w:b/>
                <w:sz w:val="21"/>
              </w:rPr>
              <w:t>ID and priority</w:t>
            </w:r>
          </w:p>
        </w:tc>
        <w:tc>
          <w:tcPr>
            <w:tcW w:w="302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7ABEC513" w14:textId="77777777" w:rsidR="00441D6F" w:rsidRDefault="00934486">
            <w:pPr>
              <w:keepNext/>
              <w:spacing w:before="40" w:after="40" w:line="252" w:lineRule="auto"/>
              <w:jc w:val="left"/>
            </w:pPr>
            <w:r>
              <w:rPr>
                <w:b/>
                <w:sz w:val="21"/>
              </w:rPr>
              <w:t>Requirement</w:t>
            </w:r>
          </w:p>
        </w:tc>
        <w:tc>
          <w:tcPr>
            <w:tcW w:w="4867"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039B622B" w14:textId="77777777" w:rsidR="00441D6F" w:rsidRDefault="00934486">
            <w:pPr>
              <w:keepNext/>
              <w:spacing w:before="40" w:after="40" w:line="252" w:lineRule="auto"/>
              <w:jc w:val="left"/>
            </w:pPr>
            <w:r>
              <w:rPr>
                <w:b/>
                <w:sz w:val="21"/>
              </w:rPr>
              <w:t>Acceptance criterion</w:t>
            </w:r>
          </w:p>
        </w:tc>
      </w:tr>
      <w:tr w:rsidR="00441D6F" w14:paraId="5BCF0728" w14:textId="77777777">
        <w:trPr>
          <w:cantSplit/>
        </w:trPr>
        <w:tc>
          <w:tcPr>
            <w:tcW w:w="1613"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7030D288" w14:textId="77777777" w:rsidR="00441D6F" w:rsidRDefault="00934486">
            <w:pPr>
              <w:spacing w:before="40" w:after="40" w:line="252" w:lineRule="auto"/>
              <w:jc w:val="left"/>
            </w:pPr>
            <w:r>
              <w:rPr>
                <w:sz w:val="21"/>
              </w:rPr>
              <w:t>FR01 Must</w:t>
            </w:r>
          </w:p>
        </w:tc>
        <w:tc>
          <w:tcPr>
            <w:tcW w:w="302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1C099A87" w14:textId="77777777" w:rsidR="00441D6F" w:rsidRDefault="00934486">
            <w:pPr>
              <w:spacing w:before="40" w:after="40" w:line="252" w:lineRule="auto"/>
              <w:jc w:val="left"/>
            </w:pPr>
            <w:r>
              <w:rPr>
                <w:sz w:val="21"/>
              </w:rPr>
              <w:t>Link and revoke web and Telegram accounts</w:t>
            </w:r>
          </w:p>
        </w:tc>
        <w:tc>
          <w:tcPr>
            <w:tcW w:w="4867"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3779EEE8" w14:textId="77777777" w:rsidR="00441D6F" w:rsidRDefault="00934486">
            <w:pPr>
              <w:spacing w:before="40" w:after="40" w:line="252" w:lineRule="auto"/>
              <w:jc w:val="left"/>
            </w:pPr>
            <w:r>
              <w:rPr>
                <w:sz w:val="21"/>
              </w:rPr>
              <w:t>A user proves control of both accounts. An expired or reused challenge fails. Revocation prevents subsequent cross-channel access.</w:t>
            </w:r>
          </w:p>
        </w:tc>
      </w:tr>
      <w:tr w:rsidR="00441D6F" w14:paraId="662AAA2B" w14:textId="77777777">
        <w:trPr>
          <w:cantSplit/>
        </w:trPr>
        <w:tc>
          <w:tcPr>
            <w:tcW w:w="1613"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3052714F" w14:textId="77777777" w:rsidR="00441D6F" w:rsidRDefault="00934486">
            <w:pPr>
              <w:spacing w:before="40" w:after="40" w:line="252" w:lineRule="auto"/>
              <w:jc w:val="left"/>
            </w:pPr>
            <w:r>
              <w:rPr>
                <w:sz w:val="21"/>
              </w:rPr>
              <w:t>FR02 Must</w:t>
            </w:r>
          </w:p>
        </w:tc>
        <w:tc>
          <w:tcPr>
            <w:tcW w:w="302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65D1AD21" w14:textId="77777777" w:rsidR="00441D6F" w:rsidRDefault="00934486">
            <w:pPr>
              <w:spacing w:before="40" w:after="40" w:line="252" w:lineRule="auto"/>
              <w:jc w:val="left"/>
            </w:pPr>
            <w:r>
              <w:rPr>
                <w:sz w:val="21"/>
              </w:rPr>
              <w:t>Store shared learning attempts</w:t>
            </w:r>
          </w:p>
        </w:tc>
        <w:tc>
          <w:tcPr>
            <w:tcW w:w="4867"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37EBA521" w14:textId="77777777" w:rsidR="00441D6F" w:rsidRDefault="00934486">
            <w:pPr>
              <w:spacing w:before="40" w:after="40" w:line="252" w:lineRule="auto"/>
              <w:jc w:val="left"/>
            </w:pPr>
            <w:r>
              <w:rPr>
                <w:sz w:val="21"/>
              </w:rPr>
              <w:t>Each accepted attempt has a unique event ID, learner ID, item and topic ID, result, source and server timestamp. Repeating an event does not increase totals.</w:t>
            </w:r>
          </w:p>
        </w:tc>
      </w:tr>
      <w:tr w:rsidR="00441D6F" w14:paraId="2D4048E6" w14:textId="77777777">
        <w:trPr>
          <w:cantSplit/>
        </w:trPr>
        <w:tc>
          <w:tcPr>
            <w:tcW w:w="1613"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0DCF22E5" w14:textId="77777777" w:rsidR="00441D6F" w:rsidRDefault="00934486">
            <w:pPr>
              <w:spacing w:before="40" w:after="40" w:line="252" w:lineRule="auto"/>
              <w:jc w:val="left"/>
            </w:pPr>
            <w:r>
              <w:rPr>
                <w:sz w:val="21"/>
              </w:rPr>
              <w:t>FR03 Must</w:t>
            </w:r>
          </w:p>
        </w:tc>
        <w:tc>
          <w:tcPr>
            <w:tcW w:w="302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5E7A548D" w14:textId="77777777" w:rsidR="00441D6F" w:rsidRDefault="00934486">
            <w:pPr>
              <w:spacing w:before="40" w:after="40" w:line="252" w:lineRule="auto"/>
              <w:jc w:val="left"/>
            </w:pPr>
            <w:r>
              <w:rPr>
                <w:sz w:val="21"/>
              </w:rPr>
              <w:t>Show topic-level diagnostic evidence</w:t>
            </w:r>
          </w:p>
        </w:tc>
        <w:tc>
          <w:tcPr>
            <w:tcW w:w="4867"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160A8941" w14:textId="77777777" w:rsidR="00441D6F" w:rsidRDefault="00934486">
            <w:pPr>
              <w:spacing w:before="40" w:after="40" w:line="252" w:lineRule="auto"/>
              <w:jc w:val="left"/>
            </w:pPr>
            <w:r>
              <w:rPr>
                <w:sz w:val="21"/>
              </w:rPr>
              <w:t>A topic view shows the attempts used and distinguishes insufficient evidence from a weak-topic recommendation. Results match a manually calculated fixture.</w:t>
            </w:r>
          </w:p>
        </w:tc>
      </w:tr>
      <w:tr w:rsidR="00441D6F" w14:paraId="5D96E217" w14:textId="77777777">
        <w:trPr>
          <w:cantSplit/>
        </w:trPr>
        <w:tc>
          <w:tcPr>
            <w:tcW w:w="1613"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16396192" w14:textId="77777777" w:rsidR="00441D6F" w:rsidRDefault="00934486">
            <w:pPr>
              <w:spacing w:before="40" w:after="40" w:line="252" w:lineRule="auto"/>
              <w:jc w:val="left"/>
            </w:pPr>
            <w:r>
              <w:rPr>
                <w:sz w:val="21"/>
              </w:rPr>
              <w:t>FR04 Must</w:t>
            </w:r>
          </w:p>
        </w:tc>
        <w:tc>
          <w:tcPr>
            <w:tcW w:w="302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3260D27D" w14:textId="77777777" w:rsidR="00441D6F" w:rsidRDefault="00934486">
            <w:pPr>
              <w:spacing w:before="40" w:after="40" w:line="252" w:lineRule="auto"/>
              <w:jc w:val="left"/>
            </w:pPr>
            <w:r>
              <w:rPr>
                <w:sz w:val="21"/>
              </w:rPr>
              <w:t>Generate a bounded individual plan</w:t>
            </w:r>
          </w:p>
        </w:tc>
        <w:tc>
          <w:tcPr>
            <w:tcW w:w="4867"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4777E4F2" w14:textId="77777777" w:rsidR="00441D6F" w:rsidRDefault="00934486">
            <w:pPr>
              <w:spacing w:before="40" w:after="40" w:line="252" w:lineRule="auto"/>
              <w:jc w:val="left"/>
            </w:pPr>
            <w:r>
              <w:rPr>
                <w:sz w:val="21"/>
              </w:rPr>
              <w:t>Each step references an existing permitted topic and resource. The requested time budget is respected. Invalid model output is rejected or replaced by a valid rule-based plan.</w:t>
            </w:r>
          </w:p>
        </w:tc>
      </w:tr>
      <w:tr w:rsidR="00441D6F" w14:paraId="0B248B9D" w14:textId="77777777">
        <w:trPr>
          <w:cantSplit/>
        </w:trPr>
        <w:tc>
          <w:tcPr>
            <w:tcW w:w="1613"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006C85D2" w14:textId="77777777" w:rsidR="00441D6F" w:rsidRDefault="00934486">
            <w:pPr>
              <w:spacing w:before="40" w:after="40" w:line="252" w:lineRule="auto"/>
              <w:jc w:val="left"/>
            </w:pPr>
            <w:r>
              <w:rPr>
                <w:sz w:val="21"/>
              </w:rPr>
              <w:t>FR05 Must</w:t>
            </w:r>
          </w:p>
        </w:tc>
        <w:tc>
          <w:tcPr>
            <w:tcW w:w="302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5E566742" w14:textId="77777777" w:rsidR="00441D6F" w:rsidRDefault="00934486">
            <w:pPr>
              <w:spacing w:before="40" w:after="40" w:line="252" w:lineRule="auto"/>
              <w:jc w:val="left"/>
            </w:pPr>
            <w:r>
              <w:rPr>
                <w:sz w:val="21"/>
              </w:rPr>
              <w:t>Present a consistent plan across channels</w:t>
            </w:r>
          </w:p>
        </w:tc>
        <w:tc>
          <w:tcPr>
            <w:tcW w:w="4867"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33C441FE" w14:textId="77777777" w:rsidR="00441D6F" w:rsidRDefault="00934486">
            <w:pPr>
              <w:spacing w:before="40" w:after="40" w:line="252" w:lineRule="auto"/>
              <w:jc w:val="left"/>
            </w:pPr>
            <w:r>
              <w:rPr>
                <w:sz w:val="21"/>
              </w:rPr>
              <w:t>The linked account sees the same active plan version in the web view and Telegram summary. A stale view refreshes or is explicitly identified.</w:t>
            </w:r>
          </w:p>
        </w:tc>
      </w:tr>
      <w:tr w:rsidR="00441D6F" w14:paraId="2355C284" w14:textId="77777777">
        <w:trPr>
          <w:cantSplit/>
        </w:trPr>
        <w:tc>
          <w:tcPr>
            <w:tcW w:w="1613"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140CAD73" w14:textId="77777777" w:rsidR="00441D6F" w:rsidRDefault="00934486">
            <w:pPr>
              <w:spacing w:before="40" w:after="40" w:line="252" w:lineRule="auto"/>
              <w:jc w:val="left"/>
            </w:pPr>
            <w:r>
              <w:rPr>
                <w:sz w:val="21"/>
              </w:rPr>
              <w:t>FR06 Must</w:t>
            </w:r>
          </w:p>
        </w:tc>
        <w:tc>
          <w:tcPr>
            <w:tcW w:w="302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4566DD15" w14:textId="77777777" w:rsidR="00441D6F" w:rsidRDefault="00934486">
            <w:pPr>
              <w:spacing w:before="40" w:after="40" w:line="252" w:lineRule="auto"/>
              <w:jc w:val="left"/>
            </w:pPr>
            <w:r>
              <w:rPr>
                <w:sz w:val="21"/>
              </w:rPr>
              <w:t>Update progress after practice</w:t>
            </w:r>
          </w:p>
        </w:tc>
        <w:tc>
          <w:tcPr>
            <w:tcW w:w="4867"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163C5356" w14:textId="77777777" w:rsidR="00441D6F" w:rsidRDefault="00934486">
            <w:pPr>
              <w:spacing w:before="40" w:after="40" w:line="252" w:lineRule="auto"/>
              <w:jc w:val="left"/>
            </w:pPr>
            <w:r>
              <w:rPr>
                <w:sz w:val="21"/>
              </w:rPr>
              <w:t>An accepted attempt updates the shared topic summary once. A new plan revision preserves the previous version and records its evidence cutoff.</w:t>
            </w:r>
          </w:p>
        </w:tc>
      </w:tr>
      <w:tr w:rsidR="00441D6F" w14:paraId="73DF1188" w14:textId="77777777">
        <w:trPr>
          <w:cantSplit/>
        </w:trPr>
        <w:tc>
          <w:tcPr>
            <w:tcW w:w="1613"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2C14053E" w14:textId="77777777" w:rsidR="00441D6F" w:rsidRDefault="00934486">
            <w:pPr>
              <w:spacing w:before="40" w:after="40" w:line="252" w:lineRule="auto"/>
              <w:jc w:val="left"/>
            </w:pPr>
            <w:r>
              <w:rPr>
                <w:sz w:val="21"/>
              </w:rPr>
              <w:t>FR07 Must</w:t>
            </w:r>
          </w:p>
        </w:tc>
        <w:tc>
          <w:tcPr>
            <w:tcW w:w="302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1719D359" w14:textId="77777777" w:rsidR="00441D6F" w:rsidRDefault="00934486">
            <w:pPr>
              <w:spacing w:before="40" w:after="40" w:line="252" w:lineRule="auto"/>
              <w:jc w:val="left"/>
            </w:pPr>
            <w:r>
              <w:rPr>
                <w:sz w:val="21"/>
              </w:rPr>
              <w:t>Maintain educational resources</w:t>
            </w:r>
          </w:p>
        </w:tc>
        <w:tc>
          <w:tcPr>
            <w:tcW w:w="4867"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54CDBD2C" w14:textId="77777777" w:rsidR="00441D6F" w:rsidRDefault="00934486">
            <w:pPr>
              <w:spacing w:before="40" w:after="40" w:line="252" w:lineRule="auto"/>
              <w:jc w:val="left"/>
            </w:pPr>
            <w:r>
              <w:rPr>
                <w:sz w:val="21"/>
              </w:rPr>
              <w:t>Only an authorized educator can publish or modify topic mappings and resources. Invalid or missing topic references prevent publication.</w:t>
            </w:r>
          </w:p>
        </w:tc>
      </w:tr>
      <w:tr w:rsidR="00441D6F" w14:paraId="2FC89BFD" w14:textId="77777777">
        <w:trPr>
          <w:cantSplit/>
        </w:trPr>
        <w:tc>
          <w:tcPr>
            <w:tcW w:w="1613"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4FB0725C" w14:textId="77777777" w:rsidR="00441D6F" w:rsidRDefault="00934486">
            <w:pPr>
              <w:spacing w:before="40" w:after="40" w:line="252" w:lineRule="auto"/>
              <w:jc w:val="left"/>
            </w:pPr>
            <w:r>
              <w:rPr>
                <w:sz w:val="21"/>
              </w:rPr>
              <w:t>FR08 Should</w:t>
            </w:r>
          </w:p>
        </w:tc>
        <w:tc>
          <w:tcPr>
            <w:tcW w:w="302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3F201940" w14:textId="77777777" w:rsidR="00441D6F" w:rsidRDefault="00934486">
            <w:pPr>
              <w:spacing w:before="40" w:after="40" w:line="252" w:lineRule="auto"/>
              <w:jc w:val="left"/>
            </w:pPr>
            <w:r>
              <w:rPr>
                <w:sz w:val="21"/>
              </w:rPr>
              <w:t>Control reminders and study preferences</w:t>
            </w:r>
          </w:p>
        </w:tc>
        <w:tc>
          <w:tcPr>
            <w:tcW w:w="4867"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4D758052" w14:textId="77777777" w:rsidR="00441D6F" w:rsidRDefault="00934486">
            <w:pPr>
              <w:spacing w:before="40" w:after="40" w:line="252" w:lineRule="auto"/>
              <w:jc w:val="left"/>
            </w:pPr>
            <w:r>
              <w:rPr>
                <w:sz w:val="21"/>
              </w:rPr>
              <w:t>Learners can change available time and disable reminders without losing progress. Preferences are applied to subsequent plans.</w:t>
            </w:r>
          </w:p>
        </w:tc>
      </w:tr>
      <w:tr w:rsidR="00441D6F" w14:paraId="1581DC81" w14:textId="77777777">
        <w:trPr>
          <w:cantSplit/>
        </w:trPr>
        <w:tc>
          <w:tcPr>
            <w:tcW w:w="1613"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3E14F65A" w14:textId="77777777" w:rsidR="00441D6F" w:rsidRDefault="00934486">
            <w:pPr>
              <w:spacing w:before="40" w:after="40" w:line="252" w:lineRule="auto"/>
              <w:jc w:val="left"/>
            </w:pPr>
            <w:r>
              <w:rPr>
                <w:sz w:val="21"/>
              </w:rPr>
              <w:t>NFR01 Must</w:t>
            </w:r>
          </w:p>
        </w:tc>
        <w:tc>
          <w:tcPr>
            <w:tcW w:w="302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453BB270" w14:textId="77777777" w:rsidR="00441D6F" w:rsidRDefault="00934486">
            <w:pPr>
              <w:spacing w:before="40" w:after="40" w:line="252" w:lineRule="auto"/>
              <w:jc w:val="left"/>
            </w:pPr>
            <w:r>
              <w:rPr>
                <w:sz w:val="21"/>
              </w:rPr>
              <w:t>Enforce learner data isolation</w:t>
            </w:r>
          </w:p>
        </w:tc>
        <w:tc>
          <w:tcPr>
            <w:tcW w:w="4867"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1E394111" w14:textId="77777777" w:rsidR="00441D6F" w:rsidRDefault="00934486">
            <w:pPr>
              <w:spacing w:before="40" w:after="40" w:line="252" w:lineRule="auto"/>
              <w:jc w:val="left"/>
            </w:pPr>
            <w:r>
              <w:rPr>
                <w:sz w:val="21"/>
              </w:rPr>
              <w:t>Requests from another learner cannot read or write protected attempts, links or plans. Authorization tests cover both channels.</w:t>
            </w:r>
          </w:p>
        </w:tc>
      </w:tr>
      <w:tr w:rsidR="00441D6F" w14:paraId="723EF54C" w14:textId="77777777">
        <w:trPr>
          <w:cantSplit/>
        </w:trPr>
        <w:tc>
          <w:tcPr>
            <w:tcW w:w="1613"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31F5049A" w14:textId="77777777" w:rsidR="00441D6F" w:rsidRDefault="00934486">
            <w:pPr>
              <w:spacing w:before="40" w:after="40" w:line="252" w:lineRule="auto"/>
              <w:jc w:val="left"/>
            </w:pPr>
            <w:r>
              <w:rPr>
                <w:sz w:val="21"/>
              </w:rPr>
              <w:t>NFR02 Must</w:t>
            </w:r>
          </w:p>
        </w:tc>
        <w:tc>
          <w:tcPr>
            <w:tcW w:w="302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1FBE4337" w14:textId="77777777" w:rsidR="00441D6F" w:rsidRDefault="00934486">
            <w:pPr>
              <w:spacing w:before="40" w:after="40" w:line="252" w:lineRule="auto"/>
              <w:jc w:val="left"/>
            </w:pPr>
            <w:r>
              <w:rPr>
                <w:sz w:val="21"/>
              </w:rPr>
              <w:t>Handle failures without corrupting progress</w:t>
            </w:r>
          </w:p>
        </w:tc>
        <w:tc>
          <w:tcPr>
            <w:tcW w:w="4867"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61256274" w14:textId="77777777" w:rsidR="00441D6F" w:rsidRDefault="00934486">
            <w:pPr>
              <w:spacing w:before="40" w:after="40" w:line="252" w:lineRule="auto"/>
              <w:jc w:val="left"/>
            </w:pPr>
            <w:r>
              <w:rPr>
                <w:sz w:val="21"/>
              </w:rPr>
              <w:t>Duplicate delivery, provider timeout and retry cases retain consistent event totals. The interface shows a recoverable error or fallback.</w:t>
            </w:r>
          </w:p>
        </w:tc>
      </w:tr>
      <w:tr w:rsidR="00441D6F" w14:paraId="453B85BA" w14:textId="77777777">
        <w:trPr>
          <w:cantSplit/>
        </w:trPr>
        <w:tc>
          <w:tcPr>
            <w:tcW w:w="1613"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745559CB" w14:textId="77777777" w:rsidR="00441D6F" w:rsidRDefault="00934486">
            <w:pPr>
              <w:spacing w:before="40" w:after="40" w:line="252" w:lineRule="auto"/>
              <w:jc w:val="left"/>
            </w:pPr>
            <w:r>
              <w:rPr>
                <w:sz w:val="21"/>
              </w:rPr>
              <w:t>NFR03 Must</w:t>
            </w:r>
          </w:p>
        </w:tc>
        <w:tc>
          <w:tcPr>
            <w:tcW w:w="302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0962C440" w14:textId="77777777" w:rsidR="00441D6F" w:rsidRDefault="00934486">
            <w:pPr>
              <w:spacing w:before="40" w:after="40" w:line="252" w:lineRule="auto"/>
              <w:jc w:val="left"/>
            </w:pPr>
            <w:r>
              <w:rPr>
                <w:sz w:val="21"/>
              </w:rPr>
              <w:t>Support usable mobile and language flows</w:t>
            </w:r>
          </w:p>
        </w:tc>
        <w:tc>
          <w:tcPr>
            <w:tcW w:w="4867"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2D0F7656" w14:textId="77777777" w:rsidR="00441D6F" w:rsidRDefault="00934486">
            <w:pPr>
              <w:spacing w:before="40" w:after="40" w:line="252" w:lineRule="auto"/>
              <w:jc w:val="left"/>
            </w:pPr>
            <w:r>
              <w:rPr>
                <w:sz w:val="21"/>
              </w:rPr>
              <w:t>Core screens remain readable at 360 px width. Key actions are keyboard-accessible. Existing kk/ru/en navigation is retained; plan-language behavior is checked explicitly.</w:t>
            </w:r>
          </w:p>
        </w:tc>
      </w:tr>
      <w:tr w:rsidR="00441D6F" w14:paraId="257399AE" w14:textId="77777777">
        <w:trPr>
          <w:cantSplit/>
        </w:trPr>
        <w:tc>
          <w:tcPr>
            <w:tcW w:w="1613"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17860B29" w14:textId="77777777" w:rsidR="00441D6F" w:rsidRDefault="00934486">
            <w:pPr>
              <w:spacing w:before="40" w:after="40" w:line="252" w:lineRule="auto"/>
              <w:jc w:val="left"/>
            </w:pPr>
            <w:r>
              <w:rPr>
                <w:sz w:val="21"/>
              </w:rPr>
              <w:lastRenderedPageBreak/>
              <w:t>NFR04 Should</w:t>
            </w:r>
          </w:p>
        </w:tc>
        <w:tc>
          <w:tcPr>
            <w:tcW w:w="302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0C66EE87" w14:textId="77777777" w:rsidR="00441D6F" w:rsidRDefault="00934486">
            <w:pPr>
              <w:spacing w:before="40" w:after="40" w:line="252" w:lineRule="auto"/>
              <w:jc w:val="left"/>
            </w:pPr>
            <w:r>
              <w:rPr>
                <w:sz w:val="21"/>
              </w:rPr>
              <w:t>Meet measurable response targets</w:t>
            </w:r>
          </w:p>
        </w:tc>
        <w:tc>
          <w:tcPr>
            <w:tcW w:w="4867"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63D96138" w14:textId="77777777" w:rsidR="00441D6F" w:rsidRDefault="00934486">
            <w:pPr>
              <w:spacing w:before="40" w:after="40" w:line="252" w:lineRule="auto"/>
              <w:jc w:val="left"/>
            </w:pPr>
            <w:r>
              <w:rPr>
                <w:sz w:val="21"/>
              </w:rPr>
              <w:t>Under a declared 20-user test load, target p95 below 2 s for stored progress reads and below 15 s for plan response or fallback. Record test environment and provider.</w:t>
            </w:r>
          </w:p>
        </w:tc>
      </w:tr>
      <w:tr w:rsidR="00441D6F" w14:paraId="19423041" w14:textId="77777777">
        <w:trPr>
          <w:cantSplit/>
        </w:trPr>
        <w:tc>
          <w:tcPr>
            <w:tcW w:w="1613"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5EDB771C" w14:textId="77777777" w:rsidR="00441D6F" w:rsidRDefault="00934486">
            <w:pPr>
              <w:spacing w:before="40" w:after="40" w:line="252" w:lineRule="auto"/>
              <w:jc w:val="left"/>
            </w:pPr>
            <w:r>
              <w:rPr>
                <w:sz w:val="21"/>
              </w:rPr>
              <w:t>NFR05 Must</w:t>
            </w:r>
          </w:p>
        </w:tc>
        <w:tc>
          <w:tcPr>
            <w:tcW w:w="302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24755147" w14:textId="77777777" w:rsidR="00441D6F" w:rsidRDefault="00934486">
            <w:pPr>
              <w:spacing w:before="40" w:after="40" w:line="252" w:lineRule="auto"/>
              <w:jc w:val="left"/>
            </w:pPr>
            <w:r>
              <w:rPr>
                <w:sz w:val="21"/>
              </w:rPr>
              <w:t>Keep a reproducible version</w:t>
            </w:r>
          </w:p>
        </w:tc>
        <w:tc>
          <w:tcPr>
            <w:tcW w:w="4867"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43BBDE0B" w14:textId="77777777" w:rsidR="00441D6F" w:rsidRDefault="00934486">
            <w:pPr>
              <w:spacing w:before="40" w:after="40" w:line="252" w:lineRule="auto"/>
              <w:jc w:val="left"/>
            </w:pPr>
            <w:r>
              <w:rPr>
                <w:sz w:val="21"/>
              </w:rPr>
              <w:t>Document setup, configuration names, fixture data and commands. A clean checkout can run the recorded checks in an authorized environment.</w:t>
            </w:r>
          </w:p>
        </w:tc>
      </w:tr>
      <w:tr w:rsidR="00441D6F" w14:paraId="2BA33CB3" w14:textId="77777777">
        <w:trPr>
          <w:cantSplit/>
        </w:trPr>
        <w:tc>
          <w:tcPr>
            <w:tcW w:w="1613"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1B41E271" w14:textId="77777777" w:rsidR="00441D6F" w:rsidRDefault="00934486">
            <w:pPr>
              <w:spacing w:before="40" w:after="40" w:line="252" w:lineRule="auto"/>
              <w:jc w:val="left"/>
            </w:pPr>
            <w:r>
              <w:rPr>
                <w:sz w:val="21"/>
              </w:rPr>
              <w:t>NFR06 Must</w:t>
            </w:r>
          </w:p>
        </w:tc>
        <w:tc>
          <w:tcPr>
            <w:tcW w:w="302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4998BEB3" w14:textId="77777777" w:rsidR="00441D6F" w:rsidRDefault="00934486">
            <w:pPr>
              <w:spacing w:before="40" w:after="40" w:line="252" w:lineRule="auto"/>
              <w:jc w:val="left"/>
            </w:pPr>
            <w:r>
              <w:rPr>
                <w:sz w:val="21"/>
              </w:rPr>
              <w:t>Minimize disclosed learner data</w:t>
            </w:r>
          </w:p>
        </w:tc>
        <w:tc>
          <w:tcPr>
            <w:tcW w:w="4867"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03D8B4F8" w14:textId="77777777" w:rsidR="00441D6F" w:rsidRDefault="00934486">
            <w:pPr>
              <w:spacing w:before="40" w:after="40" w:line="252" w:lineRule="auto"/>
              <w:jc w:val="left"/>
            </w:pPr>
            <w:r>
              <w:rPr>
                <w:sz w:val="21"/>
              </w:rPr>
              <w:t>Model requests omit names, emails and Telegram identifiers. Logs exclude secrets and raw private answers where unnecessary. Review payload samples.</w:t>
            </w:r>
          </w:p>
        </w:tc>
      </w:tr>
    </w:tbl>
    <w:p w14:paraId="305C781E" w14:textId="77777777" w:rsidR="00441D6F" w:rsidRDefault="00934486">
      <w:pPr>
        <w:pStyle w:val="21"/>
        <w:spacing w:before="140"/>
      </w:pPr>
      <w:bookmarkStart w:id="24" w:name="_Toc243737312"/>
      <w:bookmarkStart w:id="25" w:name="_Toc243738284"/>
      <w:r>
        <w:rPr>
          <w:rFonts w:ascii="Times New Roman" w:hAnsi="Times New Roman"/>
        </w:rPr>
        <w:t>Diagnostic and planning rules</w:t>
      </w:r>
      <w:bookmarkEnd w:id="24"/>
      <w:bookmarkEnd w:id="25"/>
    </w:p>
    <w:p w14:paraId="6678EF9D" w14:textId="77777777" w:rsidR="00441D6F" w:rsidRDefault="00934486">
      <w:r>
        <w:t>The initial diagnostic will require five distinct valid questions in a topic before using its error rate to rank study priorities. Duplicate events will be ignored. Topics with fewer questions will show that more evidence is needed. Five is a configurable starting value; educator review and later evaluation will determine whether the coverage and difficulty are sufficient.</w:t>
      </w:r>
    </w:p>
    <w:p w14:paraId="488D3646" w14:textId="77777777" w:rsidR="00441D6F" w:rsidRDefault="00934486">
      <w:r>
        <w:t>A plan request contains a topic-evidence summary, the learner’s time budget and allowed resource IDs. Each returned step must identify its topic, resource, estimated duration and reason. The server checks those values and the total duration before saving the plan. Identity and access checks stay in the application’s authorization layer.</w:t>
      </w:r>
    </w:p>
    <w:p w14:paraId="6C67E5E8" w14:textId="77777777" w:rsidR="00441D6F" w:rsidRDefault="00934486">
      <w:pPr>
        <w:pStyle w:val="1"/>
        <w:pageBreakBefore/>
      </w:pPr>
      <w:bookmarkStart w:id="26" w:name="_Toc243737313"/>
      <w:bookmarkStart w:id="27" w:name="_Toc243738285"/>
      <w:r>
        <w:rPr>
          <w:rFonts w:ascii="Times New Roman" w:hAnsi="Times New Roman"/>
        </w:rPr>
        <w:lastRenderedPageBreak/>
        <w:t>7 Architecture and Diagrams</w:t>
      </w:r>
      <w:bookmarkEnd w:id="26"/>
      <w:bookmarkEnd w:id="27"/>
    </w:p>
    <w:p w14:paraId="68EBE43F" w14:textId="77777777" w:rsidR="00441D6F" w:rsidRDefault="00934486">
      <w:r>
        <w:t>Figures 1-3 describe the proposed integrated system. The existing web and Telegram interfaces connect to new identity-linking, diagnostic and planning services. Editable SVG sources accompany each diagram.</w:t>
      </w:r>
    </w:p>
    <w:p w14:paraId="3CA0458A" w14:textId="77777777" w:rsidR="00441D6F" w:rsidRDefault="00934486">
      <w:pPr>
        <w:keepNext/>
      </w:pPr>
      <w:r>
        <w:rPr>
          <w:noProof/>
        </w:rPr>
        <w:drawing>
          <wp:inline distT="0" distB="0" distL="0" distR="0" wp14:anchorId="44FC47F7" wp14:editId="1D619D2F">
            <wp:extent cx="5943600" cy="3632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context.png"/>
                    <pic:cNvPicPr/>
                  </pic:nvPicPr>
                  <pic:blipFill>
                    <a:blip r:embed="rId9"/>
                    <a:stretch>
                      <a:fillRect/>
                    </a:stretch>
                  </pic:blipFill>
                  <pic:spPr>
                    <a:xfrm>
                      <a:off x="0" y="0"/>
                      <a:ext cx="5943600" cy="3632200"/>
                    </a:xfrm>
                    <a:prstGeom prst="rect">
                      <a:avLst/>
                    </a:prstGeom>
                  </pic:spPr>
                </pic:pic>
              </a:graphicData>
            </a:graphic>
          </wp:inline>
        </w:drawing>
      </w:r>
    </w:p>
    <w:p w14:paraId="6B989440" w14:textId="77777777" w:rsidR="00441D6F" w:rsidRDefault="00934486">
      <w:pPr>
        <w:pStyle w:val="af5"/>
        <w:spacing w:after="240"/>
        <w:jc w:val="center"/>
      </w:pPr>
      <w:r>
        <w:rPr>
          <w:sz w:val="21"/>
        </w:rPr>
        <w:t>Figure 1. Proposed system context.</w:t>
      </w:r>
    </w:p>
    <w:p w14:paraId="577C4246" w14:textId="7AB94B6D" w:rsidR="00380A2A" w:rsidRDefault="00BC5DB3">
      <w:pPr>
        <w:jc w:val="left"/>
      </w:pPr>
      <w:r>
        <w:t xml:space="preserve">Editable source: </w:t>
      </w:r>
      <w:hyperlink r:id="rId10">
        <w:r>
          <w:rPr>
            <w:sz w:val="19"/>
            <w:u w:val="single"/>
          </w:rPr>
          <w:t>https://github.com/AQADIL/AkadilEDU/blob/prob-period-1/</w:t>
        </w:r>
        <w:r>
          <w:rPr>
            <w:sz w:val="19"/>
            <w:u w:val="single"/>
          </w:rPr>
          <w:br/>
          <w:t>docs/probationary-period-1/design/system-context.svg</w:t>
        </w:r>
      </w:hyperlink>
    </w:p>
    <w:p w14:paraId="55076E57" w14:textId="77777777" w:rsidR="00441D6F" w:rsidRDefault="00934486">
      <w:r>
        <w:t>The learner uses the web application or Telegram. Educators manage approved content. The server provides the boundary between learner records and the external AI provider. Only a minimal diagnostic summary and allowed resources are sent for plan generation.</w:t>
      </w:r>
    </w:p>
    <w:p w14:paraId="1920E390" w14:textId="77777777" w:rsidR="00441D6F" w:rsidRDefault="00934486">
      <w:pPr>
        <w:keepNext/>
      </w:pPr>
      <w:r>
        <w:rPr>
          <w:noProof/>
        </w:rPr>
        <w:lastRenderedPageBreak/>
        <w:drawing>
          <wp:inline distT="0" distB="0" distL="0" distR="0" wp14:anchorId="44D7CE5E" wp14:editId="2614D221">
            <wp:extent cx="5943600" cy="42100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s.png"/>
                    <pic:cNvPicPr/>
                  </pic:nvPicPr>
                  <pic:blipFill>
                    <a:blip r:embed="rId11"/>
                    <a:stretch>
                      <a:fillRect/>
                    </a:stretch>
                  </pic:blipFill>
                  <pic:spPr>
                    <a:xfrm>
                      <a:off x="0" y="0"/>
                      <a:ext cx="5943600" cy="4210050"/>
                    </a:xfrm>
                    <a:prstGeom prst="rect">
                      <a:avLst/>
                    </a:prstGeom>
                  </pic:spPr>
                </pic:pic>
              </a:graphicData>
            </a:graphic>
          </wp:inline>
        </w:drawing>
      </w:r>
    </w:p>
    <w:p w14:paraId="1DC6CAA1" w14:textId="77777777" w:rsidR="00441D6F" w:rsidRDefault="00934486">
      <w:pPr>
        <w:pStyle w:val="af5"/>
        <w:spacing w:after="240"/>
        <w:jc w:val="center"/>
      </w:pPr>
      <w:r>
        <w:rPr>
          <w:sz w:val="21"/>
        </w:rPr>
        <w:t>Figure 2. Use case diagram: learner and educator interactions with the ecosystem.</w:t>
      </w:r>
    </w:p>
    <w:p w14:paraId="6E58489E" w14:textId="318F9AB8" w:rsidR="00380A2A" w:rsidRDefault="00BC5DB3">
      <w:pPr>
        <w:jc w:val="left"/>
      </w:pPr>
      <w:r>
        <w:t xml:space="preserve">Editable source: </w:t>
      </w:r>
      <w:hyperlink r:id="rId12">
        <w:r>
          <w:rPr>
            <w:sz w:val="19"/>
            <w:u w:val="single"/>
          </w:rPr>
          <w:t>https://github.com/AQADIL/AkadilEDU/blob/prob-period-1/</w:t>
        </w:r>
        <w:r>
          <w:rPr>
            <w:sz w:val="19"/>
            <w:u w:val="single"/>
          </w:rPr>
          <w:br/>
          <w:t>docs/probationary-period-1/design/use-cases.svg</w:t>
        </w:r>
      </w:hyperlink>
    </w:p>
    <w:p w14:paraId="4BE6D633" w14:textId="77777777" w:rsidR="00441D6F" w:rsidRDefault="00934486">
      <w:r>
        <w:t>Account linking is required before combined progress is shown. A learner can still use existing standalone functions before linking. The diagnostic leads to a plan, and later practice supplies new evidence. Educator review concerns resource quality and plan suitability.</w:t>
      </w:r>
    </w:p>
    <w:p w14:paraId="71B445A8" w14:textId="77777777" w:rsidR="00441D6F" w:rsidRDefault="00934486">
      <w:pPr>
        <w:keepNext/>
        <w:pageBreakBefore/>
      </w:pPr>
      <w:r>
        <w:rPr>
          <w:noProof/>
        </w:rPr>
        <w:lastRenderedPageBreak/>
        <w:drawing>
          <wp:inline distT="0" distB="0" distL="0" distR="0" wp14:anchorId="07CDF7A3" wp14:editId="03A1CBCF">
            <wp:extent cx="5943600" cy="427939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onents.png"/>
                    <pic:cNvPicPr/>
                  </pic:nvPicPr>
                  <pic:blipFill>
                    <a:blip r:embed="rId13"/>
                    <a:stretch>
                      <a:fillRect/>
                    </a:stretch>
                  </pic:blipFill>
                  <pic:spPr>
                    <a:xfrm>
                      <a:off x="0" y="0"/>
                      <a:ext cx="5943600" cy="4279392"/>
                    </a:xfrm>
                    <a:prstGeom prst="rect">
                      <a:avLst/>
                    </a:prstGeom>
                  </pic:spPr>
                </pic:pic>
              </a:graphicData>
            </a:graphic>
          </wp:inline>
        </w:drawing>
      </w:r>
    </w:p>
    <w:p w14:paraId="2BE123C9" w14:textId="77777777" w:rsidR="00441D6F" w:rsidRDefault="00934486">
      <w:pPr>
        <w:pStyle w:val="af5"/>
        <w:spacing w:after="240"/>
        <w:jc w:val="center"/>
      </w:pPr>
      <w:r>
        <w:rPr>
          <w:sz w:val="21"/>
        </w:rPr>
        <w:t>Figure 3. Proposed component architecture.</w:t>
      </w:r>
    </w:p>
    <w:p w14:paraId="7726A344" w14:textId="6D2F6413" w:rsidR="00380A2A" w:rsidRDefault="00BC5DB3">
      <w:pPr>
        <w:jc w:val="left"/>
      </w:pPr>
      <w:r>
        <w:t xml:space="preserve">Editable source: </w:t>
      </w:r>
      <w:hyperlink r:id="rId14">
        <w:r>
          <w:rPr>
            <w:sz w:val="19"/>
            <w:u w:val="single"/>
          </w:rPr>
          <w:t>https://github.com/AQADIL/AkadilEDU/blob/prob-period-1/</w:t>
        </w:r>
        <w:r>
          <w:rPr>
            <w:sz w:val="19"/>
            <w:u w:val="single"/>
          </w:rPr>
          <w:br/>
          <w:t>docs/probationary-period-1/design/components.svg</w:t>
        </w:r>
      </w:hyperlink>
    </w:p>
    <w:p w14:paraId="20527253" w14:textId="77777777" w:rsidR="00441D6F" w:rsidRDefault="00934486">
      <w:pPr>
        <w:pStyle w:val="21"/>
      </w:pPr>
      <w:bookmarkStart w:id="28" w:name="_Toc243737314"/>
      <w:bookmarkStart w:id="29" w:name="_Toc243738286"/>
      <w:r>
        <w:rPr>
          <w:rFonts w:ascii="Times New Roman" w:hAnsi="Times New Roman"/>
        </w:rPr>
        <w:t>Data and processing</w:t>
      </w:r>
      <w:bookmarkEnd w:id="28"/>
      <w:bookmarkEnd w:id="29"/>
    </w:p>
    <w:tbl>
      <w:tblPr>
        <w:tblW w:w="0" w:type="auto"/>
        <w:tblLayout w:type="fixed"/>
        <w:tblLook w:val="04A0" w:firstRow="1" w:lastRow="0" w:firstColumn="1" w:lastColumn="0" w:noHBand="0" w:noVBand="1"/>
      </w:tblPr>
      <w:tblGrid>
        <w:gridCol w:w="1944"/>
        <w:gridCol w:w="3744"/>
        <w:gridCol w:w="3816"/>
      </w:tblGrid>
      <w:tr w:rsidR="00441D6F" w14:paraId="7C570BDF" w14:textId="77777777">
        <w:trPr>
          <w:cantSplit/>
          <w:tblHeader/>
        </w:trPr>
        <w:tc>
          <w:tcPr>
            <w:tcW w:w="194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15F88F21" w14:textId="77777777" w:rsidR="00441D6F" w:rsidRDefault="00934486">
            <w:pPr>
              <w:keepNext/>
              <w:spacing w:before="40" w:after="40" w:line="252" w:lineRule="auto"/>
              <w:jc w:val="left"/>
            </w:pPr>
            <w:r>
              <w:rPr>
                <w:b/>
                <w:sz w:val="21"/>
              </w:rPr>
              <w:t>Proposed record</w:t>
            </w:r>
          </w:p>
        </w:tc>
        <w:tc>
          <w:tcPr>
            <w:tcW w:w="374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7B97A892" w14:textId="77777777" w:rsidR="00441D6F" w:rsidRDefault="00934486">
            <w:pPr>
              <w:keepNext/>
              <w:spacing w:before="40" w:after="40" w:line="252" w:lineRule="auto"/>
              <w:jc w:val="left"/>
            </w:pPr>
            <w:r>
              <w:rPr>
                <w:b/>
                <w:sz w:val="21"/>
              </w:rPr>
              <w:t>Key fields</w:t>
            </w:r>
          </w:p>
        </w:tc>
        <w:tc>
          <w:tcPr>
            <w:tcW w:w="3816"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042AE31A" w14:textId="77777777" w:rsidR="00441D6F" w:rsidRDefault="00934486">
            <w:pPr>
              <w:keepNext/>
              <w:spacing w:before="40" w:after="40" w:line="252" w:lineRule="auto"/>
              <w:jc w:val="left"/>
            </w:pPr>
            <w:r>
              <w:rPr>
                <w:b/>
                <w:sz w:val="21"/>
              </w:rPr>
              <w:t>Invariant</w:t>
            </w:r>
          </w:p>
        </w:tc>
      </w:tr>
      <w:tr w:rsidR="00441D6F" w14:paraId="5862D498" w14:textId="77777777">
        <w:trPr>
          <w:cantSplit/>
        </w:trPr>
        <w:tc>
          <w:tcPr>
            <w:tcW w:w="194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326F6964" w14:textId="77777777" w:rsidR="00441D6F" w:rsidRDefault="00934486">
            <w:pPr>
              <w:spacing w:before="40" w:after="40" w:line="252" w:lineRule="auto"/>
              <w:jc w:val="left"/>
            </w:pPr>
            <w:r>
              <w:rPr>
                <w:sz w:val="21"/>
              </w:rPr>
              <w:t>AccountLink</w:t>
            </w:r>
          </w:p>
        </w:tc>
        <w:tc>
          <w:tcPr>
            <w:tcW w:w="374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772AF312" w14:textId="77777777" w:rsidR="00441D6F" w:rsidRDefault="00934486">
            <w:pPr>
              <w:spacing w:before="40" w:after="40" w:line="252" w:lineRule="auto"/>
              <w:jc w:val="left"/>
            </w:pPr>
            <w:r>
              <w:rPr>
                <w:sz w:val="21"/>
              </w:rPr>
              <w:t>learnerId, telegramId, verifiedAt, revokedAt</w:t>
            </w:r>
          </w:p>
        </w:tc>
        <w:tc>
          <w:tcPr>
            <w:tcW w:w="3816"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45BC0043" w14:textId="77777777" w:rsidR="00441D6F" w:rsidRDefault="00934486">
            <w:pPr>
              <w:spacing w:before="40" w:after="40" w:line="252" w:lineRule="auto"/>
              <w:jc w:val="left"/>
            </w:pPr>
            <w:r>
              <w:rPr>
                <w:sz w:val="21"/>
              </w:rPr>
              <w:t>Active linking requires proof of control; revoked links cannot authorize requests.</w:t>
            </w:r>
          </w:p>
        </w:tc>
      </w:tr>
      <w:tr w:rsidR="00441D6F" w14:paraId="1CF01D81" w14:textId="77777777">
        <w:trPr>
          <w:cantSplit/>
        </w:trPr>
        <w:tc>
          <w:tcPr>
            <w:tcW w:w="194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6282A548" w14:textId="77777777" w:rsidR="00441D6F" w:rsidRDefault="00934486">
            <w:pPr>
              <w:spacing w:before="40" w:after="40" w:line="252" w:lineRule="auto"/>
              <w:jc w:val="left"/>
            </w:pPr>
            <w:r>
              <w:rPr>
                <w:sz w:val="21"/>
              </w:rPr>
              <w:t>LearningEvent</w:t>
            </w:r>
          </w:p>
        </w:tc>
        <w:tc>
          <w:tcPr>
            <w:tcW w:w="374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490BA1BC" w14:textId="77777777" w:rsidR="00441D6F" w:rsidRDefault="00934486">
            <w:pPr>
              <w:spacing w:before="40" w:after="40" w:line="252" w:lineRule="auto"/>
              <w:jc w:val="left"/>
            </w:pPr>
            <w:r>
              <w:rPr>
                <w:sz w:val="21"/>
              </w:rPr>
              <w:t>eventId, learnerId, itemId, topicId, source, result, occurredAt</w:t>
            </w:r>
          </w:p>
        </w:tc>
        <w:tc>
          <w:tcPr>
            <w:tcW w:w="3816"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5E487652" w14:textId="77777777" w:rsidR="00441D6F" w:rsidRDefault="00934486">
            <w:pPr>
              <w:spacing w:before="40" w:after="40" w:line="252" w:lineRule="auto"/>
              <w:jc w:val="left"/>
            </w:pPr>
            <w:r>
              <w:rPr>
                <w:sz w:val="21"/>
              </w:rPr>
              <w:t>An event contributes to progress at most once.</w:t>
            </w:r>
          </w:p>
        </w:tc>
      </w:tr>
      <w:tr w:rsidR="00441D6F" w14:paraId="0F465F69" w14:textId="77777777">
        <w:trPr>
          <w:cantSplit/>
        </w:trPr>
        <w:tc>
          <w:tcPr>
            <w:tcW w:w="194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42A89F0D" w14:textId="77777777" w:rsidR="00441D6F" w:rsidRDefault="00934486">
            <w:pPr>
              <w:spacing w:before="40" w:after="40" w:line="252" w:lineRule="auto"/>
              <w:jc w:val="left"/>
            </w:pPr>
            <w:r>
              <w:rPr>
                <w:sz w:val="21"/>
              </w:rPr>
              <w:t>TopicSummary</w:t>
            </w:r>
          </w:p>
        </w:tc>
        <w:tc>
          <w:tcPr>
            <w:tcW w:w="374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59EA909C" w14:textId="77777777" w:rsidR="00441D6F" w:rsidRDefault="00934486">
            <w:pPr>
              <w:spacing w:before="40" w:after="40" w:line="252" w:lineRule="auto"/>
              <w:jc w:val="left"/>
            </w:pPr>
            <w:r>
              <w:rPr>
                <w:sz w:val="21"/>
              </w:rPr>
              <w:t>learnerId, topicId, distinctItemCount, correctCount, evidenceCutoff</w:t>
            </w:r>
          </w:p>
        </w:tc>
        <w:tc>
          <w:tcPr>
            <w:tcW w:w="3816"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16BA972D" w14:textId="77777777" w:rsidR="00441D6F" w:rsidRDefault="00934486">
            <w:pPr>
              <w:spacing w:before="40" w:after="40" w:line="252" w:lineRule="auto"/>
              <w:jc w:val="left"/>
            </w:pPr>
            <w:r>
              <w:rPr>
                <w:sz w:val="21"/>
              </w:rPr>
              <w:t>Counts can be reproduced from accepted events.</w:t>
            </w:r>
          </w:p>
        </w:tc>
      </w:tr>
      <w:tr w:rsidR="00441D6F" w14:paraId="19528F79" w14:textId="77777777">
        <w:trPr>
          <w:cantSplit/>
        </w:trPr>
        <w:tc>
          <w:tcPr>
            <w:tcW w:w="194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19C6EC41" w14:textId="77777777" w:rsidR="00441D6F" w:rsidRDefault="00934486">
            <w:pPr>
              <w:spacing w:before="40" w:after="40" w:line="252" w:lineRule="auto"/>
              <w:jc w:val="left"/>
            </w:pPr>
            <w:r>
              <w:rPr>
                <w:sz w:val="21"/>
              </w:rPr>
              <w:t>PlanVersion</w:t>
            </w:r>
          </w:p>
        </w:tc>
        <w:tc>
          <w:tcPr>
            <w:tcW w:w="374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7F623A6C" w14:textId="77777777" w:rsidR="00441D6F" w:rsidRDefault="00934486">
            <w:pPr>
              <w:spacing w:before="40" w:after="40" w:line="252" w:lineRule="auto"/>
              <w:jc w:val="left"/>
            </w:pPr>
            <w:r>
              <w:rPr>
                <w:sz w:val="21"/>
              </w:rPr>
              <w:t>planId, learnerId, version, evidenceCutoff, steps, generatorVersion</w:t>
            </w:r>
          </w:p>
        </w:tc>
        <w:tc>
          <w:tcPr>
            <w:tcW w:w="3816"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76684601" w14:textId="77777777" w:rsidR="00441D6F" w:rsidRDefault="00934486">
            <w:pPr>
              <w:spacing w:before="40" w:after="40" w:line="252" w:lineRule="auto"/>
              <w:jc w:val="left"/>
            </w:pPr>
            <w:r>
              <w:rPr>
                <w:sz w:val="21"/>
              </w:rPr>
              <w:t>Every step references a valid permitted resource.</w:t>
            </w:r>
          </w:p>
        </w:tc>
      </w:tr>
      <w:tr w:rsidR="00441D6F" w14:paraId="39B90B30" w14:textId="77777777">
        <w:trPr>
          <w:cantSplit/>
        </w:trPr>
        <w:tc>
          <w:tcPr>
            <w:tcW w:w="194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0F56D938" w14:textId="77777777" w:rsidR="00441D6F" w:rsidRDefault="00934486">
            <w:pPr>
              <w:spacing w:before="40" w:after="40" w:line="252" w:lineRule="auto"/>
              <w:jc w:val="left"/>
            </w:pPr>
            <w:r>
              <w:rPr>
                <w:sz w:val="21"/>
              </w:rPr>
              <w:t>Resource</w:t>
            </w:r>
          </w:p>
        </w:tc>
        <w:tc>
          <w:tcPr>
            <w:tcW w:w="374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11D7FF08" w14:textId="77777777" w:rsidR="00441D6F" w:rsidRDefault="00934486">
            <w:pPr>
              <w:spacing w:before="40" w:after="40" w:line="252" w:lineRule="auto"/>
              <w:jc w:val="left"/>
            </w:pPr>
            <w:r>
              <w:rPr>
                <w:sz w:val="21"/>
              </w:rPr>
              <w:t>resourceId, topicIds, language, publicationStatus</w:t>
            </w:r>
          </w:p>
        </w:tc>
        <w:tc>
          <w:tcPr>
            <w:tcW w:w="3816"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265F8689" w14:textId="77777777" w:rsidR="00441D6F" w:rsidRDefault="00934486">
            <w:pPr>
              <w:spacing w:before="40" w:after="40" w:line="252" w:lineRule="auto"/>
              <w:jc w:val="left"/>
            </w:pPr>
            <w:r>
              <w:rPr>
                <w:sz w:val="21"/>
              </w:rPr>
              <w:t>Only published and accessible resources can enter plans.</w:t>
            </w:r>
          </w:p>
        </w:tc>
      </w:tr>
    </w:tbl>
    <w:p w14:paraId="0AEF0CFA" w14:textId="77777777" w:rsidR="00441D6F" w:rsidRDefault="00934486">
      <w:pPr>
        <w:spacing w:before="140"/>
      </w:pPr>
      <w:r>
        <w:t>Each channel adapter checks identity and converts an attempt to the shared event format. The event service checks the event ID before updating aggregates. The planner reads a consistent summary, generates a candidate plan and validates it before saving a new version. A failed request leaves the previous valid plan available. API contracts and deployment paths will be specified during implementation.</w:t>
      </w:r>
    </w:p>
    <w:p w14:paraId="0FD192D0" w14:textId="77777777" w:rsidR="00441D6F" w:rsidRDefault="00934486">
      <w:pPr>
        <w:pStyle w:val="1"/>
        <w:pageBreakBefore/>
      </w:pPr>
      <w:bookmarkStart w:id="30" w:name="_Toc243737315"/>
      <w:bookmarkStart w:id="31" w:name="_Toc243738287"/>
      <w:r>
        <w:rPr>
          <w:rFonts w:ascii="Times New Roman" w:hAnsi="Times New Roman"/>
        </w:rPr>
        <w:lastRenderedPageBreak/>
        <w:t>8 UX and prototype</w:t>
      </w:r>
      <w:bookmarkEnd w:id="30"/>
      <w:bookmarkEnd w:id="31"/>
    </w:p>
    <w:p w14:paraId="75F9EDAE" w14:textId="77777777" w:rsidR="00441D6F" w:rsidRDefault="00934486">
      <w:pPr>
        <w:jc w:val="left"/>
      </w:pPr>
      <w:r>
        <w:t>The existing web application is available at https://akadiledu.web.app/courses. Figure 4 shows the authenticated course catalogue captured from the live platform on 24 October 2026. The signed-in account has course management permissions. Figures 5-8 specify the new linking, diagnosis, planning and practice flow.</w:t>
      </w:r>
    </w:p>
    <w:p w14:paraId="10202E4A" w14:textId="77777777" w:rsidR="00831E9E" w:rsidRDefault="00F56103">
      <w:pPr>
        <w:keepNext/>
        <w:jc w:val="center"/>
      </w:pPr>
      <w:r>
        <w:rPr>
          <w:noProof/>
        </w:rPr>
        <w:drawing>
          <wp:inline distT="0" distB="0" distL="0" distR="0" wp14:anchorId="71148263" wp14:editId="3ADB0707">
            <wp:extent cx="5943600" cy="271842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ktop.png"/>
                    <pic:cNvPicPr/>
                  </pic:nvPicPr>
                  <pic:blipFill>
                    <a:blip r:embed="rId15"/>
                    <a:stretch>
                      <a:fillRect/>
                    </a:stretch>
                  </pic:blipFill>
                  <pic:spPr>
                    <a:xfrm>
                      <a:off x="0" y="0"/>
                      <a:ext cx="5943600" cy="2718421"/>
                    </a:xfrm>
                    <a:prstGeom prst="rect">
                      <a:avLst/>
                    </a:prstGeom>
                  </pic:spPr>
                </pic:pic>
              </a:graphicData>
            </a:graphic>
          </wp:inline>
        </w:drawing>
      </w:r>
    </w:p>
    <w:p w14:paraId="3D9C8CF2" w14:textId="77777777" w:rsidR="00831E9E" w:rsidRDefault="00F56103">
      <w:pPr>
        <w:pStyle w:val="af5"/>
        <w:jc w:val="center"/>
      </w:pPr>
      <w:r>
        <w:rPr>
          <w:sz w:val="21"/>
        </w:rPr>
        <w:t>Figure 4. Authenticated course catalogue in AkadilEDU, captured 24 October 2026.</w:t>
      </w:r>
    </w:p>
    <w:p w14:paraId="39D8055E" w14:textId="77777777" w:rsidR="0096235D" w:rsidRDefault="00300AFA">
      <w:pPr>
        <w:keepNext/>
        <w:pageBreakBefore/>
        <w:spacing w:after="280"/>
      </w:pPr>
      <w:r>
        <w:rPr>
          <w:b/>
          <w:sz w:val="28"/>
        </w:rPr>
        <w:lastRenderedPageBreak/>
        <w:t>Connect Telegram</w:t>
      </w:r>
    </w:p>
    <w:p w14:paraId="2F52BEBE" w14:textId="77777777" w:rsidR="0096235D" w:rsidRDefault="00300AFA">
      <w:pPr>
        <w:keepNext/>
      </w:pPr>
      <w:r>
        <w:rPr>
          <w:noProof/>
        </w:rPr>
        <w:drawing>
          <wp:inline distT="0" distB="0" distL="0" distR="0" wp14:anchorId="7FA96324" wp14:editId="204D66D9">
            <wp:extent cx="5943600" cy="38798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otype-connect.png"/>
                    <pic:cNvPicPr/>
                  </pic:nvPicPr>
                  <pic:blipFill>
                    <a:blip r:embed="rId16"/>
                    <a:stretch>
                      <a:fillRect/>
                    </a:stretch>
                  </pic:blipFill>
                  <pic:spPr>
                    <a:xfrm>
                      <a:off x="0" y="0"/>
                      <a:ext cx="5943600" cy="3879850"/>
                    </a:xfrm>
                    <a:prstGeom prst="rect">
                      <a:avLst/>
                    </a:prstGeom>
                  </pic:spPr>
                </pic:pic>
              </a:graphicData>
            </a:graphic>
          </wp:inline>
        </w:drawing>
      </w:r>
    </w:p>
    <w:p w14:paraId="146C3F77" w14:textId="77777777" w:rsidR="0096235D" w:rsidRDefault="00300AFA">
      <w:pPr>
        <w:jc w:val="center"/>
      </w:pPr>
      <w:r>
        <w:rPr>
          <w:b/>
          <w:i/>
          <w:sz w:val="21"/>
        </w:rPr>
        <w:t>Figure 5. Connect Telegram: proposed interface mockup.</w:t>
      </w:r>
    </w:p>
    <w:p w14:paraId="17CB73CD" w14:textId="77777777" w:rsidR="0096235D" w:rsidRDefault="00300AFA">
      <w:r>
        <w:t>Account linking follows a confirmation in the learner's own Telegram account. The screen keeps the account state visible and explains how to replace an expired request or disconnect later.</w:t>
      </w:r>
    </w:p>
    <w:p w14:paraId="73264275" w14:textId="77777777" w:rsidR="0096235D" w:rsidRDefault="00300AFA">
      <w:pPr>
        <w:jc w:val="left"/>
      </w:pPr>
      <w:r>
        <w:rPr>
          <w:sz w:val="20"/>
        </w:rPr>
        <w:t>Editable source: https://github.com/AQADIL/AkadilEDU/blob/prob-period-1/docs/probationary-period-1/design/prototype-connect.svg</w:t>
      </w:r>
    </w:p>
    <w:p w14:paraId="1DD06B2E" w14:textId="77777777" w:rsidR="0096235D" w:rsidRDefault="00300AFA">
      <w:pPr>
        <w:keepNext/>
        <w:pageBreakBefore/>
        <w:spacing w:after="280"/>
      </w:pPr>
      <w:r>
        <w:rPr>
          <w:b/>
          <w:sz w:val="28"/>
        </w:rPr>
        <w:lastRenderedPageBreak/>
        <w:t>Start the topic diagnostic</w:t>
      </w:r>
    </w:p>
    <w:p w14:paraId="5FAC941B" w14:textId="77777777" w:rsidR="0096235D" w:rsidRDefault="00300AFA">
      <w:pPr>
        <w:keepNext/>
      </w:pPr>
      <w:r>
        <w:rPr>
          <w:noProof/>
        </w:rPr>
        <w:drawing>
          <wp:inline distT="0" distB="0" distL="0" distR="0" wp14:anchorId="546F5598" wp14:editId="4E337BFD">
            <wp:extent cx="5943600" cy="38798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otype-diagnosis.png"/>
                    <pic:cNvPicPr/>
                  </pic:nvPicPr>
                  <pic:blipFill>
                    <a:blip r:embed="rId17"/>
                    <a:stretch>
                      <a:fillRect/>
                    </a:stretch>
                  </pic:blipFill>
                  <pic:spPr>
                    <a:xfrm>
                      <a:off x="0" y="0"/>
                      <a:ext cx="5943600" cy="3879850"/>
                    </a:xfrm>
                    <a:prstGeom prst="rect">
                      <a:avLst/>
                    </a:prstGeom>
                  </pic:spPr>
                </pic:pic>
              </a:graphicData>
            </a:graphic>
          </wp:inline>
        </w:drawing>
      </w:r>
    </w:p>
    <w:p w14:paraId="7ABACC30" w14:textId="77777777" w:rsidR="0096235D" w:rsidRDefault="00300AFA">
      <w:pPr>
        <w:jc w:val="center"/>
      </w:pPr>
      <w:r>
        <w:rPr>
          <w:b/>
          <w:i/>
          <w:sz w:val="21"/>
        </w:rPr>
        <w:t>Figure 6. Start the topic diagnostic: proposed interface mockup.</w:t>
      </w:r>
    </w:p>
    <w:p w14:paraId="6B383B5B" w14:textId="77777777" w:rsidR="0096235D" w:rsidRDefault="00300AFA">
      <w:r>
        <w:t>The initial view lists the topic groups without assigning a score before assessment. After submission, the same area will show topic evidence and a recommended next action. An interrupted submission must retain the answers and offer a retry.</w:t>
      </w:r>
    </w:p>
    <w:p w14:paraId="6749FDE1" w14:textId="77777777" w:rsidR="0096235D" w:rsidRDefault="00300AFA">
      <w:pPr>
        <w:jc w:val="left"/>
      </w:pPr>
      <w:r>
        <w:rPr>
          <w:sz w:val="20"/>
        </w:rPr>
        <w:t>Editable source: https://github.com/AQADIL/AkadilEDU/blob/prob-period-1/docs/probationary-period-1/design/prototype-diagnosis.svg</w:t>
      </w:r>
    </w:p>
    <w:p w14:paraId="1C9D8944" w14:textId="77777777" w:rsidR="0096235D" w:rsidRDefault="00300AFA">
      <w:pPr>
        <w:keepNext/>
        <w:pageBreakBefore/>
        <w:spacing w:after="280"/>
      </w:pPr>
      <w:r>
        <w:rPr>
          <w:b/>
          <w:sz w:val="28"/>
        </w:rPr>
        <w:lastRenderedPageBreak/>
        <w:t>Set a personal study routine</w:t>
      </w:r>
    </w:p>
    <w:p w14:paraId="62A7B816" w14:textId="77777777" w:rsidR="0096235D" w:rsidRDefault="00300AFA">
      <w:pPr>
        <w:keepNext/>
      </w:pPr>
      <w:r>
        <w:rPr>
          <w:noProof/>
        </w:rPr>
        <w:drawing>
          <wp:inline distT="0" distB="0" distL="0" distR="0" wp14:anchorId="28287599" wp14:editId="33343C82">
            <wp:extent cx="5943600" cy="38798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otype-plan.png"/>
                    <pic:cNvPicPr/>
                  </pic:nvPicPr>
                  <pic:blipFill>
                    <a:blip r:embed="rId18"/>
                    <a:stretch>
                      <a:fillRect/>
                    </a:stretch>
                  </pic:blipFill>
                  <pic:spPr>
                    <a:xfrm>
                      <a:off x="0" y="0"/>
                      <a:ext cx="5943600" cy="3879850"/>
                    </a:xfrm>
                    <a:prstGeom prst="rect">
                      <a:avLst/>
                    </a:prstGeom>
                  </pic:spPr>
                </pic:pic>
              </a:graphicData>
            </a:graphic>
          </wp:inline>
        </w:drawing>
      </w:r>
    </w:p>
    <w:p w14:paraId="574E21A5" w14:textId="77777777" w:rsidR="0096235D" w:rsidRDefault="00300AFA">
      <w:pPr>
        <w:jc w:val="center"/>
      </w:pPr>
      <w:r>
        <w:rPr>
          <w:b/>
          <w:i/>
          <w:sz w:val="21"/>
        </w:rPr>
        <w:t>Figure 7. Set a personal study routine: proposed interface mockup.</w:t>
      </w:r>
    </w:p>
    <w:p w14:paraId="6B6DA83B" w14:textId="77777777" w:rsidR="0096235D" w:rsidRDefault="00300AFA">
      <w:r>
        <w:t>The learner selects study time and days before generating a plan. Each planned activity will connect a topic to diagnostic evidence and an approved resource. The selected values illustrate the proposed controls. If generation fails, the current valid plan remains available.</w:t>
      </w:r>
    </w:p>
    <w:p w14:paraId="68DBD1D9" w14:textId="77777777" w:rsidR="0096235D" w:rsidRDefault="00300AFA">
      <w:pPr>
        <w:jc w:val="left"/>
      </w:pPr>
      <w:r>
        <w:rPr>
          <w:sz w:val="20"/>
        </w:rPr>
        <w:t>Editable source: https://github.com/AQADIL/AkadilEDU/blob/prob-period-1/docs/probationary-period-1/design/prototype-plan.svg</w:t>
      </w:r>
    </w:p>
    <w:p w14:paraId="540E59C2" w14:textId="77777777" w:rsidR="0096235D" w:rsidRDefault="00300AFA">
      <w:pPr>
        <w:keepNext/>
        <w:pageBreakBefore/>
        <w:spacing w:after="280"/>
      </w:pPr>
      <w:r>
        <w:rPr>
          <w:b/>
          <w:sz w:val="28"/>
        </w:rPr>
        <w:lastRenderedPageBreak/>
        <w:t>Review a worked solution</w:t>
      </w:r>
    </w:p>
    <w:p w14:paraId="45963ED8" w14:textId="77777777" w:rsidR="0096235D" w:rsidRDefault="00300AFA">
      <w:pPr>
        <w:keepNext/>
      </w:pPr>
      <w:r>
        <w:rPr>
          <w:noProof/>
        </w:rPr>
        <w:drawing>
          <wp:inline distT="0" distB="0" distL="0" distR="0" wp14:anchorId="76021D77" wp14:editId="4A31610E">
            <wp:extent cx="5943600" cy="38798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otype-review.png"/>
                    <pic:cNvPicPr/>
                  </pic:nvPicPr>
                  <pic:blipFill>
                    <a:blip r:embed="rId19"/>
                    <a:stretch>
                      <a:fillRect/>
                    </a:stretch>
                  </pic:blipFill>
                  <pic:spPr>
                    <a:xfrm>
                      <a:off x="0" y="0"/>
                      <a:ext cx="5943600" cy="3879850"/>
                    </a:xfrm>
                    <a:prstGeom prst="rect">
                      <a:avLst/>
                    </a:prstGeom>
                  </pic:spPr>
                </pic:pic>
              </a:graphicData>
            </a:graphic>
          </wp:inline>
        </w:drawing>
      </w:r>
    </w:p>
    <w:p w14:paraId="2FF5B65E" w14:textId="77777777" w:rsidR="0096235D" w:rsidRDefault="00300AFA">
      <w:pPr>
        <w:jc w:val="center"/>
      </w:pPr>
      <w:r>
        <w:rPr>
          <w:b/>
          <w:i/>
          <w:sz w:val="21"/>
        </w:rPr>
        <w:t>Figure 8. Review a worked solution: proposed interface mockup.</w:t>
      </w:r>
    </w:p>
    <w:p w14:paraId="0061FC15" w14:textId="77777777" w:rsidR="0096235D" w:rsidRDefault="00300AFA">
      <w:r>
        <w:t>The worked equation illustrates the proposed review layout. The explanation separates the algebraic steps and checks the solution. A follow-up task should use different values. If saving fails, the interface will offer a retry without duplicating the attempt.</w:t>
      </w:r>
    </w:p>
    <w:p w14:paraId="4A10737E" w14:textId="77777777" w:rsidR="0096235D" w:rsidRDefault="00300AFA">
      <w:pPr>
        <w:jc w:val="left"/>
      </w:pPr>
      <w:r>
        <w:rPr>
          <w:sz w:val="20"/>
        </w:rPr>
        <w:t>Editable source: https://github.com/AQADIL/AkadilEDU/blob/prob-period-1/docs/probationary-period-1/design/prototype-review.svg</w:t>
      </w:r>
    </w:p>
    <w:p w14:paraId="742B75A6" w14:textId="77777777" w:rsidR="00045941" w:rsidRDefault="007C6685">
      <w:pPr>
        <w:keepNext/>
        <w:pageBreakBefore/>
      </w:pPr>
      <w:r>
        <w:rPr>
          <w:b/>
          <w:sz w:val="28"/>
        </w:rPr>
        <w:lastRenderedPageBreak/>
        <w:t>Interaction scenarios</w:t>
      </w:r>
    </w:p>
    <w:p w14:paraId="424D5777" w14:textId="4E1F27EF" w:rsidR="00380A2A" w:rsidRDefault="00BC5DB3">
      <w:pPr>
        <w:jc w:val="left"/>
      </w:pPr>
      <w:r>
        <w:t xml:space="preserve">Editable source: </w:t>
      </w:r>
      <w:hyperlink r:id="rId20">
        <w:r>
          <w:rPr>
            <w:sz w:val="19"/>
            <w:u w:val="single"/>
          </w:rPr>
          <w:t>https://github.com/AQADIL/AkadilEDU/blob/prob-period-1/</w:t>
        </w:r>
        <w:r>
          <w:rPr>
            <w:sz w:val="19"/>
            <w:u w:val="single"/>
          </w:rPr>
          <w:br/>
          <w:t>docs/probationary-period-1/design/prototype-wireframes.svg</w:t>
        </w:r>
      </w:hyperlink>
    </w:p>
    <w:tbl>
      <w:tblPr>
        <w:tblW w:w="0" w:type="auto"/>
        <w:tblLayout w:type="fixed"/>
        <w:tblLook w:val="04A0" w:firstRow="1" w:lastRow="0" w:firstColumn="1" w:lastColumn="0" w:noHBand="0" w:noVBand="1"/>
      </w:tblPr>
      <w:tblGrid>
        <w:gridCol w:w="1944"/>
        <w:gridCol w:w="3744"/>
        <w:gridCol w:w="3816"/>
      </w:tblGrid>
      <w:tr w:rsidR="00441D6F" w14:paraId="1017CC97" w14:textId="77777777">
        <w:trPr>
          <w:cantSplit/>
          <w:tblHeader/>
        </w:trPr>
        <w:tc>
          <w:tcPr>
            <w:tcW w:w="194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2C215B4E" w14:textId="77777777" w:rsidR="00441D6F" w:rsidRDefault="00934486">
            <w:pPr>
              <w:keepNext/>
              <w:spacing w:before="40" w:after="40" w:line="252" w:lineRule="auto"/>
              <w:jc w:val="left"/>
            </w:pPr>
            <w:r>
              <w:rPr>
                <w:b/>
                <w:sz w:val="21"/>
              </w:rPr>
              <w:t>Scenario</w:t>
            </w:r>
          </w:p>
        </w:tc>
        <w:tc>
          <w:tcPr>
            <w:tcW w:w="374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16B88878" w14:textId="77777777" w:rsidR="00441D6F" w:rsidRDefault="00934486">
            <w:pPr>
              <w:keepNext/>
              <w:spacing w:before="40" w:after="40" w:line="252" w:lineRule="auto"/>
              <w:jc w:val="left"/>
            </w:pPr>
            <w:r>
              <w:rPr>
                <w:b/>
                <w:sz w:val="21"/>
              </w:rPr>
              <w:t>User action</w:t>
            </w:r>
          </w:p>
        </w:tc>
        <w:tc>
          <w:tcPr>
            <w:tcW w:w="3816"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405821DC" w14:textId="77777777" w:rsidR="00441D6F" w:rsidRDefault="00934486">
            <w:pPr>
              <w:keepNext/>
              <w:spacing w:before="40" w:after="40" w:line="252" w:lineRule="auto"/>
              <w:jc w:val="left"/>
            </w:pPr>
            <w:r>
              <w:rPr>
                <w:b/>
                <w:sz w:val="21"/>
              </w:rPr>
              <w:t>Expected behavior</w:t>
            </w:r>
          </w:p>
        </w:tc>
      </w:tr>
      <w:tr w:rsidR="00441D6F" w14:paraId="199C2B33" w14:textId="77777777">
        <w:trPr>
          <w:cantSplit/>
        </w:trPr>
        <w:tc>
          <w:tcPr>
            <w:tcW w:w="194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7C108442" w14:textId="77777777" w:rsidR="00441D6F" w:rsidRDefault="00934486">
            <w:pPr>
              <w:spacing w:before="40" w:after="40" w:line="252" w:lineRule="auto"/>
              <w:jc w:val="left"/>
            </w:pPr>
            <w:r>
              <w:rPr>
                <w:sz w:val="21"/>
              </w:rPr>
              <w:t>Start diagnosis</w:t>
            </w:r>
          </w:p>
        </w:tc>
        <w:tc>
          <w:tcPr>
            <w:tcW w:w="374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20AEDC27" w14:textId="77777777" w:rsidR="00441D6F" w:rsidRDefault="00934486">
            <w:pPr>
              <w:spacing w:before="40" w:after="40" w:line="252" w:lineRule="auto"/>
              <w:jc w:val="left"/>
            </w:pPr>
            <w:r>
              <w:rPr>
                <w:sz w:val="21"/>
              </w:rPr>
              <w:t>Choose language and complete topic questions</w:t>
            </w:r>
          </w:p>
        </w:tc>
        <w:tc>
          <w:tcPr>
            <w:tcW w:w="3816"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6F408787" w14:textId="77777777" w:rsidR="00441D6F" w:rsidRDefault="00934486">
            <w:pPr>
              <w:spacing w:before="40" w:after="40" w:line="252" w:lineRule="auto"/>
              <w:jc w:val="left"/>
            </w:pPr>
            <w:r>
              <w:rPr>
                <w:sz w:val="21"/>
              </w:rPr>
              <w:t>Show topic evidence; ask for more practice if coverage is insufficient.</w:t>
            </w:r>
          </w:p>
        </w:tc>
      </w:tr>
      <w:tr w:rsidR="00441D6F" w14:paraId="6655ED67" w14:textId="77777777">
        <w:trPr>
          <w:cantSplit/>
        </w:trPr>
        <w:tc>
          <w:tcPr>
            <w:tcW w:w="194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1731FF66" w14:textId="77777777" w:rsidR="00441D6F" w:rsidRDefault="00934486">
            <w:pPr>
              <w:spacing w:before="40" w:after="40" w:line="252" w:lineRule="auto"/>
              <w:jc w:val="left"/>
            </w:pPr>
            <w:r>
              <w:rPr>
                <w:sz w:val="21"/>
              </w:rPr>
              <w:t>Review a plan</w:t>
            </w:r>
          </w:p>
        </w:tc>
        <w:tc>
          <w:tcPr>
            <w:tcW w:w="374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741FA48C" w14:textId="77777777" w:rsidR="00441D6F" w:rsidRDefault="00934486">
            <w:pPr>
              <w:spacing w:before="40" w:after="40" w:line="252" w:lineRule="auto"/>
              <w:jc w:val="left"/>
            </w:pPr>
            <w:r>
              <w:rPr>
                <w:sz w:val="21"/>
              </w:rPr>
              <w:t>Inspect rationale and available study time</w:t>
            </w:r>
          </w:p>
        </w:tc>
        <w:tc>
          <w:tcPr>
            <w:tcW w:w="3816"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7CF88D69" w14:textId="77777777" w:rsidR="00441D6F" w:rsidRDefault="00934486">
            <w:pPr>
              <w:spacing w:before="40" w:after="40" w:line="252" w:lineRule="auto"/>
              <w:jc w:val="left"/>
            </w:pPr>
            <w:r>
              <w:rPr>
                <w:sz w:val="21"/>
              </w:rPr>
              <w:t>Display linked resources and let the learner adjust time preferences.</w:t>
            </w:r>
          </w:p>
        </w:tc>
      </w:tr>
      <w:tr w:rsidR="00441D6F" w14:paraId="368B8E73" w14:textId="77777777">
        <w:trPr>
          <w:cantSplit/>
        </w:trPr>
        <w:tc>
          <w:tcPr>
            <w:tcW w:w="194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098176CA" w14:textId="77777777" w:rsidR="00441D6F" w:rsidRDefault="00934486">
            <w:pPr>
              <w:spacing w:before="40" w:after="40" w:line="252" w:lineRule="auto"/>
              <w:jc w:val="left"/>
            </w:pPr>
            <w:r>
              <w:rPr>
                <w:sz w:val="21"/>
              </w:rPr>
              <w:t>Continue in Telegram</w:t>
            </w:r>
          </w:p>
        </w:tc>
        <w:tc>
          <w:tcPr>
            <w:tcW w:w="374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46B6EC37" w14:textId="77777777" w:rsidR="00441D6F" w:rsidRDefault="00934486">
            <w:pPr>
              <w:spacing w:before="40" w:after="40" w:line="252" w:lineRule="auto"/>
              <w:jc w:val="left"/>
            </w:pPr>
            <w:r>
              <w:rPr>
                <w:sz w:val="21"/>
              </w:rPr>
              <w:t>Use the verified linked account</w:t>
            </w:r>
          </w:p>
        </w:tc>
        <w:tc>
          <w:tcPr>
            <w:tcW w:w="3816"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7290C2BC" w14:textId="77777777" w:rsidR="00441D6F" w:rsidRDefault="00934486">
            <w:pPr>
              <w:spacing w:before="40" w:after="40" w:line="252" w:lineRule="auto"/>
              <w:jc w:val="left"/>
            </w:pPr>
            <w:r>
              <w:rPr>
                <w:sz w:val="21"/>
              </w:rPr>
              <w:t>Show the active plan and appropriate practice entry points.</w:t>
            </w:r>
          </w:p>
        </w:tc>
      </w:tr>
      <w:tr w:rsidR="00441D6F" w14:paraId="1F3F5028" w14:textId="77777777">
        <w:trPr>
          <w:cantSplit/>
        </w:trPr>
        <w:tc>
          <w:tcPr>
            <w:tcW w:w="194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22E497D6" w14:textId="77777777" w:rsidR="00441D6F" w:rsidRDefault="00934486">
            <w:pPr>
              <w:spacing w:before="40" w:after="40" w:line="252" w:lineRule="auto"/>
              <w:jc w:val="left"/>
            </w:pPr>
            <w:r>
              <w:rPr>
                <w:sz w:val="21"/>
              </w:rPr>
              <w:t>Review a mistake</w:t>
            </w:r>
          </w:p>
        </w:tc>
        <w:tc>
          <w:tcPr>
            <w:tcW w:w="374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36A1C037" w14:textId="77777777" w:rsidR="00441D6F" w:rsidRDefault="00934486">
            <w:pPr>
              <w:spacing w:before="40" w:after="40" w:line="252" w:lineRule="auto"/>
              <w:jc w:val="left"/>
            </w:pPr>
            <w:r>
              <w:rPr>
                <w:sz w:val="21"/>
              </w:rPr>
              <w:t>Open an explanation and try another item</w:t>
            </w:r>
          </w:p>
        </w:tc>
        <w:tc>
          <w:tcPr>
            <w:tcW w:w="3816"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7657BECA" w14:textId="77777777" w:rsidR="00441D6F" w:rsidRDefault="00934486">
            <w:pPr>
              <w:spacing w:before="40" w:after="40" w:line="252" w:lineRule="auto"/>
              <w:jc w:val="left"/>
            </w:pPr>
            <w:r>
              <w:rPr>
                <w:sz w:val="21"/>
              </w:rPr>
              <w:t>Save the new attempt and update topic history once.</w:t>
            </w:r>
          </w:p>
        </w:tc>
      </w:tr>
      <w:tr w:rsidR="00441D6F" w14:paraId="7C7DAFAA" w14:textId="77777777">
        <w:trPr>
          <w:cantSplit/>
        </w:trPr>
        <w:tc>
          <w:tcPr>
            <w:tcW w:w="194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5AF2E346" w14:textId="77777777" w:rsidR="00441D6F" w:rsidRDefault="00934486">
            <w:pPr>
              <w:spacing w:before="40" w:after="40" w:line="252" w:lineRule="auto"/>
              <w:jc w:val="left"/>
            </w:pPr>
            <w:r>
              <w:rPr>
                <w:sz w:val="21"/>
              </w:rPr>
              <w:t>Recover from failure</w:t>
            </w:r>
          </w:p>
        </w:tc>
        <w:tc>
          <w:tcPr>
            <w:tcW w:w="374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3305DEFB" w14:textId="77777777" w:rsidR="00441D6F" w:rsidRDefault="00934486">
            <w:pPr>
              <w:spacing w:before="40" w:after="40" w:line="252" w:lineRule="auto"/>
              <w:jc w:val="left"/>
            </w:pPr>
            <w:r>
              <w:rPr>
                <w:sz w:val="21"/>
              </w:rPr>
              <w:t>Retry after interrupted synchronization</w:t>
            </w:r>
          </w:p>
        </w:tc>
        <w:tc>
          <w:tcPr>
            <w:tcW w:w="3816"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034801E7" w14:textId="77777777" w:rsidR="00441D6F" w:rsidRDefault="00934486">
            <w:pPr>
              <w:spacing w:before="40" w:after="40" w:line="252" w:lineRule="auto"/>
              <w:jc w:val="left"/>
            </w:pPr>
            <w:r>
              <w:rPr>
                <w:sz w:val="21"/>
              </w:rPr>
              <w:t>Retain the attempt identifier and prevent duplicate progress.</w:t>
            </w:r>
          </w:p>
        </w:tc>
      </w:tr>
      <w:tr w:rsidR="00441D6F" w14:paraId="7A5C7BBB" w14:textId="77777777">
        <w:trPr>
          <w:cantSplit/>
        </w:trPr>
        <w:tc>
          <w:tcPr>
            <w:tcW w:w="194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7CC9082A" w14:textId="77777777" w:rsidR="00441D6F" w:rsidRDefault="00934486">
            <w:pPr>
              <w:spacing w:before="40" w:after="40" w:line="252" w:lineRule="auto"/>
              <w:jc w:val="left"/>
            </w:pPr>
            <w:r>
              <w:rPr>
                <w:sz w:val="21"/>
              </w:rPr>
              <w:t>AI unavailable</w:t>
            </w:r>
          </w:p>
        </w:tc>
        <w:tc>
          <w:tcPr>
            <w:tcW w:w="374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474B2A52" w14:textId="77777777" w:rsidR="00441D6F" w:rsidRDefault="00934486">
            <w:pPr>
              <w:spacing w:before="40" w:after="40" w:line="252" w:lineRule="auto"/>
              <w:jc w:val="left"/>
            </w:pPr>
            <w:r>
              <w:rPr>
                <w:sz w:val="21"/>
              </w:rPr>
              <w:t>Request a plan during a provider failure</w:t>
            </w:r>
          </w:p>
        </w:tc>
        <w:tc>
          <w:tcPr>
            <w:tcW w:w="3816"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29A35765" w14:textId="77777777" w:rsidR="00441D6F" w:rsidRDefault="00934486">
            <w:pPr>
              <w:spacing w:before="40" w:after="40" w:line="252" w:lineRule="auto"/>
              <w:jc w:val="left"/>
            </w:pPr>
            <w:r>
              <w:rPr>
                <w:sz w:val="21"/>
              </w:rPr>
              <w:t>Show a valid rule-based plan or a clear retry state.</w:t>
            </w:r>
          </w:p>
        </w:tc>
      </w:tr>
    </w:tbl>
    <w:p w14:paraId="49039E0F" w14:textId="77777777" w:rsidR="00441D6F" w:rsidRDefault="00934486">
      <w:pPr>
        <w:spacing w:before="140"/>
      </w:pPr>
      <w:r>
        <w:t>A learner links Telegram, completes the diagnostic and chooses a study routine. The plan then explains the next activity and allows changes to the time budget. Practice results update the shared topic history. The screen descriptions and scenario table specify recovery from expired links, interrupted submissions and provider failure. User testing will check whether learners understand the recommendation and can start the next activity without guidance.</w:t>
      </w:r>
    </w:p>
    <w:p w14:paraId="2AD3794C" w14:textId="77777777" w:rsidR="00441D6F" w:rsidRDefault="00934486">
      <w:pPr>
        <w:pStyle w:val="1"/>
        <w:pageBreakBefore/>
      </w:pPr>
      <w:bookmarkStart w:id="32" w:name="_Toc243737316"/>
      <w:bookmarkStart w:id="33" w:name="_Toc243738288"/>
      <w:r>
        <w:rPr>
          <w:rFonts w:ascii="Times New Roman" w:hAnsi="Times New Roman"/>
        </w:rPr>
        <w:lastRenderedPageBreak/>
        <w:t>9 Verification and evaluation plan</w:t>
      </w:r>
      <w:bookmarkEnd w:id="32"/>
      <w:bookmarkEnd w:id="33"/>
    </w:p>
    <w:p w14:paraId="0DE115E7" w14:textId="77777777" w:rsidR="00441D6F" w:rsidRDefault="00934486">
      <w:r>
        <w:t>Verification begins with identity, data consistency and plan validity, followed by usability and educational evaluation. The table defines the planned checks, conditions and measures. Results will be recorded against the implementation commit.</w:t>
      </w:r>
    </w:p>
    <w:tbl>
      <w:tblPr>
        <w:tblW w:w="0" w:type="auto"/>
        <w:tblLayout w:type="fixed"/>
        <w:tblLook w:val="04A0" w:firstRow="1" w:lastRow="0" w:firstColumn="1" w:lastColumn="0" w:noHBand="0" w:noVBand="1"/>
      </w:tblPr>
      <w:tblGrid>
        <w:gridCol w:w="1944"/>
        <w:gridCol w:w="3744"/>
        <w:gridCol w:w="3816"/>
      </w:tblGrid>
      <w:tr w:rsidR="00441D6F" w14:paraId="02FA3C00" w14:textId="77777777">
        <w:trPr>
          <w:cantSplit/>
          <w:tblHeader/>
        </w:trPr>
        <w:tc>
          <w:tcPr>
            <w:tcW w:w="194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0F1208BA" w14:textId="77777777" w:rsidR="00441D6F" w:rsidRDefault="00934486">
            <w:pPr>
              <w:keepNext/>
              <w:spacing w:before="40" w:after="40" w:line="252" w:lineRule="auto"/>
              <w:jc w:val="left"/>
            </w:pPr>
            <w:r>
              <w:rPr>
                <w:b/>
                <w:sz w:val="21"/>
              </w:rPr>
              <w:t>Check</w:t>
            </w:r>
          </w:p>
        </w:tc>
        <w:tc>
          <w:tcPr>
            <w:tcW w:w="374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41E577D3" w14:textId="77777777" w:rsidR="00441D6F" w:rsidRDefault="00934486">
            <w:pPr>
              <w:keepNext/>
              <w:spacing w:before="40" w:after="40" w:line="252" w:lineRule="auto"/>
              <w:jc w:val="left"/>
            </w:pPr>
            <w:r>
              <w:rPr>
                <w:b/>
                <w:sz w:val="21"/>
              </w:rPr>
              <w:t>Method and conditions</w:t>
            </w:r>
          </w:p>
        </w:tc>
        <w:tc>
          <w:tcPr>
            <w:tcW w:w="3816"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1B32B298" w14:textId="77777777" w:rsidR="00441D6F" w:rsidRDefault="00934486">
            <w:pPr>
              <w:keepNext/>
              <w:spacing w:before="40" w:after="40" w:line="252" w:lineRule="auto"/>
              <w:jc w:val="left"/>
            </w:pPr>
            <w:r>
              <w:rPr>
                <w:b/>
                <w:sz w:val="21"/>
              </w:rPr>
              <w:t>Measure or acceptance</w:t>
            </w:r>
          </w:p>
        </w:tc>
      </w:tr>
      <w:tr w:rsidR="00441D6F" w14:paraId="6367FE12" w14:textId="77777777">
        <w:trPr>
          <w:cantSplit/>
        </w:trPr>
        <w:tc>
          <w:tcPr>
            <w:tcW w:w="194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54DC8A1D" w14:textId="77777777" w:rsidR="00441D6F" w:rsidRDefault="00934486">
            <w:pPr>
              <w:spacing w:before="40" w:after="40" w:line="252" w:lineRule="auto"/>
              <w:jc w:val="left"/>
            </w:pPr>
            <w:r>
              <w:rPr>
                <w:sz w:val="21"/>
              </w:rPr>
              <w:t>Identity and authorization</w:t>
            </w:r>
          </w:p>
        </w:tc>
        <w:tc>
          <w:tcPr>
            <w:tcW w:w="374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2BAB6AA2" w14:textId="77777777" w:rsidR="00441D6F" w:rsidRDefault="00934486">
            <w:pPr>
              <w:spacing w:before="40" w:after="40" w:line="252" w:lineRule="auto"/>
              <w:jc w:val="left"/>
            </w:pPr>
            <w:r>
              <w:rPr>
                <w:sz w:val="21"/>
              </w:rPr>
              <w:t>Use two separate test learners; replay expired links and revoked tokens</w:t>
            </w:r>
          </w:p>
        </w:tc>
        <w:tc>
          <w:tcPr>
            <w:tcW w:w="3816"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6A268923" w14:textId="77777777" w:rsidR="00441D6F" w:rsidRDefault="00934486">
            <w:pPr>
              <w:spacing w:before="40" w:after="40" w:line="252" w:lineRule="auto"/>
              <w:jc w:val="left"/>
            </w:pPr>
            <w:r>
              <w:rPr>
                <w:sz w:val="21"/>
              </w:rPr>
              <w:t>All unauthorized reads/writes and reused linking challenges fail.</w:t>
            </w:r>
          </w:p>
        </w:tc>
      </w:tr>
      <w:tr w:rsidR="00441D6F" w14:paraId="17B16FC6" w14:textId="77777777">
        <w:trPr>
          <w:cantSplit/>
        </w:trPr>
        <w:tc>
          <w:tcPr>
            <w:tcW w:w="194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278AEA22" w14:textId="77777777" w:rsidR="00441D6F" w:rsidRDefault="00934486">
            <w:pPr>
              <w:spacing w:before="40" w:after="40" w:line="252" w:lineRule="auto"/>
              <w:jc w:val="left"/>
            </w:pPr>
            <w:r>
              <w:rPr>
                <w:sz w:val="21"/>
              </w:rPr>
              <w:t>Event consistency</w:t>
            </w:r>
          </w:p>
        </w:tc>
        <w:tc>
          <w:tcPr>
            <w:tcW w:w="374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1744DBEB" w14:textId="77777777" w:rsidR="00441D6F" w:rsidRDefault="00934486">
            <w:pPr>
              <w:spacing w:before="40" w:after="40" w:line="252" w:lineRule="auto"/>
              <w:jc w:val="left"/>
            </w:pPr>
            <w:r>
              <w:rPr>
                <w:sz w:val="21"/>
              </w:rPr>
              <w:t>Submit duplicate and reordered events from both channels</w:t>
            </w:r>
          </w:p>
        </w:tc>
        <w:tc>
          <w:tcPr>
            <w:tcW w:w="3816"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47B57760" w14:textId="77777777" w:rsidR="00441D6F" w:rsidRDefault="00934486">
            <w:pPr>
              <w:spacing w:before="40" w:after="40" w:line="252" w:lineRule="auto"/>
              <w:jc w:val="left"/>
            </w:pPr>
            <w:r>
              <w:rPr>
                <w:sz w:val="21"/>
              </w:rPr>
              <w:t>Aggregates match the accepted unique-event fixture exactly.</w:t>
            </w:r>
          </w:p>
        </w:tc>
      </w:tr>
      <w:tr w:rsidR="00441D6F" w14:paraId="1B287EFD" w14:textId="77777777">
        <w:trPr>
          <w:cantSplit/>
        </w:trPr>
        <w:tc>
          <w:tcPr>
            <w:tcW w:w="194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0D19C6DD" w14:textId="77777777" w:rsidR="00441D6F" w:rsidRDefault="00934486">
            <w:pPr>
              <w:spacing w:before="40" w:after="40" w:line="252" w:lineRule="auto"/>
              <w:jc w:val="left"/>
            </w:pPr>
            <w:r>
              <w:rPr>
                <w:sz w:val="21"/>
              </w:rPr>
              <w:t>Diagnosis</w:t>
            </w:r>
          </w:p>
        </w:tc>
        <w:tc>
          <w:tcPr>
            <w:tcW w:w="374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30EECE26" w14:textId="77777777" w:rsidR="00441D6F" w:rsidRDefault="00934486">
            <w:pPr>
              <w:spacing w:before="40" w:after="40" w:line="252" w:lineRule="auto"/>
              <w:jc w:val="left"/>
            </w:pPr>
            <w:r>
              <w:rPr>
                <w:sz w:val="21"/>
              </w:rPr>
              <w:t>Use fixtures with known topic coverage, repeated items and sparse evidence</w:t>
            </w:r>
          </w:p>
        </w:tc>
        <w:tc>
          <w:tcPr>
            <w:tcW w:w="3816"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546754AE" w14:textId="77777777" w:rsidR="00441D6F" w:rsidRDefault="00934486">
            <w:pPr>
              <w:spacing w:before="40" w:after="40" w:line="252" w:lineRule="auto"/>
              <w:jc w:val="left"/>
            </w:pPr>
            <w:r>
              <w:rPr>
                <w:sz w:val="21"/>
              </w:rPr>
              <w:t>Output matches the declared diagnostic rules; sparse topics remain uncertain.</w:t>
            </w:r>
          </w:p>
        </w:tc>
      </w:tr>
      <w:tr w:rsidR="00441D6F" w14:paraId="42D42FD1" w14:textId="77777777">
        <w:trPr>
          <w:cantSplit/>
        </w:trPr>
        <w:tc>
          <w:tcPr>
            <w:tcW w:w="194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7B9C7956" w14:textId="77777777" w:rsidR="00441D6F" w:rsidRDefault="00934486">
            <w:pPr>
              <w:spacing w:before="40" w:after="40" w:line="252" w:lineRule="auto"/>
              <w:jc w:val="left"/>
            </w:pPr>
            <w:r>
              <w:rPr>
                <w:sz w:val="21"/>
              </w:rPr>
              <w:t>Plan validity</w:t>
            </w:r>
          </w:p>
        </w:tc>
        <w:tc>
          <w:tcPr>
            <w:tcW w:w="374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3CE7D8BF" w14:textId="77777777" w:rsidR="00441D6F" w:rsidRDefault="00934486">
            <w:pPr>
              <w:spacing w:before="40" w:after="40" w:line="252" w:lineRule="auto"/>
              <w:jc w:val="left"/>
            </w:pPr>
            <w:r>
              <w:rPr>
                <w:sz w:val="21"/>
              </w:rPr>
              <w:t>Run both planners on identical profiles and catalogues</w:t>
            </w:r>
          </w:p>
        </w:tc>
        <w:tc>
          <w:tcPr>
            <w:tcW w:w="3816"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2572DEA5" w14:textId="77777777" w:rsidR="00441D6F" w:rsidRDefault="00934486">
            <w:pPr>
              <w:spacing w:before="40" w:after="40" w:line="252" w:lineRule="auto"/>
              <w:jc w:val="left"/>
            </w:pPr>
            <w:r>
              <w:rPr>
                <w:sz w:val="21"/>
              </w:rPr>
              <w:t>No displayed plan has invalid IDs, inaccessible resources or a time-budget violation. Record rejection and fallback rates.</w:t>
            </w:r>
          </w:p>
        </w:tc>
      </w:tr>
      <w:tr w:rsidR="00441D6F" w14:paraId="7E470EE6" w14:textId="77777777">
        <w:trPr>
          <w:cantSplit/>
        </w:trPr>
        <w:tc>
          <w:tcPr>
            <w:tcW w:w="194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613B3087" w14:textId="77777777" w:rsidR="00441D6F" w:rsidRDefault="00934486">
            <w:pPr>
              <w:spacing w:before="40" w:after="40" w:line="252" w:lineRule="auto"/>
              <w:jc w:val="left"/>
            </w:pPr>
            <w:r>
              <w:rPr>
                <w:sz w:val="21"/>
              </w:rPr>
              <w:t>Plan relevance</w:t>
            </w:r>
          </w:p>
        </w:tc>
        <w:tc>
          <w:tcPr>
            <w:tcW w:w="374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36C18F73" w14:textId="77777777" w:rsidR="00441D6F" w:rsidRDefault="00934486">
            <w:pPr>
              <w:spacing w:before="40" w:after="40" w:line="252" w:lineRule="auto"/>
              <w:jc w:val="left"/>
            </w:pPr>
            <w:r>
              <w:rPr>
                <w:sz w:val="21"/>
              </w:rPr>
              <w:t>Have an educator rate plans without the generator label</w:t>
            </w:r>
          </w:p>
        </w:tc>
        <w:tc>
          <w:tcPr>
            <w:tcW w:w="3816"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3AA8F18A" w14:textId="77777777" w:rsidR="00441D6F" w:rsidRDefault="00934486">
            <w:pPr>
              <w:spacing w:before="40" w:after="40" w:line="252" w:lineRule="auto"/>
              <w:jc w:val="left"/>
            </w:pPr>
            <w:r>
              <w:rPr>
                <w:sz w:val="21"/>
              </w:rPr>
              <w:t>Use a fixed 1-5 rubric for relevance, sequence and feasibility; record reasons and disagreements.</w:t>
            </w:r>
          </w:p>
        </w:tc>
      </w:tr>
      <w:tr w:rsidR="00441D6F" w14:paraId="1ACEE1FD" w14:textId="77777777">
        <w:trPr>
          <w:cantSplit/>
        </w:trPr>
        <w:tc>
          <w:tcPr>
            <w:tcW w:w="194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0713909C" w14:textId="77777777" w:rsidR="00441D6F" w:rsidRDefault="00934486">
            <w:pPr>
              <w:spacing w:before="40" w:after="40" w:line="252" w:lineRule="auto"/>
              <w:jc w:val="left"/>
            </w:pPr>
            <w:r>
              <w:rPr>
                <w:sz w:val="21"/>
              </w:rPr>
              <w:t>Usability</w:t>
            </w:r>
          </w:p>
        </w:tc>
        <w:tc>
          <w:tcPr>
            <w:tcW w:w="374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149F5850" w14:textId="77777777" w:rsidR="00441D6F" w:rsidRDefault="00934486">
            <w:pPr>
              <w:spacing w:before="40" w:after="40" w:line="252" w:lineRule="auto"/>
              <w:jc w:val="left"/>
            </w:pPr>
            <w:r>
              <w:rPr>
                <w:sz w:val="21"/>
              </w:rPr>
              <w:t>Ask consenting users to find a weak topic, inspect a plan and start practice</w:t>
            </w:r>
          </w:p>
        </w:tc>
        <w:tc>
          <w:tcPr>
            <w:tcW w:w="3816"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400BABE9" w14:textId="77777777" w:rsidR="00441D6F" w:rsidRDefault="00934486">
            <w:pPr>
              <w:spacing w:before="40" w:after="40" w:line="252" w:lineRule="auto"/>
              <w:jc w:val="left"/>
            </w:pPr>
            <w:r>
              <w:rPr>
                <w:sz w:val="21"/>
              </w:rPr>
              <w:t>Record task completion, time, errors and comments; report sample and recruitment limitations.</w:t>
            </w:r>
          </w:p>
        </w:tc>
      </w:tr>
      <w:tr w:rsidR="00441D6F" w14:paraId="09B2178E" w14:textId="77777777">
        <w:trPr>
          <w:cantSplit/>
        </w:trPr>
        <w:tc>
          <w:tcPr>
            <w:tcW w:w="194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0DC0604F" w14:textId="77777777" w:rsidR="00441D6F" w:rsidRDefault="00934486">
            <w:pPr>
              <w:spacing w:before="40" w:after="40" w:line="252" w:lineRule="auto"/>
              <w:jc w:val="left"/>
            </w:pPr>
            <w:r>
              <w:rPr>
                <w:sz w:val="21"/>
              </w:rPr>
              <w:t>Performance</w:t>
            </w:r>
          </w:p>
        </w:tc>
        <w:tc>
          <w:tcPr>
            <w:tcW w:w="374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283B6F6C" w14:textId="77777777" w:rsidR="00441D6F" w:rsidRDefault="00934486">
            <w:pPr>
              <w:spacing w:before="40" w:after="40" w:line="252" w:lineRule="auto"/>
              <w:jc w:val="left"/>
            </w:pPr>
            <w:r>
              <w:rPr>
                <w:sz w:val="21"/>
              </w:rPr>
              <w:t>Use a stated environment and 20 concurrent test users</w:t>
            </w:r>
          </w:p>
        </w:tc>
        <w:tc>
          <w:tcPr>
            <w:tcW w:w="3816"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0B2E48F8" w14:textId="77777777" w:rsidR="00441D6F" w:rsidRDefault="00934486">
            <w:pPr>
              <w:spacing w:before="40" w:after="40" w:line="252" w:lineRule="auto"/>
              <w:jc w:val="left"/>
            </w:pPr>
            <w:r>
              <w:rPr>
                <w:sz w:val="21"/>
              </w:rPr>
              <w:t>Report p50/p95 latency, errors and provider cost per plan against NFR04 targets.</w:t>
            </w:r>
          </w:p>
        </w:tc>
      </w:tr>
      <w:tr w:rsidR="00441D6F" w14:paraId="0CF28175" w14:textId="77777777">
        <w:trPr>
          <w:cantSplit/>
        </w:trPr>
        <w:tc>
          <w:tcPr>
            <w:tcW w:w="194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103E64AD" w14:textId="77777777" w:rsidR="00441D6F" w:rsidRDefault="00934486">
            <w:pPr>
              <w:spacing w:before="40" w:after="40" w:line="252" w:lineRule="auto"/>
              <w:jc w:val="left"/>
            </w:pPr>
            <w:r>
              <w:rPr>
                <w:sz w:val="21"/>
              </w:rPr>
              <w:t>Learning feasibility study</w:t>
            </w:r>
          </w:p>
        </w:tc>
        <w:tc>
          <w:tcPr>
            <w:tcW w:w="374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44A8FC44" w14:textId="77777777" w:rsidR="00441D6F" w:rsidRDefault="00934486">
            <w:pPr>
              <w:spacing w:before="40" w:after="40" w:line="252" w:lineRule="auto"/>
              <w:jc w:val="left"/>
            </w:pPr>
            <w:r>
              <w:rPr>
                <w:sz w:val="21"/>
              </w:rPr>
              <w:t>If approved, compare matched-topic pre/post assessments without AI assistance</w:t>
            </w:r>
          </w:p>
        </w:tc>
        <w:tc>
          <w:tcPr>
            <w:tcW w:w="3816"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21E2981E" w14:textId="77777777" w:rsidR="00441D6F" w:rsidRDefault="00934486">
            <w:pPr>
              <w:spacing w:before="40" w:after="40" w:line="252" w:lineRule="auto"/>
              <w:jc w:val="left"/>
            </w:pPr>
            <w:r>
              <w:rPr>
                <w:sz w:val="21"/>
              </w:rPr>
              <w:t>Report individual changes and group conditions. Do not infer causal impact from a small uncontrolled sample.</w:t>
            </w:r>
          </w:p>
        </w:tc>
      </w:tr>
    </w:tbl>
    <w:p w14:paraId="4E5D0EB7" w14:textId="77777777" w:rsidR="00441D6F" w:rsidRDefault="00934486">
      <w:pPr>
        <w:pStyle w:val="21"/>
        <w:spacing w:before="140"/>
      </w:pPr>
      <w:bookmarkStart w:id="34" w:name="_Toc243737317"/>
      <w:bookmarkStart w:id="35" w:name="_Toc243738289"/>
      <w:r>
        <w:rPr>
          <w:rFonts w:ascii="Times New Roman" w:hAnsi="Times New Roman"/>
        </w:rPr>
        <w:t>Baseline and reproducibility</w:t>
      </w:r>
      <w:bookmarkEnd w:id="34"/>
      <w:bookmarkEnd w:id="35"/>
    </w:p>
    <w:p w14:paraId="630A5892" w14:textId="77777777" w:rsidR="00441D6F" w:rsidRDefault="00934486">
      <w:r>
        <w:t>The baseline planner will order eligible weak topics using the same diagnostic evidence and select published resources under the same time budget. The hybrid planner will receive the same inputs. I propose 30 synthetic evaluation profiles covering sparse evidence, uneven topic performance, unavailable resources and different time budgets. Synthetic fixtures will be labeled and kept separate from participant records.</w:t>
      </w:r>
    </w:p>
    <w:p w14:paraId="1EF4CDEE" w14:textId="77777777" w:rsidR="00441D6F" w:rsidRDefault="00934486">
      <w:r>
        <w:t>Each evaluation record will include the input fixture ID, provider and model version, prompt version, generation settings, validation outcome, latency and fallback status. The comparison will assess whether plans are valid and useful. An educator will rate both approaches with the same rubric, and the report will state how many reviewers took part. Fluent or lengthy output alone will not satisfy the evaluation criteria.</w:t>
      </w:r>
    </w:p>
    <w:p w14:paraId="308CE4BA" w14:textId="77777777" w:rsidR="00441D6F" w:rsidRDefault="00934486">
      <w:pPr>
        <w:pStyle w:val="1"/>
        <w:pageBreakBefore/>
      </w:pPr>
      <w:bookmarkStart w:id="36" w:name="_Toc243737318"/>
      <w:bookmarkStart w:id="37" w:name="_Toc243738290"/>
      <w:r>
        <w:rPr>
          <w:rFonts w:ascii="Times New Roman" w:hAnsi="Times New Roman"/>
        </w:rPr>
        <w:lastRenderedPageBreak/>
        <w:t>10 Project management and risks</w:t>
      </w:r>
      <w:bookmarkEnd w:id="36"/>
      <w:bookmarkEnd w:id="37"/>
    </w:p>
    <w:p w14:paraId="282F6F11" w14:textId="77777777" w:rsidR="00441D6F" w:rsidRDefault="00934486">
      <w:r>
        <w:t>I own the analysis, development and documentation tasks. Elvira Aitmukhanbetova provides academic supervision and reviews selected deliverables. YouTrack records the owner, priority, expected result, acceptance criteria and target date for each task.</w:t>
      </w:r>
    </w:p>
    <w:p w14:paraId="3EC49B32" w14:textId="25CC1B5C" w:rsidR="00441D6F" w:rsidRDefault="00934486">
      <w:pPr>
        <w:jc w:val="left"/>
      </w:pPr>
      <w:r>
        <w:t xml:space="preserve">Project: </w:t>
      </w:r>
      <w:hyperlink r:id="rId21">
        <w:r>
          <w:rPr>
            <w:sz w:val="19"/>
            <w:u w:val="single"/>
          </w:rPr>
          <w:t>https://akadiledu-diploma.youtrack.cloud/issues/AEDU</w:t>
        </w:r>
      </w:hyperlink>
      <w:r>
        <w:br/>
        <w:t xml:space="preserve">Board: </w:t>
      </w:r>
      <w:hyperlink r:id="rId22">
        <w:r>
          <w:rPr>
            <w:sz w:val="19"/>
            <w:u w:val="single"/>
          </w:rPr>
          <w:t>https://akadiledu-diploma.youtrack.cloud/agiles/204-1/218-1</w:t>
        </w:r>
      </w:hyperlink>
    </w:p>
    <w:tbl>
      <w:tblPr>
        <w:tblW w:w="0" w:type="auto"/>
        <w:tblLayout w:type="fixed"/>
        <w:tblLook w:val="04A0" w:firstRow="1" w:lastRow="0" w:firstColumn="1" w:lastColumn="0" w:noHBand="0" w:noVBand="1"/>
      </w:tblPr>
      <w:tblGrid>
        <w:gridCol w:w="1944"/>
        <w:gridCol w:w="3744"/>
        <w:gridCol w:w="3816"/>
      </w:tblGrid>
      <w:tr w:rsidR="00441D6F" w14:paraId="39D1221B" w14:textId="77777777">
        <w:trPr>
          <w:cantSplit/>
          <w:tblHeader/>
        </w:trPr>
        <w:tc>
          <w:tcPr>
            <w:tcW w:w="194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17829399" w14:textId="77777777" w:rsidR="00441D6F" w:rsidRDefault="00934486">
            <w:pPr>
              <w:keepNext/>
              <w:spacing w:before="40" w:after="40" w:line="252" w:lineRule="auto"/>
              <w:jc w:val="left"/>
            </w:pPr>
            <w:r>
              <w:rPr>
                <w:b/>
                <w:sz w:val="21"/>
              </w:rPr>
              <w:t>Work package</w:t>
            </w:r>
          </w:p>
        </w:tc>
        <w:tc>
          <w:tcPr>
            <w:tcW w:w="374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07652489" w14:textId="77777777" w:rsidR="00441D6F" w:rsidRDefault="00934486">
            <w:pPr>
              <w:keepNext/>
              <w:spacing w:before="40" w:after="40" w:line="252" w:lineRule="auto"/>
              <w:jc w:val="left"/>
            </w:pPr>
            <w:r>
              <w:rPr>
                <w:b/>
                <w:sz w:val="21"/>
              </w:rPr>
              <w:t>Task references</w:t>
            </w:r>
          </w:p>
        </w:tc>
        <w:tc>
          <w:tcPr>
            <w:tcW w:w="3816"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4E3747FA" w14:textId="77777777" w:rsidR="00441D6F" w:rsidRDefault="00934486">
            <w:pPr>
              <w:keepNext/>
              <w:spacing w:before="40" w:after="40" w:line="252" w:lineRule="auto"/>
              <w:jc w:val="left"/>
            </w:pPr>
            <w:r>
              <w:rPr>
                <w:b/>
                <w:sz w:val="21"/>
              </w:rPr>
              <w:t>Milestone and evidence</w:t>
            </w:r>
          </w:p>
        </w:tc>
      </w:tr>
      <w:tr w:rsidR="00441D6F" w14:paraId="51D53C67" w14:textId="77777777">
        <w:trPr>
          <w:cantSplit/>
        </w:trPr>
        <w:tc>
          <w:tcPr>
            <w:tcW w:w="194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271628F2" w14:textId="77777777" w:rsidR="00441D6F" w:rsidRDefault="00934486">
            <w:pPr>
              <w:spacing w:before="40" w:after="40" w:line="252" w:lineRule="auto"/>
              <w:jc w:val="left"/>
            </w:pPr>
            <w:r>
              <w:rPr>
                <w:sz w:val="21"/>
              </w:rPr>
              <w:t>Analysis and design</w:t>
            </w:r>
          </w:p>
        </w:tc>
        <w:tc>
          <w:tcPr>
            <w:tcW w:w="374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182D9C2A" w14:textId="77777777" w:rsidR="00441D6F" w:rsidRDefault="00934486">
            <w:pPr>
              <w:spacing w:before="40" w:after="40" w:line="252" w:lineRule="auto"/>
              <w:jc w:val="left"/>
            </w:pPr>
            <w:r>
              <w:rPr>
                <w:sz w:val="21"/>
              </w:rPr>
              <w:t>AEDU-1 to AEDU-9</w:t>
            </w:r>
          </w:p>
        </w:tc>
        <w:tc>
          <w:tcPr>
            <w:tcW w:w="3816"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28CCBF57" w14:textId="77777777" w:rsidR="00441D6F" w:rsidRDefault="00934486">
            <w:pPr>
              <w:spacing w:before="40" w:after="40" w:line="252" w:lineRule="auto"/>
              <w:jc w:val="left"/>
            </w:pPr>
            <w:r>
              <w:rPr>
                <w:sz w:val="21"/>
              </w:rPr>
              <w:t>24 October checkpoint: proposal, evidence, reviews, requirements, diagrams, prototype and verification plan</w:t>
            </w:r>
          </w:p>
        </w:tc>
      </w:tr>
      <w:tr w:rsidR="00441D6F" w14:paraId="7DDCD431" w14:textId="77777777">
        <w:trPr>
          <w:cantSplit/>
        </w:trPr>
        <w:tc>
          <w:tcPr>
            <w:tcW w:w="194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7C7B266A" w14:textId="77777777" w:rsidR="00441D6F" w:rsidRDefault="00934486">
            <w:pPr>
              <w:spacing w:before="40" w:after="40" w:line="252" w:lineRule="auto"/>
              <w:jc w:val="left"/>
            </w:pPr>
            <w:r>
              <w:rPr>
                <w:sz w:val="21"/>
              </w:rPr>
              <w:t>Documentation and review</w:t>
            </w:r>
          </w:p>
        </w:tc>
        <w:tc>
          <w:tcPr>
            <w:tcW w:w="374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1B7D9909" w14:textId="77777777" w:rsidR="00441D6F" w:rsidRDefault="00934486">
            <w:pPr>
              <w:spacing w:before="40" w:after="40" w:line="252" w:lineRule="auto"/>
              <w:jc w:val="left"/>
            </w:pPr>
            <w:r>
              <w:rPr>
                <w:sz w:val="21"/>
              </w:rPr>
              <w:t>AEDU-10, AEDU-11, AEDU-20</w:t>
            </w:r>
          </w:p>
        </w:tc>
        <w:tc>
          <w:tcPr>
            <w:tcW w:w="3816"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3C64B0BB" w14:textId="77777777" w:rsidR="00831E9E" w:rsidRDefault="00F56103">
            <w:pPr>
              <w:spacing w:before="40" w:after="40" w:line="252" w:lineRule="auto"/>
              <w:jc w:val="left"/>
            </w:pPr>
            <w:r>
              <w:rPr>
                <w:sz w:val="21"/>
              </w:rPr>
              <w:t>README publication completed; project materials received positive general feedback from the supervisor.</w:t>
            </w:r>
          </w:p>
        </w:tc>
      </w:tr>
      <w:tr w:rsidR="00441D6F" w14:paraId="1A4AA603" w14:textId="77777777">
        <w:trPr>
          <w:cantSplit/>
        </w:trPr>
        <w:tc>
          <w:tcPr>
            <w:tcW w:w="194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1BC548F9" w14:textId="77777777" w:rsidR="00441D6F" w:rsidRDefault="00934486">
            <w:pPr>
              <w:spacing w:before="40" w:after="40" w:line="252" w:lineRule="auto"/>
              <w:jc w:val="left"/>
            </w:pPr>
            <w:r>
              <w:rPr>
                <w:sz w:val="21"/>
              </w:rPr>
              <w:t>Account and progress integration</w:t>
            </w:r>
          </w:p>
        </w:tc>
        <w:tc>
          <w:tcPr>
            <w:tcW w:w="374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7A8D44F5" w14:textId="77777777" w:rsidR="00441D6F" w:rsidRDefault="00934486">
            <w:pPr>
              <w:spacing w:before="40" w:after="40" w:line="252" w:lineRule="auto"/>
              <w:jc w:val="left"/>
            </w:pPr>
            <w:r>
              <w:rPr>
                <w:sz w:val="21"/>
              </w:rPr>
              <w:t>AEDU-12, AEDU-13</w:t>
            </w:r>
          </w:p>
        </w:tc>
        <w:tc>
          <w:tcPr>
            <w:tcW w:w="3816"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189B564E" w14:textId="77777777" w:rsidR="00441D6F" w:rsidRDefault="00934486">
            <w:pPr>
              <w:spacing w:before="40" w:after="40" w:line="252" w:lineRule="auto"/>
              <w:jc w:val="left"/>
            </w:pPr>
            <w:r>
              <w:rPr>
                <w:sz w:val="21"/>
              </w:rPr>
              <w:t>Proposed next stage: linking by 31 October, shared events by 14 November</w:t>
            </w:r>
          </w:p>
        </w:tc>
      </w:tr>
      <w:tr w:rsidR="00441D6F" w14:paraId="338C362D" w14:textId="77777777">
        <w:trPr>
          <w:cantSplit/>
        </w:trPr>
        <w:tc>
          <w:tcPr>
            <w:tcW w:w="194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3CCF72FE" w14:textId="77777777" w:rsidR="00441D6F" w:rsidRDefault="00934486">
            <w:pPr>
              <w:spacing w:before="40" w:after="40" w:line="252" w:lineRule="auto"/>
              <w:jc w:val="left"/>
            </w:pPr>
            <w:r>
              <w:rPr>
                <w:sz w:val="21"/>
              </w:rPr>
              <w:t>Diagnosis and plans</w:t>
            </w:r>
          </w:p>
        </w:tc>
        <w:tc>
          <w:tcPr>
            <w:tcW w:w="374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7D7B530F" w14:textId="77777777" w:rsidR="00441D6F" w:rsidRDefault="00934486">
            <w:pPr>
              <w:spacing w:before="40" w:after="40" w:line="252" w:lineRule="auto"/>
              <w:jc w:val="left"/>
            </w:pPr>
            <w:r>
              <w:rPr>
                <w:sz w:val="21"/>
              </w:rPr>
              <w:t>AEDU-14, AEDU-17, AEDU-18</w:t>
            </w:r>
          </w:p>
        </w:tc>
        <w:tc>
          <w:tcPr>
            <w:tcW w:w="3816"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7F2E7004" w14:textId="77777777" w:rsidR="00441D6F" w:rsidRDefault="00934486">
            <w:pPr>
              <w:spacing w:before="40" w:after="40" w:line="252" w:lineRule="auto"/>
              <w:jc w:val="left"/>
            </w:pPr>
            <w:r>
              <w:rPr>
                <w:sz w:val="21"/>
              </w:rPr>
              <w:t>Proposed sequence: planner by 28 November, diagnostic by 5 December, plan interfaces by 12 December</w:t>
            </w:r>
          </w:p>
        </w:tc>
      </w:tr>
    </w:tbl>
    <w:p w14:paraId="25072568" w14:textId="77777777" w:rsidR="00441D6F" w:rsidRDefault="00934486">
      <w:pPr>
        <w:spacing w:before="140"/>
      </w:pPr>
      <w:r>
        <w:t>Dates after the first checkpoint are planning targets. The captured YouTrack board and task views below show the task structure, owner, priorities, dates and statuses on 22 October 2026. AEDU-20 documents the completed README publication with acceptance criteria and delivery commits.</w:t>
      </w:r>
    </w:p>
    <w:tbl>
      <w:tblPr>
        <w:tblW w:w="0" w:type="auto"/>
        <w:tblLayout w:type="fixed"/>
        <w:tblLook w:val="04A0" w:firstRow="1" w:lastRow="0" w:firstColumn="1" w:lastColumn="0" w:noHBand="0" w:noVBand="1"/>
      </w:tblPr>
      <w:tblGrid>
        <w:gridCol w:w="1944"/>
        <w:gridCol w:w="3744"/>
        <w:gridCol w:w="3816"/>
      </w:tblGrid>
      <w:tr w:rsidR="00441D6F" w14:paraId="5348693B" w14:textId="77777777">
        <w:trPr>
          <w:cantSplit/>
          <w:tblHeader/>
        </w:trPr>
        <w:tc>
          <w:tcPr>
            <w:tcW w:w="194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1E32BE15" w14:textId="77777777" w:rsidR="00441D6F" w:rsidRDefault="00934486">
            <w:pPr>
              <w:keepNext/>
              <w:spacing w:before="40" w:after="40" w:line="252" w:lineRule="auto"/>
              <w:jc w:val="left"/>
            </w:pPr>
            <w:r>
              <w:rPr>
                <w:b/>
                <w:sz w:val="21"/>
              </w:rPr>
              <w:t>Risk</w:t>
            </w:r>
          </w:p>
        </w:tc>
        <w:tc>
          <w:tcPr>
            <w:tcW w:w="374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1BB2E10E" w14:textId="77777777" w:rsidR="00441D6F" w:rsidRDefault="00934486">
            <w:pPr>
              <w:keepNext/>
              <w:spacing w:before="40" w:after="40" w:line="252" w:lineRule="auto"/>
              <w:jc w:val="left"/>
            </w:pPr>
            <w:r>
              <w:rPr>
                <w:b/>
                <w:sz w:val="21"/>
              </w:rPr>
              <w:t>Effect</w:t>
            </w:r>
          </w:p>
        </w:tc>
        <w:tc>
          <w:tcPr>
            <w:tcW w:w="3816"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38709D1E" w14:textId="77777777" w:rsidR="00441D6F" w:rsidRDefault="00934486">
            <w:pPr>
              <w:keepNext/>
              <w:spacing w:before="40" w:after="40" w:line="252" w:lineRule="auto"/>
              <w:jc w:val="left"/>
            </w:pPr>
            <w:r>
              <w:rPr>
                <w:b/>
                <w:sz w:val="21"/>
              </w:rPr>
              <w:t>Response</w:t>
            </w:r>
          </w:p>
        </w:tc>
      </w:tr>
      <w:tr w:rsidR="00441D6F" w14:paraId="22B345E6" w14:textId="77777777">
        <w:trPr>
          <w:cantSplit/>
        </w:trPr>
        <w:tc>
          <w:tcPr>
            <w:tcW w:w="194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1BF9D467" w14:textId="77777777" w:rsidR="00831E9E" w:rsidRDefault="00F56103">
            <w:pPr>
              <w:spacing w:before="40" w:after="40" w:line="252" w:lineRule="auto"/>
              <w:jc w:val="left"/>
            </w:pPr>
            <w:r>
              <w:rPr>
                <w:sz w:val="21"/>
              </w:rPr>
              <w:t>Limited range of user contexts</w:t>
            </w:r>
          </w:p>
        </w:tc>
        <w:tc>
          <w:tcPr>
            <w:tcW w:w="374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5A563055" w14:textId="77777777" w:rsidR="00831E9E" w:rsidRDefault="00F56103">
            <w:pPr>
              <w:spacing w:before="40" w:after="40" w:line="252" w:lineRule="auto"/>
              <w:jc w:val="left"/>
            </w:pPr>
            <w:r>
              <w:rPr>
                <w:sz w:val="21"/>
              </w:rPr>
              <w:t>Requirements may miss other study situations</w:t>
            </w:r>
          </w:p>
        </w:tc>
        <w:tc>
          <w:tcPr>
            <w:tcW w:w="3816"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37892092" w14:textId="77777777" w:rsidR="00831E9E" w:rsidRDefault="00F56103">
            <w:pPr>
              <w:spacing w:before="40" w:after="40" w:line="252" w:lineRule="auto"/>
              <w:jc w:val="left"/>
            </w:pPr>
            <w:r>
              <w:rPr>
                <w:sz w:val="21"/>
              </w:rPr>
              <w:t>Use the four discussions for initial requirements and include different device and study conditions in usability checks.</w:t>
            </w:r>
          </w:p>
        </w:tc>
      </w:tr>
      <w:tr w:rsidR="00441D6F" w14:paraId="43067812" w14:textId="77777777">
        <w:trPr>
          <w:cantSplit/>
        </w:trPr>
        <w:tc>
          <w:tcPr>
            <w:tcW w:w="194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528D5F9F" w14:textId="77777777" w:rsidR="00441D6F" w:rsidRDefault="00934486">
            <w:pPr>
              <w:spacing w:before="40" w:after="40" w:line="252" w:lineRule="auto"/>
              <w:jc w:val="left"/>
            </w:pPr>
            <w:r>
              <w:rPr>
                <w:sz w:val="21"/>
              </w:rPr>
              <w:t>Incorrect topic mapping</w:t>
            </w:r>
          </w:p>
        </w:tc>
        <w:tc>
          <w:tcPr>
            <w:tcW w:w="374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149A3327" w14:textId="77777777" w:rsidR="00441D6F" w:rsidRDefault="00934486">
            <w:pPr>
              <w:spacing w:before="40" w:after="40" w:line="252" w:lineRule="auto"/>
              <w:jc w:val="left"/>
            </w:pPr>
            <w:r>
              <w:rPr>
                <w:sz w:val="21"/>
              </w:rPr>
              <w:t>Misleading diagnosis and plan</w:t>
            </w:r>
          </w:p>
        </w:tc>
        <w:tc>
          <w:tcPr>
            <w:tcW w:w="3816"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7AA91138" w14:textId="77777777" w:rsidR="00441D6F" w:rsidRDefault="00934486">
            <w:pPr>
              <w:spacing w:before="40" w:after="40" w:line="252" w:lineRule="auto"/>
              <w:jc w:val="left"/>
            </w:pPr>
            <w:r>
              <w:rPr>
                <w:sz w:val="21"/>
              </w:rPr>
              <w:t>Review taxonomy and item mappings; keep evidence visible.</w:t>
            </w:r>
          </w:p>
        </w:tc>
      </w:tr>
      <w:tr w:rsidR="00441D6F" w14:paraId="4A6EBCBD" w14:textId="77777777">
        <w:trPr>
          <w:cantSplit/>
        </w:trPr>
        <w:tc>
          <w:tcPr>
            <w:tcW w:w="194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6A392593" w14:textId="77777777" w:rsidR="00441D6F" w:rsidRDefault="00934486">
            <w:pPr>
              <w:spacing w:before="40" w:after="40" w:line="252" w:lineRule="auto"/>
              <w:jc w:val="left"/>
            </w:pPr>
            <w:r>
              <w:rPr>
                <w:sz w:val="21"/>
              </w:rPr>
              <w:t>Invalid AI suggestions</w:t>
            </w:r>
          </w:p>
        </w:tc>
        <w:tc>
          <w:tcPr>
            <w:tcW w:w="374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2D636CD8" w14:textId="77777777" w:rsidR="00441D6F" w:rsidRDefault="00934486">
            <w:pPr>
              <w:spacing w:before="40" w:after="40" w:line="252" w:lineRule="auto"/>
              <w:jc w:val="left"/>
            </w:pPr>
            <w:r>
              <w:rPr>
                <w:sz w:val="21"/>
              </w:rPr>
              <w:t>Unusable or inappropriate plan</w:t>
            </w:r>
          </w:p>
        </w:tc>
        <w:tc>
          <w:tcPr>
            <w:tcW w:w="3816"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5A535849" w14:textId="77777777" w:rsidR="00441D6F" w:rsidRDefault="00934486">
            <w:pPr>
              <w:spacing w:before="40" w:after="40" w:line="252" w:lineRule="auto"/>
              <w:jc w:val="left"/>
            </w:pPr>
            <w:r>
              <w:rPr>
                <w:sz w:val="21"/>
              </w:rPr>
              <w:t>Validate resource references; apply a rule-based fallback and educator review.</w:t>
            </w:r>
          </w:p>
        </w:tc>
      </w:tr>
      <w:tr w:rsidR="00441D6F" w14:paraId="1D54E723" w14:textId="77777777">
        <w:trPr>
          <w:cantSplit/>
        </w:trPr>
        <w:tc>
          <w:tcPr>
            <w:tcW w:w="194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154B7ECC" w14:textId="77777777" w:rsidR="00441D6F" w:rsidRDefault="00934486">
            <w:pPr>
              <w:spacing w:before="40" w:after="40" w:line="252" w:lineRule="auto"/>
              <w:jc w:val="left"/>
            </w:pPr>
            <w:r>
              <w:rPr>
                <w:sz w:val="21"/>
              </w:rPr>
              <w:t>Duplicate events or wrong account link</w:t>
            </w:r>
          </w:p>
        </w:tc>
        <w:tc>
          <w:tcPr>
            <w:tcW w:w="374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0C4C0D50" w14:textId="77777777" w:rsidR="00441D6F" w:rsidRDefault="00934486">
            <w:pPr>
              <w:spacing w:before="40" w:after="40" w:line="252" w:lineRule="auto"/>
              <w:jc w:val="left"/>
            </w:pPr>
            <w:r>
              <w:rPr>
                <w:sz w:val="21"/>
              </w:rPr>
              <w:t>Corrupt or exposed learner progress</w:t>
            </w:r>
          </w:p>
        </w:tc>
        <w:tc>
          <w:tcPr>
            <w:tcW w:w="3816"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5CA76830" w14:textId="77777777" w:rsidR="00441D6F" w:rsidRDefault="00934486">
            <w:pPr>
              <w:spacing w:before="40" w:after="40" w:line="252" w:lineRule="auto"/>
              <w:jc w:val="left"/>
            </w:pPr>
            <w:r>
              <w:rPr>
                <w:sz w:val="21"/>
              </w:rPr>
              <w:t>Use verified linking, unique event IDs and authorization checks.</w:t>
            </w:r>
          </w:p>
        </w:tc>
      </w:tr>
      <w:tr w:rsidR="00441D6F" w14:paraId="44754D72" w14:textId="77777777">
        <w:trPr>
          <w:cantSplit/>
        </w:trPr>
        <w:tc>
          <w:tcPr>
            <w:tcW w:w="194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5D33DA31" w14:textId="77777777" w:rsidR="00441D6F" w:rsidRDefault="00934486">
            <w:pPr>
              <w:spacing w:before="40" w:after="40" w:line="252" w:lineRule="auto"/>
              <w:jc w:val="left"/>
            </w:pPr>
            <w:r>
              <w:rPr>
                <w:sz w:val="21"/>
              </w:rPr>
              <w:t>Provider cost or outage</w:t>
            </w:r>
          </w:p>
        </w:tc>
        <w:tc>
          <w:tcPr>
            <w:tcW w:w="374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294677A6" w14:textId="77777777" w:rsidR="00441D6F" w:rsidRDefault="00934486">
            <w:pPr>
              <w:spacing w:before="40" w:after="40" w:line="252" w:lineRule="auto"/>
              <w:jc w:val="left"/>
            </w:pPr>
            <w:r>
              <w:rPr>
                <w:sz w:val="21"/>
              </w:rPr>
              <w:t>Delayed generation</w:t>
            </w:r>
          </w:p>
        </w:tc>
        <w:tc>
          <w:tcPr>
            <w:tcW w:w="3816"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0F68D9B9" w14:textId="77777777" w:rsidR="00441D6F" w:rsidRDefault="00934486">
            <w:pPr>
              <w:spacing w:before="40" w:after="40" w:line="252" w:lineRule="auto"/>
              <w:jc w:val="left"/>
            </w:pPr>
            <w:r>
              <w:rPr>
                <w:sz w:val="21"/>
              </w:rPr>
              <w:t>Bound requests, log costs and retain a provider-independent baseline.</w:t>
            </w:r>
          </w:p>
        </w:tc>
      </w:tr>
      <w:tr w:rsidR="00441D6F" w14:paraId="37806C81" w14:textId="77777777">
        <w:trPr>
          <w:cantSplit/>
        </w:trPr>
        <w:tc>
          <w:tcPr>
            <w:tcW w:w="194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6328F3F1" w14:textId="77777777" w:rsidR="00441D6F" w:rsidRDefault="00934486">
            <w:pPr>
              <w:spacing w:before="40" w:after="40" w:line="252" w:lineRule="auto"/>
              <w:jc w:val="left"/>
            </w:pPr>
            <w:r>
              <w:rPr>
                <w:sz w:val="21"/>
              </w:rPr>
              <w:t>Solo workload</w:t>
            </w:r>
          </w:p>
        </w:tc>
        <w:tc>
          <w:tcPr>
            <w:tcW w:w="374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3523431C" w14:textId="77777777" w:rsidR="00441D6F" w:rsidRDefault="00934486">
            <w:pPr>
              <w:spacing w:before="40" w:after="40" w:line="252" w:lineRule="auto"/>
              <w:jc w:val="left"/>
            </w:pPr>
            <w:r>
              <w:rPr>
                <w:sz w:val="21"/>
              </w:rPr>
              <w:t>Late integration and documentation</w:t>
            </w:r>
          </w:p>
        </w:tc>
        <w:tc>
          <w:tcPr>
            <w:tcW w:w="3816"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24D26BDB" w14:textId="77777777" w:rsidR="00441D6F" w:rsidRDefault="00934486">
            <w:pPr>
              <w:spacing w:before="40" w:after="40" w:line="252" w:lineRule="auto"/>
              <w:jc w:val="left"/>
            </w:pPr>
            <w:r>
              <w:rPr>
                <w:sz w:val="21"/>
              </w:rPr>
              <w:t>Prioritize Must requirements and keep optional features out of the critical path.</w:t>
            </w:r>
          </w:p>
        </w:tc>
      </w:tr>
      <w:tr w:rsidR="00441D6F" w14:paraId="6304A9BD" w14:textId="77777777">
        <w:trPr>
          <w:cantSplit/>
        </w:trPr>
        <w:tc>
          <w:tcPr>
            <w:tcW w:w="194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54CF5054" w14:textId="77777777" w:rsidR="00441D6F" w:rsidRDefault="00934486">
            <w:pPr>
              <w:spacing w:before="40" w:after="40" w:line="252" w:lineRule="auto"/>
              <w:jc w:val="left"/>
            </w:pPr>
            <w:r>
              <w:rPr>
                <w:sz w:val="21"/>
              </w:rPr>
              <w:t>Version mismatch</w:t>
            </w:r>
          </w:p>
        </w:tc>
        <w:tc>
          <w:tcPr>
            <w:tcW w:w="374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30497A96" w14:textId="77777777" w:rsidR="00441D6F" w:rsidRDefault="00934486">
            <w:pPr>
              <w:spacing w:before="40" w:after="40" w:line="252" w:lineRule="auto"/>
              <w:jc w:val="left"/>
            </w:pPr>
            <w:r>
              <w:rPr>
                <w:sz w:val="21"/>
              </w:rPr>
              <w:t>Report cannot be reproduced from submitted tag</w:t>
            </w:r>
          </w:p>
        </w:tc>
        <w:tc>
          <w:tcPr>
            <w:tcW w:w="3816"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0DF09EB1" w14:textId="77777777" w:rsidR="00441D6F" w:rsidRDefault="00934486">
            <w:pPr>
              <w:spacing w:before="40" w:after="40" w:line="252" w:lineRule="auto"/>
              <w:jc w:val="left"/>
            </w:pPr>
            <w:r>
              <w:rPr>
                <w:sz w:val="21"/>
              </w:rPr>
              <w:t>Commit supporting files and agree the final snapshot before submitting the form.</w:t>
            </w:r>
          </w:p>
        </w:tc>
      </w:tr>
    </w:tbl>
    <w:p w14:paraId="44F0B5C4" w14:textId="77777777" w:rsidR="00441D6F" w:rsidRDefault="00934486">
      <w:pPr>
        <w:pStyle w:val="21"/>
        <w:pageBreakBefore/>
        <w:spacing w:before="140"/>
      </w:pPr>
      <w:bookmarkStart w:id="38" w:name="_Toc243737319"/>
      <w:bookmarkStart w:id="39" w:name="_Toc243738291"/>
      <w:r>
        <w:rPr>
          <w:rFonts w:ascii="Times New Roman" w:hAnsi="Times New Roman"/>
        </w:rPr>
        <w:lastRenderedPageBreak/>
        <w:t>Repository baseline and submission version</w:t>
      </w:r>
      <w:bookmarkEnd w:id="38"/>
      <w:bookmarkEnd w:id="39"/>
    </w:p>
    <w:tbl>
      <w:tblPr>
        <w:tblW w:w="0" w:type="auto"/>
        <w:tblLayout w:type="fixed"/>
        <w:tblLook w:val="04A0" w:firstRow="1" w:lastRow="0" w:firstColumn="1" w:lastColumn="0" w:noHBand="0" w:noVBand="1"/>
      </w:tblPr>
      <w:tblGrid>
        <w:gridCol w:w="2016"/>
        <w:gridCol w:w="7488"/>
      </w:tblGrid>
      <w:tr w:rsidR="00441D6F" w14:paraId="4953B53D" w14:textId="77777777">
        <w:trPr>
          <w:cantSplit/>
          <w:tblHeader/>
        </w:trPr>
        <w:tc>
          <w:tcPr>
            <w:tcW w:w="2016"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6179EE94" w14:textId="77777777" w:rsidR="00441D6F" w:rsidRDefault="00934486">
            <w:pPr>
              <w:keepNext/>
              <w:spacing w:before="40" w:after="40" w:line="252" w:lineRule="auto"/>
              <w:jc w:val="left"/>
            </w:pPr>
            <w:r>
              <w:rPr>
                <w:b/>
                <w:sz w:val="21"/>
              </w:rPr>
              <w:t>Component</w:t>
            </w:r>
          </w:p>
        </w:tc>
        <w:tc>
          <w:tcPr>
            <w:tcW w:w="7488"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1DC27D75" w14:textId="77777777" w:rsidR="0059560A" w:rsidRDefault="00057B41">
            <w:r>
              <w:rPr>
                <w:sz w:val="21"/>
              </w:rPr>
              <w:t>Application baseline commit</w:t>
            </w:r>
          </w:p>
        </w:tc>
      </w:tr>
      <w:tr w:rsidR="00441D6F" w14:paraId="28448881" w14:textId="77777777">
        <w:trPr>
          <w:cantSplit/>
        </w:trPr>
        <w:tc>
          <w:tcPr>
            <w:tcW w:w="2016"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2B5CC6CB" w14:textId="77777777" w:rsidR="00441D6F" w:rsidRDefault="00934486">
            <w:pPr>
              <w:spacing w:before="40" w:after="40" w:line="252" w:lineRule="auto"/>
              <w:jc w:val="left"/>
            </w:pPr>
            <w:r>
              <w:rPr>
                <w:sz w:val="21"/>
              </w:rPr>
              <w:t>Web/PWA</w:t>
            </w:r>
          </w:p>
        </w:tc>
        <w:tc>
          <w:tcPr>
            <w:tcW w:w="7488"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21432739" w14:textId="77777777" w:rsidR="00441D6F" w:rsidRDefault="00934486">
            <w:pPr>
              <w:spacing w:before="40" w:after="40" w:line="252" w:lineRule="auto"/>
              <w:jc w:val="left"/>
            </w:pPr>
            <w:r>
              <w:rPr>
                <w:sz w:val="21"/>
              </w:rPr>
              <w:t>44bafc3a5754f6c072bbf8c54d2625b58a8cba5a</w:t>
            </w:r>
          </w:p>
        </w:tc>
      </w:tr>
      <w:tr w:rsidR="00441D6F" w14:paraId="5A07F646" w14:textId="77777777">
        <w:trPr>
          <w:cantSplit/>
        </w:trPr>
        <w:tc>
          <w:tcPr>
            <w:tcW w:w="2016"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68358BB0" w14:textId="77777777" w:rsidR="00441D6F" w:rsidRDefault="00934486">
            <w:pPr>
              <w:spacing w:before="40" w:after="40" w:line="252" w:lineRule="auto"/>
              <w:jc w:val="left"/>
            </w:pPr>
            <w:r>
              <w:rPr>
                <w:sz w:val="21"/>
              </w:rPr>
              <w:t>Telegram</w:t>
            </w:r>
          </w:p>
        </w:tc>
        <w:tc>
          <w:tcPr>
            <w:tcW w:w="7488"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tcPr>
          <w:p w14:paraId="693CBC12" w14:textId="77777777" w:rsidR="00441D6F" w:rsidRDefault="00934486">
            <w:pPr>
              <w:spacing w:before="40" w:after="40" w:line="252" w:lineRule="auto"/>
              <w:jc w:val="left"/>
            </w:pPr>
            <w:r>
              <w:rPr>
                <w:sz w:val="21"/>
              </w:rPr>
              <w:t>b5d0bfb401d8965f1b80b8e904c097bb43597e0c</w:t>
            </w:r>
          </w:p>
        </w:tc>
      </w:tr>
    </w:tbl>
    <w:p w14:paraId="7E7FBF4E" w14:textId="690C92AF" w:rsidR="00441D6F" w:rsidRDefault="007C6685">
      <w:pPr>
        <w:spacing w:before="140"/>
        <w:jc w:val="left"/>
      </w:pPr>
      <w:hyperlink r:id="rId23">
        <w:r w:rsidR="00C951D3">
          <w:rPr>
            <w:sz w:val="19"/>
            <w:u w:val="single"/>
          </w:rPr>
          <w:t>https://github.com/AQADIL/AkadilEDU/tree/prob-period-1</w:t>
        </w:r>
      </w:hyperlink>
      <w:r w:rsidR="00C951D3">
        <w:br/>
      </w:r>
      <w:hyperlink r:id="rId24">
        <w:r w:rsidR="00C951D3">
          <w:rPr>
            <w:sz w:val="19"/>
            <w:u w:val="single"/>
          </w:rPr>
          <w:t>https://github.com/AQADIL/AkadilEDU-PRIME/tree/prob-period-1</w:t>
        </w:r>
      </w:hyperlink>
    </w:p>
    <w:p w14:paraId="05DB186A" w14:textId="77777777" w:rsidR="00441D6F" w:rsidRDefault="00934486">
      <w:r>
        <w:t>The prob-period-1 tags contain the application baselines listed above together with the consolidated report and design materials. Both repositories use the same report file for this checkpoint.</w:t>
      </w:r>
    </w:p>
    <w:p w14:paraId="41443E66" w14:textId="77777777" w:rsidR="00441D6F" w:rsidRDefault="00934486">
      <w:r>
        <w:t>The web repository provides npm test and npm run check. The bot repository provides component build and lint workflows described in its README. The final verification record will identify the exact commit and commands used. Test failure, exclusion and missing data will remain visible in the results.</w:t>
      </w:r>
    </w:p>
    <w:p w14:paraId="721AA91E" w14:textId="77777777" w:rsidR="00831E9E" w:rsidRDefault="00F56103">
      <w:pPr>
        <w:pStyle w:val="21"/>
      </w:pPr>
      <w:bookmarkStart w:id="40" w:name="_Toc243737320"/>
      <w:bookmarkStart w:id="41" w:name="_Toc243738292"/>
      <w:r>
        <w:t>YouTrack board overview</w:t>
      </w:r>
      <w:bookmarkEnd w:id="40"/>
      <w:bookmarkEnd w:id="41"/>
    </w:p>
    <w:p w14:paraId="03D6CA7B" w14:textId="77777777" w:rsidR="00831E9E" w:rsidRDefault="00F56103">
      <w:pPr>
        <w:keepNext/>
        <w:jc w:val="center"/>
      </w:pPr>
      <w:r>
        <w:rPr>
          <w:noProof/>
        </w:rPr>
        <w:drawing>
          <wp:inline distT="0" distB="0" distL="0" distR="0" wp14:anchorId="6365359E" wp14:editId="3CC6DEF1">
            <wp:extent cx="5852160" cy="531208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ard-overview.jpg"/>
                    <pic:cNvPicPr/>
                  </pic:nvPicPr>
                  <pic:blipFill>
                    <a:blip r:embed="rId25"/>
                    <a:stretch>
                      <a:fillRect/>
                    </a:stretch>
                  </pic:blipFill>
                  <pic:spPr>
                    <a:xfrm>
                      <a:off x="0" y="0"/>
                      <a:ext cx="5852160" cy="5312085"/>
                    </a:xfrm>
                    <a:prstGeom prst="rect">
                      <a:avLst/>
                    </a:prstGeom>
                  </pic:spPr>
                </pic:pic>
              </a:graphicData>
            </a:graphic>
          </wp:inline>
        </w:drawing>
      </w:r>
    </w:p>
    <w:p w14:paraId="6222776B" w14:textId="77777777" w:rsidR="00831E9E" w:rsidRDefault="00F56103">
      <w:pPr>
        <w:pStyle w:val="af5"/>
        <w:jc w:val="center"/>
      </w:pPr>
      <w:r>
        <w:rPr>
          <w:sz w:val="21"/>
        </w:rPr>
        <w:t>Figure 9. YouTrack board overview, captured 22 October 2026.</w:t>
      </w:r>
    </w:p>
    <w:p w14:paraId="5F4C408D" w14:textId="77777777" w:rsidR="00831E9E" w:rsidRDefault="00F56103">
      <w:pPr>
        <w:pStyle w:val="21"/>
        <w:pageBreakBefore/>
      </w:pPr>
      <w:bookmarkStart w:id="42" w:name="_Toc243737321"/>
      <w:bookmarkStart w:id="43" w:name="_Toc243738293"/>
      <w:r>
        <w:lastRenderedPageBreak/>
        <w:t>Completed documentation task</w:t>
      </w:r>
      <w:bookmarkEnd w:id="42"/>
      <w:bookmarkEnd w:id="43"/>
    </w:p>
    <w:p w14:paraId="0B5544A8" w14:textId="77777777" w:rsidR="00831E9E" w:rsidRDefault="00F56103">
      <w:pPr>
        <w:keepNext/>
        <w:jc w:val="center"/>
      </w:pPr>
      <w:r>
        <w:rPr>
          <w:noProof/>
        </w:rPr>
        <w:drawing>
          <wp:inline distT="0" distB="0" distL="0" distR="0" wp14:anchorId="346396A6" wp14:editId="6B9722A3">
            <wp:extent cx="4251960" cy="653922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leted-task.jpg"/>
                    <pic:cNvPicPr/>
                  </pic:nvPicPr>
                  <pic:blipFill>
                    <a:blip r:embed="rId26"/>
                    <a:stretch>
                      <a:fillRect/>
                    </a:stretch>
                  </pic:blipFill>
                  <pic:spPr>
                    <a:xfrm>
                      <a:off x="0" y="0"/>
                      <a:ext cx="4251960" cy="6539221"/>
                    </a:xfrm>
                    <a:prstGeom prst="rect">
                      <a:avLst/>
                    </a:prstGeom>
                  </pic:spPr>
                </pic:pic>
              </a:graphicData>
            </a:graphic>
          </wp:inline>
        </w:drawing>
      </w:r>
    </w:p>
    <w:p w14:paraId="613795EE" w14:textId="77777777" w:rsidR="00831E9E" w:rsidRDefault="00F56103">
      <w:pPr>
        <w:pStyle w:val="af5"/>
        <w:jc w:val="center"/>
      </w:pPr>
      <w:r>
        <w:rPr>
          <w:sz w:val="21"/>
        </w:rPr>
        <w:t>Figure 10. Completed task AEDU-20: assignee, priority, deadline, acceptance criteria and commit evidence.</w:t>
      </w:r>
    </w:p>
    <w:p w14:paraId="2C7FAE71" w14:textId="22643132" w:rsidR="00831E9E" w:rsidRDefault="00F56103">
      <w:pPr>
        <w:jc w:val="left"/>
      </w:pPr>
      <w:r>
        <w:t xml:space="preserve">Web documentation commit: </w:t>
      </w:r>
      <w:hyperlink r:id="rId27">
        <w:r>
          <w:rPr>
            <w:sz w:val="19"/>
            <w:u w:val="single"/>
          </w:rPr>
          <w:t>https://github.com/AQADIL/AkadilEDU/commit/</w:t>
        </w:r>
        <w:r>
          <w:rPr>
            <w:sz w:val="19"/>
            <w:u w:val="single"/>
          </w:rPr>
          <w:br/>
          <w:t>0c62393547b8165acff2a95a54de9067165b0cfd</w:t>
        </w:r>
      </w:hyperlink>
    </w:p>
    <w:p w14:paraId="3953FCDE" w14:textId="78C01B09" w:rsidR="00831E9E" w:rsidRDefault="00F56103">
      <w:pPr>
        <w:jc w:val="left"/>
      </w:pPr>
      <w:r>
        <w:t xml:space="preserve">Telegram documentation commit: </w:t>
      </w:r>
      <w:hyperlink r:id="rId28">
        <w:r>
          <w:rPr>
            <w:sz w:val="19"/>
            <w:u w:val="single"/>
          </w:rPr>
          <w:t>https://github.com/AQADIL/AkadilEDU-PRIME/commit/</w:t>
        </w:r>
        <w:r>
          <w:rPr>
            <w:sz w:val="19"/>
            <w:u w:val="single"/>
          </w:rPr>
          <w:br/>
          <w:t>58e15e50f561a1ff36dfd64215c1326499afb506</w:t>
        </w:r>
      </w:hyperlink>
    </w:p>
    <w:p w14:paraId="6618A5FD" w14:textId="77777777" w:rsidR="00831E9E" w:rsidRDefault="00F56103">
      <w:pPr>
        <w:pStyle w:val="21"/>
        <w:pageBreakBefore/>
      </w:pPr>
      <w:bookmarkStart w:id="44" w:name="_Toc243737322"/>
      <w:bookmarkStart w:id="45" w:name="_Toc243738294"/>
      <w:r>
        <w:lastRenderedPageBreak/>
        <w:t>Requirements task</w:t>
      </w:r>
      <w:bookmarkEnd w:id="44"/>
      <w:bookmarkEnd w:id="45"/>
    </w:p>
    <w:p w14:paraId="5AA4D6D7" w14:textId="77777777" w:rsidR="00831E9E" w:rsidRDefault="00F56103">
      <w:pPr>
        <w:keepNext/>
        <w:jc w:val="center"/>
      </w:pPr>
      <w:r>
        <w:rPr>
          <w:noProof/>
        </w:rPr>
        <w:drawing>
          <wp:inline distT="0" distB="0" distL="0" distR="0" wp14:anchorId="2018BA3B" wp14:editId="6FAD3C60">
            <wp:extent cx="4434840" cy="466728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quirements-task.jpg"/>
                    <pic:cNvPicPr/>
                  </pic:nvPicPr>
                  <pic:blipFill>
                    <a:blip r:embed="rId29"/>
                    <a:stretch>
                      <a:fillRect/>
                    </a:stretch>
                  </pic:blipFill>
                  <pic:spPr>
                    <a:xfrm>
                      <a:off x="0" y="0"/>
                      <a:ext cx="4434840" cy="4667287"/>
                    </a:xfrm>
                    <a:prstGeom prst="rect">
                      <a:avLst/>
                    </a:prstGeom>
                  </pic:spPr>
                </pic:pic>
              </a:graphicData>
            </a:graphic>
          </wp:inline>
        </w:drawing>
      </w:r>
    </w:p>
    <w:p w14:paraId="00D2E095" w14:textId="77777777" w:rsidR="00831E9E" w:rsidRDefault="00F56103">
      <w:pPr>
        <w:pStyle w:val="af5"/>
        <w:jc w:val="center"/>
      </w:pPr>
      <w:r>
        <w:rPr>
          <w:sz w:val="21"/>
        </w:rPr>
        <w:t>Figure 11. Requirements task: owner, priority, target date and expected deliverables.</w:t>
      </w:r>
    </w:p>
    <w:p w14:paraId="34FE6BE0" w14:textId="77777777" w:rsidR="00441D6F" w:rsidRDefault="00934486">
      <w:pPr>
        <w:pStyle w:val="1"/>
        <w:pageBreakBefore/>
      </w:pPr>
      <w:bookmarkStart w:id="46" w:name="_Toc243737323"/>
      <w:bookmarkStart w:id="47" w:name="_Toc243738295"/>
      <w:r>
        <w:rPr>
          <w:rFonts w:ascii="Times New Roman" w:hAnsi="Times New Roman"/>
        </w:rPr>
        <w:lastRenderedPageBreak/>
        <w:t>11 Supervisor feedback</w:t>
      </w:r>
      <w:bookmarkEnd w:id="46"/>
      <w:bookmarkEnd w:id="47"/>
    </w:p>
    <w:p w14:paraId="1F7D4F9D" w14:textId="77777777" w:rsidR="00441D6F" w:rsidRDefault="00934486">
      <w:r>
        <w:t>Elvira Aitmukhanbetova reviewed the submitted project materials and gave positive general feedback. No specific corrections were requested.</w:t>
      </w:r>
    </w:p>
    <w:p w14:paraId="2563F3D8" w14:textId="77777777" w:rsidR="00441D6F" w:rsidRDefault="00934486">
      <w:r>
        <w:t>Following this review, I retain the agreed project direction and proceed with the next stage: account linking, shared learning records and individual study plans. The requirements, diagrams and verification plan in this report guide that work.</w:t>
      </w:r>
    </w:p>
    <w:p w14:paraId="068E7156" w14:textId="77777777" w:rsidR="00441D6F" w:rsidRDefault="00934486">
      <w:pPr>
        <w:pStyle w:val="1"/>
        <w:spacing w:before="400"/>
      </w:pPr>
      <w:bookmarkStart w:id="48" w:name="_Toc243737325"/>
      <w:bookmarkStart w:id="49" w:name="_Toc243738296"/>
      <w:r>
        <w:rPr>
          <w:rFonts w:ascii="Times New Roman" w:hAnsi="Times New Roman"/>
        </w:rPr>
        <w:t>Supporting materials</w:t>
      </w:r>
      <w:bookmarkEnd w:id="48"/>
      <w:bookmarkEnd w:id="49"/>
    </w:p>
    <w:p w14:paraId="219EB37E" w14:textId="77777777" w:rsidR="00441D6F" w:rsidRDefault="00934486">
      <w:r>
        <w:t>The editable-materials folder contains three diagram sources, four detailed interface mockups and their PNG exports. These materials are included in the tagged repository version. The interview package and YouTrack evidence are linked below.</w:t>
      </w:r>
    </w:p>
    <w:p w14:paraId="6058B04A" w14:textId="7CDA1A3B" w:rsidR="00441D6F" w:rsidRDefault="00934486">
      <w:pPr>
        <w:jc w:val="left"/>
      </w:pPr>
      <w:r>
        <w:t xml:space="preserve">Interview and supporting folder: </w:t>
      </w:r>
      <w:hyperlink r:id="rId30">
        <w:r>
          <w:rPr>
            <w:sz w:val="19"/>
            <w:u w:val="single"/>
          </w:rPr>
          <w:t>https://drive.google.com/drive/folders/1Tu-GkpZOWcqZGtE-whxeT8wxaD2wDqcR?usp=sharing</w:t>
        </w:r>
      </w:hyperlink>
    </w:p>
    <w:p w14:paraId="45700254" w14:textId="2406F199" w:rsidR="00441D6F" w:rsidRDefault="00934486">
      <w:pPr>
        <w:jc w:val="left"/>
      </w:pPr>
      <w:r>
        <w:t xml:space="preserve">Existing web interface: </w:t>
      </w:r>
      <w:hyperlink r:id="rId31">
        <w:r>
          <w:rPr>
            <w:sz w:val="19"/>
            <w:u w:val="single"/>
          </w:rPr>
          <w:t>https://akadiledu.web.app</w:t>
        </w:r>
      </w:hyperlink>
      <w:r>
        <w:br/>
        <w:t xml:space="preserve">YouTrack board: </w:t>
      </w:r>
      <w:hyperlink r:id="rId32">
        <w:r>
          <w:rPr>
            <w:sz w:val="19"/>
            <w:u w:val="single"/>
          </w:rPr>
          <w:t>https://akadiledu-diploma.youtrack.cloud/agiles/204-1/218-1</w:t>
        </w:r>
      </w:hyperlink>
    </w:p>
    <w:p w14:paraId="751620D6" w14:textId="396F5133" w:rsidR="00380A2A" w:rsidRDefault="00BC5DB3">
      <w:pPr>
        <w:jc w:val="left"/>
      </w:pPr>
      <w:r>
        <w:t xml:space="preserve">Published design index: </w:t>
      </w:r>
      <w:hyperlink r:id="rId33">
        <w:r>
          <w:rPr>
            <w:sz w:val="19"/>
            <w:u w:val="single"/>
          </w:rPr>
          <w:t>https://github.com/AQADIL/AkadilEDU/blob/prob-period-1/</w:t>
        </w:r>
        <w:r>
          <w:rPr>
            <w:sz w:val="19"/>
            <w:u w:val="single"/>
          </w:rPr>
          <w:br/>
          <w:t>docs/probationary-period-1/design/README.md</w:t>
        </w:r>
      </w:hyperlink>
    </w:p>
    <w:p w14:paraId="6CF6A727" w14:textId="7E8AEA77" w:rsidR="00380A2A" w:rsidRDefault="00BC5DB3">
      <w:pPr>
        <w:jc w:val="left"/>
      </w:pPr>
      <w:r>
        <w:t xml:space="preserve">Readable prototype: </w:t>
      </w:r>
      <w:hyperlink r:id="rId34">
        <w:r>
          <w:rPr>
            <w:sz w:val="19"/>
            <w:u w:val="single"/>
          </w:rPr>
          <w:t>https://github.com/AQADIL/AkadilEDU/blob/prob-period-1/</w:t>
        </w:r>
        <w:r>
          <w:rPr>
            <w:sz w:val="19"/>
            <w:u w:val="single"/>
          </w:rPr>
          <w:br/>
          <w:t>docs/probationary-period-1/design/prototype-wireframes.png</w:t>
        </w:r>
      </w:hyperlink>
    </w:p>
    <w:p w14:paraId="4D777549" w14:textId="77777777" w:rsidR="00441D6F" w:rsidRDefault="00934486">
      <w:pPr>
        <w:pStyle w:val="1"/>
        <w:pageBreakBefore/>
      </w:pPr>
      <w:bookmarkStart w:id="50" w:name="_Toc243737183"/>
      <w:bookmarkStart w:id="51" w:name="_Toc243737324"/>
      <w:bookmarkStart w:id="52" w:name="_Toc243738297"/>
      <w:r>
        <w:rPr>
          <w:rFonts w:ascii="Times New Roman" w:hAnsi="Times New Roman"/>
        </w:rPr>
        <w:lastRenderedPageBreak/>
        <w:t>References</w:t>
      </w:r>
      <w:bookmarkEnd w:id="50"/>
      <w:bookmarkEnd w:id="51"/>
      <w:bookmarkEnd w:id="52"/>
    </w:p>
    <w:p w14:paraId="7ADB3D92" w14:textId="3251C860" w:rsidR="00831E9E" w:rsidRDefault="00F56103">
      <w:pPr>
        <w:keepLines/>
        <w:spacing w:after="180"/>
        <w:jc w:val="left"/>
      </w:pPr>
      <w:r>
        <w:t>[1] Abdelrahman, G., Wang, Q., and Nunes, B. (2023). Knowledge Tracing: A Survey. ACM Computing Surveys, 55(11).</w:t>
      </w:r>
      <w:r>
        <w:br/>
      </w:r>
      <w:hyperlink r:id="rId35">
        <w:r>
          <w:rPr>
            <w:sz w:val="19"/>
            <w:u w:val="single"/>
          </w:rPr>
          <w:t>https://doi.org/10.1145/3569576</w:t>
        </w:r>
      </w:hyperlink>
    </w:p>
    <w:p w14:paraId="47D5F1E4" w14:textId="0680C925" w:rsidR="00831E9E" w:rsidRDefault="00F56103">
      <w:pPr>
        <w:keepLines/>
        <w:spacing w:after="180"/>
        <w:jc w:val="left"/>
      </w:pPr>
      <w:r>
        <w:t>[2] Khosravi, H., et al. (2022). Explainable Artificial Intelligence in education. Computers and Education: Artificial Intelligence, 3, 100074.</w:t>
      </w:r>
      <w:r>
        <w:br/>
      </w:r>
      <w:hyperlink r:id="rId36">
        <w:r>
          <w:rPr>
            <w:sz w:val="19"/>
            <w:u w:val="single"/>
          </w:rPr>
          <w:t>https://doi.org/10.1016/j.caeai.2022.100074</w:t>
        </w:r>
      </w:hyperlink>
    </w:p>
    <w:p w14:paraId="75AD8860" w14:textId="15B141BF" w:rsidR="00831E9E" w:rsidRDefault="00F56103">
      <w:pPr>
        <w:keepLines/>
        <w:spacing w:after="180"/>
        <w:jc w:val="left"/>
      </w:pPr>
      <w:r>
        <w:t>[3] Agarwal, P. K., Nunes, L. D., and Blunt, J. R. (2021). Retrieval Practice Consistently Benefits Student Learning: a Systematic Review of Applied Research in Schools and Classrooms. Educational Psychology Review, 33, 1409-1453.</w:t>
      </w:r>
      <w:r>
        <w:br/>
      </w:r>
      <w:hyperlink r:id="rId37">
        <w:r>
          <w:rPr>
            <w:sz w:val="19"/>
            <w:u w:val="single"/>
          </w:rPr>
          <w:t>https://doi.org/10.1007/s10648-021-09595-9</w:t>
        </w:r>
      </w:hyperlink>
    </w:p>
    <w:p w14:paraId="1D55AED5" w14:textId="4C3403CB" w:rsidR="00831E9E" w:rsidRDefault="00F56103">
      <w:pPr>
        <w:keepLines/>
        <w:spacing w:after="180"/>
        <w:jc w:val="left"/>
      </w:pPr>
      <w:r>
        <w:t>[4] Bastani, H., et al. (2025). Generative AI without guardrails can harm learning: Evidence from high school mathematics. PNAS, 122(26), e2422633122.</w:t>
      </w:r>
      <w:r>
        <w:br/>
      </w:r>
      <w:hyperlink r:id="rId38">
        <w:r>
          <w:rPr>
            <w:sz w:val="19"/>
            <w:u w:val="single"/>
          </w:rPr>
          <w:t>https://pmc.ncbi.nlm.nih.gov/articles/PMC12232635/</w:t>
        </w:r>
      </w:hyperlink>
    </w:p>
    <w:p w14:paraId="7B20E0D7" w14:textId="0282608F" w:rsidR="00831E9E" w:rsidRDefault="00F56103">
      <w:pPr>
        <w:keepLines/>
        <w:spacing w:after="180"/>
        <w:jc w:val="left"/>
      </w:pPr>
      <w:r>
        <w:t>[5] Kestin, G., et al. (2025). AI tutoring outperforms in-class active learning: an RCT introducing a novel research-based design in an authentic educational setting. Scientific Reports, 15, 17458.</w:t>
      </w:r>
      <w:r>
        <w:br/>
      </w:r>
      <w:hyperlink r:id="rId39">
        <w:r>
          <w:rPr>
            <w:sz w:val="19"/>
            <w:u w:val="single"/>
          </w:rPr>
          <w:t>https://www.nature.com/articles/s41598-025-97652-6</w:t>
        </w:r>
      </w:hyperlink>
    </w:p>
    <w:p w14:paraId="375E928A" w14:textId="5EBF114F" w:rsidR="00831E9E" w:rsidRDefault="00F56103">
      <w:pPr>
        <w:keepLines/>
        <w:spacing w:after="180"/>
        <w:jc w:val="left"/>
      </w:pPr>
      <w:r>
        <w:t>[6] Baker, R. S., and Hawn, A. (2022). Algorithmic Bias in Education. International Journal of Artificial Intelligence in Education, 32, 1052-1092.</w:t>
      </w:r>
      <w:r>
        <w:br/>
      </w:r>
      <w:hyperlink r:id="rId40">
        <w:r>
          <w:rPr>
            <w:sz w:val="19"/>
            <w:u w:val="single"/>
          </w:rPr>
          <w:t>https://doi.org/10.1007/s40593-021-00285-9</w:t>
        </w:r>
      </w:hyperlink>
    </w:p>
    <w:p w14:paraId="42288A7B" w14:textId="6307E8DA" w:rsidR="00831E9E" w:rsidRDefault="00F56103">
      <w:pPr>
        <w:keepLines/>
        <w:spacing w:after="180"/>
        <w:jc w:val="left"/>
      </w:pPr>
      <w:r>
        <w:t>[7] Kulik, J. A., and Fletcher, J. D. (2016). Effectiveness of Intelligent Tutoring Systems: A Meta-Analytic Review. Review of Educational Research, 86(1), 42-78.</w:t>
      </w:r>
      <w:r>
        <w:br/>
      </w:r>
      <w:hyperlink r:id="rId41">
        <w:r>
          <w:rPr>
            <w:sz w:val="19"/>
            <w:u w:val="single"/>
          </w:rPr>
          <w:t>https://doi.org/10.3102/0034654315581420</w:t>
        </w:r>
      </w:hyperlink>
    </w:p>
    <w:p w14:paraId="28555C10" w14:textId="417CEC48" w:rsidR="00831E9E" w:rsidRDefault="00F56103">
      <w:pPr>
        <w:keepLines/>
        <w:spacing w:after="180"/>
        <w:jc w:val="left"/>
      </w:pPr>
      <w:r>
        <w:t>[8] Kasneci, E., et al. (2023). ChatGPT for good? On opportunities and challenges of large language models for education. Learning and Individual Differences, 103, 102274.</w:t>
      </w:r>
      <w:r>
        <w:br/>
      </w:r>
      <w:hyperlink r:id="rId42">
        <w:r>
          <w:rPr>
            <w:sz w:val="19"/>
            <w:u w:val="single"/>
          </w:rPr>
          <w:t>https://doi.org/10.1016/j.lindif.2023.102274</w:t>
        </w:r>
      </w:hyperlink>
    </w:p>
    <w:p w14:paraId="6DB9A14F" w14:textId="70814E03" w:rsidR="00831E9E" w:rsidRDefault="00F56103">
      <w:pPr>
        <w:keepLines/>
        <w:spacing w:after="180"/>
        <w:jc w:val="left"/>
      </w:pPr>
      <w:r>
        <w:t>[9] Okonkwo, C. W., and Ade-Ibijola, A. (2021). Chatbots applications in education: A systematic review. Computers and Education: Artificial Intelligence, 2, 100033.</w:t>
      </w:r>
      <w:r>
        <w:br/>
      </w:r>
      <w:hyperlink r:id="rId43">
        <w:r>
          <w:rPr>
            <w:sz w:val="19"/>
            <w:u w:val="single"/>
          </w:rPr>
          <w:t>https://doi.org/10.1016/j.caeai.2021.100033</w:t>
        </w:r>
      </w:hyperlink>
    </w:p>
    <w:p w14:paraId="056E4931" w14:textId="2B9AAA59" w:rsidR="00831E9E" w:rsidRDefault="00F56103">
      <w:pPr>
        <w:keepLines/>
        <w:spacing w:after="180"/>
        <w:jc w:val="left"/>
      </w:pPr>
      <w:r>
        <w:t>[10] Crompton, H., and Burke, D. (2023). Artificial intelligence in higher education: the state of the field. International Journal of Educational Technology in Higher Education, 20, 22.</w:t>
      </w:r>
      <w:r>
        <w:br/>
      </w:r>
      <w:hyperlink r:id="rId44">
        <w:r>
          <w:rPr>
            <w:sz w:val="19"/>
            <w:u w:val="single"/>
          </w:rPr>
          <w:t>https://doi.org/10.1186/s41239-023-00392-8</w:t>
        </w:r>
      </w:hyperlink>
    </w:p>
    <w:p w14:paraId="72FA8915" w14:textId="6785E97A" w:rsidR="00831E9E" w:rsidRDefault="00F56103">
      <w:pPr>
        <w:keepLines/>
        <w:spacing w:after="180"/>
        <w:jc w:val="left"/>
      </w:pPr>
      <w:r>
        <w:t>[11] Wollny, S., Schneider, J., Di Mitri, D., Weidlich, J., Rittberger, M., and Drachsler, H. (2021). Are We There Yet? - A Systematic Literature Review on Chatbots in Education. Frontiers in Artificial Intelligence, 4, 654924.</w:t>
      </w:r>
      <w:r>
        <w:br/>
      </w:r>
      <w:hyperlink r:id="rId45">
        <w:r>
          <w:rPr>
            <w:sz w:val="19"/>
            <w:u w:val="single"/>
          </w:rPr>
          <w:t>https://doi.org/10.3389/frai.2021.654924</w:t>
        </w:r>
      </w:hyperlink>
    </w:p>
    <w:p w14:paraId="1069D1E2" w14:textId="175AE2A9" w:rsidR="00831E9E" w:rsidRDefault="00F56103">
      <w:pPr>
        <w:keepLines/>
        <w:spacing w:after="180"/>
        <w:jc w:val="left"/>
      </w:pPr>
      <w:r>
        <w:t>[12] Ogunleye, B., Zakariyyah, K. I., Ajao, O., Olayinka, O., and Sharma, H. (2024). A Systematic Review of Generative AI for Teaching and Learning Practice. Education Sciences, 14(6), 636.</w:t>
      </w:r>
      <w:r>
        <w:br/>
      </w:r>
      <w:hyperlink r:id="rId46">
        <w:r>
          <w:rPr>
            <w:sz w:val="19"/>
            <w:u w:val="single"/>
          </w:rPr>
          <w:t>https://doi.org/10.3390/educsci14060636</w:t>
        </w:r>
      </w:hyperlink>
    </w:p>
    <w:p w14:paraId="46A58A44" w14:textId="14B6321B" w:rsidR="00831E9E" w:rsidRDefault="00F56103">
      <w:pPr>
        <w:keepLines/>
        <w:spacing w:after="180"/>
        <w:jc w:val="left"/>
      </w:pPr>
      <w:r>
        <w:t>[13] Lo, C. K. (2023). What Is the Impact of ChatGPT on Education? A Rapid Review of the Literature. Education Sciences, 13(4), 410.</w:t>
      </w:r>
      <w:r>
        <w:br/>
      </w:r>
      <w:hyperlink r:id="rId47">
        <w:r>
          <w:rPr>
            <w:sz w:val="19"/>
            <w:u w:val="single"/>
          </w:rPr>
          <w:t>https://doi.org/10.3390/educsci13040410</w:t>
        </w:r>
      </w:hyperlink>
    </w:p>
    <w:p w14:paraId="57B63143" w14:textId="2CACFEF1" w:rsidR="00831E9E" w:rsidRDefault="00F56103">
      <w:pPr>
        <w:keepLines/>
        <w:spacing w:after="180"/>
        <w:jc w:val="left"/>
      </w:pPr>
      <w:r>
        <w:lastRenderedPageBreak/>
        <w:t>[14] Celik, I., Dindar, M., Muukkonen, H., and Järvelä, S. (2022). The Promises and Challenges of Artificial Intelligence for Teachers: a Systematic Review of Research. TechTrends, 66, 616-630.</w:t>
      </w:r>
      <w:r>
        <w:br/>
      </w:r>
      <w:hyperlink r:id="rId48">
        <w:r>
          <w:rPr>
            <w:sz w:val="19"/>
            <w:u w:val="single"/>
          </w:rPr>
          <w:t>https://doi.org/10.1007/s11528-022-00715-y</w:t>
        </w:r>
      </w:hyperlink>
    </w:p>
    <w:p w14:paraId="038CBA06" w14:textId="03BD21D2" w:rsidR="00831E9E" w:rsidRDefault="00F56103">
      <w:pPr>
        <w:keepLines/>
        <w:spacing w:after="180"/>
        <w:jc w:val="left"/>
      </w:pPr>
      <w:r>
        <w:t>[15] Zawacki-Richter, O., Marín, V. I., Bond, M., and Gouverneur, F. (2019). Systematic review of research on artificial intelligence applications in higher education - where are the educators? International Journal of Educational Technology in Higher Education, 16, 39.</w:t>
      </w:r>
      <w:r>
        <w:br/>
      </w:r>
      <w:hyperlink r:id="rId49">
        <w:r>
          <w:rPr>
            <w:sz w:val="19"/>
            <w:u w:val="single"/>
          </w:rPr>
          <w:t>https://doi.org/10.1186/s41239-019-0171-0</w:t>
        </w:r>
      </w:hyperlink>
    </w:p>
    <w:p w14:paraId="48C9341F" w14:textId="09C72698" w:rsidR="00831E9E" w:rsidRDefault="00F56103">
      <w:pPr>
        <w:keepLines/>
        <w:spacing w:after="180"/>
        <w:jc w:val="left"/>
      </w:pPr>
      <w:r>
        <w:t>[16] Daryn.online. UNT preparation course description. Accessed 24 October 2026.</w:t>
      </w:r>
      <w:r>
        <w:br/>
      </w:r>
      <w:hyperlink r:id="rId50">
        <w:r>
          <w:rPr>
            <w:sz w:val="19"/>
            <w:u w:val="single"/>
          </w:rPr>
          <w:t>https://course.daryn.online/</w:t>
        </w:r>
      </w:hyperlink>
    </w:p>
    <w:p w14:paraId="69E16F16" w14:textId="38205CA0" w:rsidR="00831E9E" w:rsidRDefault="00F56103">
      <w:pPr>
        <w:keepLines/>
        <w:spacing w:after="180"/>
        <w:jc w:val="left"/>
      </w:pPr>
      <w:r>
        <w:t>[17] Khan Academy. What is self-paced Mastery? Accessed 23 October 2026.</w:t>
      </w:r>
      <w:r>
        <w:br/>
      </w:r>
      <w:hyperlink r:id="rId51">
        <w:r>
          <w:rPr>
            <w:sz w:val="19"/>
            <w:u w:val="single"/>
          </w:rPr>
          <w:t>https://support.khanacademy.org/hc/en-us/articles/360007253831-What-is-self-paced-Mastery</w:t>
        </w:r>
      </w:hyperlink>
    </w:p>
    <w:p w14:paraId="086F996E" w14:textId="08D1118D" w:rsidR="00831E9E" w:rsidRDefault="00F56103">
      <w:pPr>
        <w:keepLines/>
        <w:spacing w:after="180"/>
        <w:jc w:val="left"/>
      </w:pPr>
      <w:r>
        <w:t>[18] MoodleDocs. Quiz activity; Activity completion report. Accessed 23 October 2026.</w:t>
      </w:r>
      <w:r>
        <w:br/>
      </w:r>
      <w:hyperlink r:id="rId52">
        <w:r>
          <w:rPr>
            <w:sz w:val="19"/>
            <w:u w:val="single"/>
          </w:rPr>
          <w:t>https://docs.moodle.org/502/en/Quiz_activity</w:t>
        </w:r>
      </w:hyperlink>
      <w:r>
        <w:br/>
      </w:r>
      <w:hyperlink r:id="rId53">
        <w:r>
          <w:rPr>
            <w:sz w:val="19"/>
            <w:u w:val="single"/>
          </w:rPr>
          <w:t>https://docs.moodle.org/502/en/Activity_completion_report</w:t>
        </w:r>
      </w:hyperlink>
    </w:p>
    <w:p w14:paraId="3C5DBCCB" w14:textId="579B0D03" w:rsidR="00831E9E" w:rsidRDefault="00F56103">
      <w:pPr>
        <w:keepLines/>
        <w:spacing w:after="180"/>
        <w:jc w:val="left"/>
      </w:pPr>
      <w:r>
        <w:t>[19] JUZ40. Online UNT preparation and course information. Accessed 24 October 2026.</w:t>
      </w:r>
      <w:r>
        <w:br/>
      </w:r>
      <w:hyperlink r:id="rId54">
        <w:r>
          <w:rPr>
            <w:sz w:val="19"/>
            <w:u w:val="single"/>
          </w:rPr>
          <w:t>https://juz40-edu.kz/</w:t>
        </w:r>
      </w:hyperlink>
    </w:p>
    <w:p w14:paraId="73209B8C" w14:textId="724F0E2B" w:rsidR="00831E9E" w:rsidRDefault="00F56103">
      <w:pPr>
        <w:keepLines/>
        <w:spacing w:after="180"/>
        <w:jc w:val="left"/>
      </w:pPr>
      <w:r>
        <w:t>[20] Firebase. Choose a Database: Cloud Firestore or Realtime Database. Accessed 23 October 2026.</w:t>
      </w:r>
      <w:r>
        <w:br/>
      </w:r>
      <w:hyperlink r:id="rId55">
        <w:r>
          <w:rPr>
            <w:sz w:val="19"/>
            <w:u w:val="single"/>
          </w:rPr>
          <w:t>https://firebase.google.com/</w:t>
        </w:r>
        <w:r>
          <w:rPr>
            <w:sz w:val="19"/>
            <w:u w:val="single"/>
          </w:rPr>
          <w:br/>
          <w:t>docs/database/rtdb-vs-firestore</w:t>
        </w:r>
      </w:hyperlink>
    </w:p>
    <w:sectPr w:rsidR="00831E9E" w:rsidSect="00034616">
      <w:headerReference w:type="even" r:id="rId56"/>
      <w:headerReference w:type="default" r:id="rId57"/>
      <w:footerReference w:type="default" r:id="rId58"/>
      <w:headerReference w:type="first" r:id="rId59"/>
      <w:pgSz w:w="11905" w:h="16838"/>
      <w:pgMar w:top="1123" w:right="1080" w:bottom="1037" w:left="1224"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9739E5" w14:textId="77777777" w:rsidR="00945ADA" w:rsidRDefault="00934486">
      <w:pPr>
        <w:spacing w:after="0" w:line="240" w:lineRule="auto"/>
      </w:pPr>
      <w:r>
        <w:separator/>
      </w:r>
    </w:p>
  </w:endnote>
  <w:endnote w:type="continuationSeparator" w:id="0">
    <w:p w14:paraId="595A16ED" w14:textId="77777777" w:rsidR="00945ADA" w:rsidRDefault="009344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32C81F" w14:textId="77777777" w:rsidR="00441D6F" w:rsidRDefault="00934486">
    <w:pPr>
      <w:pStyle w:val="a7"/>
      <w:jc w:val="right"/>
    </w:pP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F231FF" w14:textId="77777777" w:rsidR="00945ADA" w:rsidRDefault="00934486">
      <w:pPr>
        <w:spacing w:after="0" w:line="240" w:lineRule="auto"/>
      </w:pPr>
      <w:r>
        <w:separator/>
      </w:r>
    </w:p>
  </w:footnote>
  <w:footnote w:type="continuationSeparator" w:id="0">
    <w:p w14:paraId="6C69290D" w14:textId="77777777" w:rsidR="00945ADA" w:rsidRDefault="009344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EE7355" w14:textId="77777777" w:rsidR="00F039A4" w:rsidRDefault="00F039A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2A5E42" w14:textId="77777777" w:rsidR="00831E9E" w:rsidRDefault="00831E9E">
    <w:pP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A7AF4F" w14:textId="77777777" w:rsidR="00F039A4" w:rsidRDefault="00F039A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5941"/>
    <w:rsid w:val="00057B41"/>
    <w:rsid w:val="0006063C"/>
    <w:rsid w:val="0015074B"/>
    <w:rsid w:val="0029639D"/>
    <w:rsid w:val="002A24E6"/>
    <w:rsid w:val="00300AFA"/>
    <w:rsid w:val="00326F90"/>
    <w:rsid w:val="00380A2A"/>
    <w:rsid w:val="00441D6F"/>
    <w:rsid w:val="0059560A"/>
    <w:rsid w:val="007C6685"/>
    <w:rsid w:val="00831E9E"/>
    <w:rsid w:val="008515D0"/>
    <w:rsid w:val="008B1B53"/>
    <w:rsid w:val="008B304A"/>
    <w:rsid w:val="00934486"/>
    <w:rsid w:val="00945ADA"/>
    <w:rsid w:val="0096235D"/>
    <w:rsid w:val="0096393D"/>
    <w:rsid w:val="00AA1D8D"/>
    <w:rsid w:val="00B47730"/>
    <w:rsid w:val="00BC5DB3"/>
    <w:rsid w:val="00C15F82"/>
    <w:rsid w:val="00C951D3"/>
    <w:rsid w:val="00CB0664"/>
    <w:rsid w:val="00F039A4"/>
    <w:rsid w:val="00F5610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4E575D"/>
  <w14:defaultImageDpi w14:val="300"/>
  <w15:docId w15:val="{B68EDB2C-0CC8-4EF9-B85B-F301504601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40" w:line="269" w:lineRule="auto"/>
      <w:jc w:val="both"/>
    </w:pPr>
    <w:rPr>
      <w:rFonts w:ascii="Times New Roman" w:hAnsi="Times New Roman"/>
      <w:color w:val="000000"/>
      <w:sz w:val="24"/>
    </w:rPr>
  </w:style>
  <w:style w:type="paragraph" w:styleId="1">
    <w:name w:val="heading 1"/>
    <w:basedOn w:val="a1"/>
    <w:next w:val="a1"/>
    <w:link w:val="10"/>
    <w:uiPriority w:val="9"/>
    <w:qFormat/>
    <w:rsid w:val="00FC693F"/>
    <w:pPr>
      <w:keepNext/>
      <w:keepLines/>
      <w:spacing w:before="200" w:after="160"/>
      <w:jc w:val="left"/>
      <w:outlineLvl w:val="0"/>
    </w:pPr>
    <w:rPr>
      <w:rFonts w:asciiTheme="majorHAnsi" w:eastAsiaTheme="majorEastAsia" w:hAnsiTheme="majorHAnsi" w:cstheme="majorBidi"/>
      <w:b/>
      <w:bCs/>
      <w:sz w:val="32"/>
      <w:szCs w:val="28"/>
    </w:rPr>
  </w:style>
  <w:style w:type="paragraph" w:styleId="21">
    <w:name w:val="heading 2"/>
    <w:basedOn w:val="a1"/>
    <w:next w:val="a1"/>
    <w:link w:val="22"/>
    <w:uiPriority w:val="9"/>
    <w:unhideWhenUsed/>
    <w:qFormat/>
    <w:rsid w:val="00FC693F"/>
    <w:pPr>
      <w:keepNext/>
      <w:keepLines/>
      <w:spacing w:before="200" w:after="160"/>
      <w:jc w:val="left"/>
      <w:outlineLvl w:val="1"/>
    </w:pPr>
    <w:rPr>
      <w:rFonts w:asciiTheme="majorHAnsi" w:eastAsiaTheme="majorEastAsia" w:hAnsiTheme="majorHAnsi" w:cstheme="majorBidi"/>
      <w:b/>
      <w:bCs/>
      <w:sz w:val="26"/>
      <w:szCs w:val="26"/>
    </w:rPr>
  </w:style>
  <w:style w:type="paragraph" w:styleId="31">
    <w:name w:val="heading 3"/>
    <w:basedOn w:val="a1"/>
    <w:next w:val="a1"/>
    <w:link w:val="32"/>
    <w:uiPriority w:val="9"/>
    <w:unhideWhenUsed/>
    <w:qFormat/>
    <w:rsid w:val="00FC693F"/>
    <w:pPr>
      <w:keepNext/>
      <w:keepLines/>
      <w:spacing w:before="200" w:after="160"/>
      <w:jc w:val="left"/>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rPr>
      <w:rFonts w:ascii="Times New Roman" w:hAnsi="Times New Roman"/>
      <w:color w:val="000000"/>
    </w:rPr>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rPr>
      <w:rFonts w:ascii="Times New Roman" w:hAnsi="Times New Roman"/>
      <w:color w:val="000000"/>
    </w:rPr>
  </w:style>
  <w:style w:type="paragraph" w:styleId="a9">
    <w:name w:val="No Spacing"/>
    <w:uiPriority w:val="1"/>
    <w:qFormat/>
    <w:rsid w:val="00FC693F"/>
    <w:pPr>
      <w:spacing w:after="0" w:line="240" w:lineRule="auto"/>
    </w:pPr>
    <w:rPr>
      <w:rFonts w:ascii="Times New Roman" w:hAnsi="Times New Roman"/>
      <w:color w:val="000000"/>
    </w:r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000000"/>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000000"/>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000000"/>
    </w:rPr>
  </w:style>
  <w:style w:type="paragraph" w:styleId="aa">
    <w:name w:val="Title"/>
    <w:basedOn w:val="a1"/>
    <w:next w:val="a1"/>
    <w:link w:val="ab"/>
    <w:uiPriority w:val="10"/>
    <w:qFormat/>
    <w:rsid w:val="00FC693F"/>
    <w:pPr>
      <w:keepNext/>
      <w:spacing w:before="200" w:after="160" w:line="240" w:lineRule="auto"/>
      <w:contextualSpacing/>
      <w:jc w:val="left"/>
    </w:pPr>
    <w:rPr>
      <w:rFonts w:asciiTheme="majorHAnsi" w:eastAsiaTheme="majorEastAsia" w:hAnsiTheme="majorHAnsi" w:cstheme="majorBidi"/>
      <w:b/>
      <w:spacing w:val="5"/>
      <w:kern w:val="28"/>
      <w:sz w:val="44"/>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000000"/>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000000"/>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rPr>
      <w:rFonts w:ascii="Times New Roman" w:hAnsi="Times New Roman"/>
      <w:color w:val="000000"/>
    </w:rPr>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rPr>
      <w:rFonts w:ascii="Times New Roman" w:hAnsi="Times New Roman"/>
      <w:color w:val="000000"/>
    </w:rPr>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rFonts w:ascii="Times New Roman" w:hAnsi="Times New Roman"/>
      <w:color w:val="000000"/>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0"/>
      <w:szCs w:val="20"/>
    </w:rPr>
  </w:style>
  <w:style w:type="character" w:customStyle="1" w:styleId="af4">
    <w:name w:val="Текст макроса Знак"/>
    <w:basedOn w:val="a2"/>
    <w:link w:val="af3"/>
    <w:uiPriority w:val="99"/>
    <w:rsid w:val="0029639D"/>
    <w:rPr>
      <w:rFonts w:ascii="Times New Roman" w:hAnsi="Times New Roman"/>
      <w:color w:val="000000"/>
      <w:sz w:val="20"/>
      <w:szCs w:val="20"/>
    </w:rPr>
  </w:style>
  <w:style w:type="paragraph" w:styleId="27">
    <w:name w:val="Quote"/>
    <w:basedOn w:val="a1"/>
    <w:next w:val="a1"/>
    <w:link w:val="28"/>
    <w:uiPriority w:val="29"/>
    <w:qFormat/>
    <w:rsid w:val="00FC693F"/>
    <w:rPr>
      <w:i/>
      <w:iCs/>
    </w:rPr>
  </w:style>
  <w:style w:type="character" w:customStyle="1" w:styleId="28">
    <w:name w:val="Цитата 2 Знак"/>
    <w:basedOn w:val="a2"/>
    <w:link w:val="27"/>
    <w:uiPriority w:val="29"/>
    <w:rsid w:val="00FC693F"/>
    <w:rPr>
      <w:rFonts w:ascii="Times New Roman" w:hAnsi="Times New Roman"/>
      <w:i/>
      <w:iCs/>
      <w:color w:val="000000"/>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000000"/>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000000"/>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000000"/>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000000"/>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000000"/>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000000"/>
      <w:sz w:val="20"/>
      <w:szCs w:val="20"/>
    </w:rPr>
  </w:style>
  <w:style w:type="paragraph" w:styleId="af5">
    <w:name w:val="caption"/>
    <w:basedOn w:val="a1"/>
    <w:next w:val="a1"/>
    <w:uiPriority w:val="35"/>
    <w:semiHidden/>
    <w:unhideWhenUsed/>
    <w:qFormat/>
    <w:rsid w:val="00FC693F"/>
    <w:pPr>
      <w:spacing w:before="100" w:after="200" w:line="240" w:lineRule="auto"/>
    </w:pPr>
    <w:rPr>
      <w:b/>
      <w:bCs/>
      <w:i/>
      <w:sz w:val="20"/>
      <w:szCs w:val="18"/>
    </w:rPr>
  </w:style>
  <w:style w:type="character" w:styleId="af6">
    <w:name w:val="Strong"/>
    <w:basedOn w:val="a2"/>
    <w:uiPriority w:val="22"/>
    <w:qFormat/>
    <w:rsid w:val="00FC693F"/>
    <w:rPr>
      <w:rFonts w:ascii="Times New Roman" w:hAnsi="Times New Roman"/>
      <w:b/>
      <w:bCs/>
      <w:color w:val="000000"/>
    </w:rPr>
  </w:style>
  <w:style w:type="character" w:styleId="af7">
    <w:name w:val="Emphasis"/>
    <w:basedOn w:val="a2"/>
    <w:uiPriority w:val="20"/>
    <w:qFormat/>
    <w:rsid w:val="00FC693F"/>
    <w:rPr>
      <w:rFonts w:ascii="Times New Roman" w:hAnsi="Times New Roman"/>
      <w:i/>
      <w:iCs/>
      <w:color w:val="000000"/>
    </w:rPr>
  </w:style>
  <w:style w:type="paragraph" w:styleId="af8">
    <w:name w:val="Intense Quote"/>
    <w:basedOn w:val="a1"/>
    <w:next w:val="a1"/>
    <w:link w:val="af9"/>
    <w:uiPriority w:val="30"/>
    <w:qFormat/>
    <w:rsid w:val="00FC693F"/>
    <w:pPr>
      <w:spacing w:before="200" w:after="280"/>
      <w:ind w:left="936" w:right="936"/>
    </w:pPr>
    <w:rPr>
      <w:b/>
      <w:bCs/>
      <w:i/>
      <w:iCs/>
    </w:rPr>
  </w:style>
  <w:style w:type="character" w:customStyle="1" w:styleId="af9">
    <w:name w:val="Выделенная цитата Знак"/>
    <w:basedOn w:val="a2"/>
    <w:link w:val="af8"/>
    <w:uiPriority w:val="30"/>
    <w:rsid w:val="00FC693F"/>
    <w:rPr>
      <w:rFonts w:ascii="Times New Roman" w:hAnsi="Times New Roman"/>
      <w:b/>
      <w:bCs/>
      <w:i/>
      <w:iCs/>
      <w:color w:val="000000"/>
    </w:rPr>
  </w:style>
  <w:style w:type="character" w:styleId="afa">
    <w:name w:val="Subtle Emphasis"/>
    <w:basedOn w:val="a2"/>
    <w:uiPriority w:val="19"/>
    <w:qFormat/>
    <w:rsid w:val="00FC693F"/>
    <w:rPr>
      <w:rFonts w:ascii="Times New Roman" w:hAnsi="Times New Roman"/>
      <w:i/>
      <w:iCs/>
      <w:color w:val="000000"/>
    </w:rPr>
  </w:style>
  <w:style w:type="character" w:styleId="afb">
    <w:name w:val="Intense Emphasis"/>
    <w:basedOn w:val="a2"/>
    <w:uiPriority w:val="21"/>
    <w:qFormat/>
    <w:rsid w:val="00FC693F"/>
    <w:rPr>
      <w:rFonts w:ascii="Times New Roman" w:hAnsi="Times New Roman"/>
      <w:b/>
      <w:bCs/>
      <w:i/>
      <w:iCs/>
      <w:color w:val="000000"/>
    </w:rPr>
  </w:style>
  <w:style w:type="character" w:styleId="afc">
    <w:name w:val="Subtle Reference"/>
    <w:basedOn w:val="a2"/>
    <w:uiPriority w:val="31"/>
    <w:qFormat/>
    <w:rsid w:val="00FC693F"/>
    <w:rPr>
      <w:rFonts w:ascii="Times New Roman" w:hAnsi="Times New Roman"/>
      <w:smallCaps/>
      <w:color w:val="000000"/>
      <w:u w:val="single"/>
    </w:rPr>
  </w:style>
  <w:style w:type="character" w:styleId="afd">
    <w:name w:val="Intense Reference"/>
    <w:basedOn w:val="a2"/>
    <w:uiPriority w:val="32"/>
    <w:qFormat/>
    <w:rsid w:val="00FC693F"/>
    <w:rPr>
      <w:rFonts w:ascii="Times New Roman" w:hAnsi="Times New Roman"/>
      <w:b/>
      <w:bCs/>
      <w:smallCaps/>
      <w:color w:val="000000"/>
      <w:spacing w:val="5"/>
      <w:u w:val="single"/>
    </w:rPr>
  </w:style>
  <w:style w:type="character" w:styleId="afe">
    <w:name w:val="Book Title"/>
    <w:basedOn w:val="a2"/>
    <w:uiPriority w:val="33"/>
    <w:qFormat/>
    <w:rsid w:val="00FC693F"/>
    <w:rPr>
      <w:rFonts w:ascii="Times New Roman" w:hAnsi="Times New Roman"/>
      <w:b/>
      <w:bCs/>
      <w:smallCaps/>
      <w:color w:val="000000"/>
      <w:spacing w:val="5"/>
    </w:rPr>
  </w:style>
  <w:style w:type="paragraph" w:styleId="aff">
    <w:name w:val="TOC Heading"/>
    <w:basedOn w:val="1"/>
    <w:next w:val="a1"/>
    <w:uiPriority w:val="39"/>
    <w:semiHidden/>
    <w:unhideWhenUsed/>
    <w:qFormat/>
    <w:rsid w:val="00FC693F"/>
    <w:pPr>
      <w:outlineLvl w:val="9"/>
    </w:pPr>
    <w:rPr>
      <w:rFonts w:ascii="Times New Roman" w:hAnsi="Times New Roman"/>
    </w:r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4">
    <w:name w:val="toc 1"/>
    <w:basedOn w:val="a1"/>
    <w:next w:val="a1"/>
    <w:autoRedefine/>
    <w:uiPriority w:val="39"/>
    <w:unhideWhenUsed/>
    <w:rsid w:val="00934486"/>
    <w:pPr>
      <w:spacing w:after="60" w:line="240" w:lineRule="auto"/>
    </w:pPr>
    <w:rPr>
      <w:sz w:val="21"/>
    </w:rPr>
  </w:style>
  <w:style w:type="paragraph" w:styleId="2c">
    <w:name w:val="toc 2"/>
    <w:basedOn w:val="a1"/>
    <w:next w:val="a1"/>
    <w:autoRedefine/>
    <w:uiPriority w:val="39"/>
    <w:unhideWhenUsed/>
    <w:rsid w:val="00934486"/>
    <w:pPr>
      <w:spacing w:after="60" w:line="240" w:lineRule="auto"/>
      <w:ind w:left="210"/>
    </w:pPr>
    <w:rPr>
      <w:sz w:val="21"/>
    </w:rPr>
  </w:style>
  <w:style w:type="character" w:styleId="aff8">
    <w:name w:val="Hyperlink"/>
    <w:basedOn w:val="a2"/>
    <w:uiPriority w:val="99"/>
    <w:unhideWhenUsed/>
    <w:rsid w:val="00934486"/>
    <w:rPr>
      <w:rFonts w:ascii="Times New Roman" w:hAnsi="Times New Roman"/>
      <w:color w:val="00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image" Target="media/image10.jpg"/><Relationship Id="rId39" Type="http://schemas.openxmlformats.org/officeDocument/2006/relationships/hyperlink" Target="https://www.nature.com/articles/s41598-025-97652-6" TargetMode="External"/><Relationship Id="rId21" Type="http://schemas.openxmlformats.org/officeDocument/2006/relationships/hyperlink" Target="https://akadiledu-diploma.youtrack.cloud/issues/AEDU" TargetMode="External"/><Relationship Id="rId34" Type="http://schemas.openxmlformats.org/officeDocument/2006/relationships/hyperlink" Target="https://github.com/AQADIL/AkadilEDU/blob/prob-period-1/docs/probationary-period-1/design/prototype-wireframes.png" TargetMode="External"/><Relationship Id="rId42" Type="http://schemas.openxmlformats.org/officeDocument/2006/relationships/hyperlink" Target="https://doi.org/10.1016/j.lindif.2023.102274" TargetMode="External"/><Relationship Id="rId47" Type="http://schemas.openxmlformats.org/officeDocument/2006/relationships/hyperlink" Target="https://doi.org/10.3390/educsci13040410" TargetMode="External"/><Relationship Id="rId50" Type="http://schemas.openxmlformats.org/officeDocument/2006/relationships/hyperlink" Target="https://course.daryn.online/" TargetMode="External"/><Relationship Id="rId55" Type="http://schemas.openxmlformats.org/officeDocument/2006/relationships/hyperlink" Target="https://firebase.google.com/docs/database/rtdb-vs-firestore"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1.jpg"/><Relationship Id="rId11" Type="http://schemas.openxmlformats.org/officeDocument/2006/relationships/image" Target="media/image2.png"/><Relationship Id="rId24" Type="http://schemas.openxmlformats.org/officeDocument/2006/relationships/hyperlink" Target="https://github.com/AQADIL/AkadilEDU-PRIME/tree/prob-period-1" TargetMode="External"/><Relationship Id="rId32" Type="http://schemas.openxmlformats.org/officeDocument/2006/relationships/hyperlink" Target="https://akadiledu-diploma.youtrack.cloud/agiles/204-1/218-1" TargetMode="External"/><Relationship Id="rId37" Type="http://schemas.openxmlformats.org/officeDocument/2006/relationships/hyperlink" Target="https://doi.org/10.1007/s10648-021-09595-9" TargetMode="External"/><Relationship Id="rId40" Type="http://schemas.openxmlformats.org/officeDocument/2006/relationships/hyperlink" Target="https://doi.org/10.1007/s40593-021-00285-9" TargetMode="External"/><Relationship Id="rId45" Type="http://schemas.openxmlformats.org/officeDocument/2006/relationships/hyperlink" Target="https://doi.org/10.3389/frai.2021.654924" TargetMode="External"/><Relationship Id="rId53" Type="http://schemas.openxmlformats.org/officeDocument/2006/relationships/hyperlink" Target="https://docs.moodle.org/502/en/Activity_completion_report" TargetMode="External"/><Relationship Id="rId58"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8.png"/><Relationship Id="rId14" Type="http://schemas.openxmlformats.org/officeDocument/2006/relationships/hyperlink" Target="https://github.com/AQADIL/AkadilEDU/blob/prob-period-1/docs/probationary-period-1/design/components.svg" TargetMode="External"/><Relationship Id="rId22" Type="http://schemas.openxmlformats.org/officeDocument/2006/relationships/hyperlink" Target="https://akadiledu-diploma.youtrack.cloud/agiles/204-1/218-1" TargetMode="External"/><Relationship Id="rId27" Type="http://schemas.openxmlformats.org/officeDocument/2006/relationships/hyperlink" Target="https://github.com/AQADIL/AkadilEDU/commit/0c62393547b8165acff2a95a54de9067165b0cfd" TargetMode="External"/><Relationship Id="rId30" Type="http://schemas.openxmlformats.org/officeDocument/2006/relationships/hyperlink" Target="https://drive.google.com/drive/folders/1Tu-GkpZOWcqZGtE-whxeT8wxaD2wDqcR?usp=sharing" TargetMode="External"/><Relationship Id="rId35" Type="http://schemas.openxmlformats.org/officeDocument/2006/relationships/hyperlink" Target="https://doi.org/10.1145/3569576" TargetMode="External"/><Relationship Id="rId43" Type="http://schemas.openxmlformats.org/officeDocument/2006/relationships/hyperlink" Target="https://doi.org/10.1016/j.caeai.2021.100033" TargetMode="External"/><Relationship Id="rId48" Type="http://schemas.openxmlformats.org/officeDocument/2006/relationships/hyperlink" Target="https://doi.org/10.1007/s11528-022-00715-y" TargetMode="External"/><Relationship Id="rId56" Type="http://schemas.openxmlformats.org/officeDocument/2006/relationships/header" Target="header1.xml"/><Relationship Id="rId8" Type="http://schemas.openxmlformats.org/officeDocument/2006/relationships/hyperlink" Target="https://drive.google.com/drive/folders/1Tu-GkpZOWcqZGtE-whxeT8wxaD2wDqcR?usp=sharing" TargetMode="External"/><Relationship Id="rId51" Type="http://schemas.openxmlformats.org/officeDocument/2006/relationships/hyperlink" Target="https://support.khanacademy.org/hc/en-us/articles/360007253831-What-is-self-paced-Mastery" TargetMode="External"/><Relationship Id="rId3" Type="http://schemas.openxmlformats.org/officeDocument/2006/relationships/styles" Target="styles.xml"/><Relationship Id="rId12" Type="http://schemas.openxmlformats.org/officeDocument/2006/relationships/hyperlink" Target="https://github.com/AQADIL/AkadilEDU/blob/prob-period-1/docs/probationary-period-1/design/use-cases.svg" TargetMode="External"/><Relationship Id="rId17" Type="http://schemas.openxmlformats.org/officeDocument/2006/relationships/image" Target="media/image6.png"/><Relationship Id="rId25" Type="http://schemas.openxmlformats.org/officeDocument/2006/relationships/image" Target="media/image9.jpg"/><Relationship Id="rId33" Type="http://schemas.openxmlformats.org/officeDocument/2006/relationships/hyperlink" Target="https://github.com/AQADIL/AkadilEDU/blob/prob-period-1/docs/probationary-period-1/design/README.md" TargetMode="External"/><Relationship Id="rId38" Type="http://schemas.openxmlformats.org/officeDocument/2006/relationships/hyperlink" Target="https://pmc.ncbi.nlm.nih.gov/articles/PMC12232635/" TargetMode="External"/><Relationship Id="rId46" Type="http://schemas.openxmlformats.org/officeDocument/2006/relationships/hyperlink" Target="https://doi.org/10.3390/educsci14060636" TargetMode="External"/><Relationship Id="rId59" Type="http://schemas.openxmlformats.org/officeDocument/2006/relationships/header" Target="header3.xml"/><Relationship Id="rId20" Type="http://schemas.openxmlformats.org/officeDocument/2006/relationships/hyperlink" Target="https://github.com/AQADIL/AkadilEDU/blob/prob-period-1/docs/probationary-period-1/design/prototype-wireframes.svg" TargetMode="External"/><Relationship Id="rId41" Type="http://schemas.openxmlformats.org/officeDocument/2006/relationships/hyperlink" Target="https://doi.org/10.3102/0034654315581420" TargetMode="External"/><Relationship Id="rId54" Type="http://schemas.openxmlformats.org/officeDocument/2006/relationships/hyperlink" Target="https://juz40-edu.kz/"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hyperlink" Target="https://github.com/AQADIL/AkadilEDU/tree/prob-period-1" TargetMode="External"/><Relationship Id="rId28" Type="http://schemas.openxmlformats.org/officeDocument/2006/relationships/hyperlink" Target="https://github.com/AQADIL/AkadilEDU-PRIME/commit/58e15e50f561a1ff36dfd64215c1326499afb506" TargetMode="External"/><Relationship Id="rId36" Type="http://schemas.openxmlformats.org/officeDocument/2006/relationships/hyperlink" Target="https://doi.org/10.1016/j.caeai.2022.100074" TargetMode="External"/><Relationship Id="rId49" Type="http://schemas.openxmlformats.org/officeDocument/2006/relationships/hyperlink" Target="https://doi.org/10.1186/s41239-019-0171-0" TargetMode="External"/><Relationship Id="rId57" Type="http://schemas.openxmlformats.org/officeDocument/2006/relationships/header" Target="header2.xml"/><Relationship Id="rId10" Type="http://schemas.openxmlformats.org/officeDocument/2006/relationships/hyperlink" Target="https://github.com/AQADIL/AkadilEDU/blob/prob-period-1/docs/probationary-period-1/design/system-context.svg" TargetMode="External"/><Relationship Id="rId31" Type="http://schemas.openxmlformats.org/officeDocument/2006/relationships/hyperlink" Target="https://akadiledu.web.app" TargetMode="External"/><Relationship Id="rId44" Type="http://schemas.openxmlformats.org/officeDocument/2006/relationships/hyperlink" Target="https://doi.org/10.1186/s41239-023-00392-8" TargetMode="External"/><Relationship Id="rId52" Type="http://schemas.openxmlformats.org/officeDocument/2006/relationships/hyperlink" Target="https://docs.moodle.org/502/en/Quiz_activity" TargetMode="External"/><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27</Pages>
  <Words>6316</Words>
  <Characters>36002</Characters>
  <Application>Microsoft Office Word</Application>
  <DocSecurity>0</DocSecurity>
  <Lines>300</Lines>
  <Paragraphs>84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42234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AkadilEDU - Probationary Period 1</dc:title>
  <dc:subject>Educational ecosystem for UNT mathematics preparation</dc:subject>
  <dc:creator>Akadil Alish</dc:creator>
  <cp:keywords/>
  <dc:description/>
  <cp:lastModifiedBy>Акадил Алиш</cp:lastModifiedBy>
  <cp:revision>14</cp:revision>
  <dcterms:created xsi:type="dcterms:W3CDTF">2013-12-23T23:15:00Z</dcterms:created>
  <dcterms:modified xsi:type="dcterms:W3CDTF">2026-10-24T07:44:00Z</dcterms:modified>
  <cp:category/>
</cp:coreProperties>
</file>