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2607" w:tblpY="1550"/>
        <w:tblOverlap w:val="never"/>
        <w:tblW w:w="68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1302"/>
        <w:gridCol w:w="603"/>
        <w:gridCol w:w="1166"/>
        <w:gridCol w:w="1731"/>
      </w:tblGrid>
      <w:tr w:rsidR="006A6CA2" w14:paraId="62BDAE94" w14:textId="77777777">
        <w:trPr>
          <w:trHeight w:val="334"/>
        </w:trPr>
        <w:tc>
          <w:tcPr>
            <w:tcW w:w="2090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B5FE2D0" w14:textId="77777777" w:rsidR="006A6CA2" w:rsidRDefault="00000000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D045B" w14:textId="77777777" w:rsidR="006A6CA2" w:rsidRDefault="00000000" w:rsidP="00D70FA8">
            <w:pPr>
              <w:ind w:firstLineChars="0"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CD2C6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5EED37" w14:textId="77777777" w:rsidR="006A6CA2" w:rsidRDefault="00000000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版本</w:t>
            </w:r>
            <w:r>
              <w:rPr>
                <w:rFonts w:hint="eastAsia"/>
                <w:b w:val="0"/>
                <w:sz w:val="20"/>
                <w:lang w:eastAsia="zh-CN"/>
              </w:rPr>
              <w:t xml:space="preserve">V1.0   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BF376A" w14:textId="3DC8B09A" w:rsidR="006A6CA2" w:rsidRDefault="00000000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</w:t>
            </w:r>
            <w:r w:rsidR="005B0DEC">
              <w:rPr>
                <w:rFonts w:hint="eastAsia"/>
                <w:b w:val="0"/>
                <w:sz w:val="20"/>
                <w:lang w:eastAsia="zh-CN"/>
              </w:rPr>
              <w:t>机密</w:t>
            </w:r>
          </w:p>
        </w:tc>
      </w:tr>
      <w:tr w:rsidR="006A6CA2" w14:paraId="62136DF0" w14:textId="77777777">
        <w:trPr>
          <w:trHeight w:val="274"/>
        </w:trPr>
        <w:tc>
          <w:tcPr>
            <w:tcW w:w="2090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1DF5223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ED18C" w14:textId="77777777" w:rsidR="006A6CA2" w:rsidRDefault="00000000" w:rsidP="00D70FA8">
            <w:pPr>
              <w:ind w:firstLineChars="0"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9B09D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195F2F" w14:textId="60B0D5B0" w:rsidR="006A6CA2" w:rsidRDefault="00EC0983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657A59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5704A89F" w14:textId="77777777">
        <w:trPr>
          <w:trHeight w:val="90"/>
        </w:trPr>
        <w:tc>
          <w:tcPr>
            <w:tcW w:w="2090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D8694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D08EF0" w14:textId="77777777" w:rsidR="006A6CA2" w:rsidRDefault="00000000" w:rsidP="00D70FA8">
            <w:pPr>
              <w:ind w:firstLineChars="0" w:firstLine="0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88FB6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7E2325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16F6BE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05966F18" w14:textId="77777777" w:rsidR="00DC306A" w:rsidRDefault="005B0DEC">
      <w:pPr>
        <w:pStyle w:val="afe"/>
        <w:keepLines w:val="0"/>
        <w:widowControl w:val="0"/>
        <w:ind w:left="0" w:firstLine="883"/>
        <w:rPr>
          <w:rFonts w:ascii="黑体" w:eastAsia="黑体"/>
          <w:caps/>
          <w:szCs w:val="44"/>
        </w:rPr>
      </w:pPr>
      <w:r>
        <w:rPr>
          <w:rFonts w:ascii="黑体" w:eastAsia="黑体" w:hint="eastAsia"/>
          <w:caps/>
          <w:szCs w:val="44"/>
        </w:rPr>
        <w:t>·</w:t>
      </w:r>
    </w:p>
    <w:p w14:paraId="77551389" w14:textId="2FD737A4" w:rsidR="006A6CA2" w:rsidRPr="00A735A5" w:rsidRDefault="00000000">
      <w:pPr>
        <w:pStyle w:val="afe"/>
        <w:ind w:left="420" w:firstLine="883"/>
        <w:jc w:val="center"/>
        <w:rPr>
          <w:rFonts w:ascii="Arial" w:hAnsi="Arial"/>
          <w:caps/>
          <w:sz w:val="21"/>
          <w:szCs w:val="21"/>
          <w:lang w:val="en-US"/>
        </w:rPr>
      </w:pPr>
      <w:r>
        <w:rPr>
          <w:rFonts w:ascii="黑体" w:eastAsia="黑体" w:hint="eastAsia"/>
          <w:caps/>
          <w:szCs w:val="44"/>
        </w:rPr>
        <w:tab/>
      </w:r>
      <w:r w:rsidR="00A735A5" w:rsidRPr="00A735A5">
        <w:rPr>
          <w:rFonts w:ascii="Arial" w:eastAsia="黑体" w:hAnsi="Arial" w:hint="eastAsia"/>
          <w:caps/>
          <w:lang w:val="en-US"/>
        </w:rPr>
        <w:t>社团活动管理系统配置管理计划</w:t>
      </w:r>
    </w:p>
    <w:p w14:paraId="15DB54E6" w14:textId="77777777" w:rsidR="006A6CA2" w:rsidRDefault="006A6CA2">
      <w:pPr>
        <w:ind w:firstLine="420"/>
      </w:pPr>
    </w:p>
    <w:p w14:paraId="1A54C536" w14:textId="77777777" w:rsidR="006A6CA2" w:rsidRDefault="006A6CA2">
      <w:pPr>
        <w:widowControl/>
        <w:ind w:firstLine="420"/>
        <w:jc w:val="left"/>
      </w:pPr>
      <w:bookmarkStart w:id="0" w:name="_Toc208994575"/>
      <w:bookmarkStart w:id="1" w:name="_Toc312161398"/>
    </w:p>
    <w:p w14:paraId="411E714C" w14:textId="77777777" w:rsidR="006A6CA2" w:rsidRDefault="006A6CA2">
      <w:pPr>
        <w:widowControl/>
        <w:ind w:firstLine="420"/>
        <w:jc w:val="left"/>
      </w:pPr>
    </w:p>
    <w:p w14:paraId="47ED51CB" w14:textId="77777777" w:rsidR="006A6CA2" w:rsidRDefault="006A6CA2">
      <w:pPr>
        <w:widowControl/>
        <w:ind w:firstLine="420"/>
        <w:jc w:val="left"/>
      </w:pPr>
    </w:p>
    <w:p w14:paraId="4AB9E4BE" w14:textId="77777777" w:rsidR="005B0DEC" w:rsidRDefault="005B0DEC">
      <w:pPr>
        <w:widowControl/>
        <w:ind w:firstLine="420"/>
        <w:jc w:val="left"/>
      </w:pPr>
    </w:p>
    <w:p w14:paraId="1E435960" w14:textId="77777777" w:rsidR="005B0DEC" w:rsidRDefault="005B0DEC">
      <w:pPr>
        <w:widowControl/>
        <w:ind w:firstLine="420"/>
        <w:jc w:val="left"/>
      </w:pPr>
    </w:p>
    <w:p w14:paraId="602C3AEE" w14:textId="77777777" w:rsidR="005B0DEC" w:rsidRDefault="005B0DEC">
      <w:pPr>
        <w:widowControl/>
        <w:ind w:firstLine="420"/>
        <w:jc w:val="left"/>
      </w:pPr>
    </w:p>
    <w:p w14:paraId="1F65D370" w14:textId="77777777" w:rsidR="005B0DEC" w:rsidRDefault="005B0DEC">
      <w:pPr>
        <w:widowControl/>
        <w:ind w:firstLine="420"/>
        <w:jc w:val="left"/>
      </w:pPr>
    </w:p>
    <w:tbl>
      <w:tblPr>
        <w:tblStyle w:val="af8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2127"/>
        <w:gridCol w:w="850"/>
        <w:gridCol w:w="2835"/>
      </w:tblGrid>
      <w:tr w:rsidR="005B0DEC" w14:paraId="70D3E919" w14:textId="77777777" w:rsidTr="005B0DEC">
        <w:tc>
          <w:tcPr>
            <w:tcW w:w="992" w:type="dxa"/>
            <w:vAlign w:val="bottom"/>
          </w:tcPr>
          <w:p w14:paraId="144EB311" w14:textId="14A9934D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bottom"/>
          </w:tcPr>
          <w:p w14:paraId="2A38424F" w14:textId="638A0FC6" w:rsidR="005B0DEC" w:rsidRDefault="00B13966" w:rsidP="00432190">
            <w:pPr>
              <w:widowControl/>
              <w:spacing w:line="360" w:lineRule="auto"/>
              <w:ind w:firstLine="420"/>
              <w:jc w:val="left"/>
            </w:pPr>
            <w:r>
              <w:rPr>
                <w:rFonts w:hint="eastAsia"/>
              </w:rPr>
              <w:t>李昕哲</w:t>
            </w:r>
          </w:p>
        </w:tc>
        <w:tc>
          <w:tcPr>
            <w:tcW w:w="850" w:type="dxa"/>
            <w:vAlign w:val="bottom"/>
          </w:tcPr>
          <w:p w14:paraId="4B548DD7" w14:textId="40BF000D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05D25357" w14:textId="01602E02" w:rsidR="005B0DEC" w:rsidRDefault="00B13966" w:rsidP="00432190">
            <w:pPr>
              <w:widowControl/>
              <w:spacing w:line="360" w:lineRule="auto"/>
              <w:ind w:firstLine="420"/>
              <w:jc w:val="lef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5B0DEC" w14:paraId="3E5B5B75" w14:textId="77777777" w:rsidTr="005B0DEC">
        <w:tc>
          <w:tcPr>
            <w:tcW w:w="992" w:type="dxa"/>
            <w:vAlign w:val="bottom"/>
          </w:tcPr>
          <w:p w14:paraId="0CA262A4" w14:textId="4884A5CC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AED91C" w14:textId="77777777" w:rsidR="005B0DEC" w:rsidRDefault="005B0DEC" w:rsidP="00432190">
            <w:pPr>
              <w:widowControl/>
              <w:spacing w:line="360" w:lineRule="auto"/>
              <w:ind w:firstLine="420"/>
              <w:jc w:val="left"/>
            </w:pPr>
          </w:p>
        </w:tc>
        <w:tc>
          <w:tcPr>
            <w:tcW w:w="850" w:type="dxa"/>
            <w:vAlign w:val="bottom"/>
          </w:tcPr>
          <w:p w14:paraId="6ACBF577" w14:textId="5DCF200E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94BE75" w14:textId="77777777" w:rsidR="005B0DEC" w:rsidRDefault="005B0DEC" w:rsidP="00432190">
            <w:pPr>
              <w:widowControl/>
              <w:spacing w:line="360" w:lineRule="auto"/>
              <w:ind w:firstLine="420"/>
              <w:jc w:val="left"/>
            </w:pPr>
          </w:p>
        </w:tc>
      </w:tr>
      <w:tr w:rsidR="005B0DEC" w14:paraId="57B73A91" w14:textId="77777777" w:rsidTr="005B0DEC">
        <w:tc>
          <w:tcPr>
            <w:tcW w:w="992" w:type="dxa"/>
            <w:vAlign w:val="bottom"/>
          </w:tcPr>
          <w:p w14:paraId="51D05FE2" w14:textId="23D95F20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FB4CC6" w14:textId="77777777" w:rsidR="005B0DEC" w:rsidRDefault="005B0DEC" w:rsidP="00432190">
            <w:pPr>
              <w:widowControl/>
              <w:spacing w:line="360" w:lineRule="auto"/>
              <w:ind w:firstLine="420"/>
              <w:jc w:val="left"/>
            </w:pPr>
          </w:p>
        </w:tc>
        <w:tc>
          <w:tcPr>
            <w:tcW w:w="850" w:type="dxa"/>
            <w:vAlign w:val="bottom"/>
          </w:tcPr>
          <w:p w14:paraId="60BD2271" w14:textId="6E0D8E80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DF3313" w14:textId="77777777" w:rsidR="005B0DEC" w:rsidRDefault="005B0DEC" w:rsidP="00432190">
            <w:pPr>
              <w:widowControl/>
              <w:spacing w:line="360" w:lineRule="auto"/>
              <w:ind w:firstLine="420"/>
              <w:jc w:val="left"/>
            </w:pPr>
          </w:p>
        </w:tc>
      </w:tr>
      <w:tr w:rsidR="005B0DEC" w14:paraId="39ECE8E1" w14:textId="77777777" w:rsidTr="005B0DEC">
        <w:tc>
          <w:tcPr>
            <w:tcW w:w="992" w:type="dxa"/>
            <w:vAlign w:val="bottom"/>
          </w:tcPr>
          <w:p w14:paraId="2B4E9E46" w14:textId="65230432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1AB5DB" w14:textId="77777777" w:rsidR="005B0DEC" w:rsidRDefault="005B0DEC" w:rsidP="00432190">
            <w:pPr>
              <w:widowControl/>
              <w:spacing w:line="360" w:lineRule="auto"/>
              <w:ind w:firstLine="420"/>
              <w:jc w:val="left"/>
            </w:pPr>
          </w:p>
        </w:tc>
        <w:tc>
          <w:tcPr>
            <w:tcW w:w="850" w:type="dxa"/>
            <w:vAlign w:val="bottom"/>
          </w:tcPr>
          <w:p w14:paraId="55BF3E8A" w14:textId="1920C767" w:rsidR="005B0DEC" w:rsidRDefault="005B0DEC" w:rsidP="00432190">
            <w:pPr>
              <w:widowControl/>
              <w:ind w:firstLineChars="0" w:firstLine="0"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CF25E1" w14:textId="77777777" w:rsidR="005B0DEC" w:rsidRDefault="005B0DEC" w:rsidP="00432190">
            <w:pPr>
              <w:widowControl/>
              <w:spacing w:line="360" w:lineRule="auto"/>
              <w:ind w:firstLine="420"/>
              <w:jc w:val="left"/>
            </w:pPr>
          </w:p>
        </w:tc>
      </w:tr>
    </w:tbl>
    <w:p w14:paraId="77309C32" w14:textId="77777777" w:rsidR="00DC306A" w:rsidRDefault="00DC306A">
      <w:pPr>
        <w:widowControl/>
        <w:ind w:firstLine="420"/>
        <w:jc w:val="left"/>
      </w:pPr>
    </w:p>
    <w:p w14:paraId="6F172020" w14:textId="0D4F3049" w:rsidR="005B0DEC" w:rsidRDefault="005B0DEC" w:rsidP="005B0DEC">
      <w:pPr>
        <w:widowControl/>
        <w:ind w:firstLine="420"/>
        <w:jc w:val="left"/>
      </w:pPr>
      <w:r>
        <w:br w:type="page"/>
      </w:r>
    </w:p>
    <w:p w14:paraId="00DC7175" w14:textId="77777777" w:rsidR="006A6CA2" w:rsidRDefault="00000000" w:rsidP="003C398E">
      <w:pPr>
        <w:pStyle w:val="a8"/>
        <w:ind w:firstLineChars="0" w:firstLine="0"/>
      </w:pPr>
      <w:r>
        <w:rPr>
          <w:rFonts w:hint="eastAsia"/>
          <w:lang w:eastAsia="zh-CN"/>
        </w:rPr>
        <w:lastRenderedPageBreak/>
        <w:t>文档变更记录</w:t>
      </w:r>
      <w:r>
        <w:t xml:space="preserve">  </w:t>
      </w:r>
    </w:p>
    <w:tbl>
      <w:tblPr>
        <w:tblW w:w="8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1550"/>
        <w:gridCol w:w="1457"/>
        <w:gridCol w:w="1457"/>
        <w:gridCol w:w="1011"/>
        <w:gridCol w:w="2254"/>
      </w:tblGrid>
      <w:tr w:rsidR="006A6CA2" w14:paraId="040F7086" w14:textId="77777777">
        <w:trPr>
          <w:trHeight w:val="454"/>
          <w:tblHeader/>
          <w:jc w:val="center"/>
        </w:trPr>
        <w:tc>
          <w:tcPr>
            <w:tcW w:w="97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3F93BCB" w14:textId="77777777" w:rsidR="006A6CA2" w:rsidRDefault="00000000" w:rsidP="003C398E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B77AD9F" w14:textId="77777777" w:rsidR="006A6CA2" w:rsidRDefault="00000000" w:rsidP="003C398E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294C67B2" w14:textId="77777777" w:rsidR="006A6CA2" w:rsidRDefault="00000000" w:rsidP="003C398E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7332D8F6" w14:textId="77777777" w:rsidR="006A6CA2" w:rsidRDefault="00000000" w:rsidP="003C398E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0BA4DE5" w14:textId="77777777" w:rsidR="006A6CA2" w:rsidRDefault="00000000" w:rsidP="003C398E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64AF115" w14:textId="77777777" w:rsidR="006A6CA2" w:rsidRDefault="00000000" w:rsidP="003C398E">
            <w:pPr>
              <w:ind w:firstLineChars="0" w:firstLine="0"/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cs="Arial" w:hint="eastAsia"/>
                <w:b/>
                <w:bCs/>
                <w:i/>
                <w:sz w:val="20"/>
              </w:rPr>
              <w:t>变更内容</w:t>
            </w:r>
          </w:p>
        </w:tc>
      </w:tr>
      <w:tr w:rsidR="006A6CA2" w14:paraId="6762C017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C8500" w14:textId="77777777" w:rsidR="006A6CA2" w:rsidRDefault="00000000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73407" w14:textId="77777777" w:rsidR="006A6CA2" w:rsidRDefault="00000000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43F5EA" w14:textId="77777777" w:rsidR="006A6CA2" w:rsidRDefault="00000000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DF822" w14:textId="77777777" w:rsidR="006A6CA2" w:rsidRDefault="00000000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陆远，陈涛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65204B" w14:textId="77777777" w:rsidR="006A6CA2" w:rsidRDefault="00000000" w:rsidP="00D70FA8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94C552" w14:textId="77777777" w:rsidR="006A6CA2" w:rsidRDefault="00000000" w:rsidP="00D70FA8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项目文档模版确定</w:t>
            </w:r>
          </w:p>
        </w:tc>
      </w:tr>
      <w:tr w:rsidR="006A6CA2" w14:paraId="40A506FF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0225F" w14:textId="149A893A" w:rsidR="006A6CA2" w:rsidRDefault="00CD05BA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V1.1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3858E" w14:textId="05379331" w:rsidR="006A6CA2" w:rsidRDefault="00CD05BA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779C4" w14:textId="5F8D7768" w:rsidR="006A6CA2" w:rsidRDefault="00CD05BA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74499" w14:textId="726093C8" w:rsidR="006A6CA2" w:rsidRDefault="00CD05BA" w:rsidP="00D70FA8">
            <w:pPr>
              <w:ind w:firstLineChars="0" w:firstLine="0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李昕哲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EF66BD" w14:textId="630A0D4E" w:rsidR="006A6CA2" w:rsidRDefault="00F5257E" w:rsidP="00D70FA8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</w:t>
            </w:r>
            <w:r w:rsidR="00E608CB">
              <w:rPr>
                <w:rFonts w:hint="eastAsia"/>
                <w:sz w:val="20"/>
                <w:lang w:eastAsia="zh-CN"/>
              </w:rPr>
              <w:t>欣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45539A" w14:textId="1FAA0382" w:rsidR="006A6CA2" w:rsidRDefault="00CD05BA" w:rsidP="00D70FA8">
            <w:pPr>
              <w:pStyle w:val="a8"/>
              <w:spacing w:line="240" w:lineRule="atLeast"/>
              <w:ind w:firstLineChars="0" w:firstLine="0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编写</w:t>
            </w:r>
            <w:r w:rsidR="00864B4E" w:rsidRPr="00864B4E">
              <w:rPr>
                <w:rFonts w:hint="eastAsia"/>
                <w:b w:val="0"/>
                <w:sz w:val="20"/>
                <w:lang w:eastAsia="zh-CN"/>
              </w:rPr>
              <w:t xml:space="preserve">Git </w:t>
            </w:r>
            <w:r w:rsidR="00432190">
              <w:rPr>
                <w:rFonts w:hint="eastAsia"/>
                <w:b w:val="0"/>
                <w:sz w:val="20"/>
                <w:lang w:eastAsia="zh-CN"/>
              </w:rPr>
              <w:t>配置管理计划</w:t>
            </w:r>
          </w:p>
        </w:tc>
      </w:tr>
      <w:tr w:rsidR="006A6CA2" w14:paraId="3B209F0B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A4C7D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527CF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50638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C59E6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91B84E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584375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1021F423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824408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8DB58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83A34C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C7CC5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EB433F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7F8BC6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  <w:tr w:rsidR="006A6CA2" w14:paraId="7CB756A8" w14:textId="77777777">
        <w:trPr>
          <w:trHeight w:val="454"/>
          <w:jc w:val="center"/>
        </w:trPr>
        <w:tc>
          <w:tcPr>
            <w:tcW w:w="97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FA7F4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AE8D2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2AE70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ABE14" w14:textId="77777777" w:rsidR="006A6CA2" w:rsidRDefault="006A6CA2" w:rsidP="00D70FA8">
            <w:pPr>
              <w:ind w:firstLineChars="0" w:firstLine="0"/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4AD25E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753678" w14:textId="77777777" w:rsidR="006A6CA2" w:rsidRDefault="006A6CA2" w:rsidP="00D70FA8">
            <w:pPr>
              <w:pStyle w:val="a8"/>
              <w:spacing w:line="240" w:lineRule="atLeast"/>
              <w:ind w:firstLineChars="0" w:firstLine="0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3A34FB68" w14:textId="77777777" w:rsidR="006A6CA2" w:rsidRDefault="006A6CA2">
      <w:pPr>
        <w:ind w:firstLine="420"/>
      </w:pPr>
    </w:p>
    <w:p w14:paraId="55D6E9A7" w14:textId="77777777" w:rsidR="00DC306A" w:rsidRDefault="00000000">
      <w:pPr>
        <w:widowControl/>
        <w:ind w:firstLine="420"/>
        <w:jc w:val="left"/>
      </w:pPr>
      <w:r>
        <w:br w:type="page"/>
      </w:r>
    </w:p>
    <w:bookmarkEnd w:id="0"/>
    <w:bookmarkEnd w:id="1"/>
    <w:p w14:paraId="17AB73BF" w14:textId="1EE51803" w:rsidR="006A6CA2" w:rsidRDefault="00000000">
      <w:pPr>
        <w:ind w:firstLine="602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20519528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01C7F3" w14:textId="0FF7675E" w:rsidR="000315CF" w:rsidRDefault="000315CF">
          <w:pPr>
            <w:pStyle w:val="TOC"/>
            <w:ind w:firstLine="420"/>
          </w:pPr>
        </w:p>
        <w:p w14:paraId="6602E156" w14:textId="226A3501" w:rsidR="00D85B9D" w:rsidRDefault="000315CF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59058" w:history="1">
            <w:r w:rsidR="00D85B9D" w:rsidRPr="00DB160F">
              <w:rPr>
                <w:rStyle w:val="afa"/>
                <w:rFonts w:hint="eastAsia"/>
                <w:noProof/>
              </w:rPr>
              <w:t>一、计划概述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_Toc217459058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B99B4" w14:textId="0C5EC54E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59" w:history="1">
            <w:r w:rsidR="00D85B9D" w:rsidRPr="00DB160F">
              <w:rPr>
                <w:rStyle w:val="afa"/>
                <w:rFonts w:hint="eastAsia"/>
                <w:noProof/>
              </w:rPr>
              <w:t xml:space="preserve">1.1 </w:t>
            </w:r>
            <w:r w:rsidR="00D85B9D" w:rsidRPr="00DB160F">
              <w:rPr>
                <w:rStyle w:val="afa"/>
                <w:rFonts w:hint="eastAsia"/>
                <w:noProof/>
              </w:rPr>
              <w:t>计划目的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_Toc217459059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9452B9" w14:textId="27817E1F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0" w:history="1">
            <w:r w:rsidR="00D85B9D" w:rsidRPr="00DB160F">
              <w:rPr>
                <w:rStyle w:val="afa"/>
                <w:rFonts w:hint="eastAsia"/>
                <w:noProof/>
              </w:rPr>
              <w:t xml:space="preserve">1.2 </w:t>
            </w:r>
            <w:r w:rsidR="00D85B9D" w:rsidRPr="00DB160F">
              <w:rPr>
                <w:rStyle w:val="afa"/>
                <w:rFonts w:hint="eastAsia"/>
                <w:noProof/>
              </w:rPr>
              <w:t>适用范围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6763A" w14:textId="306B7CEA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1" w:history="1">
            <w:r w:rsidR="00D85B9D" w:rsidRPr="00DB160F">
              <w:rPr>
                <w:rStyle w:val="afa"/>
                <w:rFonts w:hint="eastAsia"/>
                <w:noProof/>
              </w:rPr>
              <w:t xml:space="preserve">1.3 </w:t>
            </w:r>
            <w:r w:rsidR="00D85B9D" w:rsidRPr="00DB160F">
              <w:rPr>
                <w:rStyle w:val="afa"/>
                <w:rFonts w:hint="eastAsia"/>
                <w:noProof/>
              </w:rPr>
              <w:t>参考文档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_Toc217459061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23B94" w14:textId="5AA40464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2" w:history="1">
            <w:r w:rsidR="00D85B9D" w:rsidRPr="00DB160F">
              <w:rPr>
                <w:rStyle w:val="afa"/>
                <w:rFonts w:hint="eastAsia"/>
                <w:noProof/>
              </w:rPr>
              <w:t>二、配置管理组织与职责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_Toc217459062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94728F" w14:textId="02A0F747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3" w:history="1">
            <w:r w:rsidR="00D85B9D" w:rsidRPr="00DB160F">
              <w:rPr>
                <w:rStyle w:val="afa"/>
                <w:rFonts w:hint="eastAsia"/>
                <w:noProof/>
              </w:rPr>
              <w:t xml:space="preserve">2.1 </w:t>
            </w:r>
            <w:r w:rsidR="00D85B9D" w:rsidRPr="00DB160F">
              <w:rPr>
                <w:rStyle w:val="afa"/>
                <w:rFonts w:hint="eastAsia"/>
                <w:noProof/>
              </w:rPr>
              <w:t>组织架构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_Toc217459063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BB0F7" w14:textId="4B24A61F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4" w:history="1">
            <w:r w:rsidR="00D85B9D" w:rsidRPr="00DB160F">
              <w:rPr>
                <w:rStyle w:val="afa"/>
                <w:rFonts w:hint="eastAsia"/>
                <w:noProof/>
              </w:rPr>
              <w:t xml:space="preserve">2.2 </w:t>
            </w:r>
            <w:r w:rsidR="00D85B9D" w:rsidRPr="00DB160F">
              <w:rPr>
                <w:rStyle w:val="afa"/>
                <w:rFonts w:hint="eastAsia"/>
                <w:noProof/>
              </w:rPr>
              <w:t>核心职责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_Toc217459064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4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0C57A" w14:textId="119793E1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5" w:history="1">
            <w:r w:rsidR="00D85B9D" w:rsidRPr="00DB160F">
              <w:rPr>
                <w:rStyle w:val="afa"/>
                <w:rFonts w:hint="eastAsia"/>
                <w:noProof/>
              </w:rPr>
              <w:t>三、配置项识别与分类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_Toc217459065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5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4B9AD" w14:textId="757655D3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6" w:history="1">
            <w:r w:rsidR="00D85B9D" w:rsidRPr="00DB160F">
              <w:rPr>
                <w:rStyle w:val="afa"/>
                <w:rFonts w:hint="eastAsia"/>
                <w:noProof/>
              </w:rPr>
              <w:t xml:space="preserve">3.1 </w:t>
            </w:r>
            <w:r w:rsidR="00D85B9D" w:rsidRPr="00DB160F">
              <w:rPr>
                <w:rStyle w:val="afa"/>
                <w:rFonts w:hint="eastAsia"/>
                <w:noProof/>
              </w:rPr>
              <w:t>配置项定义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_Toc217459066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5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41251" w14:textId="3C979C4B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7" w:history="1">
            <w:r w:rsidR="00D85B9D" w:rsidRPr="00DB160F">
              <w:rPr>
                <w:rStyle w:val="afa"/>
                <w:rFonts w:hint="eastAsia"/>
                <w:noProof/>
              </w:rPr>
              <w:t xml:space="preserve">3.2 </w:t>
            </w:r>
            <w:r w:rsidR="00D85B9D" w:rsidRPr="00DB160F">
              <w:rPr>
                <w:rStyle w:val="afa"/>
                <w:rFonts w:hint="eastAsia"/>
                <w:noProof/>
              </w:rPr>
              <w:t>配置项分类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_Toc217459067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5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F79A1" w14:textId="535F1ECA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8" w:history="1">
            <w:r w:rsidR="00D85B9D" w:rsidRPr="00DB160F">
              <w:rPr>
                <w:rStyle w:val="afa"/>
                <w:rFonts w:hint="eastAsia"/>
                <w:noProof/>
              </w:rPr>
              <w:t xml:space="preserve">3.3 </w:t>
            </w:r>
            <w:r w:rsidR="00D85B9D" w:rsidRPr="00DB160F">
              <w:rPr>
                <w:rStyle w:val="afa"/>
                <w:rFonts w:hint="eastAsia"/>
                <w:noProof/>
              </w:rPr>
              <w:t>配置项命名规范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9E4EB" w14:textId="5DE684DF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69" w:history="1">
            <w:r w:rsidR="00D85B9D" w:rsidRPr="00DB160F">
              <w:rPr>
                <w:rStyle w:val="afa"/>
                <w:rFonts w:hint="eastAsia"/>
                <w:noProof/>
              </w:rPr>
              <w:t>四、配置管理工具与环境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_Toc217459069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2FAD2A" w14:textId="7163C9A4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0" w:history="1">
            <w:r w:rsidR="00D85B9D" w:rsidRPr="00DB160F">
              <w:rPr>
                <w:rStyle w:val="afa"/>
                <w:rFonts w:hint="eastAsia"/>
                <w:noProof/>
              </w:rPr>
              <w:t xml:space="preserve">4.1 </w:t>
            </w:r>
            <w:r w:rsidR="00D85B9D" w:rsidRPr="00DB160F">
              <w:rPr>
                <w:rStyle w:val="afa"/>
                <w:rFonts w:hint="eastAsia"/>
                <w:noProof/>
              </w:rPr>
              <w:t>工具选型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2FB07" w14:textId="4AAB196E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1" w:history="1">
            <w:r w:rsidR="00D85B9D" w:rsidRPr="00DB160F">
              <w:rPr>
                <w:rStyle w:val="afa"/>
                <w:rFonts w:hint="eastAsia"/>
                <w:noProof/>
              </w:rPr>
              <w:t xml:space="preserve">4.2 </w:t>
            </w:r>
            <w:r w:rsidR="00D85B9D" w:rsidRPr="00DB160F">
              <w:rPr>
                <w:rStyle w:val="afa"/>
                <w:rFonts w:hint="eastAsia"/>
                <w:noProof/>
              </w:rPr>
              <w:t>配置管理环境搭建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_Toc217459071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6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4FC0F" w14:textId="0E7E32D0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2" w:history="1">
            <w:r w:rsidR="00D85B9D" w:rsidRPr="00DB160F">
              <w:rPr>
                <w:rStyle w:val="afa"/>
                <w:rFonts w:hint="eastAsia"/>
                <w:noProof/>
              </w:rPr>
              <w:t>五、版本管理流程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_Toc217459072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68DFD" w14:textId="6A3AFE69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3" w:history="1">
            <w:r w:rsidR="00D85B9D" w:rsidRPr="00DB160F">
              <w:rPr>
                <w:rStyle w:val="afa"/>
                <w:rFonts w:hint="eastAsia"/>
                <w:noProof/>
              </w:rPr>
              <w:t xml:space="preserve">5.1 </w:t>
            </w:r>
            <w:r w:rsidR="00D85B9D" w:rsidRPr="00DB160F">
              <w:rPr>
                <w:rStyle w:val="afa"/>
                <w:rFonts w:hint="eastAsia"/>
                <w:noProof/>
              </w:rPr>
              <w:t>分支管理规则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_Toc217459073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1E1C6" w14:textId="314ECE37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4" w:history="1">
            <w:r w:rsidR="00D85B9D" w:rsidRPr="00DB160F">
              <w:rPr>
                <w:rStyle w:val="afa"/>
                <w:rFonts w:hint="eastAsia"/>
                <w:noProof/>
              </w:rPr>
              <w:t xml:space="preserve">5.2 </w:t>
            </w:r>
            <w:r w:rsidR="00D85B9D" w:rsidRPr="00DB160F">
              <w:rPr>
                <w:rStyle w:val="afa"/>
                <w:rFonts w:hint="eastAsia"/>
                <w:noProof/>
              </w:rPr>
              <w:t>版本提交规范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_Toc217459074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F51FA" w14:textId="1841F97E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5" w:history="1">
            <w:r w:rsidR="00D85B9D" w:rsidRPr="00DB160F">
              <w:rPr>
                <w:rStyle w:val="afa"/>
                <w:rFonts w:hint="eastAsia"/>
                <w:noProof/>
              </w:rPr>
              <w:t xml:space="preserve">5.3 </w:t>
            </w:r>
            <w:r w:rsidR="00D85B9D" w:rsidRPr="00DB160F">
              <w:rPr>
                <w:rStyle w:val="afa"/>
                <w:rFonts w:hint="eastAsia"/>
                <w:noProof/>
              </w:rPr>
              <w:t>版本追溯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_Toc217459075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7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8D6FD" w14:textId="3C32CFC2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6" w:history="1">
            <w:r w:rsidR="00D85B9D" w:rsidRPr="00DB160F">
              <w:rPr>
                <w:rStyle w:val="afa"/>
                <w:rFonts w:hint="eastAsia"/>
                <w:noProof/>
              </w:rPr>
              <w:t>六、变更管理流程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_Toc217459076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C626D" w14:textId="4F22148C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7" w:history="1">
            <w:r w:rsidR="00D85B9D" w:rsidRPr="00DB160F">
              <w:rPr>
                <w:rStyle w:val="afa"/>
                <w:rFonts w:hint="eastAsia"/>
                <w:noProof/>
              </w:rPr>
              <w:t xml:space="preserve">6.1 </w:t>
            </w:r>
            <w:r w:rsidR="00D85B9D" w:rsidRPr="00DB160F">
              <w:rPr>
                <w:rStyle w:val="afa"/>
                <w:rFonts w:hint="eastAsia"/>
                <w:noProof/>
              </w:rPr>
              <w:t>变更触发条件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_Toc217459077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E8EA7A" w14:textId="515477C5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8" w:history="1">
            <w:r w:rsidR="00D85B9D" w:rsidRPr="00DB160F">
              <w:rPr>
                <w:rStyle w:val="afa"/>
                <w:rFonts w:hint="eastAsia"/>
                <w:noProof/>
              </w:rPr>
              <w:t xml:space="preserve">6.2 </w:t>
            </w:r>
            <w:r w:rsidR="00D85B9D" w:rsidRPr="00DB160F">
              <w:rPr>
                <w:rStyle w:val="afa"/>
                <w:rFonts w:hint="eastAsia"/>
                <w:noProof/>
              </w:rPr>
              <w:t>变更管理流程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784654" w14:textId="3FC7C035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79" w:history="1">
            <w:r w:rsidR="00D85B9D" w:rsidRPr="00DB160F">
              <w:rPr>
                <w:rStyle w:val="afa"/>
                <w:rFonts w:hint="eastAsia"/>
                <w:noProof/>
              </w:rPr>
              <w:t xml:space="preserve">6.3 </w:t>
            </w:r>
            <w:r w:rsidR="00D85B9D" w:rsidRPr="00DB160F">
              <w:rPr>
                <w:rStyle w:val="afa"/>
                <w:rFonts w:hint="eastAsia"/>
                <w:noProof/>
              </w:rPr>
              <w:t>变更控制要求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_Toc217459079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8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2ECFAC" w14:textId="539A842E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0" w:history="1">
            <w:r w:rsidR="00D85B9D" w:rsidRPr="00DB160F">
              <w:rPr>
                <w:rStyle w:val="afa"/>
                <w:rFonts w:hint="eastAsia"/>
                <w:noProof/>
              </w:rPr>
              <w:t>七、配置项的存储与归档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E1B414" w14:textId="3F60D7C1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1" w:history="1">
            <w:r w:rsidR="00D85B9D" w:rsidRPr="00DB160F">
              <w:rPr>
                <w:rStyle w:val="afa"/>
                <w:rFonts w:hint="eastAsia"/>
                <w:noProof/>
              </w:rPr>
              <w:t xml:space="preserve">7.1 </w:t>
            </w:r>
            <w:r w:rsidR="00D85B9D" w:rsidRPr="00DB160F">
              <w:rPr>
                <w:rStyle w:val="afa"/>
                <w:rFonts w:hint="eastAsia"/>
                <w:noProof/>
              </w:rPr>
              <w:t>存储管理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_Toc217459081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63EC0" w14:textId="552A3941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2" w:history="1">
            <w:r w:rsidR="00D85B9D" w:rsidRPr="00DB160F">
              <w:rPr>
                <w:rStyle w:val="afa"/>
                <w:rFonts w:hint="eastAsia"/>
                <w:noProof/>
              </w:rPr>
              <w:t xml:space="preserve">7.2 </w:t>
            </w:r>
            <w:r w:rsidR="00D85B9D" w:rsidRPr="00DB160F">
              <w:rPr>
                <w:rStyle w:val="afa"/>
                <w:rFonts w:hint="eastAsia"/>
                <w:noProof/>
              </w:rPr>
              <w:t>归档管理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_Toc217459082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243A3" w14:textId="52A3483C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3" w:history="1">
            <w:r w:rsidR="00D85B9D" w:rsidRPr="00DB160F">
              <w:rPr>
                <w:rStyle w:val="afa"/>
                <w:rFonts w:hint="eastAsia"/>
                <w:noProof/>
              </w:rPr>
              <w:t>八、配置审计与状态报告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_Toc217459083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98FAA" w14:textId="475BCF37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4" w:history="1">
            <w:r w:rsidR="00D85B9D" w:rsidRPr="00DB160F">
              <w:rPr>
                <w:rStyle w:val="afa"/>
                <w:rFonts w:hint="eastAsia"/>
                <w:noProof/>
              </w:rPr>
              <w:t xml:space="preserve">8.1 </w:t>
            </w:r>
            <w:r w:rsidR="00D85B9D" w:rsidRPr="00DB160F">
              <w:rPr>
                <w:rStyle w:val="afa"/>
                <w:rFonts w:hint="eastAsia"/>
                <w:noProof/>
              </w:rPr>
              <w:t>配置审计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_Toc217459084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9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96996" w14:textId="512A3E81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5" w:history="1">
            <w:r w:rsidR="00D85B9D" w:rsidRPr="00DB160F">
              <w:rPr>
                <w:rStyle w:val="afa"/>
                <w:rFonts w:hint="eastAsia"/>
                <w:noProof/>
              </w:rPr>
              <w:t xml:space="preserve">8.2 </w:t>
            </w:r>
            <w:r w:rsidR="00D85B9D" w:rsidRPr="00DB160F">
              <w:rPr>
                <w:rStyle w:val="afa"/>
                <w:rFonts w:hint="eastAsia"/>
                <w:noProof/>
              </w:rPr>
              <w:t>状态报告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_Toc217459085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490DB" w14:textId="6B4F88E7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6" w:history="1">
            <w:r w:rsidR="00D85B9D" w:rsidRPr="00DB160F">
              <w:rPr>
                <w:rStyle w:val="afa"/>
                <w:rFonts w:hint="eastAsia"/>
                <w:noProof/>
              </w:rPr>
              <w:t>九、专项职责相关管理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_Toc217459086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61AF1" w14:textId="5B21128A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7" w:history="1">
            <w:r w:rsidR="00D85B9D" w:rsidRPr="00DB160F">
              <w:rPr>
                <w:rStyle w:val="afa"/>
                <w:rFonts w:hint="eastAsia"/>
                <w:noProof/>
              </w:rPr>
              <w:t xml:space="preserve">9.1 </w:t>
            </w:r>
            <w:r w:rsidR="00D85B9D" w:rsidRPr="00DB160F">
              <w:rPr>
                <w:rStyle w:val="afa"/>
                <w:rFonts w:hint="eastAsia"/>
                <w:noProof/>
              </w:rPr>
              <w:t>开发与测试辅助工具管理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_Toc217459087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47348" w14:textId="7CBA87B0" w:rsidR="00D85B9D" w:rsidRDefault="00000000">
          <w:pPr>
            <w:pStyle w:val="TOC3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8" w:history="1">
            <w:r w:rsidR="00D85B9D" w:rsidRPr="00DB160F">
              <w:rPr>
                <w:rStyle w:val="afa"/>
                <w:rFonts w:hint="eastAsia"/>
                <w:noProof/>
              </w:rPr>
              <w:t xml:space="preserve">9.2 </w:t>
            </w:r>
            <w:r w:rsidR="00D85B9D" w:rsidRPr="00DB160F">
              <w:rPr>
                <w:rStyle w:val="afa"/>
                <w:rFonts w:hint="eastAsia"/>
                <w:noProof/>
              </w:rPr>
              <w:t>文档打印与装订管理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_Toc217459088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761EE" w14:textId="798F51A5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89" w:history="1">
            <w:r w:rsidR="00D85B9D" w:rsidRPr="00DB160F">
              <w:rPr>
                <w:rStyle w:val="afa"/>
                <w:rFonts w:hint="eastAsia"/>
                <w:noProof/>
              </w:rPr>
              <w:t>十、计划维护与修</w:t>
            </w:r>
            <w:r w:rsidR="00D85B9D" w:rsidRPr="00DB160F">
              <w:rPr>
                <w:rStyle w:val="afa"/>
                <w:rFonts w:cstheme="majorBidi" w:hint="eastAsia"/>
                <w:noProof/>
              </w:rPr>
              <w:t>订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_Toc217459089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10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4B9F4" w14:textId="78EA4451" w:rsidR="00D85B9D" w:rsidRDefault="00000000">
          <w:pPr>
            <w:pStyle w:val="TOC2"/>
            <w:tabs>
              <w:tab w:val="right" w:leader="dot" w:pos="8296"/>
            </w:tabs>
            <w:ind w:firstLine="420"/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217459090" w:history="1">
            <w:r w:rsidR="00D85B9D" w:rsidRPr="00DB160F">
              <w:rPr>
                <w:rStyle w:val="afa"/>
                <w:rFonts w:hint="eastAsia"/>
                <w:noProof/>
              </w:rPr>
              <w:t>十一、附则</w:t>
            </w:r>
            <w:r w:rsidR="00D85B9D">
              <w:rPr>
                <w:rFonts w:hint="eastAsia"/>
                <w:noProof/>
                <w:webHidden/>
              </w:rPr>
              <w:tab/>
            </w:r>
            <w:r w:rsidR="00D85B9D">
              <w:rPr>
                <w:rFonts w:hint="eastAsia"/>
                <w:noProof/>
                <w:webHidden/>
              </w:rPr>
              <w:fldChar w:fldCharType="begin"/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noProof/>
                <w:webHidden/>
              </w:rPr>
              <w:instrText>PAGEREF _Toc217459090 \h</w:instrText>
            </w:r>
            <w:r w:rsidR="00D85B9D">
              <w:rPr>
                <w:rFonts w:hint="eastAsia"/>
                <w:noProof/>
                <w:webHidden/>
              </w:rPr>
              <w:instrText xml:space="preserve"> </w:instrText>
            </w:r>
            <w:r w:rsidR="00D85B9D">
              <w:rPr>
                <w:rFonts w:hint="eastAsia"/>
                <w:noProof/>
                <w:webHidden/>
              </w:rPr>
            </w:r>
            <w:r w:rsidR="00D85B9D">
              <w:rPr>
                <w:rFonts w:hint="eastAsia"/>
                <w:noProof/>
                <w:webHidden/>
              </w:rPr>
              <w:fldChar w:fldCharType="separate"/>
            </w:r>
            <w:r w:rsidR="00D85B9D">
              <w:rPr>
                <w:noProof/>
                <w:webHidden/>
              </w:rPr>
              <w:t>11</w:t>
            </w:r>
            <w:r w:rsidR="00D85B9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0709E" w14:textId="797EC551" w:rsidR="000315CF" w:rsidRDefault="000315CF">
          <w:pPr>
            <w:ind w:firstLine="42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1BE918B" w14:textId="66679906" w:rsidR="00DC306A" w:rsidRPr="000315CF" w:rsidRDefault="00DC306A" w:rsidP="000315CF">
      <w:pPr>
        <w:ind w:firstLine="420"/>
      </w:pPr>
    </w:p>
    <w:p w14:paraId="6C1FDF29" w14:textId="77777777" w:rsidR="00C41C30" w:rsidRDefault="00C41C30">
      <w:pPr>
        <w:widowControl/>
        <w:ind w:firstLine="420"/>
        <w:jc w:val="left"/>
        <w:rPr>
          <w:rFonts w:ascii="宋体" w:hAnsi="宋体" w:cs="宋体" w:hint="eastAsia"/>
          <w:b/>
          <w:bCs/>
          <w:kern w:val="44"/>
          <w:sz w:val="32"/>
          <w:szCs w:val="44"/>
        </w:rPr>
      </w:pPr>
      <w:r>
        <w:rPr>
          <w:rFonts w:hint="eastAsia"/>
        </w:rPr>
        <w:br w:type="page"/>
      </w:r>
    </w:p>
    <w:p w14:paraId="0510BF98" w14:textId="020F1CFD" w:rsidR="008B1048" w:rsidRPr="008B1048" w:rsidRDefault="00EF7E49" w:rsidP="008B1048">
      <w:pPr>
        <w:pStyle w:val="2"/>
      </w:pPr>
      <w:bookmarkStart w:id="2" w:name="_Toc217459058"/>
      <w:r>
        <w:rPr>
          <w:rFonts w:hint="eastAsia"/>
        </w:rPr>
        <w:lastRenderedPageBreak/>
        <w:t>一、</w:t>
      </w:r>
      <w:r w:rsidR="008B1048" w:rsidRPr="008B1048">
        <w:rPr>
          <w:rFonts w:hint="eastAsia"/>
        </w:rPr>
        <w:t>计划概述</w:t>
      </w:r>
      <w:bookmarkEnd w:id="2"/>
    </w:p>
    <w:p w14:paraId="6E92DA3F" w14:textId="77777777" w:rsidR="008B1048" w:rsidRPr="008B1048" w:rsidRDefault="008B1048" w:rsidP="008B1048">
      <w:pPr>
        <w:pStyle w:val="3"/>
      </w:pPr>
      <w:r w:rsidRPr="008B1048">
        <w:rPr>
          <w:rFonts w:hint="eastAsia"/>
        </w:rPr>
        <w:t xml:space="preserve"> </w:t>
      </w:r>
      <w:bookmarkStart w:id="3" w:name="_Toc217459059"/>
      <w:r w:rsidRPr="008B1048">
        <w:rPr>
          <w:rFonts w:hint="eastAsia"/>
        </w:rPr>
        <w:t xml:space="preserve">1.1 </w:t>
      </w:r>
      <w:r w:rsidRPr="008B1048">
        <w:rPr>
          <w:rFonts w:hint="eastAsia"/>
        </w:rPr>
        <w:t>计划目的</w:t>
      </w:r>
      <w:bookmarkEnd w:id="3"/>
    </w:p>
    <w:p w14:paraId="12CB8D4A" w14:textId="77777777" w:rsidR="008B1048" w:rsidRDefault="008B1048" w:rsidP="008B1048">
      <w:pPr>
        <w:ind w:firstLine="420"/>
      </w:pPr>
      <w:r>
        <w:rPr>
          <w:rFonts w:hint="eastAsia"/>
        </w:rPr>
        <w:t>为规范“校园社团活动管理系统”项目全生命周期的配置管理工作，建立统一的配置项分类、版本控制、变更管控及归档机制，确保项目文档、源代码、测试成果等所有配置项的完整性、一致性和可追溯性，支持项目按</w:t>
      </w:r>
      <w:r>
        <w:rPr>
          <w:rFonts w:hint="eastAsia"/>
        </w:rPr>
        <w:t>12</w:t>
      </w:r>
      <w:r>
        <w:rPr>
          <w:rFonts w:hint="eastAsia"/>
        </w:rPr>
        <w:t>周进度计划有序推进，降低因配置混乱导致的返工风险，为项目验收和后续维护提供可靠的配置支撑。</w:t>
      </w:r>
    </w:p>
    <w:p w14:paraId="25F800AA" w14:textId="77777777" w:rsidR="008B1048" w:rsidRPr="008B1048" w:rsidRDefault="008B1048" w:rsidP="008B1048">
      <w:pPr>
        <w:pStyle w:val="3"/>
      </w:pPr>
      <w:r w:rsidRPr="008B1048">
        <w:rPr>
          <w:rFonts w:hint="eastAsia"/>
        </w:rPr>
        <w:t xml:space="preserve"> </w:t>
      </w:r>
      <w:bookmarkStart w:id="4" w:name="_Toc217459060"/>
      <w:r w:rsidRPr="008B1048">
        <w:rPr>
          <w:rFonts w:hint="eastAsia"/>
        </w:rPr>
        <w:t xml:space="preserve">1.2 </w:t>
      </w:r>
      <w:r w:rsidRPr="008B1048">
        <w:rPr>
          <w:rFonts w:hint="eastAsia"/>
        </w:rPr>
        <w:t>适用范围</w:t>
      </w:r>
      <w:bookmarkEnd w:id="4"/>
    </w:p>
    <w:p w14:paraId="363E36C0" w14:textId="77777777" w:rsidR="008B1048" w:rsidRDefault="008B1048" w:rsidP="008B1048">
      <w:pPr>
        <w:ind w:firstLine="420"/>
      </w:pPr>
      <w:r>
        <w:rPr>
          <w:rFonts w:hint="eastAsia"/>
        </w:rPr>
        <w:t>本计划适用于项目全生命周期（需求分析、技术设计、开发实施、测试优化、上线部署、试运行收尾）的所有配置项管理，涵盖配置项的识别、分类、存储、版本控制、变更管理、权限分配、归档等环节；适用对象包括项目经理、需求开发人员、架构设计师、编码人员、测试人员等所有项目团队成员，以及配置管理员（李昕哲）开展配置管理工作的全过程。</w:t>
      </w:r>
    </w:p>
    <w:p w14:paraId="0BC7380C" w14:textId="77777777" w:rsidR="008B1048" w:rsidRDefault="008B1048" w:rsidP="008B1048">
      <w:pPr>
        <w:ind w:firstLine="420"/>
      </w:pPr>
    </w:p>
    <w:p w14:paraId="74BDE518" w14:textId="77777777" w:rsidR="008B1048" w:rsidRPr="008B1048" w:rsidRDefault="008B1048" w:rsidP="008B1048">
      <w:pPr>
        <w:pStyle w:val="3"/>
      </w:pPr>
      <w:r w:rsidRPr="008B1048">
        <w:rPr>
          <w:rFonts w:hint="eastAsia"/>
        </w:rPr>
        <w:t xml:space="preserve"> </w:t>
      </w:r>
      <w:bookmarkStart w:id="5" w:name="_Toc217459061"/>
      <w:r w:rsidRPr="008B1048">
        <w:rPr>
          <w:rFonts w:hint="eastAsia"/>
        </w:rPr>
        <w:t xml:space="preserve">1.3 </w:t>
      </w:r>
      <w:r w:rsidRPr="008B1048">
        <w:rPr>
          <w:rFonts w:hint="eastAsia"/>
        </w:rPr>
        <w:t>参考文档</w:t>
      </w:r>
      <w:bookmarkEnd w:id="5"/>
    </w:p>
    <w:p w14:paraId="340AC786" w14:textId="5897608E" w:rsidR="008B1048" w:rsidRDefault="008B1048" w:rsidP="008B1048">
      <w:pPr>
        <w:ind w:firstLine="420"/>
      </w:pPr>
      <w:r>
        <w:rPr>
          <w:rFonts w:hint="eastAsia"/>
        </w:rPr>
        <w:t>《校园社团活动管理系统项目整体计划（</w:t>
      </w:r>
      <w:r>
        <w:rPr>
          <w:rFonts w:hint="eastAsia"/>
        </w:rPr>
        <w:t>V0.0.0</w:t>
      </w:r>
      <w:r>
        <w:rPr>
          <w:rFonts w:hint="eastAsia"/>
        </w:rPr>
        <w:t>）》</w:t>
      </w:r>
    </w:p>
    <w:p w14:paraId="1C95389F" w14:textId="426002C6" w:rsidR="008B1048" w:rsidRDefault="008B1048" w:rsidP="008B1048">
      <w:pPr>
        <w:ind w:firstLine="420"/>
      </w:pPr>
      <w:r>
        <w:rPr>
          <w:rFonts w:hint="eastAsia"/>
        </w:rPr>
        <w:t>《项目风险管理计划》</w:t>
      </w:r>
    </w:p>
    <w:p w14:paraId="7BD6711E" w14:textId="77777777" w:rsidR="008B1048" w:rsidRDefault="008B1048" w:rsidP="008B1048">
      <w:pPr>
        <w:ind w:firstLine="420"/>
      </w:pPr>
      <w:r>
        <w:rPr>
          <w:rFonts w:hint="eastAsia"/>
        </w:rPr>
        <w:t>《项目沟通计划》</w:t>
      </w:r>
    </w:p>
    <w:p w14:paraId="4A63F09D" w14:textId="04BA5834" w:rsidR="008B1048" w:rsidRDefault="008B1048" w:rsidP="008B1048">
      <w:pPr>
        <w:ind w:firstLine="420"/>
      </w:pPr>
      <w:r>
        <w:rPr>
          <w:rFonts w:hint="eastAsia"/>
        </w:rPr>
        <w:t>团队统一使用的文档模板、编码规范</w:t>
      </w:r>
    </w:p>
    <w:p w14:paraId="771280C3" w14:textId="77777777" w:rsidR="008B1048" w:rsidRDefault="008B1048" w:rsidP="008B1048">
      <w:pPr>
        <w:ind w:firstLine="420"/>
      </w:pPr>
    </w:p>
    <w:p w14:paraId="1BE2AEDB" w14:textId="62018A73" w:rsidR="008B1048" w:rsidRP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6" w:name="_Toc217459062"/>
      <w:r w:rsidR="00EF7E49">
        <w:rPr>
          <w:rFonts w:hint="eastAsia"/>
        </w:rPr>
        <w:t>二、</w:t>
      </w:r>
      <w:r>
        <w:rPr>
          <w:rFonts w:hint="eastAsia"/>
        </w:rPr>
        <w:t>配置管理组织与职责</w:t>
      </w:r>
      <w:bookmarkEnd w:id="6"/>
    </w:p>
    <w:p w14:paraId="625ABE54" w14:textId="77777777" w:rsidR="008B1048" w:rsidRP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7" w:name="_Toc217459063"/>
      <w:r>
        <w:rPr>
          <w:rFonts w:hint="eastAsia"/>
        </w:rPr>
        <w:t xml:space="preserve">2.1 </w:t>
      </w:r>
      <w:r>
        <w:rPr>
          <w:rFonts w:hint="eastAsia"/>
        </w:rPr>
        <w:t>组织架构</w:t>
      </w:r>
      <w:bookmarkEnd w:id="7"/>
    </w:p>
    <w:p w14:paraId="4E449440" w14:textId="77777777" w:rsidR="008B1048" w:rsidRDefault="008B1048" w:rsidP="008B1048">
      <w:pPr>
        <w:ind w:firstLine="420"/>
      </w:pPr>
      <w:r>
        <w:rPr>
          <w:rFonts w:hint="eastAsia"/>
        </w:rPr>
        <w:t>配置管理工作由配置管理员（李昕哲）全权负责，项目经理（陈欣）提供协调支持，各角色配合执行配置管理相关要求，形成“专人负责、全员配合”的组织模式。</w:t>
      </w:r>
    </w:p>
    <w:p w14:paraId="37F83F21" w14:textId="77777777" w:rsidR="008B1048" w:rsidRDefault="008B1048" w:rsidP="008B1048">
      <w:pPr>
        <w:ind w:firstLine="420"/>
      </w:pPr>
    </w:p>
    <w:p w14:paraId="499AB3B3" w14:textId="77777777" w:rsidR="008B1048" w:rsidRP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8" w:name="_Toc217459064"/>
      <w:r>
        <w:rPr>
          <w:rFonts w:hint="eastAsia"/>
        </w:rPr>
        <w:t xml:space="preserve">2.2 </w:t>
      </w:r>
      <w:r>
        <w:rPr>
          <w:rFonts w:hint="eastAsia"/>
        </w:rPr>
        <w:t>核心职责</w:t>
      </w:r>
      <w:bookmarkEnd w:id="8"/>
    </w:p>
    <w:p w14:paraId="4EECA44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配置管理员（李昕哲）：制定并维护本配置管理计划；搭建和维护配置管理系统（</w:t>
      </w:r>
      <w:r>
        <w:rPr>
          <w:rFonts w:hint="eastAsia"/>
        </w:rPr>
        <w:t>Git</w:t>
      </w:r>
      <w:r>
        <w:rPr>
          <w:rFonts w:hint="eastAsia"/>
        </w:rPr>
        <w:t>仓库）；识别和登记配置项；管控配置项版本与变更；建立配置项台账并持续更新；负责配置项的归档与追溯；配合项目里程碑验收，提供配置相关资料；同时履行</w:t>
      </w:r>
      <w:r>
        <w:rPr>
          <w:rFonts w:hint="eastAsia"/>
        </w:rPr>
        <w:t>QA</w:t>
      </w:r>
      <w:r>
        <w:rPr>
          <w:rFonts w:hint="eastAsia"/>
        </w:rPr>
        <w:t>职责，确保配</w:t>
      </w:r>
      <w:r>
        <w:rPr>
          <w:rFonts w:hint="eastAsia"/>
        </w:rPr>
        <w:lastRenderedPageBreak/>
        <w:t>置项符合质量标准。</w:t>
      </w:r>
    </w:p>
    <w:p w14:paraId="6767383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项目经理（陈欣）：审批配置管理计划；审批重大配置项变更；协调配置管理过程中的资源冲突和跨角色协作问题；监督配置管理计划的执行情况。</w:t>
      </w:r>
    </w:p>
    <w:p w14:paraId="7DE4A2EB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各角色成员（需求开发、开发、测试等）：按计划提交本阶段产出的配置项；遵循配置项命名规范、版本规则和变更流程；配合配置管理员的检查与核实工作；及时反馈配置管理过程中的问题。</w:t>
      </w:r>
    </w:p>
    <w:p w14:paraId="474B04C3" w14:textId="77777777" w:rsidR="008B1048" w:rsidRDefault="008B1048" w:rsidP="008B1048">
      <w:pPr>
        <w:ind w:firstLine="420"/>
      </w:pPr>
    </w:p>
    <w:p w14:paraId="24027C31" w14:textId="321A28F7" w:rsidR="008B1048" w:rsidRP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9" w:name="_Toc217459065"/>
      <w:r w:rsidR="00EF7E49">
        <w:rPr>
          <w:rFonts w:hint="eastAsia"/>
        </w:rPr>
        <w:t>三、</w:t>
      </w:r>
      <w:r>
        <w:rPr>
          <w:rFonts w:hint="eastAsia"/>
        </w:rPr>
        <w:t>配置项识别与分类</w:t>
      </w:r>
      <w:bookmarkEnd w:id="9"/>
    </w:p>
    <w:p w14:paraId="0E6324FE" w14:textId="77777777" w:rsidR="008B1048" w:rsidRP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0" w:name="_Toc217459066"/>
      <w:r>
        <w:rPr>
          <w:rFonts w:hint="eastAsia"/>
        </w:rPr>
        <w:t xml:space="preserve">3.1 </w:t>
      </w:r>
      <w:r>
        <w:rPr>
          <w:rFonts w:hint="eastAsia"/>
        </w:rPr>
        <w:t>配置项定义</w:t>
      </w:r>
      <w:bookmarkEnd w:id="10"/>
    </w:p>
    <w:p w14:paraId="0C8ED8CD" w14:textId="77777777" w:rsidR="008B1048" w:rsidRDefault="008B1048" w:rsidP="008B1048">
      <w:pPr>
        <w:ind w:firstLine="420"/>
      </w:pPr>
      <w:r>
        <w:rPr>
          <w:rFonts w:hint="eastAsia"/>
        </w:rPr>
        <w:t>配置项是指项目全生命周期中产生的、需纳入管控的所有产出物，包括但不限于：项目计划类文档、需求类文档、设计类文档、源代码、测试类文档、部署交付类文档、</w:t>
      </w:r>
      <w:r>
        <w:rPr>
          <w:rFonts w:hint="eastAsia"/>
        </w:rPr>
        <w:t>QA</w:t>
      </w:r>
      <w:r>
        <w:rPr>
          <w:rFonts w:hint="eastAsia"/>
        </w:rPr>
        <w:t>与配置管理专属文档、辅助工具及授权凭证等。</w:t>
      </w:r>
    </w:p>
    <w:p w14:paraId="5F1FF09C" w14:textId="77777777" w:rsidR="008B1048" w:rsidRDefault="008B1048" w:rsidP="008B1048">
      <w:pPr>
        <w:ind w:firstLine="420"/>
      </w:pPr>
    </w:p>
    <w:p w14:paraId="675E7D17" w14:textId="77777777" w:rsidR="008B1048" w:rsidRP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1" w:name="_Toc217459067"/>
      <w:r>
        <w:rPr>
          <w:rFonts w:hint="eastAsia"/>
        </w:rPr>
        <w:t xml:space="preserve">3.2 </w:t>
      </w:r>
      <w:r>
        <w:rPr>
          <w:rFonts w:hint="eastAsia"/>
        </w:rPr>
        <w:t>配置项分类</w:t>
      </w:r>
      <w:bookmarkEnd w:id="11"/>
    </w:p>
    <w:p w14:paraId="2EF1D531" w14:textId="77777777" w:rsidR="008B1048" w:rsidRDefault="008B1048" w:rsidP="008B1048">
      <w:pPr>
        <w:ind w:firstLine="420"/>
      </w:pPr>
      <w:r>
        <w:rPr>
          <w:rFonts w:hint="eastAsia"/>
        </w:rPr>
        <w:t>按项目阶段和产出物类型，将配置项分为</w:t>
      </w:r>
      <w:r>
        <w:rPr>
          <w:rFonts w:hint="eastAsia"/>
        </w:rPr>
        <w:t>10</w:t>
      </w:r>
      <w:r>
        <w:rPr>
          <w:rFonts w:hint="eastAsia"/>
        </w:rPr>
        <w:t>大类，与</w:t>
      </w:r>
      <w:r>
        <w:rPr>
          <w:rFonts w:hint="eastAsia"/>
        </w:rPr>
        <w:t>Git</w:t>
      </w:r>
      <w:r>
        <w:rPr>
          <w:rFonts w:hint="eastAsia"/>
        </w:rPr>
        <w:t>仓库目录结构保持一致，具体分类如下：</w:t>
      </w:r>
    </w:p>
    <w:p w14:paraId="0E8C799E" w14:textId="77777777" w:rsidR="008B1048" w:rsidRDefault="008B1048" w:rsidP="008B1048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项目计划类：项目整体计划、预算表、风险管理计划、沟通计划、项目启动会议纪要等；</w:t>
      </w:r>
    </w:p>
    <w:p w14:paraId="3E225A72" w14:textId="77777777" w:rsidR="008B1048" w:rsidRDefault="008B1048" w:rsidP="008B1048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需求类：需求调研记录、需求问卷、需求分析报告、需求规格说明书、需求评审纪要、需求变更相关文件等；</w:t>
      </w:r>
    </w:p>
    <w:p w14:paraId="46F49C28" w14:textId="77777777" w:rsidR="008B1048" w:rsidRDefault="008B1048" w:rsidP="008B1048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设计类：技术架构方案、数据库设计说明书、</w:t>
      </w:r>
      <w:r>
        <w:rPr>
          <w:rFonts w:hint="eastAsia"/>
        </w:rPr>
        <w:t>UI/UX</w:t>
      </w:r>
      <w:r>
        <w:rPr>
          <w:rFonts w:hint="eastAsia"/>
        </w:rPr>
        <w:t>设计原型、设计评审纪要等；</w:t>
      </w:r>
    </w:p>
    <w:p w14:paraId="31179515" w14:textId="77777777" w:rsidR="008B1048" w:rsidRDefault="008B1048" w:rsidP="008B1048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开发类：源代码（前端、后端）、开发环境配置说明、单元测试报告、代码版本记录等；</w:t>
      </w:r>
    </w:p>
    <w:p w14:paraId="70BF0557" w14:textId="77777777" w:rsidR="008B1048" w:rsidRDefault="008B1048" w:rsidP="008B1048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测试类：测试用例集、测试报告（功能</w:t>
      </w:r>
      <w:r>
        <w:rPr>
          <w:rFonts w:hint="eastAsia"/>
        </w:rPr>
        <w:t>/</w:t>
      </w:r>
      <w:r>
        <w:rPr>
          <w:rFonts w:hint="eastAsia"/>
        </w:rPr>
        <w:t>性能</w:t>
      </w:r>
      <w:r>
        <w:rPr>
          <w:rFonts w:hint="eastAsia"/>
        </w:rPr>
        <w:t>/</w:t>
      </w:r>
      <w:r>
        <w:rPr>
          <w:rFonts w:hint="eastAsia"/>
        </w:rPr>
        <w:t>兼容性）、缺陷清单、缺陷整改闭环报告、测试评审纪要等；</w:t>
      </w:r>
    </w:p>
    <w:p w14:paraId="6B3CDC14" w14:textId="77777777" w:rsidR="008B1048" w:rsidRDefault="008B1048" w:rsidP="008B1048">
      <w:pPr>
        <w:ind w:firstLine="420"/>
      </w:pPr>
      <w:r>
        <w:rPr>
          <w:rFonts w:hint="eastAsia"/>
        </w:rPr>
        <w:t xml:space="preserve">6. </w:t>
      </w:r>
      <w:r>
        <w:rPr>
          <w:rFonts w:hint="eastAsia"/>
        </w:rPr>
        <w:t>部署类：系统部署文档、上线操作手册、上线确认报告、用户培训</w:t>
      </w:r>
      <w:r>
        <w:rPr>
          <w:rFonts w:hint="eastAsia"/>
        </w:rPr>
        <w:t>PPT</w:t>
      </w:r>
      <w:r>
        <w:rPr>
          <w:rFonts w:hint="eastAsia"/>
        </w:rPr>
        <w:t>及培训记录等；</w:t>
      </w:r>
    </w:p>
    <w:p w14:paraId="18D3E6AD" w14:textId="77777777" w:rsidR="008B1048" w:rsidRDefault="008B1048" w:rsidP="008B1048">
      <w:pPr>
        <w:ind w:firstLine="420"/>
      </w:pPr>
      <w:r>
        <w:rPr>
          <w:rFonts w:hint="eastAsia"/>
        </w:rPr>
        <w:t xml:space="preserve">7. </w:t>
      </w:r>
      <w:r>
        <w:rPr>
          <w:rFonts w:hint="eastAsia"/>
        </w:rPr>
        <w:t>运行维护类：试运行总结报告、用户反馈收集表及优化方案、系统维护记录、问题处理日志等；</w:t>
      </w:r>
    </w:p>
    <w:p w14:paraId="1445349F" w14:textId="77777777" w:rsidR="008B1048" w:rsidRDefault="008B1048" w:rsidP="008B1048">
      <w:pPr>
        <w:ind w:firstLine="420"/>
      </w:pPr>
      <w:r>
        <w:rPr>
          <w:rFonts w:hint="eastAsia"/>
        </w:rPr>
        <w:t xml:space="preserve">8. </w:t>
      </w:r>
      <w:r>
        <w:rPr>
          <w:rFonts w:hint="eastAsia"/>
        </w:rPr>
        <w:t>验收类：项目验收文档包、项目总结报告等；</w:t>
      </w:r>
    </w:p>
    <w:p w14:paraId="3E006CF6" w14:textId="77777777" w:rsidR="008B1048" w:rsidRDefault="008B1048" w:rsidP="008B1048">
      <w:pPr>
        <w:ind w:firstLine="420"/>
      </w:pPr>
      <w:r>
        <w:rPr>
          <w:rFonts w:hint="eastAsia"/>
        </w:rPr>
        <w:t>9. QA</w:t>
      </w:r>
      <w:r>
        <w:rPr>
          <w:rFonts w:hint="eastAsia"/>
        </w:rPr>
        <w:t>专属类：质量保证计划、各阶段</w:t>
      </w:r>
      <w:r>
        <w:rPr>
          <w:rFonts w:hint="eastAsia"/>
        </w:rPr>
        <w:t>QA</w:t>
      </w:r>
      <w:r>
        <w:rPr>
          <w:rFonts w:hint="eastAsia"/>
        </w:rPr>
        <w:t>检查清单、质量问题整改通知书、质量保证总结报告等；</w:t>
      </w:r>
    </w:p>
    <w:p w14:paraId="3160F1DC" w14:textId="77777777" w:rsidR="008B1048" w:rsidRDefault="008B1048" w:rsidP="008B1048">
      <w:pPr>
        <w:ind w:firstLine="420"/>
      </w:pPr>
      <w:r>
        <w:rPr>
          <w:rFonts w:hint="eastAsia"/>
        </w:rPr>
        <w:t xml:space="preserve">10. </w:t>
      </w:r>
      <w:r>
        <w:rPr>
          <w:rFonts w:hint="eastAsia"/>
        </w:rPr>
        <w:t>配置管理专属类：配置管理计划、配置项台账、配置变更记录单、</w:t>
      </w:r>
      <w:r>
        <w:rPr>
          <w:rFonts w:hint="eastAsia"/>
        </w:rPr>
        <w:t>Git</w:t>
      </w:r>
      <w:r>
        <w:rPr>
          <w:rFonts w:hint="eastAsia"/>
        </w:rPr>
        <w:t>仓库使用规范、工具采购与使用台账等；</w:t>
      </w:r>
    </w:p>
    <w:p w14:paraId="6F2B4C40" w14:textId="77777777" w:rsidR="008B1048" w:rsidRDefault="008B1048" w:rsidP="008B1048">
      <w:pPr>
        <w:ind w:firstLine="420"/>
      </w:pPr>
      <w:r>
        <w:rPr>
          <w:rFonts w:hint="eastAsia"/>
        </w:rPr>
        <w:t xml:space="preserve">11. </w:t>
      </w:r>
      <w:r>
        <w:rPr>
          <w:rFonts w:hint="eastAsia"/>
        </w:rPr>
        <w:t>辅助资源类：开发测试辅助工具安装包、工具授权凭证、打印装订的文档扫描件等。</w:t>
      </w:r>
    </w:p>
    <w:p w14:paraId="6B193074" w14:textId="77777777" w:rsidR="008B1048" w:rsidRDefault="008B1048" w:rsidP="008B1048">
      <w:pPr>
        <w:ind w:firstLine="420"/>
      </w:pPr>
    </w:p>
    <w:p w14:paraId="4064C010" w14:textId="77777777" w:rsidR="008B1048" w:rsidRPr="008B1048" w:rsidRDefault="008B1048" w:rsidP="008B1048">
      <w:pPr>
        <w:pStyle w:val="3"/>
      </w:pPr>
      <w:r>
        <w:rPr>
          <w:rFonts w:hint="eastAsia"/>
        </w:rPr>
        <w:lastRenderedPageBreak/>
        <w:t xml:space="preserve"> </w:t>
      </w:r>
      <w:bookmarkStart w:id="12" w:name="_Toc217459068"/>
      <w:r>
        <w:rPr>
          <w:rFonts w:hint="eastAsia"/>
        </w:rPr>
        <w:t xml:space="preserve">3.3 </w:t>
      </w:r>
      <w:r>
        <w:rPr>
          <w:rFonts w:hint="eastAsia"/>
        </w:rPr>
        <w:t>配置项命名规范</w:t>
      </w:r>
      <w:bookmarkEnd w:id="12"/>
    </w:p>
    <w:p w14:paraId="7428EB45" w14:textId="77777777" w:rsidR="008B1048" w:rsidRDefault="008B1048" w:rsidP="008B1048">
      <w:pPr>
        <w:ind w:firstLine="420"/>
      </w:pPr>
      <w:r>
        <w:rPr>
          <w:rFonts w:hint="eastAsia"/>
        </w:rPr>
        <w:t>所有配置项命名需遵循“名称版本号状态（可选）</w:t>
      </w:r>
      <w:r>
        <w:rPr>
          <w:rFonts w:hint="eastAsia"/>
        </w:rPr>
        <w:t>.</w:t>
      </w:r>
      <w:r>
        <w:rPr>
          <w:rFonts w:hint="eastAsia"/>
        </w:rPr>
        <w:t>后缀”的统一格式，确保清晰可辨：</w:t>
      </w:r>
    </w:p>
    <w:p w14:paraId="60D69E84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名称：准确体现配置项核心内容，如“需求规格说明书”“数据库设计说明书”；</w:t>
      </w:r>
    </w:p>
    <w:p w14:paraId="248C0FE3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版本号：初始版本为</w:t>
      </w:r>
      <w:r>
        <w:rPr>
          <w:rFonts w:hint="eastAsia"/>
        </w:rPr>
        <w:t>V1.0</w:t>
      </w:r>
      <w:r>
        <w:rPr>
          <w:rFonts w:hint="eastAsia"/>
        </w:rPr>
        <w:t>，小范围修改（如文字纠错、细节补充）升级为</w:t>
      </w:r>
      <w:r>
        <w:rPr>
          <w:rFonts w:hint="eastAsia"/>
        </w:rPr>
        <w:t>V1.1</w:t>
      </w:r>
      <w:r>
        <w:rPr>
          <w:rFonts w:hint="eastAsia"/>
        </w:rPr>
        <w:t>、</w:t>
      </w:r>
      <w:r>
        <w:rPr>
          <w:rFonts w:hint="eastAsia"/>
        </w:rPr>
        <w:t>V1.2</w:t>
      </w:r>
      <w:r>
        <w:rPr>
          <w:rFonts w:hint="eastAsia"/>
        </w:rPr>
        <w:t>…，重大变更（如核心内容调整、功能新增）升级为</w:t>
      </w:r>
      <w:r>
        <w:rPr>
          <w:rFonts w:hint="eastAsia"/>
        </w:rPr>
        <w:t>V2.0</w:t>
      </w:r>
      <w:r>
        <w:rPr>
          <w:rFonts w:hint="eastAsia"/>
        </w:rPr>
        <w:t>、</w:t>
      </w:r>
      <w:r>
        <w:rPr>
          <w:rFonts w:hint="eastAsia"/>
        </w:rPr>
        <w:t>V3.0</w:t>
      </w:r>
      <w:r>
        <w:rPr>
          <w:rFonts w:hint="eastAsia"/>
        </w:rPr>
        <w:t>…；</w:t>
      </w:r>
    </w:p>
    <w:p w14:paraId="2C4A3A74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状态（可选）：根据实际情况标注“草案”“确认版”“最终版”等，如“需求规格说明书</w:t>
      </w:r>
      <w:r>
        <w:rPr>
          <w:rFonts w:hint="eastAsia"/>
        </w:rPr>
        <w:t>V1.0</w:t>
      </w:r>
      <w:r>
        <w:rPr>
          <w:rFonts w:hint="eastAsia"/>
        </w:rPr>
        <w:t>确认版</w:t>
      </w:r>
      <w:r>
        <w:rPr>
          <w:rFonts w:hint="eastAsia"/>
        </w:rPr>
        <w:t>.docx</w:t>
      </w:r>
      <w:r>
        <w:rPr>
          <w:rFonts w:hint="eastAsia"/>
        </w:rPr>
        <w:t>”；</w:t>
      </w:r>
    </w:p>
    <w:p w14:paraId="36B13674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后缀：按文件类型标注，如</w:t>
      </w:r>
      <w:r>
        <w:rPr>
          <w:rFonts w:hint="eastAsia"/>
        </w:rPr>
        <w:t>.docx</w:t>
      </w:r>
      <w:r>
        <w:rPr>
          <w:rFonts w:hint="eastAsia"/>
        </w:rPr>
        <w:t>（文档）、</w:t>
      </w:r>
      <w:r>
        <w:rPr>
          <w:rFonts w:hint="eastAsia"/>
        </w:rPr>
        <w:t>.xlsx</w:t>
      </w:r>
      <w:r>
        <w:rPr>
          <w:rFonts w:hint="eastAsia"/>
        </w:rPr>
        <w:t>（表格）、</w:t>
      </w:r>
      <w:r>
        <w:rPr>
          <w:rFonts w:hint="eastAsia"/>
        </w:rPr>
        <w:t>.zip</w:t>
      </w:r>
      <w:r>
        <w:rPr>
          <w:rFonts w:hint="eastAsia"/>
        </w:rPr>
        <w:t>（代码包）、</w:t>
      </w:r>
      <w:r>
        <w:rPr>
          <w:rFonts w:hint="eastAsia"/>
        </w:rPr>
        <w:t>.sql</w:t>
      </w:r>
      <w:r>
        <w:rPr>
          <w:rFonts w:hint="eastAsia"/>
        </w:rPr>
        <w:t>（数据库脚本）等。</w:t>
      </w:r>
    </w:p>
    <w:p w14:paraId="4782D077" w14:textId="77777777" w:rsidR="008B1048" w:rsidRDefault="008B1048" w:rsidP="008B1048">
      <w:pPr>
        <w:ind w:firstLine="420"/>
      </w:pPr>
    </w:p>
    <w:p w14:paraId="00843449" w14:textId="6FB7DB96" w:rsidR="008B1048" w:rsidRP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13" w:name="_Toc217459069"/>
      <w:r w:rsidR="00EF7E49">
        <w:rPr>
          <w:rFonts w:hint="eastAsia"/>
        </w:rPr>
        <w:t>四、</w:t>
      </w:r>
      <w:r>
        <w:rPr>
          <w:rFonts w:hint="eastAsia"/>
        </w:rPr>
        <w:t>配置管理工具与环境</w:t>
      </w:r>
      <w:bookmarkEnd w:id="13"/>
    </w:p>
    <w:p w14:paraId="6AD679D5" w14:textId="77777777" w:rsidR="008B1048" w:rsidRP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4" w:name="_Toc217459070"/>
      <w:r>
        <w:rPr>
          <w:rFonts w:hint="eastAsia"/>
        </w:rPr>
        <w:t xml:space="preserve">4.1 </w:t>
      </w:r>
      <w:r>
        <w:rPr>
          <w:rFonts w:hint="eastAsia"/>
        </w:rPr>
        <w:t>工具选型</w:t>
      </w:r>
      <w:bookmarkEnd w:id="14"/>
    </w:p>
    <w:p w14:paraId="410CCBC1" w14:textId="77777777" w:rsidR="008B1048" w:rsidRDefault="008B1048" w:rsidP="008B1048">
      <w:pPr>
        <w:ind w:firstLine="420"/>
      </w:pPr>
      <w:r>
        <w:rPr>
          <w:rFonts w:hint="eastAsia"/>
        </w:rPr>
        <w:t>选用</w:t>
      </w:r>
      <w:r>
        <w:rPr>
          <w:rFonts w:hint="eastAsia"/>
        </w:rPr>
        <w:t>Git</w:t>
      </w:r>
      <w:r>
        <w:rPr>
          <w:rFonts w:hint="eastAsia"/>
        </w:rPr>
        <w:t>作为核心配置管理工具，配合</w:t>
      </w:r>
      <w:r>
        <w:rPr>
          <w:rFonts w:hint="eastAsia"/>
        </w:rPr>
        <w:t>Excel</w:t>
      </w:r>
      <w:r>
        <w:rPr>
          <w:rFonts w:hint="eastAsia"/>
        </w:rPr>
        <w:t>维护配置项台账，具体工具及用途如下：</w:t>
      </w:r>
    </w:p>
    <w:p w14:paraId="22F1755F" w14:textId="77777777" w:rsidR="008B1048" w:rsidRDefault="008B1048" w:rsidP="008B1048">
      <w:pPr>
        <w:ind w:firstLine="420"/>
      </w:pPr>
      <w:r>
        <w:rPr>
          <w:rFonts w:hint="eastAsia"/>
        </w:rPr>
        <w:t xml:space="preserve"> Git</w:t>
      </w:r>
      <w:r>
        <w:rPr>
          <w:rFonts w:hint="eastAsia"/>
        </w:rPr>
        <w:t>：用于配置项的存储、版本控制、权限管理和团队协作共享，搭建本地</w:t>
      </w:r>
      <w:r>
        <w:rPr>
          <w:rFonts w:hint="eastAsia"/>
        </w:rPr>
        <w:t>+</w:t>
      </w:r>
      <w:r>
        <w:rPr>
          <w:rFonts w:hint="eastAsia"/>
        </w:rPr>
        <w:t>远程仓库，实现配置项的提交、更新、分支管理和追溯；</w:t>
      </w:r>
    </w:p>
    <w:p w14:paraId="24307137" w14:textId="77777777" w:rsidR="008B1048" w:rsidRDefault="008B1048" w:rsidP="008B1048">
      <w:pPr>
        <w:ind w:firstLine="420"/>
      </w:pPr>
      <w:r>
        <w:rPr>
          <w:rFonts w:hint="eastAsia"/>
        </w:rPr>
        <w:t xml:space="preserve"> Excel</w:t>
      </w:r>
      <w:r>
        <w:rPr>
          <w:rFonts w:hint="eastAsia"/>
        </w:rPr>
        <w:t>：用于维护《配置项台账》，记录配置项的核心信息及变更历史；</w:t>
      </w:r>
    </w:p>
    <w:p w14:paraId="71740B31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企业微信：用于配置项提交通知、变更申请流转、问题沟通等即时协作。</w:t>
      </w:r>
    </w:p>
    <w:p w14:paraId="0BDE4A32" w14:textId="77777777" w:rsidR="008B1048" w:rsidRDefault="008B1048" w:rsidP="008B1048">
      <w:pPr>
        <w:ind w:firstLine="420"/>
      </w:pPr>
    </w:p>
    <w:p w14:paraId="69D10926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5" w:name="_Toc217459071"/>
      <w:r>
        <w:rPr>
          <w:rFonts w:hint="eastAsia"/>
        </w:rPr>
        <w:t xml:space="preserve">4.2 </w:t>
      </w:r>
      <w:r>
        <w:rPr>
          <w:rFonts w:hint="eastAsia"/>
        </w:rPr>
        <w:t>配置管理环境搭建</w:t>
      </w:r>
      <w:bookmarkEnd w:id="15"/>
    </w:p>
    <w:p w14:paraId="1358DE5C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本地仓库：在配置管理员指定的本地路径（如</w:t>
      </w:r>
      <w:r>
        <w:rPr>
          <w:rFonts w:hint="eastAsia"/>
        </w:rPr>
        <w:t>D</w:t>
      </w:r>
      <w:r>
        <w:rPr>
          <w:rFonts w:hint="eastAsia"/>
        </w:rPr>
        <w:t>盘</w:t>
      </w:r>
      <w:r>
        <w:rPr>
          <w:rFonts w:hint="eastAsia"/>
        </w:rPr>
        <w:t>\</w:t>
      </w:r>
      <w:r>
        <w:rPr>
          <w:rFonts w:hint="eastAsia"/>
        </w:rPr>
        <w:t>项目文件</w:t>
      </w:r>
      <w:r>
        <w:rPr>
          <w:rFonts w:hint="eastAsia"/>
        </w:rPr>
        <w:t>\</w:t>
      </w:r>
      <w:r>
        <w:rPr>
          <w:rFonts w:hint="eastAsia"/>
        </w:rPr>
        <w:t>）创建</w:t>
      </w:r>
      <w:r>
        <w:rPr>
          <w:rFonts w:hint="eastAsia"/>
        </w:rPr>
        <w:t>Git</w:t>
      </w:r>
      <w:r>
        <w:rPr>
          <w:rFonts w:hint="eastAsia"/>
        </w:rPr>
        <w:t>本地仓库根目录，名称为“</w:t>
      </w:r>
      <w:r>
        <w:rPr>
          <w:rFonts w:hint="eastAsia"/>
        </w:rPr>
        <w:t>campusclubactivitymanagementsystem</w:t>
      </w:r>
      <w:r>
        <w:rPr>
          <w:rFonts w:hint="eastAsia"/>
        </w:rPr>
        <w:t>”，与远程仓库名称保持一致；</w:t>
      </w:r>
    </w:p>
    <w:p w14:paraId="535723F2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远程仓库：关联团队指定的远程</w:t>
      </w:r>
      <w:r>
        <w:rPr>
          <w:rFonts w:hint="eastAsia"/>
        </w:rPr>
        <w:t>Git</w:t>
      </w:r>
      <w:r>
        <w:rPr>
          <w:rFonts w:hint="eastAsia"/>
        </w:rPr>
        <w:t>仓库（如</w:t>
      </w:r>
      <w:r>
        <w:rPr>
          <w:rFonts w:hint="eastAsia"/>
        </w:rPr>
        <w:t>Gitee</w:t>
      </w:r>
      <w:r>
        <w:rPr>
          <w:rFonts w:hint="eastAsia"/>
        </w:rPr>
        <w:t>、</w:t>
      </w:r>
      <w:r>
        <w:rPr>
          <w:rFonts w:hint="eastAsia"/>
        </w:rPr>
        <w:t>GitHub</w:t>
      </w:r>
      <w:r>
        <w:rPr>
          <w:rFonts w:hint="eastAsia"/>
        </w:rPr>
        <w:t>仓库），用于配置项的远程备份和团队共享；</w:t>
      </w:r>
    </w:p>
    <w:p w14:paraId="510AE16A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目录结构：按</w:t>
      </w:r>
      <w:r>
        <w:rPr>
          <w:rFonts w:hint="eastAsia"/>
        </w:rPr>
        <w:t>3.2</w:t>
      </w:r>
      <w:r>
        <w:rPr>
          <w:rFonts w:hint="eastAsia"/>
        </w:rPr>
        <w:t>节配置项分类，在</w:t>
      </w:r>
      <w:r>
        <w:rPr>
          <w:rFonts w:hint="eastAsia"/>
        </w:rPr>
        <w:t>Git</w:t>
      </w:r>
      <w:r>
        <w:rPr>
          <w:rFonts w:hint="eastAsia"/>
        </w:rPr>
        <w:t>仓库根目录下创建对应的一级和二级目录（具体结构见之前的文件夹规划），确保配置项按类别有序存储；</w:t>
      </w:r>
    </w:p>
    <w:p w14:paraId="29768BEE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权限配置：按角色分配</w:t>
      </w:r>
      <w:r>
        <w:rPr>
          <w:rFonts w:hint="eastAsia"/>
        </w:rPr>
        <w:t>Git</w:t>
      </w:r>
      <w:r>
        <w:rPr>
          <w:rFonts w:hint="eastAsia"/>
        </w:rPr>
        <w:t>仓库访问权限，具体权限规则如下：</w:t>
      </w:r>
    </w:p>
    <w:p w14:paraId="43E2FCEE" w14:textId="77777777" w:rsidR="008B1048" w:rsidRDefault="008B1048" w:rsidP="008B1048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项目经理（陈欣）、技术负责人（</w:t>
      </w:r>
      <w:r>
        <w:rPr>
          <w:rFonts w:hint="eastAsia"/>
        </w:rPr>
        <w:t>PSM</w:t>
      </w:r>
      <w:r>
        <w:rPr>
          <w:rFonts w:hint="eastAsia"/>
        </w:rPr>
        <w:t>，陈欣兼任）：全权限（读写、提交、合并、删除等）；</w:t>
      </w:r>
    </w:p>
    <w:p w14:paraId="760E1DA2" w14:textId="77777777" w:rsidR="008B1048" w:rsidRDefault="008B1048" w:rsidP="008B1048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开发人员（孙伟玺）：源代码目录（</w:t>
      </w:r>
      <w:r>
        <w:rPr>
          <w:rFonts w:hint="eastAsia"/>
        </w:rPr>
        <w:t>04development/01code/</w:t>
      </w:r>
      <w:r>
        <w:rPr>
          <w:rFonts w:hint="eastAsia"/>
        </w:rPr>
        <w:t>）读写权限，其他目录只读权限；</w:t>
      </w:r>
    </w:p>
    <w:p w14:paraId="1693D4A1" w14:textId="77777777" w:rsidR="008B1048" w:rsidRDefault="008B1048" w:rsidP="008B1048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测试人员（杨佳林）：测试类目录（</w:t>
      </w:r>
      <w:r>
        <w:rPr>
          <w:rFonts w:hint="eastAsia"/>
        </w:rPr>
        <w:t>05test/</w:t>
      </w:r>
      <w:r>
        <w:rPr>
          <w:rFonts w:hint="eastAsia"/>
        </w:rPr>
        <w:t>）读写权限，源代码目录只读权限，其他目录只读权限；</w:t>
      </w:r>
    </w:p>
    <w:p w14:paraId="4050D2DF" w14:textId="77777777" w:rsidR="008B1048" w:rsidRDefault="008B1048" w:rsidP="008B1048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需求开发人员（柯帮国）、架构设计师（陆远）、设计人员（刘建）：对应产出物目录（需求类、设计类）读写权限，其他目录只读权限；</w:t>
      </w:r>
    </w:p>
    <w:p w14:paraId="77B67932" w14:textId="77777777" w:rsidR="008B1048" w:rsidRDefault="008B1048" w:rsidP="008B1048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实施人员（朱子豪）、维护人员（朱子豪）：部署类、运行维护类目录读写权限，</w:t>
      </w:r>
      <w:r>
        <w:rPr>
          <w:rFonts w:hint="eastAsia"/>
        </w:rPr>
        <w:lastRenderedPageBreak/>
        <w:t>其他目录只读权限；</w:t>
      </w:r>
    </w:p>
    <w:p w14:paraId="2E54583E" w14:textId="77777777" w:rsidR="008B1048" w:rsidRDefault="008B1048" w:rsidP="008B1048">
      <w:pPr>
        <w:ind w:firstLine="420"/>
      </w:pPr>
      <w:r>
        <w:rPr>
          <w:rFonts w:hint="eastAsia"/>
        </w:rPr>
        <w:t xml:space="preserve">   </w:t>
      </w:r>
      <w:r>
        <w:rPr>
          <w:rFonts w:hint="eastAsia"/>
        </w:rPr>
        <w:t>配置管理员（李昕哲）：全仓库全权限，负责权限分配、目录维护和配置项审核。</w:t>
      </w:r>
    </w:p>
    <w:p w14:paraId="74CA1DB5" w14:textId="77777777" w:rsidR="008B1048" w:rsidRDefault="008B1048" w:rsidP="008B1048">
      <w:pPr>
        <w:ind w:firstLine="420"/>
      </w:pPr>
    </w:p>
    <w:p w14:paraId="08E2AB22" w14:textId="404F6FF5" w:rsid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16" w:name="_Toc217459072"/>
      <w:r w:rsidR="00EF7E49">
        <w:rPr>
          <w:rFonts w:hint="eastAsia"/>
        </w:rPr>
        <w:t>五、</w:t>
      </w:r>
      <w:r>
        <w:rPr>
          <w:rFonts w:hint="eastAsia"/>
        </w:rPr>
        <w:t>版本管理流程</w:t>
      </w:r>
      <w:bookmarkEnd w:id="16"/>
    </w:p>
    <w:p w14:paraId="7ACBECEC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7" w:name="_Toc217459073"/>
      <w:r>
        <w:rPr>
          <w:rFonts w:hint="eastAsia"/>
        </w:rPr>
        <w:t xml:space="preserve">5.1 </w:t>
      </w:r>
      <w:r>
        <w:rPr>
          <w:rFonts w:hint="eastAsia"/>
        </w:rPr>
        <w:t>分支管理规则</w:t>
      </w:r>
      <w:bookmarkEnd w:id="17"/>
    </w:p>
    <w:p w14:paraId="7C4D1510" w14:textId="77777777" w:rsidR="008B1048" w:rsidRDefault="008B1048" w:rsidP="008B1048">
      <w:pPr>
        <w:ind w:firstLine="420"/>
      </w:pPr>
      <w:r>
        <w:rPr>
          <w:rFonts w:hint="eastAsia"/>
        </w:rPr>
        <w:t>为避免版本混乱，</w:t>
      </w:r>
      <w:r>
        <w:rPr>
          <w:rFonts w:hint="eastAsia"/>
        </w:rPr>
        <w:t>Git</w:t>
      </w:r>
      <w:r>
        <w:rPr>
          <w:rFonts w:hint="eastAsia"/>
        </w:rPr>
        <w:t>仓库采用多分支管理模式，各分支用途及使用规范如下：</w:t>
      </w:r>
    </w:p>
    <w:p w14:paraId="342E066B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主分支（</w:t>
      </w:r>
      <w:r>
        <w:rPr>
          <w:rFonts w:hint="eastAsia"/>
        </w:rPr>
        <w:t>main</w:t>
      </w:r>
      <w:r>
        <w:rPr>
          <w:rFonts w:hint="eastAsia"/>
        </w:rPr>
        <w:t>）：存储项目最终交付的稳定版本，仅在项目收尾阶段（第</w:t>
      </w:r>
      <w:r>
        <w:rPr>
          <w:rFonts w:hint="eastAsia"/>
        </w:rPr>
        <w:t>12</w:t>
      </w:r>
      <w:r>
        <w:rPr>
          <w:rFonts w:hint="eastAsia"/>
        </w:rPr>
        <w:t>周）将开发分支的最终版本合并至主分支，禁止日常提交；</w:t>
      </w:r>
    </w:p>
    <w:p w14:paraId="64B8F73C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开发分支（</w:t>
      </w:r>
      <w:r>
        <w:rPr>
          <w:rFonts w:hint="eastAsia"/>
        </w:rPr>
        <w:t>develop</w:t>
      </w:r>
      <w:r>
        <w:rPr>
          <w:rFonts w:hint="eastAsia"/>
        </w:rPr>
        <w:t>）：作为日常开发的主分支，各角色提交的配置项先同步至该分支，确保配置项的完整性和一致性；</w:t>
      </w:r>
    </w:p>
    <w:p w14:paraId="26F193C3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阶段分支：按项目里程碑划分，包括</w:t>
      </w:r>
      <w:r>
        <w:rPr>
          <w:rFonts w:hint="eastAsia"/>
        </w:rPr>
        <w:t>`phaserequirements`</w:t>
      </w:r>
      <w:r>
        <w:rPr>
          <w:rFonts w:hint="eastAsia"/>
        </w:rPr>
        <w:t>（需求阶段）、</w:t>
      </w:r>
      <w:r>
        <w:rPr>
          <w:rFonts w:hint="eastAsia"/>
        </w:rPr>
        <w:t>`phasedesign`</w:t>
      </w:r>
      <w:r>
        <w:rPr>
          <w:rFonts w:hint="eastAsia"/>
        </w:rPr>
        <w:t>（设计阶段）、</w:t>
      </w:r>
      <w:r>
        <w:rPr>
          <w:rFonts w:hint="eastAsia"/>
        </w:rPr>
        <w:t>`phasedevelopment`</w:t>
      </w:r>
      <w:r>
        <w:rPr>
          <w:rFonts w:hint="eastAsia"/>
        </w:rPr>
        <w:t>（开发阶段）、</w:t>
      </w:r>
      <w:r>
        <w:rPr>
          <w:rFonts w:hint="eastAsia"/>
        </w:rPr>
        <w:t>`phasetest`</w:t>
      </w:r>
      <w:r>
        <w:rPr>
          <w:rFonts w:hint="eastAsia"/>
        </w:rPr>
        <w:t>（测试阶段）、</w:t>
      </w:r>
      <w:r>
        <w:rPr>
          <w:rFonts w:hint="eastAsia"/>
        </w:rPr>
        <w:t>`phasedeployment`</w:t>
      </w:r>
      <w:r>
        <w:rPr>
          <w:rFonts w:hint="eastAsia"/>
        </w:rPr>
        <w:t>（上线阶段），用于记录各阶段的核心配置项版本，阶段完成后合并至</w:t>
      </w:r>
      <w:r>
        <w:rPr>
          <w:rFonts w:hint="eastAsia"/>
        </w:rPr>
        <w:t>develop</w:t>
      </w:r>
      <w:r>
        <w:rPr>
          <w:rFonts w:hint="eastAsia"/>
        </w:rPr>
        <w:t>分支；</w:t>
      </w:r>
    </w:p>
    <w:p w14:paraId="1CBE66F3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临时分支：需求变更或缺陷修复时创建，命名格式为</w:t>
      </w:r>
      <w:r>
        <w:rPr>
          <w:rFonts w:hint="eastAsia"/>
        </w:rPr>
        <w:t>`changedemandxxx`</w:t>
      </w:r>
      <w:r>
        <w:rPr>
          <w:rFonts w:hint="eastAsia"/>
        </w:rPr>
        <w:t>（需求变更具体内容）、</w:t>
      </w:r>
      <w:r>
        <w:rPr>
          <w:rFonts w:hint="eastAsia"/>
        </w:rPr>
        <w:t>`fixbugxxx`</w:t>
      </w:r>
      <w:r>
        <w:rPr>
          <w:rFonts w:hint="eastAsia"/>
        </w:rPr>
        <w:t>（修复缺陷具体模块），变更完成并验证后合并至对应阶段分支或</w:t>
      </w:r>
      <w:r>
        <w:rPr>
          <w:rFonts w:hint="eastAsia"/>
        </w:rPr>
        <w:t>develop</w:t>
      </w:r>
      <w:r>
        <w:rPr>
          <w:rFonts w:hint="eastAsia"/>
        </w:rPr>
        <w:t>分支，随后删除临时分支。</w:t>
      </w:r>
    </w:p>
    <w:p w14:paraId="4F803A37" w14:textId="77777777" w:rsidR="008B1048" w:rsidRDefault="008B1048" w:rsidP="008B1048">
      <w:pPr>
        <w:ind w:firstLine="420"/>
      </w:pPr>
    </w:p>
    <w:p w14:paraId="054623D4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8" w:name="_Toc217459074"/>
      <w:r>
        <w:rPr>
          <w:rFonts w:hint="eastAsia"/>
        </w:rPr>
        <w:t xml:space="preserve">5.2 </w:t>
      </w:r>
      <w:r>
        <w:rPr>
          <w:rFonts w:hint="eastAsia"/>
        </w:rPr>
        <w:t>版本提交规范</w:t>
      </w:r>
      <w:bookmarkEnd w:id="18"/>
    </w:p>
    <w:p w14:paraId="6ED9394E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提交频率：各角色完成本阶段产出物后，需在</w:t>
      </w:r>
      <w:r>
        <w:rPr>
          <w:rFonts w:hint="eastAsia"/>
        </w:rPr>
        <w:t>24</w:t>
      </w:r>
      <w:r>
        <w:rPr>
          <w:rFonts w:hint="eastAsia"/>
        </w:rPr>
        <w:t>小时内提交至对应分支；开发人员每日下班前提交当日开发的代码成果；</w:t>
      </w:r>
    </w:p>
    <w:p w14:paraId="1E785582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提交备注：提交时需填写清晰的备注信息，格式为“阶段</w:t>
      </w:r>
      <w:r>
        <w:rPr>
          <w:rFonts w:hint="eastAsia"/>
        </w:rPr>
        <w:t>+</w:t>
      </w:r>
      <w:r>
        <w:rPr>
          <w:rFonts w:hint="eastAsia"/>
        </w:rPr>
        <w:t>操作</w:t>
      </w:r>
      <w:r>
        <w:rPr>
          <w:rFonts w:hint="eastAsia"/>
        </w:rPr>
        <w:t>+</w:t>
      </w:r>
      <w:r>
        <w:rPr>
          <w:rFonts w:hint="eastAsia"/>
        </w:rPr>
        <w:t>配置项名称</w:t>
      </w:r>
      <w:r>
        <w:rPr>
          <w:rFonts w:hint="eastAsia"/>
        </w:rPr>
        <w:t>+</w:t>
      </w:r>
      <w:r>
        <w:rPr>
          <w:rFonts w:hint="eastAsia"/>
        </w:rPr>
        <w:t>版本号</w:t>
      </w:r>
      <w:r>
        <w:rPr>
          <w:rFonts w:hint="eastAsia"/>
        </w:rPr>
        <w:t>+</w:t>
      </w:r>
      <w:r>
        <w:rPr>
          <w:rFonts w:hint="eastAsia"/>
        </w:rPr>
        <w:t>核心内容”，如“需求阶段新增需求规格说明书</w:t>
      </w:r>
      <w:r>
        <w:rPr>
          <w:rFonts w:hint="eastAsia"/>
        </w:rPr>
        <w:t>V1.0</w:t>
      </w:r>
      <w:r>
        <w:rPr>
          <w:rFonts w:hint="eastAsia"/>
        </w:rPr>
        <w:t>确认版”“开发阶段修改社团注册模块后端代码</w:t>
      </w:r>
      <w:r>
        <w:rPr>
          <w:rFonts w:hint="eastAsia"/>
        </w:rPr>
        <w:t>V1.1</w:t>
      </w:r>
      <w:r>
        <w:rPr>
          <w:rFonts w:hint="eastAsia"/>
        </w:rPr>
        <w:t>修复权限校验</w:t>
      </w:r>
      <w:r>
        <w:rPr>
          <w:rFonts w:hint="eastAsia"/>
        </w:rPr>
        <w:t>bug</w:t>
      </w:r>
      <w:r>
        <w:rPr>
          <w:rFonts w:hint="eastAsia"/>
        </w:rPr>
        <w:t>”；</w:t>
      </w:r>
    </w:p>
    <w:p w14:paraId="09750C8F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版本同步：配置管理员每周五下班前，将</w:t>
      </w:r>
      <w:r>
        <w:rPr>
          <w:rFonts w:hint="eastAsia"/>
        </w:rPr>
        <w:t>develop</w:t>
      </w:r>
      <w:r>
        <w:rPr>
          <w:rFonts w:hint="eastAsia"/>
        </w:rPr>
        <w:t>分支的配置项版本同步至远程仓库，确保本地与远程仓库版本一致。</w:t>
      </w:r>
    </w:p>
    <w:p w14:paraId="6A6F837E" w14:textId="77777777" w:rsidR="008B1048" w:rsidRDefault="008B1048" w:rsidP="008B1048">
      <w:pPr>
        <w:ind w:firstLine="420"/>
      </w:pPr>
    </w:p>
    <w:p w14:paraId="531465CB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19" w:name="_Toc217459075"/>
      <w:r>
        <w:rPr>
          <w:rFonts w:hint="eastAsia"/>
        </w:rPr>
        <w:t xml:space="preserve">5.3 </w:t>
      </w:r>
      <w:r>
        <w:rPr>
          <w:rFonts w:hint="eastAsia"/>
        </w:rPr>
        <w:t>版本追溯</w:t>
      </w:r>
      <w:bookmarkEnd w:id="19"/>
    </w:p>
    <w:p w14:paraId="50920199" w14:textId="77777777" w:rsidR="008B1048" w:rsidRDefault="008B1048" w:rsidP="008B1048">
      <w:pPr>
        <w:ind w:firstLine="420"/>
      </w:pPr>
      <w:r>
        <w:rPr>
          <w:rFonts w:hint="eastAsia"/>
        </w:rPr>
        <w:t>配置管理员通过以下方式实现版本追溯：</w:t>
      </w:r>
    </w:p>
    <w:p w14:paraId="0C54372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维护《配置项台账》，记录每个配置项的所有版本信息（版本号、变更内容、变更人、变更时间、存储路径）；</w:t>
      </w:r>
    </w:p>
    <w:p w14:paraId="15D4B494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利用</w:t>
      </w:r>
      <w:r>
        <w:rPr>
          <w:rFonts w:hint="eastAsia"/>
        </w:rPr>
        <w:t>Git</w:t>
      </w:r>
      <w:r>
        <w:rPr>
          <w:rFonts w:hint="eastAsia"/>
        </w:rPr>
        <w:t>的版本控制功能，保留每次提交的历史记录，支持随时查看某一配置项的版本演变过程，必要时可回滚至历史版本。</w:t>
      </w:r>
    </w:p>
    <w:p w14:paraId="1C204A57" w14:textId="77777777" w:rsidR="008B1048" w:rsidRDefault="008B1048" w:rsidP="008B1048">
      <w:pPr>
        <w:ind w:firstLine="420"/>
      </w:pPr>
    </w:p>
    <w:p w14:paraId="1DD0A467" w14:textId="23C3793C" w:rsidR="008B1048" w:rsidRDefault="008B1048" w:rsidP="008B1048">
      <w:pPr>
        <w:pStyle w:val="2"/>
      </w:pPr>
      <w:r>
        <w:rPr>
          <w:rFonts w:hint="eastAsia"/>
        </w:rPr>
        <w:lastRenderedPageBreak/>
        <w:t xml:space="preserve"> </w:t>
      </w:r>
      <w:bookmarkStart w:id="20" w:name="_Toc217459076"/>
      <w:r w:rsidR="00D2501C">
        <w:rPr>
          <w:rFonts w:hint="eastAsia"/>
        </w:rPr>
        <w:t>六、</w:t>
      </w:r>
      <w:r>
        <w:rPr>
          <w:rFonts w:hint="eastAsia"/>
        </w:rPr>
        <w:t>变更管理流程</w:t>
      </w:r>
      <w:bookmarkEnd w:id="20"/>
    </w:p>
    <w:p w14:paraId="683FD11E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21" w:name="_Toc217459077"/>
      <w:r>
        <w:rPr>
          <w:rFonts w:hint="eastAsia"/>
        </w:rPr>
        <w:t xml:space="preserve">6.1 </w:t>
      </w:r>
      <w:r>
        <w:rPr>
          <w:rFonts w:hint="eastAsia"/>
        </w:rPr>
        <w:t>变更触发条件</w:t>
      </w:r>
      <w:bookmarkEnd w:id="21"/>
    </w:p>
    <w:p w14:paraId="73465399" w14:textId="77777777" w:rsidR="008B1048" w:rsidRDefault="008B1048" w:rsidP="008B1048">
      <w:pPr>
        <w:ind w:firstLine="420"/>
      </w:pPr>
      <w:r>
        <w:rPr>
          <w:rFonts w:hint="eastAsia"/>
        </w:rPr>
        <w:t>当出现以下情况时，需启动配置项变更流程：</w:t>
      </w:r>
    </w:p>
    <w:p w14:paraId="6C01FD6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需求变更：经甲方确认的需求调整（按风险管理计划的需求变更审批流程执行后）；</w:t>
      </w:r>
    </w:p>
    <w:p w14:paraId="23635D1E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设计优化：设计方案存在缺陷或需适配技术实现，经设计评审确认后；</w:t>
      </w:r>
    </w:p>
    <w:p w14:paraId="35F815C0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代码修改：开发过程中发现的逻辑错误、测试阶段发现的缺陷整改、性能优化等；</w:t>
      </w:r>
    </w:p>
    <w:p w14:paraId="09673607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文档更新：配置项文档存在表述错误、信息遗漏，或需补充新内容。</w:t>
      </w:r>
    </w:p>
    <w:p w14:paraId="579064C3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22" w:name="_Toc217459078"/>
      <w:r>
        <w:rPr>
          <w:rFonts w:hint="eastAsia"/>
        </w:rPr>
        <w:t xml:space="preserve">6.2 </w:t>
      </w:r>
      <w:r>
        <w:rPr>
          <w:rFonts w:hint="eastAsia"/>
        </w:rPr>
        <w:t>变更管理流程</w:t>
      </w:r>
      <w:bookmarkEnd w:id="22"/>
    </w:p>
    <w:p w14:paraId="59766BD9" w14:textId="77777777" w:rsidR="008B1048" w:rsidRDefault="008B1048" w:rsidP="008B1048">
      <w:pPr>
        <w:ind w:firstLine="420"/>
      </w:pPr>
      <w:r>
        <w:rPr>
          <w:rFonts w:hint="eastAsia"/>
        </w:rPr>
        <w:t xml:space="preserve">1. </w:t>
      </w:r>
      <w:r>
        <w:rPr>
          <w:rFonts w:hint="eastAsia"/>
        </w:rPr>
        <w:t>变更申请：变更申请人（如需求开发人员、开发人员）填写《配置变更记录单》，明确配置项名称、原版本、变更原因、变更内容、预期影响（如对进度、成本的影响），并附上相关依据（如需求变更审批单、缺陷清单），提交配置管理员；</w:t>
      </w:r>
    </w:p>
    <w:p w14:paraId="2F1449F6" w14:textId="77777777" w:rsidR="008B1048" w:rsidRDefault="008B1048" w:rsidP="008B1048">
      <w:pPr>
        <w:ind w:firstLine="420"/>
      </w:pPr>
      <w:r>
        <w:rPr>
          <w:rFonts w:hint="eastAsia"/>
        </w:rPr>
        <w:t xml:space="preserve">2. </w:t>
      </w:r>
      <w:r>
        <w:rPr>
          <w:rFonts w:hint="eastAsia"/>
        </w:rPr>
        <w:t>变更评审：配置管理员收到申请后，</w:t>
      </w:r>
      <w:r>
        <w:rPr>
          <w:rFonts w:hint="eastAsia"/>
        </w:rPr>
        <w:t>24</w:t>
      </w:r>
      <w:r>
        <w:rPr>
          <w:rFonts w:hint="eastAsia"/>
        </w:rPr>
        <w:t>小时内提交项目经理（陈欣）及相关角色（如</w:t>
      </w:r>
      <w:r>
        <w:rPr>
          <w:rFonts w:hint="eastAsia"/>
        </w:rPr>
        <w:t>PSM</w:t>
      </w:r>
      <w:r>
        <w:rPr>
          <w:rFonts w:hint="eastAsia"/>
        </w:rPr>
        <w:t>、相关产出物负责人）进行评审，评审内容包括变更的必要性、可行性、对项目的影响，评审结论分为“同意”“驳回”“修改后重新申请”；</w:t>
      </w:r>
    </w:p>
    <w:p w14:paraId="38662BF3" w14:textId="77777777" w:rsidR="008B1048" w:rsidRDefault="008B1048" w:rsidP="008B1048">
      <w:pPr>
        <w:ind w:firstLine="420"/>
      </w:pPr>
      <w:r>
        <w:rPr>
          <w:rFonts w:hint="eastAsia"/>
        </w:rPr>
        <w:t xml:space="preserve">3. </w:t>
      </w:r>
      <w:r>
        <w:rPr>
          <w:rFonts w:hint="eastAsia"/>
        </w:rPr>
        <w:t>变更执行：评审通过后，变更申请人按变更内容修改配置项，修改完成后标注新的版本号，提交配置管理员；</w:t>
      </w:r>
    </w:p>
    <w:p w14:paraId="42B0CAFD" w14:textId="77777777" w:rsidR="008B1048" w:rsidRDefault="008B1048" w:rsidP="008B1048">
      <w:pPr>
        <w:ind w:firstLine="420"/>
      </w:pPr>
      <w:r>
        <w:rPr>
          <w:rFonts w:hint="eastAsia"/>
        </w:rPr>
        <w:t xml:space="preserve">4. </w:t>
      </w:r>
      <w:r>
        <w:rPr>
          <w:rFonts w:hint="eastAsia"/>
        </w:rPr>
        <w:t>变更验证：配置管理员联合相关角色（如</w:t>
      </w:r>
      <w:r>
        <w:rPr>
          <w:rFonts w:hint="eastAsia"/>
        </w:rPr>
        <w:t>QA</w:t>
      </w:r>
      <w:r>
        <w:rPr>
          <w:rFonts w:hint="eastAsia"/>
        </w:rPr>
        <w:t>、测试人员）对变更后的配置项进行验证，确认是否符合要求；</w:t>
      </w:r>
    </w:p>
    <w:p w14:paraId="13683137" w14:textId="77777777" w:rsidR="008B1048" w:rsidRDefault="008B1048" w:rsidP="008B1048">
      <w:pPr>
        <w:ind w:firstLine="420"/>
      </w:pPr>
      <w:r>
        <w:rPr>
          <w:rFonts w:hint="eastAsia"/>
        </w:rPr>
        <w:t xml:space="preserve">5. </w:t>
      </w:r>
      <w:r>
        <w:rPr>
          <w:rFonts w:hint="eastAsia"/>
        </w:rPr>
        <w:t>变更归档：验证通过后，配置管理员更新《配置项台账》，将变更后的配置项归档至</w:t>
      </w:r>
      <w:r>
        <w:rPr>
          <w:rFonts w:hint="eastAsia"/>
        </w:rPr>
        <w:t>Git</w:t>
      </w:r>
      <w:r>
        <w:rPr>
          <w:rFonts w:hint="eastAsia"/>
        </w:rPr>
        <w:t>仓库，记录变更历史，旧版本保留存档；若验证未通过，退回变更申请人重新修改，直至验证通过。</w:t>
      </w:r>
    </w:p>
    <w:p w14:paraId="1F34D4A3" w14:textId="77777777" w:rsidR="008B1048" w:rsidRDefault="008B1048" w:rsidP="008B1048">
      <w:pPr>
        <w:ind w:firstLine="420"/>
      </w:pPr>
    </w:p>
    <w:p w14:paraId="48CE39E5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23" w:name="_Toc217459079"/>
      <w:r>
        <w:rPr>
          <w:rFonts w:hint="eastAsia"/>
        </w:rPr>
        <w:t xml:space="preserve">6.3 </w:t>
      </w:r>
      <w:r>
        <w:rPr>
          <w:rFonts w:hint="eastAsia"/>
        </w:rPr>
        <w:t>变更控制要求</w:t>
      </w:r>
      <w:bookmarkEnd w:id="23"/>
    </w:p>
    <w:p w14:paraId="2A8FE760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所有配置项变更必须走正规变更流程，禁止未经审批擅自修改已归档的配置项；</w:t>
      </w:r>
    </w:p>
    <w:p w14:paraId="6DAC17E7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需求变更需严格遵循项目风险管理计划中的要求，微小变更每月不超过</w:t>
      </w:r>
      <w:r>
        <w:rPr>
          <w:rFonts w:hint="eastAsia"/>
        </w:rPr>
        <w:t>2</w:t>
      </w:r>
      <w:r>
        <w:rPr>
          <w:rFonts w:hint="eastAsia"/>
        </w:rPr>
        <w:t>次，重大变更需重新评估项目进度和成本；</w:t>
      </w:r>
    </w:p>
    <w:p w14:paraId="7E1DE470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《配置变更记录单》需与变更后的配置项一并归档，确保变更可追溯、可审计。</w:t>
      </w:r>
    </w:p>
    <w:p w14:paraId="5BD18FB3" w14:textId="77777777" w:rsidR="008B1048" w:rsidRDefault="008B1048" w:rsidP="008B1048">
      <w:pPr>
        <w:ind w:firstLine="420"/>
      </w:pPr>
    </w:p>
    <w:p w14:paraId="1182BF57" w14:textId="6A194909" w:rsidR="008B1048" w:rsidRDefault="008B1048" w:rsidP="008B1048">
      <w:pPr>
        <w:pStyle w:val="2"/>
      </w:pPr>
      <w:r>
        <w:rPr>
          <w:rFonts w:hint="eastAsia"/>
        </w:rPr>
        <w:lastRenderedPageBreak/>
        <w:t xml:space="preserve"> </w:t>
      </w:r>
      <w:bookmarkStart w:id="24" w:name="_Toc217459080"/>
      <w:r w:rsidR="00D2501C">
        <w:rPr>
          <w:rFonts w:hint="eastAsia"/>
        </w:rPr>
        <w:t>七、</w:t>
      </w:r>
      <w:r>
        <w:rPr>
          <w:rFonts w:hint="eastAsia"/>
        </w:rPr>
        <w:t>配置项的存储与归档</w:t>
      </w:r>
      <w:bookmarkEnd w:id="24"/>
    </w:p>
    <w:p w14:paraId="5FF32300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25" w:name="_Toc217459081"/>
      <w:r>
        <w:rPr>
          <w:rFonts w:hint="eastAsia"/>
        </w:rPr>
        <w:t xml:space="preserve">7.1 </w:t>
      </w:r>
      <w:r>
        <w:rPr>
          <w:rFonts w:hint="eastAsia"/>
        </w:rPr>
        <w:t>存储管理</w:t>
      </w:r>
      <w:bookmarkEnd w:id="25"/>
    </w:p>
    <w:p w14:paraId="0D92B243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所有配置项需按</w:t>
      </w:r>
      <w:r>
        <w:rPr>
          <w:rFonts w:hint="eastAsia"/>
        </w:rPr>
        <w:t>Git</w:t>
      </w:r>
      <w:r>
        <w:rPr>
          <w:rFonts w:hint="eastAsia"/>
        </w:rPr>
        <w:t>仓库目录结构分类存储，确保路径清晰，便于查找；</w:t>
      </w:r>
    </w:p>
    <w:p w14:paraId="4FCD6019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源代码需按模块细分存储（如</w:t>
      </w:r>
      <w:r>
        <w:rPr>
          <w:rFonts w:hint="eastAsia"/>
        </w:rPr>
        <w:t>`04development/01code/backend/clubmanagement/`</w:t>
      </w:r>
      <w:r>
        <w:rPr>
          <w:rFonts w:hint="eastAsia"/>
        </w:rPr>
        <w:t>对应社团管理模块后端代码）；</w:t>
      </w:r>
    </w:p>
    <w:p w14:paraId="14EC7BEC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大型文件（如工具安装包、设计原型源文件）需压缩后上传，标注清晰的文件名；</w:t>
      </w:r>
    </w:p>
    <w:p w14:paraId="4F5AC23C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配置管理员每周检查</w:t>
      </w:r>
      <w:r>
        <w:rPr>
          <w:rFonts w:hint="eastAsia"/>
        </w:rPr>
        <w:t>Git</w:t>
      </w:r>
      <w:r>
        <w:rPr>
          <w:rFonts w:hint="eastAsia"/>
        </w:rPr>
        <w:t>仓库的存储情况，确保配置项无遗漏、无冗余、无错误存储路径。</w:t>
      </w:r>
    </w:p>
    <w:p w14:paraId="67DA45CC" w14:textId="77777777" w:rsidR="008B1048" w:rsidRDefault="008B1048" w:rsidP="008B1048">
      <w:pPr>
        <w:ind w:firstLine="420"/>
      </w:pPr>
    </w:p>
    <w:p w14:paraId="3BB48052" w14:textId="2540B7F6" w:rsidR="008B1048" w:rsidRDefault="008B1048" w:rsidP="008B1048">
      <w:pPr>
        <w:pStyle w:val="3"/>
      </w:pPr>
      <w:bookmarkStart w:id="26" w:name="_Toc217459082"/>
      <w:r>
        <w:rPr>
          <w:rFonts w:hint="eastAsia"/>
        </w:rPr>
        <w:t xml:space="preserve">7.2 </w:t>
      </w:r>
      <w:r>
        <w:rPr>
          <w:rFonts w:hint="eastAsia"/>
        </w:rPr>
        <w:t>归档管理</w:t>
      </w:r>
      <w:bookmarkEnd w:id="26"/>
    </w:p>
    <w:p w14:paraId="16ABA222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阶段归档：每个项目阶段（需求、设计、开发、测试、上线）完成后</w:t>
      </w:r>
      <w:r>
        <w:rPr>
          <w:rFonts w:hint="eastAsia"/>
        </w:rPr>
        <w:t>3</w:t>
      </w:r>
      <w:r>
        <w:rPr>
          <w:rFonts w:hint="eastAsia"/>
        </w:rPr>
        <w:t>个工作日内，配置管理员对该阶段的所有配置项进行整理，确认版本完整、命名规范后，进行阶段归档标记；</w:t>
      </w:r>
    </w:p>
    <w:p w14:paraId="5177ABBF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最终归档：项目收尾阶段（第</w:t>
      </w:r>
      <w:r>
        <w:rPr>
          <w:rFonts w:hint="eastAsia"/>
        </w:rPr>
        <w:t>12</w:t>
      </w:r>
      <w:r>
        <w:rPr>
          <w:rFonts w:hint="eastAsia"/>
        </w:rPr>
        <w:t>周），配置管理员对全周期配置项进行全面梳理，核对《配置项台账》与</w:t>
      </w:r>
      <w:r>
        <w:rPr>
          <w:rFonts w:hint="eastAsia"/>
        </w:rPr>
        <w:t>Git</w:t>
      </w:r>
      <w:r>
        <w:rPr>
          <w:rFonts w:hint="eastAsia"/>
        </w:rPr>
        <w:t>仓库的一致性，形成《配置项归档清单》，将所有配置项按最终目录结构归档，设置归档权限（仅管理员可修改，其他角色只读）；</w:t>
      </w:r>
    </w:p>
    <w:p w14:paraId="77049D7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归档资料：最终归档资料包括所有配置项的最终版本、《配置项台账》《配置变更记录单》《配置管理总结报告》等，作为项目验收的重要依据。</w:t>
      </w:r>
    </w:p>
    <w:p w14:paraId="0719F1B1" w14:textId="77777777" w:rsidR="008B1048" w:rsidRDefault="008B1048" w:rsidP="008B1048">
      <w:pPr>
        <w:ind w:firstLine="420"/>
      </w:pPr>
    </w:p>
    <w:p w14:paraId="0959D8C3" w14:textId="7AB7DA59" w:rsid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27" w:name="_Toc217459083"/>
      <w:r w:rsidR="00D2501C">
        <w:rPr>
          <w:rFonts w:hint="eastAsia"/>
        </w:rPr>
        <w:t>八、</w:t>
      </w:r>
      <w:r>
        <w:rPr>
          <w:rFonts w:hint="eastAsia"/>
        </w:rPr>
        <w:t>配置审计与状态报告</w:t>
      </w:r>
      <w:bookmarkEnd w:id="27"/>
    </w:p>
    <w:p w14:paraId="56DD72ED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28" w:name="_Toc217459084"/>
      <w:r>
        <w:rPr>
          <w:rFonts w:hint="eastAsia"/>
        </w:rPr>
        <w:t xml:space="preserve">8.1 </w:t>
      </w:r>
      <w:r>
        <w:rPr>
          <w:rFonts w:hint="eastAsia"/>
        </w:rPr>
        <w:t>配置审计</w:t>
      </w:r>
      <w:bookmarkEnd w:id="28"/>
    </w:p>
    <w:p w14:paraId="088ECFE2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日常审计：配置管理员每日检查配置项提交情况，核实提交的配置项是否符合命名规范、存储路径是否正确、版本号是否合理；</w:t>
      </w:r>
    </w:p>
    <w:p w14:paraId="69C9C626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阶段审计：每个项目阶段完成后，配置管理员开展阶段配置审计，检查该阶段配置项的完整性（是否覆盖所有计划产出物）、一致性（配置项内容与需求</w:t>
      </w:r>
      <w:r>
        <w:rPr>
          <w:rFonts w:hint="eastAsia"/>
        </w:rPr>
        <w:t>/</w:t>
      </w:r>
      <w:r>
        <w:rPr>
          <w:rFonts w:hint="eastAsia"/>
        </w:rPr>
        <w:t>设计要求一致）、可追溯性（版本记录、变更记录完整）；</w:t>
      </w:r>
    </w:p>
    <w:p w14:paraId="7CC390B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里程碑审计：每个里程碑节点（需求分析完成、技术设计完成等）验收前，配置管理员对该里程碑相关的配置项进行专项审计，确保配置项符合验收要求，提供审计报告作为里程碑验收的依据。</w:t>
      </w:r>
    </w:p>
    <w:p w14:paraId="7593D8C7" w14:textId="77777777" w:rsidR="008B1048" w:rsidRDefault="008B1048" w:rsidP="008B1048">
      <w:pPr>
        <w:ind w:firstLine="420"/>
      </w:pPr>
    </w:p>
    <w:p w14:paraId="43F046E6" w14:textId="77777777" w:rsidR="008B1048" w:rsidRDefault="008B1048" w:rsidP="008B1048">
      <w:pPr>
        <w:pStyle w:val="3"/>
      </w:pPr>
      <w:r>
        <w:rPr>
          <w:rFonts w:hint="eastAsia"/>
        </w:rPr>
        <w:lastRenderedPageBreak/>
        <w:t xml:space="preserve"> </w:t>
      </w:r>
      <w:bookmarkStart w:id="29" w:name="_Toc217459085"/>
      <w:r>
        <w:rPr>
          <w:rFonts w:hint="eastAsia"/>
        </w:rPr>
        <w:t xml:space="preserve">8.2 </w:t>
      </w:r>
      <w:r>
        <w:rPr>
          <w:rFonts w:hint="eastAsia"/>
        </w:rPr>
        <w:t>状态报告</w:t>
      </w:r>
      <w:bookmarkEnd w:id="29"/>
    </w:p>
    <w:p w14:paraId="73DCC217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周报告：配置管理员每周五编写《配置管理周报告》，内容包括本周新增配置项统计、版本更新情况、变更记录、存在的问题及下周计划，提交项目经理，在周例会上同步团队；</w:t>
      </w:r>
    </w:p>
    <w:p w14:paraId="770ED2B4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阶段报告：每个项目阶段完成后，配置管理员编写《配置管理阶段报告》，总结该阶段配置管理工作成效、存在的问题及改进措施，提交项目经理；</w:t>
      </w:r>
    </w:p>
    <w:p w14:paraId="0EB64864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最终报告：项目收尾阶段，配置管理员编写《配置管理总结报告》，全面梳理项目全周期配置管理工作，作为项目总结的重要组成部分。</w:t>
      </w:r>
    </w:p>
    <w:p w14:paraId="0203E7B1" w14:textId="77777777" w:rsidR="008B1048" w:rsidRDefault="008B1048" w:rsidP="008B1048">
      <w:pPr>
        <w:ind w:firstLine="420"/>
      </w:pPr>
    </w:p>
    <w:p w14:paraId="6ADC3017" w14:textId="33678E34" w:rsid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30" w:name="_Toc217459086"/>
      <w:r w:rsidR="00D2501C">
        <w:rPr>
          <w:rFonts w:hint="eastAsia"/>
        </w:rPr>
        <w:t>九、</w:t>
      </w:r>
      <w:r>
        <w:rPr>
          <w:rFonts w:hint="eastAsia"/>
        </w:rPr>
        <w:t>专项职责相关管理</w:t>
      </w:r>
      <w:bookmarkEnd w:id="30"/>
    </w:p>
    <w:p w14:paraId="1C2DC471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31" w:name="_Toc217459087"/>
      <w:r>
        <w:rPr>
          <w:rFonts w:hint="eastAsia"/>
        </w:rPr>
        <w:t xml:space="preserve">9.1 </w:t>
      </w:r>
      <w:r>
        <w:rPr>
          <w:rFonts w:hint="eastAsia"/>
        </w:rPr>
        <w:t>开发与测试辅助工具管理</w:t>
      </w:r>
      <w:bookmarkEnd w:id="31"/>
    </w:p>
    <w:p w14:paraId="22D5E49D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工具采购：配置管理员按项目预算要求，负责采购开发与测试辅助工具（前端开发框架授权、数据库管理工具、</w:t>
      </w:r>
      <w:r>
        <w:rPr>
          <w:rFonts w:hint="eastAsia"/>
        </w:rPr>
        <w:t>JMeter</w:t>
      </w:r>
      <w:r>
        <w:rPr>
          <w:rFonts w:hint="eastAsia"/>
        </w:rPr>
        <w:t>商业版等），确保工具在设计阶段（第</w:t>
      </w:r>
      <w:r>
        <w:rPr>
          <w:rFonts w:hint="eastAsia"/>
        </w:rPr>
        <w:t>3</w:t>
      </w:r>
      <w:r>
        <w:rPr>
          <w:rFonts w:hint="eastAsia"/>
        </w:rPr>
        <w:t>周前）到位，满足开发和测试需求；</w:t>
      </w:r>
    </w:p>
    <w:p w14:paraId="02B03268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工具台账：建立《开发与测试辅助工具采购与使用台账》，记录工具名称、版本、采购金额、供应商、授权凭证、领用人员、领用日期、使用情况等信息；</w:t>
      </w:r>
    </w:p>
    <w:p w14:paraId="3C8A6B51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工具存储与分发：工具安装包、授权凭证存储在</w:t>
      </w:r>
      <w:r>
        <w:rPr>
          <w:rFonts w:hint="eastAsia"/>
        </w:rPr>
        <w:t>Git</w:t>
      </w:r>
      <w:r>
        <w:rPr>
          <w:rFonts w:hint="eastAsia"/>
        </w:rPr>
        <w:t>仓库</w:t>
      </w:r>
      <w:r>
        <w:rPr>
          <w:rFonts w:hint="eastAsia"/>
        </w:rPr>
        <w:t>`10assets/01tools/`</w:t>
      </w:r>
      <w:r>
        <w:rPr>
          <w:rFonts w:hint="eastAsia"/>
        </w:rPr>
        <w:t>和</w:t>
      </w:r>
      <w:r>
        <w:rPr>
          <w:rFonts w:hint="eastAsia"/>
        </w:rPr>
        <w:t>`10assets/02licenses/`</w:t>
      </w:r>
      <w:r>
        <w:rPr>
          <w:rFonts w:hint="eastAsia"/>
        </w:rPr>
        <w:t>目录下，授权凭证加密存储，按角色需求分发工具使用权限，确保工具合规使用。</w:t>
      </w:r>
    </w:p>
    <w:p w14:paraId="2543CA5C" w14:textId="77777777" w:rsidR="008B1048" w:rsidRDefault="008B1048" w:rsidP="008B1048">
      <w:pPr>
        <w:ind w:firstLine="420"/>
      </w:pPr>
    </w:p>
    <w:p w14:paraId="34B7044A" w14:textId="77777777" w:rsidR="008B1048" w:rsidRDefault="008B1048" w:rsidP="008B1048">
      <w:pPr>
        <w:pStyle w:val="3"/>
      </w:pPr>
      <w:r>
        <w:rPr>
          <w:rFonts w:hint="eastAsia"/>
        </w:rPr>
        <w:t xml:space="preserve"> </w:t>
      </w:r>
      <w:bookmarkStart w:id="32" w:name="_Toc217459088"/>
      <w:r>
        <w:rPr>
          <w:rFonts w:hint="eastAsia"/>
        </w:rPr>
        <w:t xml:space="preserve">9.2 </w:t>
      </w:r>
      <w:r>
        <w:rPr>
          <w:rFonts w:hint="eastAsia"/>
        </w:rPr>
        <w:t>文档打印与装订管理</w:t>
      </w:r>
      <w:bookmarkEnd w:id="32"/>
    </w:p>
    <w:p w14:paraId="6C2C4EB1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打印计划：配置管理员按项目要求，统筹文档打印与装订工作，需打印的文档包括需求文档、设计方案、测试报告等各类商业级文档，共计</w:t>
      </w:r>
      <w:r>
        <w:rPr>
          <w:rFonts w:hint="eastAsia"/>
        </w:rPr>
        <w:t>30</w:t>
      </w:r>
      <w:r>
        <w:rPr>
          <w:rFonts w:hint="eastAsia"/>
        </w:rPr>
        <w:t>份；</w:t>
      </w:r>
    </w:p>
    <w:p w14:paraId="7AD3C4E6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打印记录：建立《文档打印与装订记录表》，记录文档名称、版本、打印份数、装订要求、单份费用、总费用、打印店名称、付款凭证、分发对象、分发日期等信息；</w:t>
      </w:r>
    </w:p>
    <w:p w14:paraId="29359B46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归档留存：打印装订后的纸质文档按类别存档，电子版扫描件存储在</w:t>
      </w:r>
      <w:r>
        <w:rPr>
          <w:rFonts w:hint="eastAsia"/>
        </w:rPr>
        <w:t>Git</w:t>
      </w:r>
      <w:r>
        <w:rPr>
          <w:rFonts w:hint="eastAsia"/>
        </w:rPr>
        <w:t>仓库</w:t>
      </w:r>
      <w:r>
        <w:rPr>
          <w:rFonts w:hint="eastAsia"/>
        </w:rPr>
        <w:t>`10assets/03printdocs/`</w:t>
      </w:r>
      <w:r>
        <w:rPr>
          <w:rFonts w:hint="eastAsia"/>
        </w:rPr>
        <w:t>目录下，确保纸质版与电子版可追溯。</w:t>
      </w:r>
    </w:p>
    <w:p w14:paraId="08929FAE" w14:textId="77777777" w:rsidR="008B1048" w:rsidRDefault="008B1048" w:rsidP="008B1048">
      <w:pPr>
        <w:ind w:firstLine="420"/>
      </w:pPr>
    </w:p>
    <w:p w14:paraId="7C04821E" w14:textId="40B30872" w:rsid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33" w:name="_Toc217459089"/>
      <w:r w:rsidR="00D2501C">
        <w:rPr>
          <w:rFonts w:hint="eastAsia"/>
        </w:rPr>
        <w:t>十、</w:t>
      </w:r>
      <w:r>
        <w:rPr>
          <w:rFonts w:hint="eastAsia"/>
        </w:rPr>
        <w:t>计划维护与修</w:t>
      </w:r>
      <w:r w:rsidRPr="008B1048">
        <w:rPr>
          <w:rStyle w:val="30"/>
          <w:rFonts w:hint="eastAsia"/>
        </w:rPr>
        <w:t>订</w:t>
      </w:r>
      <w:bookmarkEnd w:id="33"/>
    </w:p>
    <w:p w14:paraId="5400A3AC" w14:textId="77777777" w:rsidR="008B1048" w:rsidRDefault="008B1048" w:rsidP="008B1048">
      <w:pPr>
        <w:ind w:firstLine="420"/>
      </w:pPr>
      <w:r>
        <w:rPr>
          <w:rFonts w:hint="eastAsia"/>
        </w:rPr>
        <w:t>本配置管理计划由配置管理员（李昕哲）负责维护，项目实施过程中若出现以下情况，需及时修订：</w:t>
      </w:r>
    </w:p>
    <w:p w14:paraId="3793D12E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项目范围、进度、组织结构发生重大变化；</w:t>
      </w:r>
    </w:p>
    <w:p w14:paraId="3CCCA76E" w14:textId="77777777" w:rsidR="008B1048" w:rsidRDefault="008B1048" w:rsidP="008B1048">
      <w:pPr>
        <w:ind w:firstLine="420"/>
      </w:pPr>
      <w:r>
        <w:rPr>
          <w:rFonts w:hint="eastAsia"/>
        </w:rPr>
        <w:t xml:space="preserve"> </w:t>
      </w:r>
      <w:r>
        <w:rPr>
          <w:rFonts w:hint="eastAsia"/>
        </w:rPr>
        <w:t>配置管理工具、方法需调整；</w:t>
      </w:r>
    </w:p>
    <w:p w14:paraId="123FF903" w14:textId="77777777" w:rsidR="008B1048" w:rsidRDefault="008B1048" w:rsidP="008B1048">
      <w:pPr>
        <w:ind w:firstLine="420"/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实际执行过程中发现计划存在不合理之处。</w:t>
      </w:r>
    </w:p>
    <w:p w14:paraId="3B409798" w14:textId="77777777" w:rsidR="008B1048" w:rsidRDefault="008B1048" w:rsidP="008B1048">
      <w:pPr>
        <w:ind w:firstLine="420"/>
      </w:pPr>
    </w:p>
    <w:p w14:paraId="38048234" w14:textId="77777777" w:rsidR="008B1048" w:rsidRDefault="008B1048" w:rsidP="008B1048">
      <w:pPr>
        <w:ind w:firstLine="420"/>
      </w:pPr>
      <w:r>
        <w:rPr>
          <w:rFonts w:hint="eastAsia"/>
        </w:rPr>
        <w:t>计划修订需提交项目经理审批，审批通过后发布新版本，旧版本归档留存，修订记录纳入《配置项台账》。</w:t>
      </w:r>
    </w:p>
    <w:p w14:paraId="2003D285" w14:textId="6345B1DB" w:rsidR="008B1048" w:rsidRDefault="008B1048" w:rsidP="008B1048">
      <w:pPr>
        <w:pStyle w:val="2"/>
      </w:pPr>
      <w:r>
        <w:rPr>
          <w:rFonts w:hint="eastAsia"/>
        </w:rPr>
        <w:t xml:space="preserve"> </w:t>
      </w:r>
      <w:bookmarkStart w:id="34" w:name="_Toc217459090"/>
      <w:r w:rsidR="00D2501C">
        <w:rPr>
          <w:rFonts w:hint="eastAsia"/>
        </w:rPr>
        <w:t>十一、</w:t>
      </w:r>
      <w:r>
        <w:rPr>
          <w:rFonts w:hint="eastAsia"/>
        </w:rPr>
        <w:t>附则</w:t>
      </w:r>
      <w:bookmarkEnd w:id="34"/>
    </w:p>
    <w:p w14:paraId="4DAFF2AF" w14:textId="77777777" w:rsidR="008B1048" w:rsidRDefault="008B1048" w:rsidP="008B1048">
      <w:pPr>
        <w:ind w:firstLine="420"/>
      </w:pPr>
      <w:r>
        <w:rPr>
          <w:rFonts w:hint="eastAsia"/>
        </w:rPr>
        <w:t>本计划自项目经理审批通过之日起生效，项目收尾并完成最终归档后终止；本计划的解释权归配置管理员（李昕哲），如有疑问或争议，由项目经理协调解决。</w:t>
      </w:r>
    </w:p>
    <w:p w14:paraId="71FE1084" w14:textId="77777777" w:rsidR="008B1048" w:rsidRDefault="008B1048" w:rsidP="008B1048">
      <w:pPr>
        <w:ind w:firstLine="420"/>
      </w:pPr>
    </w:p>
    <w:p w14:paraId="3ACC9C34" w14:textId="77777777" w:rsidR="008B1048" w:rsidRDefault="008B1048" w:rsidP="008B1048">
      <w:pPr>
        <w:ind w:firstLine="420"/>
      </w:pPr>
      <w:r>
        <w:rPr>
          <w:rFonts w:hint="eastAsia"/>
        </w:rPr>
        <w:t>编制人：李昕哲（配置管理员）</w:t>
      </w:r>
      <w:r>
        <w:rPr>
          <w:rFonts w:hint="eastAsia"/>
        </w:rPr>
        <w:t xml:space="preserve">  </w:t>
      </w:r>
    </w:p>
    <w:p w14:paraId="5691414B" w14:textId="77777777" w:rsidR="008B1048" w:rsidRDefault="008B1048" w:rsidP="008B1048">
      <w:pPr>
        <w:ind w:firstLine="420"/>
      </w:pPr>
      <w:r>
        <w:rPr>
          <w:rFonts w:hint="eastAsia"/>
        </w:rPr>
        <w:t>编制日期：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  <w:r>
        <w:rPr>
          <w:rFonts w:hint="eastAsia"/>
        </w:rPr>
        <w:t xml:space="preserve">  </w:t>
      </w:r>
    </w:p>
    <w:p w14:paraId="1D82C240" w14:textId="77777777" w:rsidR="008B1048" w:rsidRDefault="008B1048" w:rsidP="008B1048">
      <w:pPr>
        <w:ind w:firstLine="420"/>
      </w:pPr>
      <w:r>
        <w:rPr>
          <w:rFonts w:hint="eastAsia"/>
        </w:rPr>
        <w:t>审批人：陈欣（项目经理）</w:t>
      </w:r>
      <w:r>
        <w:rPr>
          <w:rFonts w:hint="eastAsia"/>
        </w:rPr>
        <w:t xml:space="preserve">  </w:t>
      </w:r>
    </w:p>
    <w:p w14:paraId="3C62C939" w14:textId="77777777" w:rsidR="008B1048" w:rsidRDefault="008B1048" w:rsidP="008B1048">
      <w:pPr>
        <w:ind w:firstLine="420"/>
      </w:pPr>
      <w:r>
        <w:rPr>
          <w:rFonts w:hint="eastAsia"/>
        </w:rPr>
        <w:t>审批日期：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</w:p>
    <w:p w14:paraId="56B99EA1" w14:textId="5123D119" w:rsidR="0013433A" w:rsidRPr="006502E6" w:rsidRDefault="0013433A" w:rsidP="008B1048">
      <w:pPr>
        <w:pStyle w:val="2"/>
        <w:ind w:firstLine="482"/>
        <w:rPr>
          <w:rFonts w:asciiTheme="minorEastAsia" w:eastAsiaTheme="minorEastAsia" w:hAnsiTheme="minorEastAsia" w:cs="Arial" w:hint="eastAsia"/>
          <w:iCs/>
          <w:color w:val="000000" w:themeColor="text1"/>
          <w:sz w:val="24"/>
        </w:rPr>
      </w:pPr>
    </w:p>
    <w:sectPr w:rsidR="0013433A" w:rsidRPr="006502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F28CC" w14:textId="77777777" w:rsidR="003A63CD" w:rsidRDefault="003A63CD">
      <w:pPr>
        <w:ind w:firstLine="420"/>
      </w:pPr>
      <w:r>
        <w:separator/>
      </w:r>
    </w:p>
  </w:endnote>
  <w:endnote w:type="continuationSeparator" w:id="0">
    <w:p w14:paraId="533384F6" w14:textId="77777777" w:rsidR="003A63CD" w:rsidRDefault="003A63C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报隶-简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Lucida Sans">
    <w:altName w:val="苹方-简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78C56" w14:textId="77777777" w:rsidR="00B920EA" w:rsidRDefault="00B920EA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E9C4E" w14:textId="7A6AE47C" w:rsidR="006A6CA2" w:rsidRDefault="00EC0983" w:rsidP="00EC0983">
    <w:pPr>
      <w:pStyle w:val="af0"/>
      <w:ind w:right="-40" w:firstLine="360"/>
      <w:jc w:val="center"/>
    </w:pPr>
    <w:r>
      <w:rPr>
        <w:rFonts w:hint="eastAsia"/>
        <w:szCs w:val="21"/>
      </w:rPr>
      <w:t>未经许可，不许扩散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0B91A" w14:textId="77777777" w:rsidR="006A6CA2" w:rsidRDefault="00000000">
    <w:pPr>
      <w:pStyle w:val="af0"/>
      <w:ind w:right="-40" w:firstLine="360"/>
    </w:pPr>
    <w:r>
      <w:tab/>
    </w:r>
    <w:r>
      <w:tab/>
    </w:r>
  </w:p>
  <w:p w14:paraId="2591931E" w14:textId="77777777" w:rsidR="00DC306A" w:rsidRDefault="00000000">
    <w:pPr>
      <w:pStyle w:val="af0"/>
      <w:ind w:right="-40" w:firstLine="361"/>
      <w:jc w:val="center"/>
    </w:pPr>
    <w:r>
      <w:rPr>
        <w:rFonts w:hint="eastAsia"/>
        <w:b/>
      </w:rPr>
      <w:t>版权所有，不得复制</w:t>
    </w:r>
  </w:p>
  <w:p w14:paraId="7CC6B3D7" w14:textId="63FE15A7" w:rsidR="006A6CA2" w:rsidRDefault="006A6CA2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F0DBE" w14:textId="77777777" w:rsidR="003A63CD" w:rsidRDefault="003A63CD">
      <w:pPr>
        <w:ind w:firstLine="420"/>
      </w:pPr>
      <w:r>
        <w:separator/>
      </w:r>
    </w:p>
  </w:footnote>
  <w:footnote w:type="continuationSeparator" w:id="0">
    <w:p w14:paraId="4D4994AA" w14:textId="77777777" w:rsidR="003A63CD" w:rsidRDefault="003A63C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BE861" w14:textId="77777777" w:rsidR="00B920EA" w:rsidRDefault="00B920EA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660E0" w14:textId="10CBB084" w:rsidR="006A6CA2" w:rsidRDefault="00000000">
    <w:pPr>
      <w:pStyle w:val="af2"/>
      <w:ind w:right="400" w:firstLine="402"/>
      <w:jc w:val="both"/>
      <w:rPr>
        <w:b/>
        <w:sz w:val="20"/>
      </w:rPr>
    </w:pPr>
    <w:r>
      <w:rPr>
        <w:b/>
        <w:noProof/>
        <w:sz w:val="20"/>
      </w:rPr>
      <w:drawing>
        <wp:inline distT="0" distB="0" distL="114300" distR="114300" wp14:anchorId="12A5241E" wp14:editId="55E9BF46">
          <wp:extent cx="241300" cy="20192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 w:rsidR="005B0DEC">
      <w:rPr>
        <w:rFonts w:hint="eastAsia"/>
        <w:b/>
        <w:sz w:val="20"/>
      </w:rPr>
      <w:t xml:space="preserve">                       </w:t>
    </w:r>
    <w:r w:rsidR="00EC0983">
      <w:rPr>
        <w:rFonts w:hint="eastAsia"/>
        <w:b/>
        <w:sz w:val="20"/>
      </w:rPr>
      <w:t xml:space="preserve">       </w:t>
    </w:r>
    <w:r w:rsidR="00EC0983">
      <w:rPr>
        <w:rFonts w:hint="eastAsia"/>
        <w:b/>
        <w:sz w:val="20"/>
      </w:rPr>
      <w:t>对对对队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71418" w14:textId="77777777" w:rsidR="006A6CA2" w:rsidRDefault="006A6CA2">
    <w:pPr>
      <w:pStyle w:val="af2"/>
      <w:pBdr>
        <w:bottom w:val="single" w:sz="6" w:space="11" w:color="auto"/>
      </w:pBdr>
      <w:ind w:right="-40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A7C"/>
    <w:multiLevelType w:val="multilevel"/>
    <w:tmpl w:val="B98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0E7"/>
    <w:multiLevelType w:val="multilevel"/>
    <w:tmpl w:val="52D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EAA"/>
    <w:multiLevelType w:val="multilevel"/>
    <w:tmpl w:val="6D0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C318E"/>
    <w:multiLevelType w:val="multilevel"/>
    <w:tmpl w:val="9B7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2775"/>
    <w:multiLevelType w:val="multilevel"/>
    <w:tmpl w:val="172527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5" w15:restartNumberingAfterBreak="0">
    <w:nsid w:val="18616DEE"/>
    <w:multiLevelType w:val="multilevel"/>
    <w:tmpl w:val="423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94F61"/>
    <w:multiLevelType w:val="multilevel"/>
    <w:tmpl w:val="FD9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34224"/>
    <w:multiLevelType w:val="multilevel"/>
    <w:tmpl w:val="4E5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B7C56"/>
    <w:multiLevelType w:val="multilevel"/>
    <w:tmpl w:val="9D4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82481"/>
    <w:multiLevelType w:val="multilevel"/>
    <w:tmpl w:val="695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61E8"/>
    <w:multiLevelType w:val="multilevel"/>
    <w:tmpl w:val="AD7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4032A"/>
    <w:multiLevelType w:val="multilevel"/>
    <w:tmpl w:val="216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D4231"/>
    <w:multiLevelType w:val="multilevel"/>
    <w:tmpl w:val="154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6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2748770">
    <w:abstractNumId w:val="9"/>
  </w:num>
  <w:num w:numId="3" w16cid:durableId="139032142">
    <w:abstractNumId w:val="12"/>
  </w:num>
  <w:num w:numId="4" w16cid:durableId="1749619527">
    <w:abstractNumId w:val="2"/>
  </w:num>
  <w:num w:numId="5" w16cid:durableId="1113672090">
    <w:abstractNumId w:val="5"/>
  </w:num>
  <w:num w:numId="6" w16cid:durableId="513881841">
    <w:abstractNumId w:val="10"/>
  </w:num>
  <w:num w:numId="7" w16cid:durableId="1020739358">
    <w:abstractNumId w:val="1"/>
  </w:num>
  <w:num w:numId="8" w16cid:durableId="640841160">
    <w:abstractNumId w:val="7"/>
  </w:num>
  <w:num w:numId="9" w16cid:durableId="568267577">
    <w:abstractNumId w:val="6"/>
  </w:num>
  <w:num w:numId="10" w16cid:durableId="1268737132">
    <w:abstractNumId w:val="3"/>
  </w:num>
  <w:num w:numId="11" w16cid:durableId="1608853070">
    <w:abstractNumId w:val="8"/>
  </w:num>
  <w:num w:numId="12" w16cid:durableId="126437181">
    <w:abstractNumId w:val="11"/>
  </w:num>
  <w:num w:numId="13" w16cid:durableId="111942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30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  <w:rsid w:val="000315CF"/>
    <w:rsid w:val="0004000D"/>
    <w:rsid w:val="000634B1"/>
    <w:rsid w:val="000822FF"/>
    <w:rsid w:val="000C3A18"/>
    <w:rsid w:val="000E6798"/>
    <w:rsid w:val="0013433A"/>
    <w:rsid w:val="002225E9"/>
    <w:rsid w:val="0027487F"/>
    <w:rsid w:val="0030381F"/>
    <w:rsid w:val="00354012"/>
    <w:rsid w:val="00386550"/>
    <w:rsid w:val="003A63CD"/>
    <w:rsid w:val="003C398E"/>
    <w:rsid w:val="00431D9A"/>
    <w:rsid w:val="00432190"/>
    <w:rsid w:val="005B0DEC"/>
    <w:rsid w:val="005C1624"/>
    <w:rsid w:val="005E2730"/>
    <w:rsid w:val="00610C78"/>
    <w:rsid w:val="0063510E"/>
    <w:rsid w:val="006502E6"/>
    <w:rsid w:val="006A6CA2"/>
    <w:rsid w:val="006B0CF3"/>
    <w:rsid w:val="007D0462"/>
    <w:rsid w:val="007F2C2B"/>
    <w:rsid w:val="00851C49"/>
    <w:rsid w:val="00864B4E"/>
    <w:rsid w:val="008B1048"/>
    <w:rsid w:val="00922829"/>
    <w:rsid w:val="00940480"/>
    <w:rsid w:val="00944CDE"/>
    <w:rsid w:val="00A04DBA"/>
    <w:rsid w:val="00A34A47"/>
    <w:rsid w:val="00A45B64"/>
    <w:rsid w:val="00A735A5"/>
    <w:rsid w:val="00A844AD"/>
    <w:rsid w:val="00AB6713"/>
    <w:rsid w:val="00B13966"/>
    <w:rsid w:val="00B140FC"/>
    <w:rsid w:val="00B82E2A"/>
    <w:rsid w:val="00B920EA"/>
    <w:rsid w:val="00B9626A"/>
    <w:rsid w:val="00BF028F"/>
    <w:rsid w:val="00C113B6"/>
    <w:rsid w:val="00C41C30"/>
    <w:rsid w:val="00C43FD2"/>
    <w:rsid w:val="00CD05BA"/>
    <w:rsid w:val="00CD6C9A"/>
    <w:rsid w:val="00D052B7"/>
    <w:rsid w:val="00D2501C"/>
    <w:rsid w:val="00D70FA8"/>
    <w:rsid w:val="00D85B9D"/>
    <w:rsid w:val="00DC306A"/>
    <w:rsid w:val="00E608CB"/>
    <w:rsid w:val="00EC0983"/>
    <w:rsid w:val="00EF7E49"/>
    <w:rsid w:val="00F5257E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4E82BDD"/>
    <w:rsid w:val="158063CA"/>
    <w:rsid w:val="19670574"/>
    <w:rsid w:val="199EDDAF"/>
    <w:rsid w:val="1C8C02F2"/>
    <w:rsid w:val="1C9B8DEE"/>
    <w:rsid w:val="1F6B2440"/>
    <w:rsid w:val="20AF2801"/>
    <w:rsid w:val="21E3110C"/>
    <w:rsid w:val="25C24D84"/>
    <w:rsid w:val="25EA2F9C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FD6839"/>
    <w:rsid w:val="6B79100E"/>
    <w:rsid w:val="6BFF9DCA"/>
    <w:rsid w:val="6CFF7102"/>
    <w:rsid w:val="6D0540F4"/>
    <w:rsid w:val="6DBD3434"/>
    <w:rsid w:val="707443AD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FE0565"/>
    <w:rsid w:val="8FE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29CBD"/>
  <w15:docId w15:val="{C3C36A02-53F1-4494-BF77-5F12DC26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 w:qFormat="1"/>
    <w:lsdException w:name="header" w:uiPriority="99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1048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140FC"/>
    <w:pPr>
      <w:keepNext/>
      <w:keepLines/>
      <w:tabs>
        <w:tab w:val="left" w:pos="425"/>
      </w:tabs>
      <w:spacing w:before="340" w:after="330" w:line="576" w:lineRule="auto"/>
      <w:outlineLvl w:val="0"/>
    </w:pPr>
    <w:rPr>
      <w:rFonts w:ascii="宋体" w:eastAsia="Arial" w:hAnsi="宋体" w:cs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8B1048"/>
    <w:pPr>
      <w:keepNext/>
      <w:keepLines/>
      <w:tabs>
        <w:tab w:val="left" w:pos="425"/>
        <w:tab w:val="left" w:pos="567"/>
      </w:tabs>
      <w:spacing w:before="260" w:after="260" w:line="415" w:lineRule="auto"/>
      <w:ind w:firstLineChars="0" w:firstLine="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4"/>
    <w:next w:val="a"/>
    <w:link w:val="30"/>
    <w:qFormat/>
    <w:rsid w:val="008B1048"/>
    <w:pPr>
      <w:ind w:firstLineChars="0" w:firstLine="0"/>
      <w:outlineLvl w:val="2"/>
    </w:pPr>
    <w:rPr>
      <w:rFonts w:ascii="Arial" w:eastAsia="黑体" w:hAnsi="Arial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4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unhideWhenUsed/>
    <w:qFormat/>
    <w:pPr>
      <w:snapToGrid w:val="0"/>
      <w:spacing w:beforeLines="60"/>
      <w:ind w:firstLineChars="256" w:firstLine="256"/>
      <w:jc w:val="left"/>
    </w:pPr>
    <w:rPr>
      <w:rFonts w:ascii="宋体"/>
      <w:kern w:val="0"/>
      <w:szCs w:val="20"/>
    </w:rPr>
  </w:style>
  <w:style w:type="paragraph" w:styleId="a4">
    <w:name w:val="Document Map"/>
    <w:basedOn w:val="a"/>
    <w:link w:val="a5"/>
    <w:semiHidden/>
    <w:unhideWhenUsed/>
    <w:qFormat/>
    <w:pPr>
      <w:shd w:val="clear" w:color="auto" w:fill="000080"/>
    </w:pPr>
  </w:style>
  <w:style w:type="paragraph" w:styleId="a6">
    <w:name w:val="annotation text"/>
    <w:basedOn w:val="a"/>
    <w:link w:val="a7"/>
    <w:semiHidden/>
    <w:unhideWhenUsed/>
    <w:qFormat/>
    <w:pPr>
      <w:jc w:val="left"/>
    </w:pPr>
  </w:style>
  <w:style w:type="paragraph" w:styleId="31">
    <w:name w:val="Body Text 3"/>
    <w:basedOn w:val="a"/>
    <w:link w:val="32"/>
    <w:semiHidden/>
    <w:unhideWhenUsed/>
    <w:qFormat/>
    <w:pPr>
      <w:spacing w:after="120"/>
    </w:pPr>
    <w:rPr>
      <w:sz w:val="16"/>
      <w:szCs w:val="16"/>
    </w:rPr>
  </w:style>
  <w:style w:type="paragraph" w:styleId="a8">
    <w:name w:val="Body Text"/>
    <w:basedOn w:val="a"/>
    <w:link w:val="a9"/>
    <w:semiHidden/>
    <w:unhideWhenUsed/>
    <w:qFormat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a">
    <w:name w:val="Plain Text"/>
    <w:basedOn w:val="a"/>
    <w:link w:val="ab"/>
    <w:semiHidden/>
    <w:unhideWhenUsed/>
    <w:qFormat/>
    <w:rPr>
      <w:rFonts w:ascii="宋体" w:hAnsi="Courier New"/>
      <w:sz w:val="24"/>
      <w:szCs w:val="20"/>
    </w:r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1">
    <w:name w:val="Body Text Indent 2"/>
    <w:basedOn w:val="a"/>
    <w:link w:val="22"/>
    <w:semiHidden/>
    <w:unhideWhenUsed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semiHidden/>
    <w:unhideWhenUsed/>
    <w:qFormat/>
    <w:rPr>
      <w:sz w:val="18"/>
      <w:szCs w:val="18"/>
    </w:rPr>
  </w:style>
  <w:style w:type="paragraph" w:styleId="af0">
    <w:name w:val="footer"/>
    <w:basedOn w:val="a"/>
    <w:link w:val="af1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4">
    <w:name w:val="Title"/>
    <w:basedOn w:val="a"/>
    <w:next w:val="a"/>
    <w:link w:val="af5"/>
    <w:qFormat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af6">
    <w:name w:val="annotation subject"/>
    <w:basedOn w:val="a6"/>
    <w:next w:val="a6"/>
    <w:link w:val="af7"/>
    <w:semiHidden/>
    <w:unhideWhenUsed/>
    <w:qFormat/>
    <w:rPr>
      <w:b/>
      <w:bCs/>
    </w:rPr>
  </w:style>
  <w:style w:type="table" w:styleId="af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FollowedHyperlink"/>
    <w:basedOn w:val="a0"/>
    <w:semiHidden/>
    <w:unhideWhenUsed/>
    <w:qFormat/>
    <w:rPr>
      <w:color w:val="800080" w:themeColor="followedHyperlink"/>
      <w:u w:val="single"/>
    </w:rPr>
  </w:style>
  <w:style w:type="character" w:styleId="afa">
    <w:name w:val="Hyperlink"/>
    <w:basedOn w:val="a0"/>
    <w:uiPriority w:val="99"/>
    <w:unhideWhenUsed/>
    <w:qFormat/>
    <w:rPr>
      <w:color w:val="0000FF"/>
      <w:u w:val="single"/>
    </w:rPr>
  </w:style>
  <w:style w:type="character" w:styleId="afb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Char">
    <w:name w:val="标题 1 Char"/>
    <w:basedOn w:val="a0"/>
    <w:qFormat/>
    <w:rPr>
      <w:rFonts w:ascii="宋体" w:eastAsia="宋体" w:hAnsi="宋体" w:hint="eastAsia"/>
      <w:b/>
      <w:snapToGrid/>
      <w:sz w:val="28"/>
      <w:lang w:val="en-US" w:eastAsia="zh-CN" w:bidi="ar-SA"/>
    </w:rPr>
  </w:style>
  <w:style w:type="character" w:customStyle="1" w:styleId="20">
    <w:name w:val="标题 2 字符"/>
    <w:link w:val="2"/>
    <w:qFormat/>
    <w:locked/>
    <w:rsid w:val="008B1048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locked/>
    <w:rsid w:val="008B1048"/>
    <w:rPr>
      <w:rFonts w:ascii="Arial" w:eastAsia="黑体" w:hAnsi="Arial" w:cstheme="majorBidi"/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qFormat/>
    <w:locked/>
    <w:rPr>
      <w:rFonts w:asciiTheme="majorHAnsi" w:eastAsiaTheme="majorEastAsia" w:hAnsiTheme="majorHAnsi" w:cstheme="majorBidi" w:hint="default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locked/>
    <w:rPr>
      <w:b/>
      <w:bCs/>
      <w:kern w:val="2"/>
      <w:sz w:val="28"/>
      <w:szCs w:val="28"/>
    </w:rPr>
  </w:style>
  <w:style w:type="character" w:customStyle="1" w:styleId="a7">
    <w:name w:val="批注文字 字符"/>
    <w:basedOn w:val="a0"/>
    <w:link w:val="a6"/>
    <w:semiHidden/>
    <w:qFormat/>
    <w:locked/>
    <w:rPr>
      <w:kern w:val="2"/>
      <w:sz w:val="21"/>
      <w:szCs w:val="24"/>
    </w:rPr>
  </w:style>
  <w:style w:type="character" w:customStyle="1" w:styleId="af3">
    <w:name w:val="页眉 字符"/>
    <w:basedOn w:val="a0"/>
    <w:link w:val="af2"/>
    <w:uiPriority w:val="99"/>
    <w:qFormat/>
    <w:locked/>
    <w:rPr>
      <w:kern w:val="2"/>
      <w:sz w:val="18"/>
      <w:szCs w:val="18"/>
    </w:rPr>
  </w:style>
  <w:style w:type="character" w:customStyle="1" w:styleId="af1">
    <w:name w:val="页脚 字符"/>
    <w:basedOn w:val="a0"/>
    <w:link w:val="af0"/>
    <w:qFormat/>
    <w:rPr>
      <w:kern w:val="2"/>
      <w:sz w:val="18"/>
      <w:szCs w:val="18"/>
    </w:rPr>
  </w:style>
  <w:style w:type="character" w:customStyle="1" w:styleId="af5">
    <w:name w:val="标题 字符"/>
    <w:basedOn w:val="a0"/>
    <w:link w:val="af4"/>
    <w:qFormat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a9">
    <w:name w:val="正文文本 字符"/>
    <w:basedOn w:val="a0"/>
    <w:link w:val="a8"/>
    <w:semiHidden/>
    <w:qFormat/>
    <w:locked/>
    <w:rPr>
      <w:rFonts w:ascii="Calibri" w:hAnsi="Calibri" w:cs="Calibri" w:hint="default"/>
      <w:b/>
      <w:sz w:val="32"/>
      <w:lang w:eastAsia="en-US"/>
    </w:rPr>
  </w:style>
  <w:style w:type="character" w:customStyle="1" w:styleId="ad">
    <w:name w:val="日期 字符"/>
    <w:basedOn w:val="a0"/>
    <w:link w:val="ac"/>
    <w:qFormat/>
    <w:locked/>
    <w:rPr>
      <w:kern w:val="2"/>
      <w:sz w:val="21"/>
      <w:szCs w:val="24"/>
    </w:rPr>
  </w:style>
  <w:style w:type="character" w:customStyle="1" w:styleId="32">
    <w:name w:val="正文文本 3 字符"/>
    <w:basedOn w:val="a0"/>
    <w:link w:val="31"/>
    <w:semiHidden/>
    <w:qFormat/>
    <w:locked/>
    <w:rPr>
      <w:kern w:val="2"/>
      <w:sz w:val="16"/>
      <w:szCs w:val="16"/>
    </w:rPr>
  </w:style>
  <w:style w:type="character" w:customStyle="1" w:styleId="22">
    <w:name w:val="正文文本缩进 2 字符"/>
    <w:basedOn w:val="a0"/>
    <w:link w:val="21"/>
    <w:semiHidden/>
    <w:qFormat/>
    <w:locked/>
    <w:rPr>
      <w:kern w:val="2"/>
      <w:sz w:val="21"/>
      <w:szCs w:val="24"/>
    </w:rPr>
  </w:style>
  <w:style w:type="character" w:customStyle="1" w:styleId="a5">
    <w:name w:val="文档结构图 字符"/>
    <w:basedOn w:val="a0"/>
    <w:link w:val="a4"/>
    <w:semiHidden/>
    <w:qFormat/>
    <w:rPr>
      <w:rFonts w:ascii="Microsoft YaHei UI" w:eastAsia="Microsoft YaHei UI"/>
      <w:kern w:val="2"/>
      <w:sz w:val="18"/>
      <w:szCs w:val="18"/>
    </w:rPr>
  </w:style>
  <w:style w:type="character" w:customStyle="1" w:styleId="ab">
    <w:name w:val="纯文本 字符"/>
    <w:basedOn w:val="a0"/>
    <w:link w:val="aa"/>
    <w:semiHidden/>
    <w:qFormat/>
    <w:locked/>
    <w:rPr>
      <w:rFonts w:ascii="宋体" w:eastAsia="宋体" w:hAnsi="Courier New" w:hint="eastAsia"/>
      <w:kern w:val="2"/>
      <w:sz w:val="24"/>
    </w:rPr>
  </w:style>
  <w:style w:type="character" w:customStyle="1" w:styleId="af7">
    <w:name w:val="批注主题 字符"/>
    <w:basedOn w:val="a7"/>
    <w:link w:val="af6"/>
    <w:semiHidden/>
    <w:qFormat/>
    <w:locked/>
    <w:rPr>
      <w:b/>
      <w:bCs/>
      <w:kern w:val="2"/>
      <w:sz w:val="21"/>
      <w:szCs w:val="24"/>
    </w:rPr>
  </w:style>
  <w:style w:type="character" w:customStyle="1" w:styleId="af">
    <w:name w:val="批注框文本 字符"/>
    <w:basedOn w:val="a0"/>
    <w:link w:val="ae"/>
    <w:semiHidden/>
    <w:qFormat/>
    <w:locked/>
    <w:rPr>
      <w:kern w:val="2"/>
      <w:sz w:val="18"/>
      <w:szCs w:val="18"/>
    </w:rPr>
  </w:style>
  <w:style w:type="paragraph" w:styleId="afc">
    <w:name w:val="List Paragraph"/>
    <w:basedOn w:val="a"/>
    <w:uiPriority w:val="34"/>
    <w:qFormat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d">
    <w:name w:val="公司名称"/>
    <w:basedOn w:val="a"/>
    <w:qFormat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afe">
    <w:name w:val="文档中文标题"/>
    <w:basedOn w:val="a"/>
    <w:qFormat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xl34">
    <w:name w:val="xl34"/>
    <w:basedOn w:val="a"/>
    <w:qFormat/>
    <w:pPr>
      <w:widowControl/>
      <w:pBdr>
        <w:left w:val="single" w:sz="4" w:space="0" w:color="auto"/>
      </w:pBdr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24"/>
    </w:rPr>
  </w:style>
  <w:style w:type="paragraph" w:customStyle="1" w:styleId="xl30">
    <w:name w:val="xl30"/>
    <w:basedOn w:val="a"/>
    <w:qFormat/>
    <w:pPr>
      <w:widowControl/>
      <w:spacing w:before="100" w:beforeAutospacing="1" w:after="100" w:afterAutospacing="1"/>
      <w:jc w:val="center"/>
    </w:pPr>
    <w:rPr>
      <w:rFonts w:ascii="楷体_GB2312" w:eastAsia="楷体_GB2312" w:hAnsi="宋体"/>
      <w:kern w:val="0"/>
      <w:sz w:val="72"/>
      <w:szCs w:val="72"/>
    </w:rPr>
  </w:style>
  <w:style w:type="paragraph" w:customStyle="1" w:styleId="10">
    <w:name w:val="正文1"/>
    <w:basedOn w:val="a"/>
    <w:qFormat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2560606">
    <w:name w:val="样式 正文缩进 + 首行缩进:  2.56 字符 段前: 0.6 行 段后: 0.6 行"/>
    <w:basedOn w:val="a3"/>
    <w:qFormat/>
    <w:pPr>
      <w:spacing w:afterLines="60"/>
      <w:ind w:firstLine="538"/>
    </w:pPr>
    <w:rPr>
      <w:rFonts w:cs="宋体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"/>
    <w:qFormat/>
    <w:pPr>
      <w:tabs>
        <w:tab w:val="left" w:pos="360"/>
      </w:tabs>
      <w:spacing w:line="360" w:lineRule="auto"/>
      <w:ind w:firstLine="480"/>
    </w:pPr>
    <w:rPr>
      <w:rFonts w:ascii="宋体" w:hAnsi="宋体"/>
      <w:kern w:val="0"/>
      <w:sz w:val="24"/>
    </w:rPr>
  </w:style>
  <w:style w:type="character" w:customStyle="1" w:styleId="aff">
    <w:name w:val="模板内容"/>
    <w:qFormat/>
    <w:rPr>
      <w:color w:val="0000FF"/>
    </w:rPr>
  </w:style>
  <w:style w:type="paragraph" w:customStyle="1" w:styleId="WPSOffice1">
    <w:name w:val="WPSOffice手动目录 1"/>
  </w:style>
  <w:style w:type="character" w:styleId="aff0">
    <w:name w:val="Unresolved Mention"/>
    <w:basedOn w:val="a0"/>
    <w:uiPriority w:val="99"/>
    <w:semiHidden/>
    <w:unhideWhenUsed/>
    <w:rsid w:val="006502E6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315CF"/>
    <w:pPr>
      <w:widowControl/>
      <w:tabs>
        <w:tab w:val="clear" w:pos="42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  <w:style w:type="paragraph" w:customStyle="1" w:styleId="23">
    <w:name w:val="正文2"/>
    <w:basedOn w:val="a"/>
    <w:link w:val="24"/>
    <w:qFormat/>
    <w:rsid w:val="008B1048"/>
    <w:rPr>
      <w:rFonts w:ascii="宋体" w:hAnsi="宋体" w:cstheme="minorBidi"/>
      <w:b/>
      <w:bCs/>
      <w:sz w:val="28"/>
      <w:szCs w:val="28"/>
      <w14:ligatures w14:val="standardContextual"/>
    </w:rPr>
  </w:style>
  <w:style w:type="character" w:customStyle="1" w:styleId="24">
    <w:name w:val="正文2 字符"/>
    <w:basedOn w:val="a0"/>
    <w:link w:val="23"/>
    <w:rsid w:val="008B1048"/>
    <w:rPr>
      <w:rFonts w:ascii="宋体" w:hAnsi="宋体" w:cstheme="minorBidi"/>
      <w:b/>
      <w:bCs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D6AB2-7A04-466D-A56F-5BA389A7B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需求说明书</dc:title>
  <dc:creator>8000115456</dc:creator>
  <cp:lastModifiedBy>Xinzhe Li</cp:lastModifiedBy>
  <cp:revision>7</cp:revision>
  <dcterms:created xsi:type="dcterms:W3CDTF">2025-12-24T00:59:00Z</dcterms:created>
  <dcterms:modified xsi:type="dcterms:W3CDTF">2025-12-24T01:13:00Z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2052-7.2.2.8955</vt:lpwstr>
  </property>
  <property fmtid="{D5CDD505-2E9C-101B-9397-08002B2CF9AE}" pid="6" name="ICV">
    <vt:lpwstr>5A26A66556FF4390B5A20CF4DB8E7383_12</vt:lpwstr>
  </property>
</Properties>
</file>