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4"/>
        <w:tblpPr w:leftFromText="180" w:rightFromText="180" w:vertAnchor="page" w:horzAnchor="page" w:tblpX="2607" w:tblpY="1550"/>
        <w:tblOverlap w:val="never"/>
        <w:tblW w:w="689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0"/>
        <w:gridCol w:w="1302"/>
        <w:gridCol w:w="603"/>
        <w:gridCol w:w="1166"/>
        <w:gridCol w:w="1731"/>
      </w:tblGrid>
      <w:tr w14:paraId="1023B04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2090" w:type="dxa"/>
            <w:vMerge w:val="restart"/>
            <w:tcBorders>
              <w:top w:val="single" w:color="auto" w:sz="6" w:space="0"/>
              <w:left w:val="single" w:color="auto" w:sz="12" w:space="0"/>
              <w:right w:val="single" w:color="auto" w:sz="6" w:space="0"/>
            </w:tcBorders>
            <w:vAlign w:val="center"/>
          </w:tcPr>
          <w:p w14:paraId="23722AF0">
            <w:pPr>
              <w:jc w:val="center"/>
              <w:rPr>
                <w:sz w:val="20"/>
              </w:rPr>
            </w:pPr>
            <w:bookmarkStart w:id="2" w:name="_GoBack"/>
            <w:bookmarkEnd w:id="2"/>
            <w:r>
              <w:rPr>
                <w:rFonts w:hint="eastAsia"/>
                <w:sz w:val="20"/>
              </w:rPr>
              <w:t>对对对项目研发中心</w:t>
            </w: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DE6053D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项目模版</w:t>
            </w:r>
          </w:p>
        </w:tc>
        <w:tc>
          <w:tcPr>
            <w:tcW w:w="6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C63DD03">
            <w:pPr>
              <w:jc w:val="center"/>
              <w:rPr>
                <w:sz w:val="20"/>
              </w:rPr>
            </w:pPr>
          </w:p>
        </w:tc>
        <w:tc>
          <w:tcPr>
            <w:tcW w:w="11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0E228CA4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b w:val="0"/>
                <w:sz w:val="20"/>
                <w:lang w:eastAsia="zh-CN"/>
              </w:rPr>
              <w:t xml:space="preserve">版本V1.0   </w:t>
            </w:r>
          </w:p>
        </w:tc>
        <w:tc>
          <w:tcPr>
            <w:tcW w:w="17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5E7A2D2B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b w:val="0"/>
                <w:sz w:val="20"/>
                <w:lang w:eastAsia="zh-CN"/>
              </w:rPr>
              <w:t>秘级：机密</w:t>
            </w:r>
          </w:p>
        </w:tc>
      </w:tr>
      <w:tr w14:paraId="250A902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2090" w:type="dxa"/>
            <w:vMerge w:val="continue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442F401B">
            <w:pPr>
              <w:jc w:val="center"/>
              <w:rPr>
                <w:sz w:val="20"/>
              </w:rPr>
            </w:pP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3BB263F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项目名称</w:t>
            </w:r>
          </w:p>
        </w:tc>
        <w:tc>
          <w:tcPr>
            <w:tcW w:w="6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DB721F2">
            <w:pPr>
              <w:jc w:val="center"/>
              <w:rPr>
                <w:sz w:val="20"/>
              </w:rPr>
            </w:pPr>
          </w:p>
        </w:tc>
        <w:tc>
          <w:tcPr>
            <w:tcW w:w="11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159DF957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b w:val="0"/>
                <w:sz w:val="20"/>
                <w:lang w:eastAsia="zh-CN"/>
              </w:rPr>
              <w:t>文档编号</w:t>
            </w:r>
          </w:p>
        </w:tc>
        <w:tc>
          <w:tcPr>
            <w:tcW w:w="17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68732976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</w:tr>
      <w:tr w14:paraId="274D15F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090" w:type="dxa"/>
            <w:vMerge w:val="continue"/>
            <w:tcBorders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149CEF0">
            <w:pPr>
              <w:jc w:val="center"/>
              <w:rPr>
                <w:sz w:val="20"/>
              </w:rPr>
            </w:pP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79496B2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项目来源</w:t>
            </w:r>
          </w:p>
        </w:tc>
        <w:tc>
          <w:tcPr>
            <w:tcW w:w="6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A65E569">
            <w:pPr>
              <w:jc w:val="center"/>
              <w:rPr>
                <w:sz w:val="20"/>
              </w:rPr>
            </w:pPr>
          </w:p>
        </w:tc>
        <w:tc>
          <w:tcPr>
            <w:tcW w:w="11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021EB036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  <w:tc>
          <w:tcPr>
            <w:tcW w:w="17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6E5AAA88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</w:tr>
    </w:tbl>
    <w:p w14:paraId="5350D7E2">
      <w:pPr>
        <w:pStyle w:val="51"/>
        <w:keepLines w:val="0"/>
        <w:widowControl w:val="0"/>
        <w:ind w:left="0"/>
        <w:rPr>
          <w:rFonts w:ascii="黑体" w:eastAsia="黑体"/>
          <w:caps/>
          <w:szCs w:val="44"/>
        </w:rPr>
      </w:pPr>
    </w:p>
    <w:p w14:paraId="5F76DE8E">
      <w:pPr>
        <w:pStyle w:val="51"/>
        <w:keepLines w:val="0"/>
        <w:widowControl w:val="0"/>
        <w:ind w:left="0"/>
        <w:rPr>
          <w:rFonts w:ascii="黑体" w:eastAsia="黑体"/>
          <w:caps/>
          <w:szCs w:val="44"/>
        </w:rPr>
      </w:pPr>
    </w:p>
    <w:p w14:paraId="6E44C52D">
      <w:pPr>
        <w:pStyle w:val="51"/>
        <w:keepLines w:val="0"/>
        <w:widowControl w:val="0"/>
        <w:ind w:left="0"/>
        <w:rPr>
          <w:rFonts w:ascii="黑体" w:eastAsia="黑体"/>
          <w:caps/>
          <w:szCs w:val="44"/>
        </w:rPr>
      </w:pPr>
    </w:p>
    <w:p w14:paraId="5F4D3626">
      <w:pPr>
        <w:pStyle w:val="51"/>
        <w:keepLines w:val="0"/>
        <w:widowControl w:val="0"/>
        <w:ind w:left="0"/>
        <w:rPr>
          <w:rFonts w:ascii="黑体" w:eastAsia="黑体"/>
          <w:caps/>
          <w:szCs w:val="44"/>
        </w:rPr>
      </w:pPr>
    </w:p>
    <w:p w14:paraId="302331BD">
      <w:pPr>
        <w:pStyle w:val="51"/>
        <w:ind w:left="420"/>
        <w:jc w:val="center"/>
        <w:rPr>
          <w:rFonts w:ascii="Arial" w:hAnsi="Arial" w:eastAsia="黑体"/>
          <w:caps/>
          <w:sz w:val="21"/>
          <w:szCs w:val="21"/>
          <w:lang w:val="en-US"/>
        </w:rPr>
      </w:pPr>
      <w:r>
        <w:rPr>
          <w:rFonts w:hint="eastAsia" w:ascii="黑体" w:eastAsia="黑体"/>
          <w:caps/>
          <w:szCs w:val="44"/>
        </w:rPr>
        <w:tab/>
      </w:r>
      <w:r>
        <w:rPr>
          <w:rFonts w:hint="eastAsia" w:ascii="Arial" w:hAnsi="Arial" w:eastAsia="黑体"/>
          <w:caps/>
          <w:lang w:val="en-US"/>
        </w:rPr>
        <w:t>社团管理系统项目例会会议记录（一）</w:t>
      </w:r>
    </w:p>
    <w:p w14:paraId="5137E2A5"/>
    <w:p w14:paraId="67FEBC9D">
      <w:pPr>
        <w:widowControl/>
        <w:jc w:val="left"/>
      </w:pPr>
      <w:bookmarkStart w:id="0" w:name="_Toc208994575"/>
      <w:bookmarkStart w:id="1" w:name="_Toc312161398"/>
    </w:p>
    <w:p w14:paraId="3296C9B9">
      <w:pPr>
        <w:widowControl/>
        <w:jc w:val="left"/>
      </w:pPr>
    </w:p>
    <w:p w14:paraId="5DC58D41">
      <w:pPr>
        <w:widowControl/>
        <w:jc w:val="left"/>
      </w:pPr>
    </w:p>
    <w:p w14:paraId="7EC8E8A7">
      <w:pPr>
        <w:widowControl/>
        <w:jc w:val="left"/>
      </w:pPr>
    </w:p>
    <w:p w14:paraId="7C923A09">
      <w:pPr>
        <w:widowControl/>
        <w:jc w:val="left"/>
      </w:pPr>
    </w:p>
    <w:p w14:paraId="10C976B7">
      <w:pPr>
        <w:widowControl/>
        <w:jc w:val="left"/>
      </w:pPr>
    </w:p>
    <w:p w14:paraId="1BDBFF4F">
      <w:pPr>
        <w:widowControl/>
        <w:jc w:val="left"/>
      </w:pPr>
    </w:p>
    <w:tbl>
      <w:tblPr>
        <w:tblStyle w:val="25"/>
        <w:tblW w:w="0" w:type="auto"/>
        <w:tblInd w:w="81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2127"/>
        <w:gridCol w:w="850"/>
        <w:gridCol w:w="2835"/>
      </w:tblGrid>
      <w:tr w14:paraId="1F3CB1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  <w:vAlign w:val="bottom"/>
          </w:tcPr>
          <w:p w14:paraId="61DE2F59">
            <w:pPr>
              <w:widowControl/>
              <w:jc w:val="left"/>
            </w:pPr>
            <w:r>
              <w:rPr>
                <w:rFonts w:hint="eastAsia"/>
              </w:rPr>
              <w:t>编写：</w:t>
            </w:r>
          </w:p>
        </w:tc>
        <w:tc>
          <w:tcPr>
            <w:tcW w:w="2127" w:type="dxa"/>
            <w:tcBorders>
              <w:bottom w:val="single" w:color="auto" w:sz="4" w:space="0"/>
            </w:tcBorders>
            <w:vAlign w:val="bottom"/>
          </w:tcPr>
          <w:p w14:paraId="23CB4545">
            <w:pPr>
              <w:widowControl/>
              <w:spacing w:line="360" w:lineRule="auto"/>
              <w:ind w:firstLine="630" w:firstLineChars="300"/>
              <w:jc w:val="left"/>
            </w:pPr>
            <w:r>
              <w:rPr>
                <w:rFonts w:hint="eastAsia"/>
              </w:rPr>
              <w:t>陈欣</w:t>
            </w:r>
          </w:p>
        </w:tc>
        <w:tc>
          <w:tcPr>
            <w:tcW w:w="850" w:type="dxa"/>
            <w:vAlign w:val="bottom"/>
          </w:tcPr>
          <w:p w14:paraId="482D3D09">
            <w:pPr>
              <w:widowControl/>
              <w:jc w:val="left"/>
            </w:pPr>
            <w:r>
              <w:rPr>
                <w:rFonts w:hint="eastAsia"/>
              </w:rPr>
              <w:t>日期</w:t>
            </w:r>
          </w:p>
        </w:tc>
        <w:tc>
          <w:tcPr>
            <w:tcW w:w="2835" w:type="dxa"/>
            <w:tcBorders>
              <w:bottom w:val="single" w:color="auto" w:sz="4" w:space="0"/>
            </w:tcBorders>
            <w:vAlign w:val="bottom"/>
          </w:tcPr>
          <w:p w14:paraId="0A8B5B5D">
            <w:pPr>
              <w:widowControl/>
              <w:spacing w:line="360" w:lineRule="auto"/>
              <w:ind w:firstLine="210" w:firstLineChars="100"/>
              <w:jc w:val="left"/>
            </w:pPr>
            <w:r>
              <w:rPr>
                <w:rFonts w:hint="eastAsia"/>
              </w:rPr>
              <w:t>2025年12月</w:t>
            </w: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eastAsia"/>
              </w:rPr>
              <w:t>1日</w:t>
            </w:r>
          </w:p>
        </w:tc>
      </w:tr>
      <w:tr w14:paraId="268F19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  <w:vAlign w:val="bottom"/>
          </w:tcPr>
          <w:p w14:paraId="766467F3">
            <w:pPr>
              <w:widowControl/>
              <w:jc w:val="left"/>
            </w:pPr>
            <w:r>
              <w:rPr>
                <w:rFonts w:hint="eastAsia"/>
              </w:rPr>
              <w:t>检查：</w:t>
            </w:r>
          </w:p>
        </w:tc>
        <w:tc>
          <w:tcPr>
            <w:tcW w:w="2127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04F4C620">
            <w:pPr>
              <w:widowControl/>
              <w:spacing w:line="360" w:lineRule="auto"/>
              <w:jc w:val="left"/>
            </w:pPr>
          </w:p>
        </w:tc>
        <w:tc>
          <w:tcPr>
            <w:tcW w:w="850" w:type="dxa"/>
            <w:vAlign w:val="bottom"/>
          </w:tcPr>
          <w:p w14:paraId="3D615C04">
            <w:pPr>
              <w:widowControl/>
              <w:jc w:val="left"/>
            </w:pPr>
            <w:r>
              <w:rPr>
                <w:rFonts w:hint="eastAsia"/>
              </w:rPr>
              <w:t>日期</w:t>
            </w:r>
          </w:p>
        </w:tc>
        <w:tc>
          <w:tcPr>
            <w:tcW w:w="2835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5B13ED9A">
            <w:pPr>
              <w:widowControl/>
              <w:spacing w:line="360" w:lineRule="auto"/>
              <w:jc w:val="left"/>
            </w:pPr>
          </w:p>
        </w:tc>
      </w:tr>
      <w:tr w14:paraId="50A324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  <w:vAlign w:val="bottom"/>
          </w:tcPr>
          <w:p w14:paraId="5AC73EE0">
            <w:pPr>
              <w:widowControl/>
              <w:jc w:val="left"/>
            </w:pPr>
            <w:r>
              <w:rPr>
                <w:rFonts w:hint="eastAsia"/>
              </w:rPr>
              <w:t>审核：</w:t>
            </w:r>
          </w:p>
        </w:tc>
        <w:tc>
          <w:tcPr>
            <w:tcW w:w="2127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28C406CC">
            <w:pPr>
              <w:widowControl/>
              <w:spacing w:line="360" w:lineRule="auto"/>
              <w:jc w:val="left"/>
            </w:pPr>
          </w:p>
        </w:tc>
        <w:tc>
          <w:tcPr>
            <w:tcW w:w="850" w:type="dxa"/>
            <w:vAlign w:val="bottom"/>
          </w:tcPr>
          <w:p w14:paraId="03457769">
            <w:pPr>
              <w:widowControl/>
              <w:jc w:val="left"/>
            </w:pPr>
            <w:r>
              <w:rPr>
                <w:rFonts w:hint="eastAsia"/>
              </w:rPr>
              <w:t>日期</w:t>
            </w:r>
          </w:p>
        </w:tc>
        <w:tc>
          <w:tcPr>
            <w:tcW w:w="2835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1B02AC92">
            <w:pPr>
              <w:widowControl/>
              <w:spacing w:line="360" w:lineRule="auto"/>
              <w:jc w:val="left"/>
            </w:pPr>
          </w:p>
        </w:tc>
      </w:tr>
      <w:tr w14:paraId="454FAC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  <w:vAlign w:val="bottom"/>
          </w:tcPr>
          <w:p w14:paraId="1DABBEE0">
            <w:pPr>
              <w:widowControl/>
              <w:jc w:val="left"/>
            </w:pPr>
            <w:r>
              <w:rPr>
                <w:rFonts w:hint="eastAsia"/>
              </w:rPr>
              <w:t>批准：</w:t>
            </w:r>
          </w:p>
        </w:tc>
        <w:tc>
          <w:tcPr>
            <w:tcW w:w="2127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60C66646">
            <w:pPr>
              <w:widowControl/>
              <w:spacing w:line="360" w:lineRule="auto"/>
              <w:jc w:val="left"/>
            </w:pPr>
          </w:p>
        </w:tc>
        <w:tc>
          <w:tcPr>
            <w:tcW w:w="850" w:type="dxa"/>
            <w:vAlign w:val="bottom"/>
          </w:tcPr>
          <w:p w14:paraId="364E6F89">
            <w:pPr>
              <w:widowControl/>
              <w:jc w:val="left"/>
            </w:pPr>
            <w:r>
              <w:rPr>
                <w:rFonts w:hint="eastAsia"/>
              </w:rPr>
              <w:t>日期</w:t>
            </w:r>
          </w:p>
        </w:tc>
        <w:tc>
          <w:tcPr>
            <w:tcW w:w="2835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7A19A804">
            <w:pPr>
              <w:widowControl/>
              <w:spacing w:line="360" w:lineRule="auto"/>
              <w:jc w:val="left"/>
            </w:pPr>
          </w:p>
        </w:tc>
      </w:tr>
    </w:tbl>
    <w:p w14:paraId="1C8909E1">
      <w:pPr>
        <w:widowControl/>
        <w:jc w:val="left"/>
      </w:pPr>
    </w:p>
    <w:p w14:paraId="504CC053">
      <w:pPr>
        <w:widowControl/>
        <w:jc w:val="left"/>
      </w:pPr>
    </w:p>
    <w:p w14:paraId="2B7B03D9">
      <w:pPr>
        <w:widowControl/>
        <w:jc w:val="left"/>
      </w:pPr>
    </w:p>
    <w:p w14:paraId="294F718D">
      <w:pPr>
        <w:widowControl/>
        <w:jc w:val="left"/>
      </w:pPr>
    </w:p>
    <w:p w14:paraId="67C40044">
      <w:pPr>
        <w:widowControl/>
        <w:jc w:val="left"/>
      </w:pPr>
      <w:r>
        <w:br w:type="page"/>
      </w:r>
    </w:p>
    <w:p w14:paraId="654B2CEF">
      <w:pPr>
        <w:pStyle w:val="11"/>
      </w:pPr>
      <w:r>
        <w:rPr>
          <w:rFonts w:hint="eastAsia"/>
          <w:lang w:eastAsia="zh-CN"/>
        </w:rPr>
        <w:t>文档变更记录</w:t>
      </w:r>
      <w:r>
        <w:t xml:space="preserve">  </w:t>
      </w:r>
    </w:p>
    <w:tbl>
      <w:tblPr>
        <w:tblStyle w:val="24"/>
        <w:tblW w:w="8700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1"/>
        <w:gridCol w:w="1550"/>
        <w:gridCol w:w="1457"/>
        <w:gridCol w:w="1457"/>
        <w:gridCol w:w="1011"/>
        <w:gridCol w:w="2254"/>
      </w:tblGrid>
      <w:tr w14:paraId="6EF3FB8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971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pct10" w:color="auto" w:fill="auto"/>
          </w:tcPr>
          <w:p w14:paraId="1007ACD0">
            <w:pPr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hint="eastAsia" w:cs="Arial"/>
                <w:b/>
                <w:bCs/>
                <w:i/>
                <w:sz w:val="20"/>
              </w:rPr>
              <w:t>版本号</w:t>
            </w:r>
          </w:p>
        </w:tc>
        <w:tc>
          <w:tcPr>
            <w:tcW w:w="1550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pct10" w:color="auto" w:fill="auto"/>
          </w:tcPr>
          <w:p w14:paraId="117D4ED4">
            <w:pPr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hint="eastAsia" w:cs="Arial"/>
                <w:b/>
                <w:bCs/>
                <w:i/>
                <w:sz w:val="20"/>
              </w:rPr>
              <w:t>修订日期</w:t>
            </w:r>
          </w:p>
        </w:tc>
        <w:tc>
          <w:tcPr>
            <w:tcW w:w="1457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pct10" w:color="auto" w:fill="auto"/>
          </w:tcPr>
          <w:p w14:paraId="0F45D563">
            <w:pPr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hint="eastAsia" w:cs="Arial"/>
                <w:b/>
                <w:bCs/>
                <w:i/>
                <w:sz w:val="20"/>
              </w:rPr>
              <w:t>生效日期</w:t>
            </w:r>
          </w:p>
        </w:tc>
        <w:tc>
          <w:tcPr>
            <w:tcW w:w="1457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pct10" w:color="auto" w:fill="auto"/>
          </w:tcPr>
          <w:p w14:paraId="0517FD8D">
            <w:pPr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hint="eastAsia" w:cs="Arial"/>
                <w:b/>
                <w:bCs/>
                <w:i/>
                <w:sz w:val="20"/>
              </w:rPr>
              <w:t>变更人</w:t>
            </w:r>
          </w:p>
        </w:tc>
        <w:tc>
          <w:tcPr>
            <w:tcW w:w="1011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pct10" w:color="auto" w:fill="auto"/>
          </w:tcPr>
          <w:p w14:paraId="0466C1C0">
            <w:pPr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hint="eastAsia" w:cs="Arial"/>
                <w:b/>
                <w:bCs/>
                <w:i/>
                <w:sz w:val="20"/>
              </w:rPr>
              <w:t>批准人</w:t>
            </w:r>
          </w:p>
        </w:tc>
        <w:tc>
          <w:tcPr>
            <w:tcW w:w="2254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pct10" w:color="auto" w:fill="auto"/>
          </w:tcPr>
          <w:p w14:paraId="752386B6">
            <w:pPr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hint="eastAsia" w:cs="Arial"/>
                <w:b/>
                <w:bCs/>
                <w:i/>
                <w:sz w:val="20"/>
              </w:rPr>
              <w:t>变更内容</w:t>
            </w:r>
          </w:p>
        </w:tc>
      </w:tr>
      <w:tr w14:paraId="5EFACBB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7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104B31F">
            <w:pPr>
              <w:jc w:val="center"/>
              <w:rPr>
                <w:sz w:val="20"/>
              </w:rPr>
            </w:pPr>
            <w:r>
              <w:rPr>
                <w:sz w:val="20"/>
              </w:rPr>
              <w:t>V1.0</w:t>
            </w:r>
          </w:p>
        </w:tc>
        <w:tc>
          <w:tcPr>
            <w:tcW w:w="1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C5880B5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2025-12-16</w:t>
            </w: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A4E6E6D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2025-12-16</w:t>
            </w: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DEF4129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陈欣，陈涛</w:t>
            </w:r>
          </w:p>
        </w:tc>
        <w:tc>
          <w:tcPr>
            <w:tcW w:w="10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4EA39B95">
            <w:pPr>
              <w:pStyle w:val="11"/>
              <w:spacing w:line="240" w:lineRule="atLeast"/>
              <w:jc w:val="center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陈涛</w:t>
            </w:r>
          </w:p>
        </w:tc>
        <w:tc>
          <w:tcPr>
            <w:tcW w:w="225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75948D39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b w:val="0"/>
                <w:sz w:val="20"/>
                <w:lang w:eastAsia="zh-CN"/>
              </w:rPr>
              <w:t>项目文档模板确定</w:t>
            </w:r>
          </w:p>
        </w:tc>
      </w:tr>
      <w:tr w14:paraId="45EA26A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7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66585F1">
            <w:pPr>
              <w:jc w:val="center"/>
              <w:rPr>
                <w:sz w:val="20"/>
              </w:rPr>
            </w:pPr>
            <w:r>
              <w:rPr>
                <w:sz w:val="20"/>
              </w:rPr>
              <w:t>V1.0</w:t>
            </w:r>
          </w:p>
        </w:tc>
        <w:tc>
          <w:tcPr>
            <w:tcW w:w="1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FD04851">
            <w:pPr>
              <w:jc w:val="center"/>
              <w:rPr>
                <w:rFonts w:hint="default" w:eastAsia="宋体"/>
                <w:sz w:val="20"/>
                <w:lang w:val="en-US" w:eastAsia="zh-CN"/>
              </w:rPr>
            </w:pPr>
            <w:r>
              <w:rPr>
                <w:rFonts w:hint="eastAsia"/>
                <w:sz w:val="20"/>
              </w:rPr>
              <w:t>2025-12-</w:t>
            </w:r>
            <w:r>
              <w:rPr>
                <w:rFonts w:hint="eastAsia"/>
                <w:sz w:val="20"/>
                <w:lang w:val="en-US" w:eastAsia="zh-CN"/>
              </w:rPr>
              <w:t>31</w:t>
            </w: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4731621">
            <w:pPr>
              <w:jc w:val="center"/>
              <w:rPr>
                <w:rFonts w:hint="default" w:eastAsia="宋体"/>
                <w:sz w:val="20"/>
                <w:lang w:val="en-US" w:eastAsia="zh-CN"/>
              </w:rPr>
            </w:pPr>
            <w:r>
              <w:rPr>
                <w:rFonts w:hint="eastAsia"/>
                <w:sz w:val="20"/>
              </w:rPr>
              <w:t>2025-12-</w:t>
            </w:r>
            <w:r>
              <w:rPr>
                <w:rFonts w:hint="eastAsia"/>
                <w:sz w:val="20"/>
                <w:lang w:val="en-US" w:eastAsia="zh-CN"/>
              </w:rPr>
              <w:t>31</w:t>
            </w: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E24CD81">
            <w:pPr>
              <w:ind w:firstLine="200" w:firstLineChars="100"/>
              <w:rPr>
                <w:sz w:val="20"/>
              </w:rPr>
            </w:pPr>
            <w:r>
              <w:rPr>
                <w:rFonts w:hint="eastAsia"/>
                <w:sz w:val="20"/>
              </w:rPr>
              <w:t>陈欣</w:t>
            </w:r>
          </w:p>
        </w:tc>
        <w:tc>
          <w:tcPr>
            <w:tcW w:w="10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34EC755A">
            <w:pPr>
              <w:pStyle w:val="11"/>
              <w:spacing w:line="240" w:lineRule="atLeast"/>
              <w:ind w:firstLine="201" w:firstLineChars="100"/>
              <w:jc w:val="both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陈涛</w:t>
            </w:r>
          </w:p>
        </w:tc>
        <w:tc>
          <w:tcPr>
            <w:tcW w:w="225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6E5ECCF8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b w:val="0"/>
                <w:sz w:val="20"/>
                <w:lang w:eastAsia="zh-CN"/>
              </w:rPr>
              <w:t>形成项目例会会议记录</w:t>
            </w:r>
          </w:p>
        </w:tc>
      </w:tr>
      <w:tr w14:paraId="7317183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7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2DA99EF">
            <w:pPr>
              <w:jc w:val="center"/>
              <w:rPr>
                <w:sz w:val="20"/>
              </w:rPr>
            </w:pPr>
          </w:p>
        </w:tc>
        <w:tc>
          <w:tcPr>
            <w:tcW w:w="1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7502C8E">
            <w:pPr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9CA2F69">
            <w:pPr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C89913C">
            <w:pPr>
              <w:jc w:val="center"/>
              <w:rPr>
                <w:sz w:val="20"/>
              </w:rPr>
            </w:pPr>
          </w:p>
        </w:tc>
        <w:tc>
          <w:tcPr>
            <w:tcW w:w="10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64956637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  <w:tc>
          <w:tcPr>
            <w:tcW w:w="225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527F2764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</w:tr>
      <w:tr w14:paraId="3E12C92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7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809F876">
            <w:pPr>
              <w:jc w:val="center"/>
              <w:rPr>
                <w:sz w:val="20"/>
              </w:rPr>
            </w:pPr>
          </w:p>
        </w:tc>
        <w:tc>
          <w:tcPr>
            <w:tcW w:w="1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18D9D1D">
            <w:pPr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0D117A3">
            <w:pPr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084813C">
            <w:pPr>
              <w:jc w:val="center"/>
              <w:rPr>
                <w:sz w:val="20"/>
              </w:rPr>
            </w:pPr>
          </w:p>
        </w:tc>
        <w:tc>
          <w:tcPr>
            <w:tcW w:w="10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265EBD68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  <w:tc>
          <w:tcPr>
            <w:tcW w:w="225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1B94FF4C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</w:tr>
      <w:tr w14:paraId="4676AF7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7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1BB75AB">
            <w:pPr>
              <w:jc w:val="center"/>
              <w:rPr>
                <w:sz w:val="20"/>
              </w:rPr>
            </w:pPr>
          </w:p>
        </w:tc>
        <w:tc>
          <w:tcPr>
            <w:tcW w:w="1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F9E0A2C">
            <w:pPr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CF906F0">
            <w:pPr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88BED91">
            <w:pPr>
              <w:jc w:val="center"/>
              <w:rPr>
                <w:sz w:val="20"/>
              </w:rPr>
            </w:pPr>
          </w:p>
        </w:tc>
        <w:tc>
          <w:tcPr>
            <w:tcW w:w="10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5B25BF59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  <w:tc>
          <w:tcPr>
            <w:tcW w:w="225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522A93D8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</w:tr>
    </w:tbl>
    <w:p w14:paraId="52374F70"/>
    <w:bookmarkEnd w:id="0"/>
    <w:bookmarkEnd w:id="1"/>
    <w:p w14:paraId="2EEF4D49"/>
    <w:p w14:paraId="2D74BBF1">
      <w:pPr>
        <w:pStyle w:val="2"/>
        <w:numPr>
          <w:ilvl w:val="0"/>
          <w:numId w:val="2"/>
        </w:numPr>
        <w:jc w:val="left"/>
      </w:pPr>
      <w:r>
        <w:rPr>
          <w:rFonts w:hint="eastAsia" w:ascii="宋体" w:hAnsi="宋体" w:eastAsia="宋体" w:cs="宋体"/>
        </w:rPr>
        <w:t>会议基本信息</w:t>
      </w:r>
    </w:p>
    <w:p w14:paraId="088EAF04">
      <w:pPr>
        <w:spacing w:line="360" w:lineRule="auto"/>
        <w:ind w:firstLine="480" w:firstLineChars="200"/>
        <w:rPr>
          <w:rFonts w:hint="eastAsia"/>
          <w:sz w:val="24"/>
          <w:lang w:bidi="ar"/>
        </w:rPr>
      </w:pPr>
      <w:r>
        <w:rPr>
          <w:rFonts w:hint="eastAsia"/>
          <w:sz w:val="24"/>
          <w:lang w:bidi="ar"/>
        </w:rPr>
        <w:t>会议主题：项目启动会暨团队分工确认会</w:t>
      </w:r>
    </w:p>
    <w:p w14:paraId="35B32502">
      <w:pPr>
        <w:spacing w:line="360" w:lineRule="auto"/>
        <w:ind w:firstLine="480" w:firstLineChars="200"/>
        <w:rPr>
          <w:rFonts w:hint="eastAsia"/>
          <w:sz w:val="24"/>
          <w:lang w:bidi="ar"/>
        </w:rPr>
      </w:pPr>
      <w:r>
        <w:rPr>
          <w:rFonts w:hint="eastAsia"/>
          <w:sz w:val="24"/>
          <w:lang w:bidi="ar"/>
        </w:rPr>
        <w:t>会议时间：</w:t>
      </w:r>
      <w:r>
        <w:rPr>
          <w:rFonts w:hint="eastAsia"/>
          <w:sz w:val="24"/>
          <w:lang w:val="en-US" w:eastAsia="zh-CN" w:bidi="ar"/>
        </w:rPr>
        <w:t>项目</w:t>
      </w:r>
      <w:r>
        <w:rPr>
          <w:rFonts w:hint="eastAsia"/>
          <w:sz w:val="24"/>
          <w:lang w:bidi="ar"/>
        </w:rPr>
        <w:t>第1周 周一 10:00 - 11:30</w:t>
      </w:r>
    </w:p>
    <w:p w14:paraId="432CF5F2">
      <w:pPr>
        <w:spacing w:line="360" w:lineRule="auto"/>
        <w:ind w:firstLine="480" w:firstLineChars="200"/>
        <w:rPr>
          <w:rFonts w:hint="eastAsia"/>
          <w:sz w:val="24"/>
          <w:lang w:bidi="ar"/>
        </w:rPr>
      </w:pPr>
      <w:r>
        <w:rPr>
          <w:rFonts w:hint="eastAsia"/>
          <w:sz w:val="24"/>
          <w:lang w:bidi="ar"/>
        </w:rPr>
        <w:t>会议地点：项目会议室</w:t>
      </w:r>
    </w:p>
    <w:p w14:paraId="3B4947EF">
      <w:pPr>
        <w:spacing w:line="360" w:lineRule="auto"/>
        <w:ind w:firstLine="480" w:firstLineChars="200"/>
        <w:rPr>
          <w:rFonts w:hint="eastAsia"/>
          <w:sz w:val="24"/>
          <w:lang w:bidi="ar"/>
        </w:rPr>
      </w:pPr>
      <w:r>
        <w:rPr>
          <w:rFonts w:hint="eastAsia"/>
          <w:sz w:val="24"/>
          <w:lang w:bidi="ar"/>
        </w:rPr>
        <w:t>参会人员：陈欣（PM/PSM）、柯帮国（需求开发人员）、陆远（架构设计师）、刘健（设计人员）、孙伟玺（编码人员）、杨佳林（测试人员）、朱子豪（实施人员 / 维护人员）、李昕哲（配置管理员 / QA）、陈涛（批准人）</w:t>
      </w:r>
    </w:p>
    <w:p w14:paraId="78F43695">
      <w:pPr>
        <w:spacing w:line="360" w:lineRule="auto"/>
        <w:ind w:firstLine="480" w:firstLineChars="200"/>
        <w:rPr>
          <w:rFonts w:hint="eastAsia"/>
          <w:sz w:val="24"/>
          <w:lang w:bidi="ar"/>
        </w:rPr>
      </w:pPr>
      <w:r>
        <w:rPr>
          <w:rFonts w:hint="eastAsia"/>
          <w:sz w:val="24"/>
          <w:lang w:bidi="ar"/>
        </w:rPr>
        <w:t>缺席人员：无</w:t>
      </w:r>
    </w:p>
    <w:p w14:paraId="18F10ACF">
      <w:pPr>
        <w:spacing w:line="360" w:lineRule="auto"/>
        <w:ind w:firstLine="480" w:firstLineChars="200"/>
        <w:rPr>
          <w:rFonts w:hint="eastAsia"/>
          <w:sz w:val="24"/>
          <w:lang w:bidi="ar"/>
        </w:rPr>
      </w:pPr>
      <w:r>
        <w:rPr>
          <w:rFonts w:hint="eastAsia"/>
          <w:sz w:val="24"/>
          <w:lang w:bidi="ar"/>
        </w:rPr>
        <w:t>主持人：陈欣（PM/PSM）</w:t>
      </w:r>
    </w:p>
    <w:p w14:paraId="002057DB">
      <w:pPr>
        <w:spacing w:line="360" w:lineRule="auto"/>
        <w:ind w:firstLine="480" w:firstLineChars="200"/>
        <w:rPr>
          <w:rFonts w:hint="eastAsia"/>
          <w:sz w:val="24"/>
          <w:lang w:bidi="ar"/>
        </w:rPr>
      </w:pPr>
      <w:r>
        <w:rPr>
          <w:rFonts w:hint="eastAsia"/>
          <w:sz w:val="24"/>
          <w:lang w:bidi="ar"/>
        </w:rPr>
        <w:t>记录人：李昕哲（配置管理员）</w:t>
      </w:r>
    </w:p>
    <w:p w14:paraId="65BAD6E0">
      <w:pPr>
        <w:pStyle w:val="2"/>
        <w:numPr>
          <w:ilvl w:val="0"/>
          <w:numId w:val="2"/>
        </w:numPr>
        <w:jc w:val="left"/>
      </w:pPr>
      <w:r>
        <w:rPr>
          <w:rFonts w:hint="eastAsia" w:eastAsia="宋体"/>
          <w:kern w:val="2"/>
          <w:szCs w:val="32"/>
          <w:lang w:bidi="ar"/>
        </w:rPr>
        <w:t>会议议题</w:t>
      </w:r>
    </w:p>
    <w:p w14:paraId="4C3D0410">
      <w:pPr>
        <w:numPr>
          <w:ilvl w:val="0"/>
          <w:numId w:val="3"/>
        </w:numPr>
        <w:spacing w:line="360" w:lineRule="auto"/>
        <w:ind w:left="845" w:leftChars="0" w:hanging="425" w:firstLineChars="0"/>
        <w:rPr>
          <w:rFonts w:hint="eastAsia" w:eastAsia="宋体"/>
          <w:sz w:val="24"/>
          <w:lang w:val="en-US" w:eastAsia="zh-CN" w:bidi="ar"/>
        </w:rPr>
      </w:pPr>
      <w:r>
        <w:rPr>
          <w:rFonts w:hint="eastAsia"/>
          <w:sz w:val="24"/>
          <w:lang w:bidi="ar"/>
        </w:rPr>
        <w:t>项目背景、目标与范围宣贯</w:t>
      </w:r>
      <w:r>
        <w:rPr>
          <w:rFonts w:hint="eastAsia"/>
          <w:sz w:val="24"/>
          <w:lang w:eastAsia="zh-CN" w:bidi="ar"/>
        </w:rPr>
        <w:t>。</w:t>
      </w:r>
    </w:p>
    <w:p w14:paraId="012F567D">
      <w:pPr>
        <w:numPr>
          <w:ilvl w:val="0"/>
          <w:numId w:val="3"/>
        </w:numPr>
        <w:spacing w:line="360" w:lineRule="auto"/>
        <w:ind w:left="845" w:leftChars="0" w:hanging="425" w:firstLineChars="0"/>
        <w:rPr>
          <w:rFonts w:hint="eastAsia" w:eastAsia="宋体"/>
          <w:sz w:val="24"/>
          <w:lang w:eastAsia="zh-CN" w:bidi="ar"/>
        </w:rPr>
      </w:pPr>
      <w:r>
        <w:rPr>
          <w:rFonts w:hint="eastAsia"/>
          <w:sz w:val="24"/>
          <w:lang w:bidi="ar"/>
        </w:rPr>
        <w:t>项目组织结构与团队角色分工确认</w:t>
      </w:r>
      <w:r>
        <w:rPr>
          <w:rFonts w:hint="eastAsia"/>
          <w:sz w:val="24"/>
          <w:lang w:eastAsia="zh-CN" w:bidi="ar"/>
        </w:rPr>
        <w:t>。</w:t>
      </w:r>
    </w:p>
    <w:p w14:paraId="3C00C897">
      <w:pPr>
        <w:numPr>
          <w:ilvl w:val="0"/>
          <w:numId w:val="3"/>
        </w:numPr>
        <w:spacing w:line="360" w:lineRule="auto"/>
        <w:ind w:left="845" w:leftChars="0" w:hanging="425" w:firstLineChars="0"/>
        <w:rPr>
          <w:rFonts w:hint="eastAsia" w:eastAsia="宋体"/>
          <w:sz w:val="24"/>
          <w:lang w:eastAsia="zh-CN" w:bidi="ar"/>
        </w:rPr>
      </w:pPr>
      <w:r>
        <w:rPr>
          <w:rFonts w:hint="eastAsia"/>
          <w:sz w:val="24"/>
          <w:lang w:bidi="ar"/>
        </w:rPr>
        <w:t>项目整体计划与里程碑节点同步</w:t>
      </w:r>
      <w:r>
        <w:rPr>
          <w:rFonts w:hint="eastAsia"/>
          <w:sz w:val="24"/>
          <w:lang w:eastAsia="zh-CN" w:bidi="ar"/>
        </w:rPr>
        <w:t>。</w:t>
      </w:r>
    </w:p>
    <w:p w14:paraId="3D44908E">
      <w:pPr>
        <w:numPr>
          <w:ilvl w:val="0"/>
          <w:numId w:val="3"/>
        </w:numPr>
        <w:spacing w:line="360" w:lineRule="auto"/>
        <w:ind w:left="845" w:leftChars="0" w:hanging="425" w:firstLineChars="0"/>
        <w:rPr>
          <w:rFonts w:hint="default" w:eastAsia="宋体"/>
          <w:sz w:val="24"/>
          <w:lang w:val="en-US" w:eastAsia="zh-CN" w:bidi="ar"/>
        </w:rPr>
      </w:pPr>
      <w:r>
        <w:rPr>
          <w:rFonts w:hint="eastAsia"/>
          <w:sz w:val="24"/>
          <w:lang w:bidi="ar"/>
        </w:rPr>
        <w:t>项目启动前资源配置与风险预判</w:t>
      </w:r>
      <w:r>
        <w:rPr>
          <w:rFonts w:hint="eastAsia"/>
          <w:sz w:val="24"/>
          <w:lang w:eastAsia="zh-CN" w:bidi="ar"/>
        </w:rPr>
        <w:t>。</w:t>
      </w:r>
    </w:p>
    <w:p w14:paraId="5B4BE4A5">
      <w:pPr>
        <w:numPr>
          <w:ilvl w:val="0"/>
          <w:numId w:val="3"/>
        </w:numPr>
        <w:spacing w:line="360" w:lineRule="auto"/>
        <w:ind w:left="845" w:leftChars="0" w:hanging="425" w:firstLineChars="0"/>
        <w:rPr>
          <w:rFonts w:hint="eastAsia" w:eastAsia="宋体"/>
          <w:sz w:val="24"/>
          <w:lang w:eastAsia="zh-CN" w:bidi="ar"/>
        </w:rPr>
      </w:pPr>
      <w:r>
        <w:rPr>
          <w:rFonts w:hint="eastAsia"/>
          <w:sz w:val="24"/>
          <w:lang w:bidi="ar"/>
        </w:rPr>
        <w:t>团队协作机制与沟通规则确定</w:t>
      </w:r>
      <w:r>
        <w:rPr>
          <w:rFonts w:hint="eastAsia"/>
          <w:sz w:val="24"/>
          <w:lang w:eastAsia="zh-CN" w:bidi="ar"/>
        </w:rPr>
        <w:t>。</w:t>
      </w:r>
    </w:p>
    <w:p w14:paraId="5061F065">
      <w:pPr>
        <w:pStyle w:val="2"/>
        <w:numPr>
          <w:ilvl w:val="0"/>
          <w:numId w:val="0"/>
        </w:numPr>
        <w:jc w:val="left"/>
      </w:pPr>
      <w:r>
        <w:rPr>
          <w:rFonts w:hint="eastAsia" w:ascii="宋体" w:hAnsi="宋体" w:eastAsia="宋体" w:cs="宋体"/>
        </w:rPr>
        <w:t>三、讨论内容</w:t>
      </w:r>
    </w:p>
    <w:p w14:paraId="74B1A972">
      <w:pPr>
        <w:spacing w:line="360" w:lineRule="auto"/>
        <w:ind w:firstLine="480" w:firstLineChars="20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项目核心信息宣贯：PM 陈欣详细介绍项目背景，强调传统社团管理模式的痛点，明确系统需实现社团注册管理、活动组织、成员维护等核心目标，界定了项目覆盖高校校园场景，不包含商业化运营、深度集成教务系统等非核心功能，确保团队对项目边界达成共识。</w:t>
      </w:r>
    </w:p>
    <w:p w14:paraId="1298578B">
      <w:pPr>
        <w:spacing w:line="360" w:lineRule="auto"/>
        <w:ind w:firstLine="480" w:firstLineChars="20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团队分工确认：结合项目组织结构，逐一明确各角色职责。陈欣（PM/PSM）统筹项目管理与过程支撑；柯帮国负责需求调研与文档编写；陆远主导架构设计；刘健承担详细设计；孙伟玺负责编码开发；杨佳林执行测试工作；朱子豪负责部署与维护；李昕哲负责配置管理与质量保证。各成员均确认理解自身职责，无异议。</w:t>
      </w:r>
    </w:p>
    <w:p w14:paraId="3DE9C846">
      <w:pPr>
        <w:spacing w:line="360" w:lineRule="auto"/>
        <w:ind w:firstLine="480" w:firstLineChars="20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项目计划同步：陈欣通报项目总周期 12 周，明确需求分析（第 1-2 周）、技术设计（第 3-4 周）、开发实施（第 5-8 周）、测试优化（第 9-10 周）、上线部署（第 11 周）、试运行收尾（第 12 周）六大阶段，同步各里程碑节点及核心交付成果，强调需严格遵循瀑布开发模式推进。</w:t>
      </w:r>
    </w:p>
    <w:p w14:paraId="29856CB0">
      <w:pPr>
        <w:spacing w:line="360" w:lineRule="auto"/>
        <w:ind w:firstLine="480" w:firstLineChars="20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资源与风险预判：配置管理员李昕哲说明开发工具、云服务器等资源采购计划，预计第 1 周周日前完成到位；PM 陈欣指出需求变更、进度滞后为高风险项，需提前建立变更审批流程与周度进度跟踪机制，团队讨论确认风险应对方向。</w:t>
      </w:r>
    </w:p>
    <w:p w14:paraId="58504122">
      <w:pPr>
        <w:spacing w:line="360" w:lineRule="auto"/>
        <w:ind w:firstLine="480" w:firstLineChars="200"/>
        <w:rPr>
          <w:sz w:val="24"/>
          <w:szCs w:val="32"/>
        </w:rPr>
      </w:pPr>
      <w:r>
        <w:rPr>
          <w:rFonts w:hint="eastAsia"/>
          <w:sz w:val="24"/>
          <w:szCs w:val="32"/>
        </w:rPr>
        <w:t>协作与沟通规则：确定每周五 15:00 召开项目例会，同步进展与问题；核心文档通过 Git 仓库与共享平台归档，版本变更需经审批；紧急事项通过企业微信即时沟通，确保信息传递高效。</w:t>
      </w:r>
    </w:p>
    <w:p w14:paraId="723A4F43">
      <w:pPr>
        <w:pStyle w:val="2"/>
        <w:numPr>
          <w:ilvl w:val="0"/>
          <w:numId w:val="0"/>
        </w:numPr>
        <w:jc w:val="left"/>
      </w:pPr>
      <w:r>
        <w:rPr>
          <w:rFonts w:hint="eastAsia" w:ascii="宋体" w:hAnsi="宋体" w:eastAsia="宋体" w:cs="宋体"/>
          <w:lang w:val="en-US" w:eastAsia="zh-CN"/>
        </w:rPr>
        <w:t>四</w:t>
      </w:r>
      <w:r>
        <w:rPr>
          <w:rFonts w:hint="eastAsia" w:ascii="宋体" w:hAnsi="宋体" w:eastAsia="宋体" w:cs="宋体"/>
        </w:rPr>
        <w:t>、决议事项</w:t>
      </w:r>
    </w:p>
    <w:p w14:paraId="266EC10A">
      <w:pPr>
        <w:numPr>
          <w:ilvl w:val="0"/>
          <w:numId w:val="4"/>
        </w:numPr>
        <w:spacing w:line="360" w:lineRule="auto"/>
        <w:ind w:left="845" w:leftChars="0" w:hanging="425" w:firstLine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正式启动社团管理系统项目，各成员按确认分工开展工作。</w:t>
      </w:r>
    </w:p>
    <w:p w14:paraId="1E84EBDC">
      <w:pPr>
        <w:numPr>
          <w:ilvl w:val="0"/>
          <w:numId w:val="4"/>
        </w:numPr>
        <w:spacing w:line="360" w:lineRule="auto"/>
        <w:ind w:left="845" w:leftChars="0" w:hanging="425" w:firstLine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采纳瀑布开发模式，严格遵循各阶段线性推进原则，无特殊情况不得跨阶段开展核心任务。</w:t>
      </w:r>
    </w:p>
    <w:p w14:paraId="3C3E743A">
      <w:pPr>
        <w:numPr>
          <w:ilvl w:val="0"/>
          <w:numId w:val="4"/>
        </w:numPr>
        <w:spacing w:line="360" w:lineRule="auto"/>
        <w:ind w:left="845" w:leftChars="0" w:hanging="425" w:firstLine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第 1 周周日前完成开发环境搭建、工具采购等资源配置工作，由李昕哲与朱子豪牵头落实。</w:t>
      </w:r>
    </w:p>
    <w:p w14:paraId="3E3BEFCD">
      <w:pPr>
        <w:numPr>
          <w:ilvl w:val="0"/>
          <w:numId w:val="4"/>
        </w:numPr>
        <w:spacing w:line="360" w:lineRule="auto"/>
        <w:ind w:left="845" w:leftChars="0" w:hanging="425" w:firstLine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建立需求变更审批流程，任何需求调整需提交申请，经 PM 与甲方确认后执行。</w:t>
      </w:r>
    </w:p>
    <w:p w14:paraId="188288C7">
      <w:pPr>
        <w:numPr>
          <w:ilvl w:val="0"/>
          <w:numId w:val="4"/>
        </w:numPr>
        <w:spacing w:line="360" w:lineRule="auto"/>
        <w:ind w:left="845" w:leftChars="0" w:hanging="425" w:firstLine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每周五定期召开项目例会，各角色需提前准备进度报告与问题清单。</w:t>
      </w:r>
    </w:p>
    <w:p w14:paraId="4A88911B">
      <w:pPr>
        <w:pStyle w:val="2"/>
        <w:numPr>
          <w:ilvl w:val="0"/>
          <w:numId w:val="0"/>
        </w:numPr>
        <w:jc w:val="left"/>
      </w:pPr>
      <w:r>
        <w:rPr>
          <w:rFonts w:hint="eastAsia" w:ascii="宋体" w:hAnsi="宋体" w:eastAsia="宋体" w:cs="宋体"/>
          <w:lang w:val="en-US" w:eastAsia="zh-CN"/>
        </w:rPr>
        <w:t>五</w:t>
      </w:r>
      <w:r>
        <w:rPr>
          <w:rFonts w:hint="eastAsia" w:ascii="宋体" w:hAnsi="宋体" w:eastAsia="宋体" w:cs="宋体"/>
        </w:rPr>
        <w:t>、后续行动项</w:t>
      </w:r>
    </w:p>
    <w:tbl>
      <w:tblPr>
        <w:tblStyle w:val="24"/>
        <w:tblW w:w="859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1247"/>
        <w:gridCol w:w="1482"/>
        <w:gridCol w:w="2800"/>
      </w:tblGrid>
      <w:tr w14:paraId="766B25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tblHeader/>
          <w:jc w:val="center"/>
        </w:trPr>
        <w:tc>
          <w:tcPr>
            <w:tcW w:w="3061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766899A7">
            <w:pPr>
              <w:widowControl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行动项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描述</w:t>
            </w:r>
          </w:p>
        </w:tc>
        <w:tc>
          <w:tcPr>
            <w:tcW w:w="1247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2156BDD7">
            <w:pPr>
              <w:widowControl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责任主体</w:t>
            </w:r>
          </w:p>
        </w:tc>
        <w:tc>
          <w:tcPr>
            <w:tcW w:w="1482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032D2A4A">
            <w:pPr>
              <w:widowControl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完成时间</w:t>
            </w:r>
          </w:p>
        </w:tc>
        <w:tc>
          <w:tcPr>
            <w:tcW w:w="2800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7746B940">
            <w:pPr>
              <w:widowControl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依赖条件</w:t>
            </w:r>
          </w:p>
        </w:tc>
      </w:tr>
      <w:tr w14:paraId="33AFD4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  <w:jc w:val="center"/>
        </w:trPr>
        <w:tc>
          <w:tcPr>
            <w:tcW w:w="306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D3609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输出项目启动会议纪要并归档</w:t>
            </w:r>
          </w:p>
        </w:tc>
        <w:tc>
          <w:tcPr>
            <w:tcW w:w="124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CA19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李昕哲</w:t>
            </w:r>
          </w:p>
        </w:tc>
        <w:tc>
          <w:tcPr>
            <w:tcW w:w="1482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FFA7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第 1 周 周四</w:t>
            </w:r>
          </w:p>
        </w:tc>
        <w:tc>
          <w:tcPr>
            <w:tcW w:w="280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80B5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无</w:t>
            </w:r>
          </w:p>
        </w:tc>
      </w:tr>
      <w:tr w14:paraId="67C9C3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  <w:jc w:val="center"/>
        </w:trPr>
        <w:tc>
          <w:tcPr>
            <w:tcW w:w="306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75061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完成开发与测试辅助工具采购</w:t>
            </w:r>
          </w:p>
        </w:tc>
        <w:tc>
          <w:tcPr>
            <w:tcW w:w="124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3E75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李昕哲</w:t>
            </w:r>
          </w:p>
        </w:tc>
        <w:tc>
          <w:tcPr>
            <w:tcW w:w="1482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97BA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第 1 周 周日</w:t>
            </w:r>
          </w:p>
        </w:tc>
        <w:tc>
          <w:tcPr>
            <w:tcW w:w="280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8C91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预算审批通过</w:t>
            </w:r>
          </w:p>
        </w:tc>
      </w:tr>
      <w:tr w14:paraId="7CB3F0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  <w:jc w:val="center"/>
        </w:trPr>
        <w:tc>
          <w:tcPr>
            <w:tcW w:w="306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A2351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启动阿里云 ECS 云服务器租赁申请</w:t>
            </w:r>
          </w:p>
        </w:tc>
        <w:tc>
          <w:tcPr>
            <w:tcW w:w="124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EB35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朱子豪</w:t>
            </w:r>
          </w:p>
        </w:tc>
        <w:tc>
          <w:tcPr>
            <w:tcW w:w="1482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2295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第 1 周 周五</w:t>
            </w:r>
          </w:p>
        </w:tc>
        <w:tc>
          <w:tcPr>
            <w:tcW w:w="280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B810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无</w:t>
            </w:r>
          </w:p>
        </w:tc>
      </w:tr>
      <w:tr w14:paraId="732A49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  <w:jc w:val="center"/>
        </w:trPr>
        <w:tc>
          <w:tcPr>
            <w:tcW w:w="306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E054E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设计需求调研问卷并发放</w:t>
            </w:r>
          </w:p>
        </w:tc>
        <w:tc>
          <w:tcPr>
            <w:tcW w:w="124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0E10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柯帮国</w:t>
            </w:r>
          </w:p>
        </w:tc>
        <w:tc>
          <w:tcPr>
            <w:tcW w:w="1482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4A7D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第 1 周 周六</w:t>
            </w:r>
          </w:p>
        </w:tc>
        <w:tc>
          <w:tcPr>
            <w:tcW w:w="280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F04D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无</w:t>
            </w:r>
          </w:p>
        </w:tc>
      </w:tr>
      <w:tr w14:paraId="7CF09E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  <w:jc w:val="center"/>
        </w:trPr>
        <w:tc>
          <w:tcPr>
            <w:tcW w:w="306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689BD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制定需求变更审批流程文档</w:t>
            </w:r>
          </w:p>
        </w:tc>
        <w:tc>
          <w:tcPr>
            <w:tcW w:w="124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DB81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陈欣</w:t>
            </w:r>
          </w:p>
        </w:tc>
        <w:tc>
          <w:tcPr>
            <w:tcW w:w="1482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CCF6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第 1 周 周日</w:t>
            </w:r>
          </w:p>
        </w:tc>
        <w:tc>
          <w:tcPr>
            <w:tcW w:w="280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B391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无</w:t>
            </w:r>
          </w:p>
        </w:tc>
      </w:tr>
    </w:tbl>
    <w:p w14:paraId="230E8964">
      <w:pPr>
        <w:rPr>
          <w:rFonts w:hint="default" w:eastAsia="宋体"/>
          <w:lang w:val="en-US" w:eastAsia="zh-CN"/>
        </w:rPr>
      </w:pPr>
    </w:p>
    <w:sectPr>
      <w:headerReference r:id="rId4" w:type="first"/>
      <w:footerReference r:id="rId6" w:type="first"/>
      <w:headerReference r:id="rId3" w:type="default"/>
      <w:footerReference r:id="rId5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Lucida Sans">
    <w:panose1 w:val="020B0602030504020204"/>
    <w:charset w:val="00"/>
    <w:family w:val="swiss"/>
    <w:pitch w:val="default"/>
    <w:sig w:usb0="00000003" w:usb1="00000000" w:usb2="00000000" w:usb3="00000000" w:csb0="2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9FD4B7">
    <w:pPr>
      <w:pStyle w:val="17"/>
      <w:ind w:right="-40"/>
      <w:jc w:val="center"/>
    </w:pPr>
    <w:r>
      <w:rPr>
        <w:rFonts w:hint="eastAsia"/>
        <w:szCs w:val="21"/>
      </w:rPr>
      <w:t>未经许可，不许扩散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C8E3E2">
    <w:pPr>
      <w:pStyle w:val="17"/>
      <w:ind w:right="-40"/>
    </w:pPr>
    <w:r>
      <w:tab/>
    </w:r>
    <w:r>
      <w:tab/>
    </w:r>
  </w:p>
  <w:p w14:paraId="5ADB31F0">
    <w:pPr>
      <w:pStyle w:val="17"/>
      <w:ind w:right="-40"/>
      <w:jc w:val="center"/>
    </w:pPr>
    <w:r>
      <w:rPr>
        <w:rFonts w:hint="eastAsia"/>
        <w:b/>
      </w:rPr>
      <w:t>版权所有，不得复制</w:t>
    </w:r>
  </w:p>
  <w:p w14:paraId="2617A00D">
    <w:pPr>
      <w:pStyle w:val="1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971BD6">
    <w:pPr>
      <w:pStyle w:val="18"/>
      <w:ind w:right="400"/>
      <w:jc w:val="both"/>
      <w:rPr>
        <w:b/>
        <w:sz w:val="20"/>
      </w:rPr>
    </w:pPr>
    <w:r>
      <w:rPr>
        <w:b/>
        <w:sz w:val="20"/>
      </w:rPr>
      <w:drawing>
        <wp:inline distT="0" distB="0" distL="114300" distR="114300">
          <wp:extent cx="241300" cy="201295"/>
          <wp:effectExtent l="0" t="0" r="6350" b="8255"/>
          <wp:docPr id="7" name="图片 7" descr="7a6e994fac333a459261ab7f820d1ce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7a6e994fac333a459261ab7f820d1ce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4485" cy="2129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sz w:val="20"/>
      </w:rPr>
      <w:t xml:space="preserve">                                </w:t>
    </w:r>
    <w:r>
      <w:rPr>
        <w:rFonts w:hint="eastAsia"/>
        <w:b/>
        <w:sz w:val="20"/>
      </w:rPr>
      <w:t xml:space="preserve">                                对对对队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BBB902">
    <w:pPr>
      <w:pStyle w:val="18"/>
      <w:pBdr>
        <w:bottom w:val="single" w:color="auto" w:sz="6" w:space="11"/>
      </w:pBdr>
      <w:ind w:right="-40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ED8043"/>
    <w:multiLevelType w:val="singleLevel"/>
    <w:tmpl w:val="ACED8043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">
    <w:nsid w:val="FADF5DDD"/>
    <w:multiLevelType w:val="singleLevel"/>
    <w:tmpl w:val="FADF5DD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17252775"/>
    <w:multiLevelType w:val="multilevel"/>
    <w:tmpl w:val="17252775"/>
    <w:lvl w:ilvl="0" w:tentative="0">
      <w:start w:val="1"/>
      <w:numFmt w:val="decimal"/>
      <w:pStyle w:val="2"/>
      <w:lvlText w:val="%1."/>
      <w:lvlJc w:val="left"/>
      <w:pPr>
        <w:tabs>
          <w:tab w:val="left" w:pos="425"/>
        </w:tabs>
        <w:ind w:left="425" w:hanging="425"/>
      </w:pPr>
      <w:rPr>
        <w:rFonts w:hint="default" w:ascii="Arial" w:hAnsi="Arial" w:cs="Arial"/>
      </w:rPr>
    </w:lvl>
    <w:lvl w:ilvl="1" w:tentative="0">
      <w:start w:val="1"/>
      <w:numFmt w:val="decimal"/>
      <w:pStyle w:val="3"/>
      <w:lvlText w:val="%1.%2."/>
      <w:lvlJc w:val="left"/>
      <w:pPr>
        <w:tabs>
          <w:tab w:val="left" w:pos="567"/>
        </w:tabs>
        <w:ind w:left="567" w:hanging="567"/>
      </w:pPr>
    </w:lvl>
    <w:lvl w:ilvl="2" w:tentative="0">
      <w:start w:val="1"/>
      <w:numFmt w:val="decimal"/>
      <w:pStyle w:val="4"/>
      <w:lvlText w:val="%1.%2.%3."/>
      <w:lvlJc w:val="left"/>
      <w:pPr>
        <w:tabs>
          <w:tab w:val="left" w:pos="709"/>
        </w:tabs>
        <w:ind w:left="709" w:hanging="709"/>
      </w:pPr>
      <w:rPr>
        <w:rFonts w:hint="default" w:ascii="Arial" w:hAnsi="Arial" w:cs="Arial"/>
      </w:rPr>
    </w:lvl>
    <w:lvl w:ilvl="3" w:tentative="0">
      <w:start w:val="1"/>
      <w:numFmt w:val="decimal"/>
      <w:lvlText w:val="%1.%2.%3.%4."/>
      <w:lvlJc w:val="left"/>
      <w:pPr>
        <w:tabs>
          <w:tab w:val="left" w:pos="851"/>
        </w:tabs>
        <w:ind w:left="851" w:hanging="851"/>
      </w:p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</w:lvl>
  </w:abstractNum>
  <w:abstractNum w:abstractNumId="3">
    <w:nsid w:val="5917C26F"/>
    <w:multiLevelType w:val="singleLevel"/>
    <w:tmpl w:val="5917C26F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730"/>
    <w:rsid w:val="000634B1"/>
    <w:rsid w:val="004032BD"/>
    <w:rsid w:val="00431D9A"/>
    <w:rsid w:val="004F7F44"/>
    <w:rsid w:val="005B0DEC"/>
    <w:rsid w:val="005E2730"/>
    <w:rsid w:val="006A6CA2"/>
    <w:rsid w:val="006B0CF3"/>
    <w:rsid w:val="007D0462"/>
    <w:rsid w:val="007F3B90"/>
    <w:rsid w:val="008A11B2"/>
    <w:rsid w:val="008C60F3"/>
    <w:rsid w:val="00922829"/>
    <w:rsid w:val="00922C91"/>
    <w:rsid w:val="00A04DBA"/>
    <w:rsid w:val="00A34A47"/>
    <w:rsid w:val="00A844AD"/>
    <w:rsid w:val="00AB6713"/>
    <w:rsid w:val="00BD4ED9"/>
    <w:rsid w:val="00C85389"/>
    <w:rsid w:val="00C9566E"/>
    <w:rsid w:val="00CA1935"/>
    <w:rsid w:val="00CD6C9A"/>
    <w:rsid w:val="00D02ED5"/>
    <w:rsid w:val="00DA4AC4"/>
    <w:rsid w:val="00EC0983"/>
    <w:rsid w:val="00F26B93"/>
    <w:rsid w:val="00F814F3"/>
    <w:rsid w:val="00FB4638"/>
    <w:rsid w:val="01EA4629"/>
    <w:rsid w:val="03467A7A"/>
    <w:rsid w:val="04F43EDB"/>
    <w:rsid w:val="0A526C05"/>
    <w:rsid w:val="0B2F497F"/>
    <w:rsid w:val="0CFE46F5"/>
    <w:rsid w:val="0D093B48"/>
    <w:rsid w:val="0DF7383C"/>
    <w:rsid w:val="0E941826"/>
    <w:rsid w:val="0F0C12E9"/>
    <w:rsid w:val="102E0E72"/>
    <w:rsid w:val="11A04334"/>
    <w:rsid w:val="11D5049D"/>
    <w:rsid w:val="14E82BDD"/>
    <w:rsid w:val="158063CA"/>
    <w:rsid w:val="19670574"/>
    <w:rsid w:val="197C7D83"/>
    <w:rsid w:val="199EDDAF"/>
    <w:rsid w:val="1A7B1AB6"/>
    <w:rsid w:val="1C0A1A78"/>
    <w:rsid w:val="1C8C02F2"/>
    <w:rsid w:val="1C9B8DEE"/>
    <w:rsid w:val="1F6B2440"/>
    <w:rsid w:val="20AF2801"/>
    <w:rsid w:val="21E3110C"/>
    <w:rsid w:val="25C24D84"/>
    <w:rsid w:val="25EA2F9C"/>
    <w:rsid w:val="25FFE715"/>
    <w:rsid w:val="27E70AD2"/>
    <w:rsid w:val="282835C4"/>
    <w:rsid w:val="28510EC8"/>
    <w:rsid w:val="288D7D5C"/>
    <w:rsid w:val="2961371B"/>
    <w:rsid w:val="2B9828AA"/>
    <w:rsid w:val="2D3E1194"/>
    <w:rsid w:val="2EEC705A"/>
    <w:rsid w:val="315947EF"/>
    <w:rsid w:val="328E04C8"/>
    <w:rsid w:val="32DF0D23"/>
    <w:rsid w:val="3346A0B2"/>
    <w:rsid w:val="36617CA1"/>
    <w:rsid w:val="366F6862"/>
    <w:rsid w:val="37635B18"/>
    <w:rsid w:val="38FF9A12"/>
    <w:rsid w:val="3A465B2C"/>
    <w:rsid w:val="3C0B4937"/>
    <w:rsid w:val="3FC3E550"/>
    <w:rsid w:val="3FD70A3C"/>
    <w:rsid w:val="40884D6D"/>
    <w:rsid w:val="41144286"/>
    <w:rsid w:val="42655072"/>
    <w:rsid w:val="44D7723E"/>
    <w:rsid w:val="45FF9823"/>
    <w:rsid w:val="46F96400"/>
    <w:rsid w:val="482374AD"/>
    <w:rsid w:val="48515DC8"/>
    <w:rsid w:val="4A4259BC"/>
    <w:rsid w:val="4A7E19AB"/>
    <w:rsid w:val="4A9722D1"/>
    <w:rsid w:val="4AB97C54"/>
    <w:rsid w:val="4D3B4EC4"/>
    <w:rsid w:val="4DF95911"/>
    <w:rsid w:val="52AE35F5"/>
    <w:rsid w:val="55067F3A"/>
    <w:rsid w:val="553749E8"/>
    <w:rsid w:val="567E4EEE"/>
    <w:rsid w:val="57FD53D7"/>
    <w:rsid w:val="582E57DE"/>
    <w:rsid w:val="588673C8"/>
    <w:rsid w:val="59EF5D15"/>
    <w:rsid w:val="5A0B50DC"/>
    <w:rsid w:val="5A1267B4"/>
    <w:rsid w:val="5B2A2BD4"/>
    <w:rsid w:val="5B93247B"/>
    <w:rsid w:val="5CF60894"/>
    <w:rsid w:val="5E5B413C"/>
    <w:rsid w:val="5FDB2E95"/>
    <w:rsid w:val="5FDF6E1B"/>
    <w:rsid w:val="5FF94923"/>
    <w:rsid w:val="617526CF"/>
    <w:rsid w:val="65FD6839"/>
    <w:rsid w:val="697F8936"/>
    <w:rsid w:val="6B79100E"/>
    <w:rsid w:val="6BFF9DCA"/>
    <w:rsid w:val="6CFF7102"/>
    <w:rsid w:val="6D0540F4"/>
    <w:rsid w:val="6DBD3434"/>
    <w:rsid w:val="6FCE6661"/>
    <w:rsid w:val="707443AD"/>
    <w:rsid w:val="747672ED"/>
    <w:rsid w:val="76FB0186"/>
    <w:rsid w:val="777F6808"/>
    <w:rsid w:val="785E3A65"/>
    <w:rsid w:val="78E6550F"/>
    <w:rsid w:val="79E354B7"/>
    <w:rsid w:val="7A3074EF"/>
    <w:rsid w:val="7A3E76AA"/>
    <w:rsid w:val="7AFFE2BE"/>
    <w:rsid w:val="7B456752"/>
    <w:rsid w:val="7E7F9B95"/>
    <w:rsid w:val="7EBB39C0"/>
    <w:rsid w:val="7F6FBDCF"/>
    <w:rsid w:val="7FFE0565"/>
    <w:rsid w:val="8FEF7CD9"/>
    <w:rsid w:val="A5DA8647"/>
    <w:rsid w:val="ABFFEFE1"/>
    <w:rsid w:val="AFE44AAD"/>
    <w:rsid w:val="AFF77CCD"/>
    <w:rsid w:val="B3BFC16C"/>
    <w:rsid w:val="BFFE53F3"/>
    <w:rsid w:val="D7275E67"/>
    <w:rsid w:val="DD7779E4"/>
    <w:rsid w:val="DF669383"/>
    <w:rsid w:val="DFAFEFA2"/>
    <w:rsid w:val="DFEE5620"/>
    <w:rsid w:val="DFFC73B5"/>
    <w:rsid w:val="E7D69D9C"/>
    <w:rsid w:val="EF3FD72B"/>
    <w:rsid w:val="EF9737F8"/>
    <w:rsid w:val="F3EF9660"/>
    <w:rsid w:val="F7AFB007"/>
    <w:rsid w:val="F7E4AD6C"/>
    <w:rsid w:val="FABF155D"/>
    <w:rsid w:val="FBFFC086"/>
    <w:rsid w:val="FDF6F232"/>
    <w:rsid w:val="FEEE7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iPriority="39" w:name="toc 1"/>
    <w:lsdException w:qFormat="1" w:uiPriority="39" w:name="toc 2"/>
    <w:lsdException w:qFormat="1" w:uiPriority="39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qFormat="1" w:uiPriority="0" w:name="Normal Indent"/>
    <w:lsdException w:uiPriority="0" w:name="footnote text"/>
    <w:lsdException w:qFormat="1" w:uiPriority="0" w:name="annotation text"/>
    <w:lsdException w:qFormat="1" w:uiPriority="99" w:semiHidden="0" w:name="header"/>
    <w:lsdException w:qFormat="1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qFormat="1" w:uiPriority="0" w:name="Body Text 3"/>
    <w:lsdException w:qFormat="1" w:uiPriority="0" w:name="Body Text Indent 2"/>
    <w:lsdException w:uiPriority="0" w:name="Body Text Indent 3"/>
    <w:lsdException w:uiPriority="0" w:name="Block Text"/>
    <w:lsdException w:qFormat="1" w:uiPriority="99" w:name="Hyperlink"/>
    <w:lsdException w:qFormat="1"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iPriority="0" w:name="Document Map"/>
    <w:lsdException w:qFormat="1"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qFormat="1"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rFonts w:eastAsia="Arial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32"/>
    <w:qFormat/>
    <w:uiPriority w:val="0"/>
    <w:pPr>
      <w:keepNext/>
      <w:keepLines/>
      <w:numPr>
        <w:ilvl w:val="1"/>
        <w:numId w:val="1"/>
      </w:numPr>
      <w:spacing w:before="260" w:after="260" w:line="415" w:lineRule="auto"/>
      <w:outlineLvl w:val="1"/>
    </w:pPr>
    <w:rPr>
      <w:rFonts w:ascii="Arial" w:hAnsi="Arial" w:eastAsia="黑体"/>
      <w:b/>
      <w:bCs/>
      <w:sz w:val="28"/>
      <w:szCs w:val="32"/>
    </w:rPr>
  </w:style>
  <w:style w:type="paragraph" w:styleId="4">
    <w:name w:val="heading 3"/>
    <w:basedOn w:val="1"/>
    <w:next w:val="1"/>
    <w:link w:val="33"/>
    <w:qFormat/>
    <w:uiPriority w:val="0"/>
    <w:pPr>
      <w:keepNext/>
      <w:keepLines/>
      <w:numPr>
        <w:ilvl w:val="2"/>
        <w:numId w:val="1"/>
      </w:numPr>
      <w:spacing w:before="260" w:after="260" w:line="415" w:lineRule="auto"/>
      <w:outlineLvl w:val="2"/>
    </w:pPr>
    <w:rPr>
      <w:b/>
      <w:bCs/>
      <w:szCs w:val="32"/>
    </w:rPr>
  </w:style>
  <w:style w:type="paragraph" w:styleId="5">
    <w:name w:val="heading 4"/>
    <w:basedOn w:val="1"/>
    <w:next w:val="1"/>
    <w:link w:val="34"/>
    <w:semiHidden/>
    <w:unhideWhenUsed/>
    <w:qFormat/>
    <w:uiPriority w:val="0"/>
    <w:pPr>
      <w:keepNext/>
      <w:keepLines/>
      <w:spacing w:before="280" w:after="290" w:line="374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35"/>
    <w:semiHidden/>
    <w:unhideWhenUsed/>
    <w:qFormat/>
    <w:uiPriority w:val="0"/>
    <w:pPr>
      <w:keepNext/>
      <w:keepLines/>
      <w:spacing w:before="280" w:after="290" w:line="374" w:lineRule="auto"/>
      <w:outlineLvl w:val="4"/>
    </w:pPr>
    <w:rPr>
      <w:b/>
      <w:bCs/>
      <w:sz w:val="28"/>
      <w:szCs w:val="28"/>
    </w:rPr>
  </w:style>
  <w:style w:type="character" w:default="1" w:styleId="26">
    <w:name w:val="Default Paragraph Font"/>
    <w:semiHidden/>
    <w:unhideWhenUsed/>
    <w:qFormat/>
    <w:uiPriority w:val="1"/>
  </w:style>
  <w:style w:type="table" w:default="1" w:styleId="2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semiHidden/>
    <w:unhideWhenUsed/>
    <w:qFormat/>
    <w:uiPriority w:val="0"/>
    <w:pPr>
      <w:snapToGrid w:val="0"/>
      <w:spacing w:beforeLines="60"/>
      <w:ind w:firstLine="256" w:firstLineChars="256"/>
      <w:jc w:val="left"/>
    </w:pPr>
    <w:rPr>
      <w:rFonts w:ascii="宋体"/>
      <w:kern w:val="0"/>
      <w:szCs w:val="20"/>
    </w:rPr>
  </w:style>
  <w:style w:type="paragraph" w:styleId="8">
    <w:name w:val="Document Map"/>
    <w:basedOn w:val="1"/>
    <w:link w:val="44"/>
    <w:semiHidden/>
    <w:unhideWhenUsed/>
    <w:qFormat/>
    <w:uiPriority w:val="0"/>
    <w:pPr>
      <w:shd w:val="clear" w:color="auto" w:fill="000080"/>
    </w:pPr>
  </w:style>
  <w:style w:type="paragraph" w:styleId="9">
    <w:name w:val="annotation text"/>
    <w:basedOn w:val="1"/>
    <w:link w:val="36"/>
    <w:semiHidden/>
    <w:unhideWhenUsed/>
    <w:qFormat/>
    <w:uiPriority w:val="0"/>
    <w:pPr>
      <w:jc w:val="left"/>
    </w:pPr>
  </w:style>
  <w:style w:type="paragraph" w:styleId="10">
    <w:name w:val="Body Text 3"/>
    <w:basedOn w:val="1"/>
    <w:link w:val="42"/>
    <w:semiHidden/>
    <w:unhideWhenUsed/>
    <w:qFormat/>
    <w:uiPriority w:val="0"/>
    <w:pPr>
      <w:spacing w:after="120"/>
    </w:pPr>
    <w:rPr>
      <w:sz w:val="16"/>
      <w:szCs w:val="16"/>
    </w:rPr>
  </w:style>
  <w:style w:type="paragraph" w:styleId="11">
    <w:name w:val="Body Text"/>
    <w:basedOn w:val="1"/>
    <w:link w:val="40"/>
    <w:semiHidden/>
    <w:unhideWhenUsed/>
    <w:qFormat/>
    <w:uiPriority w:val="0"/>
    <w:pPr>
      <w:widowControl/>
      <w:spacing w:line="360" w:lineRule="auto"/>
      <w:jc w:val="left"/>
    </w:pPr>
    <w:rPr>
      <w:rFonts w:ascii="Calibri" w:hAnsi="Calibri"/>
      <w:b/>
      <w:kern w:val="0"/>
      <w:sz w:val="32"/>
      <w:szCs w:val="20"/>
      <w:lang w:eastAsia="en-US"/>
    </w:rPr>
  </w:style>
  <w:style w:type="paragraph" w:styleId="12">
    <w:name w:val="toc 3"/>
    <w:basedOn w:val="1"/>
    <w:next w:val="1"/>
    <w:semiHidden/>
    <w:unhideWhenUsed/>
    <w:qFormat/>
    <w:uiPriority w:val="39"/>
    <w:pPr>
      <w:ind w:left="840" w:leftChars="400"/>
    </w:pPr>
  </w:style>
  <w:style w:type="paragraph" w:styleId="13">
    <w:name w:val="Plain Text"/>
    <w:basedOn w:val="1"/>
    <w:link w:val="45"/>
    <w:semiHidden/>
    <w:unhideWhenUsed/>
    <w:qFormat/>
    <w:uiPriority w:val="0"/>
    <w:rPr>
      <w:rFonts w:ascii="宋体" w:hAnsi="Courier New"/>
      <w:sz w:val="24"/>
      <w:szCs w:val="20"/>
    </w:rPr>
  </w:style>
  <w:style w:type="paragraph" w:styleId="14">
    <w:name w:val="Date"/>
    <w:basedOn w:val="1"/>
    <w:next w:val="1"/>
    <w:link w:val="41"/>
    <w:qFormat/>
    <w:uiPriority w:val="0"/>
    <w:pPr>
      <w:ind w:left="100" w:leftChars="2500"/>
    </w:pPr>
  </w:style>
  <w:style w:type="paragraph" w:styleId="15">
    <w:name w:val="Body Text Indent 2"/>
    <w:basedOn w:val="1"/>
    <w:link w:val="43"/>
    <w:semiHidden/>
    <w:unhideWhenUsed/>
    <w:qFormat/>
    <w:uiPriority w:val="0"/>
    <w:pPr>
      <w:spacing w:after="120" w:line="480" w:lineRule="auto"/>
      <w:ind w:left="420" w:leftChars="200"/>
    </w:pPr>
  </w:style>
  <w:style w:type="paragraph" w:styleId="16">
    <w:name w:val="Balloon Text"/>
    <w:basedOn w:val="1"/>
    <w:link w:val="47"/>
    <w:semiHidden/>
    <w:unhideWhenUsed/>
    <w:qFormat/>
    <w:uiPriority w:val="0"/>
    <w:rPr>
      <w:sz w:val="18"/>
      <w:szCs w:val="18"/>
    </w:rPr>
  </w:style>
  <w:style w:type="paragraph" w:styleId="17">
    <w:name w:val="footer"/>
    <w:basedOn w:val="1"/>
    <w:link w:val="38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8">
    <w:name w:val="header"/>
    <w:basedOn w:val="1"/>
    <w:link w:val="3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9">
    <w:name w:val="toc 1"/>
    <w:basedOn w:val="1"/>
    <w:next w:val="1"/>
    <w:semiHidden/>
    <w:unhideWhenUsed/>
    <w:qFormat/>
    <w:uiPriority w:val="39"/>
  </w:style>
  <w:style w:type="paragraph" w:styleId="20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21">
    <w:name w:val="Normal (Web)"/>
    <w:basedOn w:val="1"/>
    <w:qFormat/>
    <w:uiPriority w:val="0"/>
    <w:pPr>
      <w:spacing w:beforeAutospacing="1" w:afterAutospacing="1"/>
      <w:jc w:val="left"/>
    </w:pPr>
    <w:rPr>
      <w:rFonts w:asciiTheme="minorHAnsi" w:hAnsiTheme="minorHAnsi" w:eastAsiaTheme="minorEastAsia"/>
      <w:kern w:val="0"/>
      <w:sz w:val="24"/>
    </w:rPr>
  </w:style>
  <w:style w:type="paragraph" w:styleId="22">
    <w:name w:val="Title"/>
    <w:basedOn w:val="1"/>
    <w:next w:val="1"/>
    <w:link w:val="39"/>
    <w:qFormat/>
    <w:uiPriority w:val="0"/>
    <w:pPr>
      <w:snapToGrid w:val="0"/>
      <w:jc w:val="center"/>
    </w:pPr>
    <w:rPr>
      <w:rFonts w:ascii="宋体"/>
      <w:b/>
      <w:kern w:val="0"/>
      <w:sz w:val="36"/>
      <w:szCs w:val="20"/>
    </w:rPr>
  </w:style>
  <w:style w:type="paragraph" w:styleId="23">
    <w:name w:val="annotation subject"/>
    <w:basedOn w:val="9"/>
    <w:next w:val="9"/>
    <w:link w:val="46"/>
    <w:semiHidden/>
    <w:unhideWhenUsed/>
    <w:qFormat/>
    <w:uiPriority w:val="0"/>
    <w:rPr>
      <w:b/>
      <w:bCs/>
    </w:rPr>
  </w:style>
  <w:style w:type="table" w:styleId="25">
    <w:name w:val="Table Grid"/>
    <w:basedOn w:val="2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7">
    <w:name w:val="FollowedHyperlink"/>
    <w:basedOn w:val="26"/>
    <w:semiHidden/>
    <w:unhideWhenUsed/>
    <w:qFormat/>
    <w:uiPriority w:val="0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28">
    <w:name w:val="Hyperlink"/>
    <w:basedOn w:val="26"/>
    <w:semiHidden/>
    <w:unhideWhenUsed/>
    <w:qFormat/>
    <w:uiPriority w:val="99"/>
    <w:rPr>
      <w:color w:val="0000FF"/>
      <w:u w:val="single"/>
    </w:rPr>
  </w:style>
  <w:style w:type="character" w:styleId="29">
    <w:name w:val="HTML Code"/>
    <w:basedOn w:val="26"/>
    <w:semiHidden/>
    <w:unhideWhenUsed/>
    <w:qFormat/>
    <w:uiPriority w:val="0"/>
    <w:rPr>
      <w:rFonts w:ascii="Courier New" w:hAnsi="Courier New"/>
      <w:sz w:val="20"/>
    </w:rPr>
  </w:style>
  <w:style w:type="character" w:styleId="30">
    <w:name w:val="annotation reference"/>
    <w:basedOn w:val="26"/>
    <w:semiHidden/>
    <w:unhideWhenUsed/>
    <w:qFormat/>
    <w:uiPriority w:val="0"/>
    <w:rPr>
      <w:sz w:val="21"/>
      <w:szCs w:val="21"/>
    </w:rPr>
  </w:style>
  <w:style w:type="character" w:customStyle="1" w:styleId="31">
    <w:name w:val="标题 1 Char"/>
    <w:basedOn w:val="26"/>
    <w:qFormat/>
    <w:uiPriority w:val="0"/>
    <w:rPr>
      <w:rFonts w:hint="eastAsia" w:ascii="宋体" w:hAnsi="宋体" w:eastAsia="宋体"/>
      <w:b/>
      <w:snapToGrid/>
      <w:sz w:val="28"/>
      <w:lang w:val="en-US" w:eastAsia="zh-CN" w:bidi="ar-SA"/>
    </w:rPr>
  </w:style>
  <w:style w:type="character" w:customStyle="1" w:styleId="32">
    <w:name w:val="标题 2 字符"/>
    <w:link w:val="3"/>
    <w:qFormat/>
    <w:locked/>
    <w:uiPriority w:val="0"/>
    <w:rPr>
      <w:rFonts w:hint="default" w:ascii="Arial" w:hAnsi="Arial" w:eastAsia="黑体" w:cs="Arial"/>
      <w:b/>
      <w:bCs/>
      <w:kern w:val="2"/>
      <w:sz w:val="28"/>
      <w:szCs w:val="32"/>
    </w:rPr>
  </w:style>
  <w:style w:type="character" w:customStyle="1" w:styleId="33">
    <w:name w:val="标题 3 字符"/>
    <w:link w:val="4"/>
    <w:qFormat/>
    <w:locked/>
    <w:uiPriority w:val="0"/>
    <w:rPr>
      <w:b/>
      <w:bCs/>
      <w:kern w:val="2"/>
      <w:sz w:val="21"/>
      <w:szCs w:val="32"/>
    </w:rPr>
  </w:style>
  <w:style w:type="character" w:customStyle="1" w:styleId="34">
    <w:name w:val="标题 4 字符"/>
    <w:basedOn w:val="26"/>
    <w:link w:val="5"/>
    <w:semiHidden/>
    <w:qFormat/>
    <w:locked/>
    <w:uiPriority w:val="0"/>
    <w:rPr>
      <w:rFonts w:hint="default" w:asciiTheme="majorHAnsi" w:hAnsiTheme="majorHAnsi" w:eastAsiaTheme="majorEastAsia" w:cstheme="majorBidi"/>
      <w:b/>
      <w:bCs/>
      <w:kern w:val="2"/>
      <w:sz w:val="28"/>
      <w:szCs w:val="28"/>
    </w:rPr>
  </w:style>
  <w:style w:type="character" w:customStyle="1" w:styleId="35">
    <w:name w:val="标题 5 字符"/>
    <w:basedOn w:val="26"/>
    <w:link w:val="6"/>
    <w:semiHidden/>
    <w:qFormat/>
    <w:locked/>
    <w:uiPriority w:val="0"/>
    <w:rPr>
      <w:b/>
      <w:bCs/>
      <w:kern w:val="2"/>
      <w:sz w:val="28"/>
      <w:szCs w:val="28"/>
    </w:rPr>
  </w:style>
  <w:style w:type="character" w:customStyle="1" w:styleId="36">
    <w:name w:val="批注文字 字符"/>
    <w:basedOn w:val="26"/>
    <w:link w:val="9"/>
    <w:semiHidden/>
    <w:qFormat/>
    <w:locked/>
    <w:uiPriority w:val="0"/>
    <w:rPr>
      <w:kern w:val="2"/>
      <w:sz w:val="21"/>
      <w:szCs w:val="24"/>
    </w:rPr>
  </w:style>
  <w:style w:type="character" w:customStyle="1" w:styleId="37">
    <w:name w:val="页眉 字符"/>
    <w:basedOn w:val="26"/>
    <w:link w:val="18"/>
    <w:qFormat/>
    <w:locked/>
    <w:uiPriority w:val="99"/>
    <w:rPr>
      <w:kern w:val="2"/>
      <w:sz w:val="18"/>
      <w:szCs w:val="18"/>
    </w:rPr>
  </w:style>
  <w:style w:type="character" w:customStyle="1" w:styleId="38">
    <w:name w:val="页脚 字符"/>
    <w:basedOn w:val="26"/>
    <w:link w:val="17"/>
    <w:qFormat/>
    <w:uiPriority w:val="0"/>
    <w:rPr>
      <w:kern w:val="2"/>
      <w:sz w:val="18"/>
      <w:szCs w:val="18"/>
    </w:rPr>
  </w:style>
  <w:style w:type="character" w:customStyle="1" w:styleId="39">
    <w:name w:val="标题 字符"/>
    <w:basedOn w:val="26"/>
    <w:link w:val="22"/>
    <w:qFormat/>
    <w:uiPriority w:val="0"/>
    <w:rPr>
      <w:rFonts w:asciiTheme="majorHAnsi" w:hAnsiTheme="majorHAnsi" w:cstheme="majorBidi"/>
      <w:b/>
      <w:bCs/>
      <w:kern w:val="2"/>
      <w:sz w:val="32"/>
      <w:szCs w:val="32"/>
    </w:rPr>
  </w:style>
  <w:style w:type="character" w:customStyle="1" w:styleId="40">
    <w:name w:val="正文文本 字符"/>
    <w:basedOn w:val="26"/>
    <w:link w:val="11"/>
    <w:semiHidden/>
    <w:qFormat/>
    <w:locked/>
    <w:uiPriority w:val="0"/>
    <w:rPr>
      <w:rFonts w:hint="default" w:ascii="Calibri" w:hAnsi="Calibri" w:cs="Calibri"/>
      <w:b/>
      <w:sz w:val="32"/>
      <w:lang w:eastAsia="en-US"/>
    </w:rPr>
  </w:style>
  <w:style w:type="character" w:customStyle="1" w:styleId="41">
    <w:name w:val="日期 字符"/>
    <w:basedOn w:val="26"/>
    <w:link w:val="14"/>
    <w:qFormat/>
    <w:locked/>
    <w:uiPriority w:val="0"/>
    <w:rPr>
      <w:kern w:val="2"/>
      <w:sz w:val="21"/>
      <w:szCs w:val="24"/>
    </w:rPr>
  </w:style>
  <w:style w:type="character" w:customStyle="1" w:styleId="42">
    <w:name w:val="正文文本 3 字符"/>
    <w:basedOn w:val="26"/>
    <w:link w:val="10"/>
    <w:semiHidden/>
    <w:qFormat/>
    <w:locked/>
    <w:uiPriority w:val="0"/>
    <w:rPr>
      <w:kern w:val="2"/>
      <w:sz w:val="16"/>
      <w:szCs w:val="16"/>
    </w:rPr>
  </w:style>
  <w:style w:type="character" w:customStyle="1" w:styleId="43">
    <w:name w:val="正文文本缩进 2 字符"/>
    <w:basedOn w:val="26"/>
    <w:link w:val="15"/>
    <w:semiHidden/>
    <w:qFormat/>
    <w:locked/>
    <w:uiPriority w:val="0"/>
    <w:rPr>
      <w:kern w:val="2"/>
      <w:sz w:val="21"/>
      <w:szCs w:val="24"/>
    </w:rPr>
  </w:style>
  <w:style w:type="character" w:customStyle="1" w:styleId="44">
    <w:name w:val="文档结构图 字符"/>
    <w:basedOn w:val="26"/>
    <w:link w:val="8"/>
    <w:semiHidden/>
    <w:qFormat/>
    <w:uiPriority w:val="0"/>
    <w:rPr>
      <w:rFonts w:ascii="Microsoft YaHei UI" w:eastAsia="Microsoft YaHei UI"/>
      <w:kern w:val="2"/>
      <w:sz w:val="18"/>
      <w:szCs w:val="18"/>
    </w:rPr>
  </w:style>
  <w:style w:type="character" w:customStyle="1" w:styleId="45">
    <w:name w:val="纯文本 字符"/>
    <w:basedOn w:val="26"/>
    <w:link w:val="13"/>
    <w:semiHidden/>
    <w:qFormat/>
    <w:locked/>
    <w:uiPriority w:val="0"/>
    <w:rPr>
      <w:rFonts w:hint="eastAsia" w:ascii="宋体" w:hAnsi="Courier New" w:eastAsia="宋体"/>
      <w:kern w:val="2"/>
      <w:sz w:val="24"/>
    </w:rPr>
  </w:style>
  <w:style w:type="character" w:customStyle="1" w:styleId="46">
    <w:name w:val="批注主题 字符"/>
    <w:basedOn w:val="36"/>
    <w:link w:val="23"/>
    <w:semiHidden/>
    <w:qFormat/>
    <w:locked/>
    <w:uiPriority w:val="0"/>
    <w:rPr>
      <w:b/>
      <w:bCs/>
      <w:kern w:val="2"/>
      <w:sz w:val="21"/>
      <w:szCs w:val="24"/>
    </w:rPr>
  </w:style>
  <w:style w:type="character" w:customStyle="1" w:styleId="47">
    <w:name w:val="批注框文本 字符"/>
    <w:basedOn w:val="26"/>
    <w:link w:val="16"/>
    <w:semiHidden/>
    <w:qFormat/>
    <w:locked/>
    <w:uiPriority w:val="0"/>
    <w:rPr>
      <w:kern w:val="2"/>
      <w:sz w:val="18"/>
      <w:szCs w:val="18"/>
    </w:rPr>
  </w:style>
  <w:style w:type="paragraph" w:styleId="48">
    <w:name w:val="List Paragraph"/>
    <w:basedOn w:val="1"/>
    <w:qFormat/>
    <w:uiPriority w:val="34"/>
    <w:pPr>
      <w:widowControl/>
      <w:ind w:firstLine="420"/>
    </w:pPr>
    <w:rPr>
      <w:rFonts w:ascii="Calibri" w:hAnsi="Calibri" w:cs="宋体"/>
      <w:kern w:val="0"/>
      <w:szCs w:val="21"/>
    </w:rPr>
  </w:style>
  <w:style w:type="paragraph" w:customStyle="1" w:styleId="49">
    <w:name w:val="TOC 标题1"/>
    <w:basedOn w:val="2"/>
    <w:next w:val="1"/>
    <w:semiHidden/>
    <w:unhideWhenUsed/>
    <w:qFormat/>
    <w:uiPriority w:val="39"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paragraph" w:customStyle="1" w:styleId="50">
    <w:name w:val="公司名称"/>
    <w:basedOn w:val="1"/>
    <w:qFormat/>
    <w:uiPriority w:val="0"/>
    <w:pPr>
      <w:widowControl/>
      <w:overflowPunct w:val="0"/>
      <w:autoSpaceDE w:val="0"/>
      <w:autoSpaceDN w:val="0"/>
      <w:adjustRightInd w:val="0"/>
      <w:jc w:val="center"/>
    </w:pPr>
    <w:rPr>
      <w:rFonts w:eastAsia="隶书"/>
      <w:b/>
      <w:bCs/>
      <w:kern w:val="0"/>
      <w:sz w:val="44"/>
      <w:szCs w:val="20"/>
    </w:rPr>
  </w:style>
  <w:style w:type="paragraph" w:customStyle="1" w:styleId="51">
    <w:name w:val="文档中文标题"/>
    <w:basedOn w:val="1"/>
    <w:qFormat/>
    <w:uiPriority w:val="0"/>
    <w:pPr>
      <w:keepLines/>
      <w:widowControl/>
      <w:overflowPunct w:val="0"/>
      <w:autoSpaceDE w:val="0"/>
      <w:autoSpaceDN w:val="0"/>
      <w:adjustRightInd w:val="0"/>
      <w:spacing w:after="120"/>
      <w:ind w:left="2552" w:right="720"/>
      <w:jc w:val="left"/>
    </w:pPr>
    <w:rPr>
      <w:rFonts w:ascii="宋体"/>
      <w:b/>
      <w:bCs/>
      <w:smallCaps/>
      <w:kern w:val="0"/>
      <w:sz w:val="44"/>
      <w:szCs w:val="18"/>
      <w:lang w:val="zh-CN"/>
    </w:rPr>
  </w:style>
  <w:style w:type="paragraph" w:customStyle="1" w:styleId="52">
    <w:name w:val="xl34"/>
    <w:basedOn w:val="1"/>
    <w:qFormat/>
    <w:uiPriority w:val="0"/>
    <w:pPr>
      <w:widowControl/>
      <w:pBdr>
        <w:left w:val="single" w:color="auto" w:sz="4" w:space="0"/>
      </w:pBdr>
      <w:spacing w:before="100" w:beforeAutospacing="1" w:after="100" w:afterAutospacing="1"/>
      <w:jc w:val="center"/>
    </w:pPr>
    <w:rPr>
      <w:rFonts w:ascii="楷体_GB2312" w:hAnsi="宋体" w:eastAsia="楷体_GB2312"/>
      <w:kern w:val="0"/>
      <w:sz w:val="24"/>
    </w:rPr>
  </w:style>
  <w:style w:type="paragraph" w:customStyle="1" w:styleId="53">
    <w:name w:val="xl30"/>
    <w:basedOn w:val="1"/>
    <w:qFormat/>
    <w:uiPriority w:val="0"/>
    <w:pPr>
      <w:widowControl/>
      <w:spacing w:before="100" w:beforeAutospacing="1" w:after="100" w:afterAutospacing="1"/>
      <w:jc w:val="center"/>
    </w:pPr>
    <w:rPr>
      <w:rFonts w:ascii="楷体_GB2312" w:hAnsi="宋体" w:eastAsia="楷体_GB2312"/>
      <w:kern w:val="0"/>
      <w:sz w:val="72"/>
      <w:szCs w:val="72"/>
    </w:rPr>
  </w:style>
  <w:style w:type="paragraph" w:customStyle="1" w:styleId="54">
    <w:name w:val="正文1"/>
    <w:basedOn w:val="1"/>
    <w:qFormat/>
    <w:uiPriority w:val="0"/>
    <w:pPr>
      <w:snapToGrid w:val="0"/>
      <w:spacing w:before="120" w:after="120"/>
      <w:ind w:firstLine="420"/>
    </w:pPr>
    <w:rPr>
      <w:rFonts w:cs="Lucida Sans"/>
      <w:szCs w:val="21"/>
    </w:rPr>
  </w:style>
  <w:style w:type="paragraph" w:customStyle="1" w:styleId="55">
    <w:name w:val="样式 正文缩进 + 首行缩进:  2.56 字符 段前: 0.6 行 段后: 0.6 行"/>
    <w:basedOn w:val="7"/>
    <w:qFormat/>
    <w:uiPriority w:val="0"/>
    <w:pPr>
      <w:spacing w:afterLines="60"/>
      <w:ind w:firstLine="538"/>
    </w:pPr>
    <w:rPr>
      <w:rFonts w:cs="宋体"/>
    </w:rPr>
  </w:style>
  <w:style w:type="paragraph" w:customStyle="1" w:styleId="56">
    <w:name w:val="Char Char Char Char Char Char Char Char Char Char Char Char Char Char Char Char"/>
    <w:basedOn w:val="1"/>
    <w:qFormat/>
    <w:uiPriority w:val="0"/>
    <w:pPr>
      <w:tabs>
        <w:tab w:val="left" w:pos="360"/>
      </w:tabs>
      <w:spacing w:line="360" w:lineRule="auto"/>
      <w:ind w:firstLine="480" w:firstLineChars="200"/>
    </w:pPr>
    <w:rPr>
      <w:rFonts w:ascii="宋体" w:hAnsi="宋体"/>
      <w:kern w:val="0"/>
      <w:sz w:val="24"/>
    </w:rPr>
  </w:style>
  <w:style w:type="character" w:customStyle="1" w:styleId="57">
    <w:name w:val="模板内容"/>
    <w:qFormat/>
    <w:uiPriority w:val="0"/>
    <w:rPr>
      <w:color w:val="0000FF"/>
    </w:rPr>
  </w:style>
  <w:style w:type="paragraph" w:customStyle="1" w:styleId="58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1264</Words>
  <Characters>1361</Characters>
  <Lines>383</Lines>
  <Paragraphs>260</Paragraphs>
  <TotalTime>13</TotalTime>
  <ScaleCrop>false</ScaleCrop>
  <LinksUpToDate>false</LinksUpToDate>
  <CharactersWithSpaces>1418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2025-12-24T11:22:00Z</dcterms:created>
  <dc:creator>8000115456</dc:creator>
  <cp:lastModifiedBy>不是f5</cp:lastModifiedBy>
  <dcterms:modified xsi:type="dcterms:W3CDTF">2025-12-31T11:35:27Z</dcterms:modified>
  <dc:title>需求说明书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文档状态">
    <vt:lpwstr>修订最新版本时间</vt:lpwstr>
  </property>
  <property fmtid="{D5CDD505-2E9C-101B-9397-08002B2CF9AE}" pid="3" name="发布日期">
    <vt:lpwstr/>
  </property>
  <property fmtid="{D5CDD505-2E9C-101B-9397-08002B2CF9AE}" pid="4" name="目录说明">
    <vt:lpwstr/>
  </property>
  <property fmtid="{D5CDD505-2E9C-101B-9397-08002B2CF9AE}" pid="5" name="KSOProductBuildVer">
    <vt:lpwstr>2052-12.1.0.23542</vt:lpwstr>
  </property>
  <property fmtid="{D5CDD505-2E9C-101B-9397-08002B2CF9AE}" pid="6" name="ICV">
    <vt:lpwstr>F8098097FAD1473299C11456540B3C7A_13</vt:lpwstr>
  </property>
  <property fmtid="{D5CDD505-2E9C-101B-9397-08002B2CF9AE}" pid="7" name="KSOTemplateDocerSaveRecord">
    <vt:lpwstr>eyJoZGlkIjoiMTYzMGE5YTZmMGM1NTYxNjNjZDFjYmZkZjI1Zjk0OTQiLCJ1c2VySWQiOiIxMjQzODczMTE5In0=</vt:lpwstr>
  </property>
</Properties>
</file>