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C5327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C5327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D4DB7">
        <w:tc>
          <w:tcPr>
            <w:tcW w:w="4508" w:type="dxa"/>
          </w:tcPr>
          <w:p w:rsidR="001D4DB7" w:rsidRDefault="001D4DB7">
            <w:pPr>
              <w:spacing w:after="160" w:line="256" w:lineRule="auto"/>
              <w:rPr>
                <w:lang w:val="en-IN"/>
              </w:rPr>
            </w:pPr>
            <w:r>
              <w:t>Date</w:t>
            </w:r>
          </w:p>
        </w:tc>
        <w:tc>
          <w:tcPr>
            <w:tcW w:w="4508" w:type="dxa"/>
          </w:tcPr>
          <w:p w:rsidR="001D4DB7" w:rsidRDefault="00D315C2">
            <w:pPr>
              <w:spacing w:after="160" w:line="256" w:lineRule="auto"/>
              <w:rPr>
                <w:lang w:val="en-IN"/>
              </w:rPr>
            </w:pPr>
            <w:r>
              <w:t>05 MAY 2026</w:t>
            </w:r>
          </w:p>
        </w:tc>
      </w:tr>
      <w:tr w:rsidR="001D4DB7">
        <w:tc>
          <w:tcPr>
            <w:tcW w:w="4508" w:type="dxa"/>
          </w:tcPr>
          <w:p w:rsidR="001D4DB7" w:rsidRDefault="001D4DB7">
            <w:pPr>
              <w:spacing w:after="160" w:line="256" w:lineRule="auto"/>
              <w:rPr>
                <w:lang w:val="en-IN"/>
              </w:rPr>
            </w:pPr>
            <w:r>
              <w:t>Team ID</w:t>
            </w:r>
          </w:p>
        </w:tc>
        <w:tc>
          <w:tcPr>
            <w:tcW w:w="4508" w:type="dxa"/>
          </w:tcPr>
          <w:p w:rsidR="001D4DB7" w:rsidRDefault="001D4DB7">
            <w:pPr>
              <w:spacing w:after="160" w:line="256" w:lineRule="auto"/>
              <w:rPr>
                <w:lang w:val="en-IN"/>
              </w:rPr>
            </w:pPr>
          </w:p>
        </w:tc>
      </w:tr>
      <w:tr w:rsidR="001D4DB7">
        <w:tc>
          <w:tcPr>
            <w:tcW w:w="4508" w:type="dxa"/>
          </w:tcPr>
          <w:p w:rsidR="001D4DB7" w:rsidRDefault="001D4DB7">
            <w:pPr>
              <w:spacing w:after="160" w:line="256" w:lineRule="auto"/>
              <w:rPr>
                <w:lang w:val="en-IN"/>
              </w:rPr>
            </w:pPr>
            <w:r>
              <w:t>Project Name</w:t>
            </w:r>
          </w:p>
        </w:tc>
        <w:tc>
          <w:tcPr>
            <w:tcW w:w="4508" w:type="dxa"/>
          </w:tcPr>
          <w:p w:rsidR="001D4DB7" w:rsidRDefault="001D4DB7">
            <w:pPr>
              <w:spacing w:after="160" w:line="256" w:lineRule="auto"/>
              <w:rPr>
                <w:lang w:val="en-IN"/>
              </w:rPr>
            </w:pPr>
            <w:r>
              <w:t>Smart Agricultural Production Optimization Engine (</w:t>
            </w:r>
            <w:proofErr w:type="spellStart"/>
            <w:r>
              <w:t>OptiCrop</w:t>
            </w:r>
            <w:proofErr w:type="spellEnd"/>
            <w:r>
              <w:t>)</w:t>
            </w:r>
          </w:p>
        </w:tc>
      </w:tr>
      <w:tr w:rsidR="001D4DB7">
        <w:tc>
          <w:tcPr>
            <w:tcW w:w="4508" w:type="dxa"/>
          </w:tcPr>
          <w:p w:rsidR="001D4DB7" w:rsidRDefault="001D4DB7">
            <w:pPr>
              <w:spacing w:after="160" w:line="256" w:lineRule="auto"/>
              <w:rPr>
                <w:lang w:val="en-IN"/>
              </w:rPr>
            </w:pPr>
            <w:r>
              <w:t>Maximum Marks</w:t>
            </w:r>
          </w:p>
        </w:tc>
        <w:tc>
          <w:tcPr>
            <w:tcW w:w="4508" w:type="dxa"/>
          </w:tcPr>
          <w:p w:rsidR="001D4DB7" w:rsidRDefault="001D4DB7">
            <w:pPr>
              <w:spacing w:after="160" w:line="256" w:lineRule="auto"/>
              <w:rPr>
                <w:lang w:val="en-IN"/>
              </w:rPr>
            </w:pPr>
            <w:r>
              <w:t>4 Marks</w:t>
            </w:r>
          </w:p>
        </w:tc>
      </w:tr>
    </w:tbl>
    <w:p w:rsidR="004360B1" w:rsidRDefault="004360B1">
      <w:pPr>
        <w:rPr>
          <w:b/>
        </w:rPr>
      </w:pPr>
    </w:p>
    <w:p w:rsidR="001D4DB7" w:rsidRDefault="001D4DB7" w:rsidP="001D4DB7">
      <w:pPr>
        <w:pStyle w:val="Heading1"/>
      </w:pPr>
      <w:r>
        <w:t>Problem–Solution Fit Canvas</w:t>
      </w:r>
    </w:p>
    <w:p w:rsidR="001D4DB7" w:rsidRDefault="001D4DB7" w:rsidP="001D4DB7">
      <w:pPr>
        <w:pStyle w:val="Heading2"/>
      </w:pPr>
      <w:r>
        <w:t>1. Customer Segment (Who has the problem?)</w:t>
      </w:r>
    </w:p>
    <w:p w:rsidR="001D4DB7" w:rsidRDefault="001D4DB7" w:rsidP="001D4D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Farmers (Small, Medium, and Large Scale) </w:t>
      </w:r>
    </w:p>
    <w:p w:rsidR="001D4DB7" w:rsidRDefault="001D4DB7" w:rsidP="001D4D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Agricultural Researchers </w:t>
      </w:r>
    </w:p>
    <w:p w:rsidR="001D4DB7" w:rsidRDefault="001D4DB7" w:rsidP="001D4D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Government Agriculture Departments </w:t>
      </w:r>
    </w:p>
    <w:p w:rsidR="001D4DB7" w:rsidRDefault="001D4DB7" w:rsidP="001D4D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Agricultural Extension Officers </w:t>
      </w:r>
    </w:p>
    <w:p w:rsidR="001D4DB7" w:rsidRDefault="001D4DB7" w:rsidP="001D4D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Policymakers </w:t>
      </w:r>
    </w:p>
    <w:p w:rsidR="001D4DB7" w:rsidRDefault="001D4DB7" w:rsidP="001D4D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Agricultural Universities and Students </w:t>
      </w:r>
    </w:p>
    <w:p w:rsidR="001D4DB7" w:rsidRDefault="009E54ED" w:rsidP="001D4DB7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t>2. Problem (What problem are they facing?)</w:t>
      </w:r>
    </w:p>
    <w:p w:rsidR="001D4DB7" w:rsidRDefault="001D4DB7" w:rsidP="001D4D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Farmers struggle to identify the most suitable crop for their soil and climate. </w:t>
      </w:r>
    </w:p>
    <w:p w:rsidR="001D4DB7" w:rsidRDefault="001D4DB7" w:rsidP="001D4D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Crop selection is mostly based on traditional knowledge rather than scientific analysis. </w:t>
      </w:r>
    </w:p>
    <w:p w:rsidR="001D4DB7" w:rsidRDefault="001D4DB7" w:rsidP="001D4D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Improper fertilizer usage leads to reduced soil fertility. </w:t>
      </w:r>
    </w:p>
    <w:p w:rsidR="001D4DB7" w:rsidRDefault="001D4DB7" w:rsidP="001D4D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Climate changes make farming decisions difficult. </w:t>
      </w:r>
    </w:p>
    <w:p w:rsidR="001D4DB7" w:rsidRDefault="001D4DB7" w:rsidP="001D4D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Crop failures result in financial losses. </w:t>
      </w:r>
    </w:p>
    <w:p w:rsidR="001D4DB7" w:rsidRDefault="001D4DB7" w:rsidP="001D4D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Researchers require efficient tools for analyzing crop-environment relationships. </w:t>
      </w:r>
    </w:p>
    <w:p w:rsidR="001D4DB7" w:rsidRDefault="009E54ED" w:rsidP="001D4DB7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t>3. Current Solutions</w:t>
      </w:r>
    </w:p>
    <w:p w:rsidR="001D4DB7" w:rsidRDefault="001D4DB7" w:rsidP="001D4D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Traditional farming experience </w:t>
      </w:r>
    </w:p>
    <w:p w:rsidR="001D4DB7" w:rsidRDefault="001D4DB7" w:rsidP="001D4D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Advice from local farmers </w:t>
      </w:r>
    </w:p>
    <w:p w:rsidR="001D4DB7" w:rsidRDefault="001D4DB7" w:rsidP="001D4D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Agricultural officers </w:t>
      </w:r>
    </w:p>
    <w:p w:rsidR="001D4DB7" w:rsidRDefault="001D4DB7" w:rsidP="001D4D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Soil testing reports </w:t>
      </w:r>
    </w:p>
    <w:p w:rsidR="001D4DB7" w:rsidRDefault="001D4DB7" w:rsidP="001D4D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Internet searches and YouTube videos </w:t>
      </w:r>
    </w:p>
    <w:p w:rsidR="001D4DB7" w:rsidRDefault="001D4DB7" w:rsidP="001D4D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Manual agricultural analysis </w:t>
      </w:r>
    </w:p>
    <w:p w:rsidR="001D4DB7" w:rsidRDefault="009E54ED" w:rsidP="001D4DB7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lastRenderedPageBreak/>
        <w:t>4. Customer Pain Points</w:t>
      </w:r>
    </w:p>
    <w:p w:rsidR="001D4DB7" w:rsidRDefault="001D4DB7" w:rsidP="001D4D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Wrong crop selection </w:t>
      </w:r>
    </w:p>
    <w:p w:rsidR="001D4DB7" w:rsidRDefault="001D4DB7" w:rsidP="001D4D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Low agricultural productivity </w:t>
      </w:r>
    </w:p>
    <w:p w:rsidR="001D4DB7" w:rsidRDefault="001D4DB7" w:rsidP="001D4D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High fertilizer and water consumption </w:t>
      </w:r>
    </w:p>
    <w:p w:rsidR="001D4DB7" w:rsidRDefault="001D4DB7" w:rsidP="001D4D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Crop failure due to unsuitable conditions </w:t>
      </w:r>
    </w:p>
    <w:p w:rsidR="001D4DB7" w:rsidRDefault="001D4DB7" w:rsidP="001D4D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Lack of expert guidance </w:t>
      </w:r>
    </w:p>
    <w:p w:rsidR="001D4DB7" w:rsidRDefault="001D4DB7" w:rsidP="001D4D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Time-consuming manual analysis </w:t>
      </w:r>
    </w:p>
    <w:p w:rsidR="001D4DB7" w:rsidRDefault="001D4DB7" w:rsidP="001D4D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Increased cultivation costs </w:t>
      </w:r>
    </w:p>
    <w:p w:rsidR="001D4DB7" w:rsidRDefault="009E54ED" w:rsidP="001D4DB7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t>5. Proposed Solution</w:t>
      </w:r>
    </w:p>
    <w:p w:rsidR="001D4DB7" w:rsidRDefault="001D4DB7" w:rsidP="001D4DB7">
      <w:pPr>
        <w:pStyle w:val="NormalWeb"/>
      </w:pPr>
      <w:proofErr w:type="spellStart"/>
      <w:r>
        <w:rPr>
          <w:rStyle w:val="Strong"/>
        </w:rPr>
        <w:t>OptiCrop</w:t>
      </w:r>
      <w:proofErr w:type="spellEnd"/>
      <w:r>
        <w:t xml:space="preserve"> is an AI-powered Smart Agricultural Production Optimization Engine that analyzes:</w:t>
      </w:r>
    </w:p>
    <w:p w:rsidR="001D4DB7" w:rsidRDefault="001D4DB7" w:rsidP="001D4D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Nitrogen (N) </w:t>
      </w:r>
    </w:p>
    <w:p w:rsidR="001D4DB7" w:rsidRDefault="001D4DB7" w:rsidP="001D4D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Phosphorous (P) </w:t>
      </w:r>
    </w:p>
    <w:p w:rsidR="001D4DB7" w:rsidRDefault="001D4DB7" w:rsidP="001D4D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Potassium (K) </w:t>
      </w:r>
    </w:p>
    <w:p w:rsidR="001D4DB7" w:rsidRDefault="001D4DB7" w:rsidP="001D4D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Temperature </w:t>
      </w:r>
    </w:p>
    <w:p w:rsidR="001D4DB7" w:rsidRDefault="001D4DB7" w:rsidP="001D4D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Humidity </w:t>
      </w:r>
    </w:p>
    <w:p w:rsidR="001D4DB7" w:rsidRDefault="001D4DB7" w:rsidP="001D4D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Soil pH </w:t>
      </w:r>
    </w:p>
    <w:p w:rsidR="001D4DB7" w:rsidRDefault="001D4DB7" w:rsidP="001D4D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Rainfall </w:t>
      </w:r>
    </w:p>
    <w:p w:rsidR="001D4DB7" w:rsidRDefault="001D4DB7" w:rsidP="001D4DB7">
      <w:pPr>
        <w:pStyle w:val="NormalWeb"/>
      </w:pPr>
      <w:r>
        <w:t>Using Machine Learning, the system predicts the most suitable crop and evaluates crop suitability for better agricultural productivity.</w:t>
      </w:r>
    </w:p>
    <w:p w:rsidR="001D4DB7" w:rsidRDefault="009E54ED" w:rsidP="001D4DB7">
      <w:r>
        <w:pict>
          <v:rect id="_x0000_i1029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t>6. Key Features</w:t>
      </w:r>
    </w:p>
    <w:p w:rsidR="001D4DB7" w:rsidRDefault="001D4DB7" w:rsidP="001D4DB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Smart Crop Recommendation </w:t>
      </w:r>
    </w:p>
    <w:p w:rsidR="001D4DB7" w:rsidRDefault="001D4DB7" w:rsidP="001D4DB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Crop Suitability Assessment </w:t>
      </w:r>
    </w:p>
    <w:p w:rsidR="001D4DB7" w:rsidRDefault="001D4DB7" w:rsidP="001D4DB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Environmental Analysis </w:t>
      </w:r>
    </w:p>
    <w:p w:rsidR="001D4DB7" w:rsidRDefault="001D4DB7" w:rsidP="001D4DB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AI-Based Prediction </w:t>
      </w:r>
    </w:p>
    <w:p w:rsidR="001D4DB7" w:rsidRDefault="001D4DB7" w:rsidP="001D4DB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Farmer-Friendly Web Interface </w:t>
      </w:r>
    </w:p>
    <w:p w:rsidR="001D4DB7" w:rsidRDefault="001D4DB7" w:rsidP="001D4DB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Research Support Dashboard </w:t>
      </w:r>
    </w:p>
    <w:p w:rsidR="001D4DB7" w:rsidRDefault="009E54ED" w:rsidP="001D4DB7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t>7. Value Proposition</w:t>
      </w:r>
    </w:p>
    <w:p w:rsidR="001D4DB7" w:rsidRDefault="001D4DB7" w:rsidP="001D4DB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Scientific crop recommendation </w:t>
      </w:r>
    </w:p>
    <w:p w:rsidR="001D4DB7" w:rsidRDefault="001D4DB7" w:rsidP="001D4DB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Higher crop yield </w:t>
      </w:r>
    </w:p>
    <w:p w:rsidR="001D4DB7" w:rsidRDefault="001D4DB7" w:rsidP="001D4DB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Efficient fertilizer usage </w:t>
      </w:r>
    </w:p>
    <w:p w:rsidR="001D4DB7" w:rsidRDefault="001D4DB7" w:rsidP="001D4DB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Better water management </w:t>
      </w:r>
    </w:p>
    <w:p w:rsidR="001D4DB7" w:rsidRDefault="001D4DB7" w:rsidP="001D4DB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Reduced farming risk </w:t>
      </w:r>
    </w:p>
    <w:p w:rsidR="001D4DB7" w:rsidRDefault="001D4DB7" w:rsidP="001D4DB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Sustainable agriculture </w:t>
      </w:r>
    </w:p>
    <w:p w:rsidR="001D4DB7" w:rsidRDefault="001D4DB7" w:rsidP="001D4DB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Data-driven decision making </w:t>
      </w:r>
    </w:p>
    <w:p w:rsidR="001D4DB7" w:rsidRDefault="009E54ED" w:rsidP="001D4DB7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t>8. Customer Benefits</w:t>
      </w:r>
    </w:p>
    <w:p w:rsidR="001D4DB7" w:rsidRDefault="001D4DB7" w:rsidP="001D4DB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Increased productivity </w:t>
      </w:r>
    </w:p>
    <w:p w:rsidR="001D4DB7" w:rsidRDefault="001D4DB7" w:rsidP="001D4DB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Better profits </w:t>
      </w:r>
    </w:p>
    <w:p w:rsidR="001D4DB7" w:rsidRDefault="001D4DB7" w:rsidP="001D4DB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Reduced cultivation costs </w:t>
      </w:r>
    </w:p>
    <w:p w:rsidR="001D4DB7" w:rsidRDefault="001D4DB7" w:rsidP="001D4DB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Faster farming decisions </w:t>
      </w:r>
    </w:p>
    <w:p w:rsidR="001D4DB7" w:rsidRDefault="001D4DB7" w:rsidP="001D4DB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Easy-to-use system </w:t>
      </w:r>
    </w:p>
    <w:p w:rsidR="001D4DB7" w:rsidRDefault="001D4DB7" w:rsidP="001D4DB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Improved resource utilization </w:t>
      </w:r>
    </w:p>
    <w:p w:rsidR="001D4DB7" w:rsidRDefault="001D4DB7" w:rsidP="001D4DB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Support for sustainable farming </w:t>
      </w:r>
    </w:p>
    <w:p w:rsidR="001D4DB7" w:rsidRDefault="009E54ED" w:rsidP="001D4DB7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t>9. Expected Outcomes</w:t>
      </w:r>
    </w:p>
    <w:p w:rsidR="001D4DB7" w:rsidRDefault="001D4DB7" w:rsidP="001D4DB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Higher agricultural production </w:t>
      </w:r>
    </w:p>
    <w:p w:rsidR="001D4DB7" w:rsidRDefault="001D4DB7" w:rsidP="001D4DB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Improved crop selection </w:t>
      </w:r>
    </w:p>
    <w:p w:rsidR="001D4DB7" w:rsidRDefault="001D4DB7" w:rsidP="001D4DB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Better soil management </w:t>
      </w:r>
    </w:p>
    <w:p w:rsidR="001D4DB7" w:rsidRDefault="001D4DB7" w:rsidP="001D4DB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Reduced resource wastage </w:t>
      </w:r>
    </w:p>
    <w:p w:rsidR="001D4DB7" w:rsidRDefault="001D4DB7" w:rsidP="001D4DB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Enhanced farmer confidence </w:t>
      </w:r>
    </w:p>
    <w:p w:rsidR="001D4DB7" w:rsidRDefault="001D4DB7" w:rsidP="001D4DB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Support for agricultural research and policy planning </w:t>
      </w:r>
    </w:p>
    <w:p w:rsidR="001D4DB7" w:rsidRDefault="009E54ED" w:rsidP="001D4DB7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t>10. Problem–Behavior–Solution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85"/>
        <w:gridCol w:w="2432"/>
        <w:gridCol w:w="4199"/>
      </w:tblGrid>
      <w:tr w:rsidR="001D4DB7" w:rsidTr="001D4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4DB7" w:rsidRDefault="001D4D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Current Behavior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OptiCrop</w:t>
            </w:r>
            <w:proofErr w:type="spellEnd"/>
            <w:r>
              <w:rPr>
                <w:rStyle w:val="Strong"/>
              </w:rPr>
              <w:t xml:space="preserve"> Solution</w:t>
            </w:r>
          </w:p>
        </w:tc>
      </w:tr>
      <w:tr w:rsidR="001D4DB7" w:rsidTr="001D4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Farmers cannot decide which crop to grow.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Depend on experience and local advice.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AI recommends the most suitable crop based on soil and climate conditions.</w:t>
            </w:r>
          </w:p>
        </w:tc>
      </w:tr>
      <w:tr w:rsidR="001D4DB7" w:rsidTr="001D4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Low crop yield.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Trial-and-error farming.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Predicts crops with higher productivity.</w:t>
            </w:r>
          </w:p>
        </w:tc>
      </w:tr>
      <w:tr w:rsidR="001D4DB7" w:rsidTr="001D4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Excess fertilizer usage.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Apply fertilizers without proper planning.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Uses NPK values for scientific recommendations.</w:t>
            </w:r>
          </w:p>
        </w:tc>
      </w:tr>
      <w:tr w:rsidR="001D4DB7" w:rsidTr="001D4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Climate uncertainty.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 xml:space="preserve">Depend on </w:t>
            </w:r>
            <w:proofErr w:type="spellStart"/>
            <w:r>
              <w:t>weather</w:t>
            </w:r>
            <w:proofErr w:type="spellEnd"/>
            <w:r>
              <w:t xml:space="preserve"> assumptions.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Considers rainfall, humidity, and temperature during prediction.</w:t>
            </w:r>
          </w:p>
        </w:tc>
      </w:tr>
      <w:tr w:rsidR="001D4DB7" w:rsidTr="001D4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Lack of expert support.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Visit agricultural offices.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Instant recommendations through the web application.</w:t>
            </w:r>
          </w:p>
        </w:tc>
      </w:tr>
      <w:tr w:rsidR="001D4DB7" w:rsidTr="001D4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Manual agricultural research.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Analyze data manually.</w:t>
            </w:r>
          </w:p>
        </w:tc>
        <w:tc>
          <w:tcPr>
            <w:tcW w:w="0" w:type="auto"/>
            <w:vAlign w:val="center"/>
            <w:hideMark/>
          </w:tcPr>
          <w:p w:rsidR="001D4DB7" w:rsidRDefault="001D4DB7">
            <w:pPr>
              <w:rPr>
                <w:sz w:val="24"/>
                <w:szCs w:val="24"/>
              </w:rPr>
            </w:pPr>
            <w:r>
              <w:t>Provides automated machine learning insights.</w:t>
            </w:r>
          </w:p>
        </w:tc>
      </w:tr>
    </w:tbl>
    <w:p w:rsidR="001D4DB7" w:rsidRDefault="009E54ED" w:rsidP="001D4DB7">
      <w:r>
        <w:pict>
          <v:rect id="_x0000_i1034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lastRenderedPageBreak/>
        <w:t>11. Validation</w:t>
      </w:r>
    </w:p>
    <w:p w:rsidR="001D4DB7" w:rsidRDefault="001D4DB7" w:rsidP="001D4DB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Machine Learning model trained using the Crop Recommendation Dataset. </w:t>
      </w:r>
    </w:p>
    <w:p w:rsidR="001D4DB7" w:rsidRDefault="001D4DB7" w:rsidP="001D4DB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Predicts suitable crops based on environmental conditions. </w:t>
      </w:r>
    </w:p>
    <w:p w:rsidR="001D4DB7" w:rsidRDefault="001D4DB7" w:rsidP="001D4DB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Tested with multiple agricultural datasets. </w:t>
      </w:r>
    </w:p>
    <w:p w:rsidR="001D4DB7" w:rsidRDefault="001D4DB7" w:rsidP="001D4DB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Provides fast and accurate recommendations through a Flask web application. </w:t>
      </w:r>
    </w:p>
    <w:p w:rsidR="001D4DB7" w:rsidRDefault="009E54ED" w:rsidP="001D4DB7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1D4DB7" w:rsidRDefault="001D4DB7" w:rsidP="001D4DB7">
      <w:pPr>
        <w:pStyle w:val="Heading2"/>
      </w:pPr>
      <w:r>
        <w:t>12. Success Criteria</w:t>
      </w:r>
    </w:p>
    <w:p w:rsidR="001D4DB7" w:rsidRDefault="001D4DB7" w:rsidP="001D4DB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Accurate crop recommendations. </w:t>
      </w:r>
    </w:p>
    <w:p w:rsidR="001D4DB7" w:rsidRDefault="001D4DB7" w:rsidP="001D4DB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Improved crop productivity. </w:t>
      </w:r>
    </w:p>
    <w:p w:rsidR="001D4DB7" w:rsidRDefault="001D4DB7" w:rsidP="001D4DB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Reduced fertilizer and water wastage. </w:t>
      </w:r>
    </w:p>
    <w:p w:rsidR="001D4DB7" w:rsidRDefault="001D4DB7" w:rsidP="001D4DB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Better decision-making for farmers. </w:t>
      </w:r>
    </w:p>
    <w:p w:rsidR="001D4DB7" w:rsidRDefault="001D4DB7" w:rsidP="001D4DB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Increased adoption of AI in agriculture. </w:t>
      </w:r>
    </w:p>
    <w:p w:rsidR="001D4DB7" w:rsidRDefault="001D4DB7" w:rsidP="001D4DB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Support sustainable farming practices. </w:t>
      </w:r>
    </w:p>
    <w:p w:rsidR="001D4DB7" w:rsidRDefault="009E54ED" w:rsidP="001D4DB7">
      <w:pPr>
        <w:spacing w:after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alt="OptiCrop problem-solution fit canvas" style="width:24pt;height:24pt"/>
        </w:pict>
      </w:r>
      <w:r>
        <w:pict>
          <v:shape id="_x0000_i1037" type="#_x0000_t75" alt="OptiCrop problem-solution fit canvas" style="width:24pt;height:24pt"/>
        </w:pict>
      </w:r>
      <w:r w:rsidR="00C53275">
        <w:rPr>
          <w:noProof/>
          <w:lang w:eastAsia="en-US"/>
        </w:rPr>
        <w:drawing>
          <wp:inline distT="0" distB="0" distL="0" distR="0">
            <wp:extent cx="5731510" cy="3820795"/>
            <wp:effectExtent l="19050" t="0" r="2540" b="0"/>
            <wp:docPr id="1" name="Picture 0" descr="Project Design Ph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 Design Phas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DB7" w:rsidRDefault="001D4DB7" w:rsidP="001D4DB7">
      <w:pPr>
        <w:pStyle w:val="Heading3"/>
      </w:pPr>
      <w:r>
        <w:rPr>
          <w:rStyle w:val="Strong"/>
          <w:b/>
          <w:bCs w:val="0"/>
        </w:rPr>
        <w:t>References</w:t>
      </w:r>
    </w:p>
    <w:p w:rsidR="001D4DB7" w:rsidRDefault="009E54ED" w:rsidP="001D4DB7">
      <w:pPr>
        <w:numPr>
          <w:ilvl w:val="0"/>
          <w:numId w:val="14"/>
        </w:numPr>
        <w:spacing w:before="100" w:beforeAutospacing="1" w:after="100" w:afterAutospacing="1" w:line="240" w:lineRule="auto"/>
      </w:pPr>
      <w:hyperlink r:id="rId7" w:tgtFrame="_new" w:history="1">
        <w:r w:rsidR="001D4DB7">
          <w:rPr>
            <w:rStyle w:val="Hyperlink"/>
          </w:rPr>
          <w:t>https://www.ideahackers.network/problem-solution-fit-canvas/</w:t>
        </w:r>
      </w:hyperlink>
      <w:r w:rsidR="001D4DB7">
        <w:t xml:space="preserve"> </w:t>
      </w:r>
    </w:p>
    <w:p w:rsidR="001D4DB7" w:rsidRDefault="009E54ED" w:rsidP="001D4DB7">
      <w:pPr>
        <w:numPr>
          <w:ilvl w:val="0"/>
          <w:numId w:val="14"/>
        </w:numPr>
        <w:spacing w:before="100" w:beforeAutospacing="1" w:after="100" w:afterAutospacing="1" w:line="240" w:lineRule="auto"/>
      </w:pPr>
      <w:hyperlink r:id="rId8" w:tgtFrame="_new" w:history="1">
        <w:r w:rsidR="001D4DB7">
          <w:rPr>
            <w:rStyle w:val="Hyperlink"/>
          </w:rPr>
          <w:t>https://medium.com/@epicantus/problem-solution-fit-canvas-aa3dd59cb4fe</w:t>
        </w:r>
      </w:hyperlink>
      <w:r w:rsidR="001D4DB7">
        <w:t xml:space="preserve"> </w:t>
      </w:r>
    </w:p>
    <w:p w:rsidR="001D4DB7" w:rsidRDefault="001D4DB7" w:rsidP="001D4DB7">
      <w:pPr>
        <w:pStyle w:val="NormalWeb"/>
      </w:pPr>
      <w:r>
        <w:t xml:space="preserve">This version is formatted in a report style and is suitable for direct inclusion in your </w:t>
      </w:r>
      <w:r>
        <w:rPr>
          <w:rStyle w:val="Strong"/>
        </w:rPr>
        <w:t>Project Design Phase</w:t>
      </w:r>
      <w:r>
        <w:t xml:space="preserve"> document for </w:t>
      </w:r>
      <w:r>
        <w:rPr>
          <w:rStyle w:val="Strong"/>
        </w:rPr>
        <w:t>4 marks</w:t>
      </w:r>
      <w:r>
        <w:t>.</w:t>
      </w:r>
    </w:p>
    <w:p w:rsidR="004360B1" w:rsidRDefault="004360B1" w:rsidP="001D4DB7">
      <w:pPr>
        <w:rPr>
          <w:color w:val="000000"/>
        </w:rPr>
      </w:pPr>
    </w:p>
    <w:sectPr w:rsidR="004360B1" w:rsidSect="005536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D87143BD-41EB-4A5C-833C-BF1D0FFFD9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38B712-ECFF-4231-9566-17968611AFF9}"/>
    <w:embedBold r:id="rId3" w:fontKey="{65B2990C-FF23-4943-8729-20CBD72CC7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F226FBC-1ECE-4494-B204-578E339CF337}"/>
    <w:embedItalic r:id="rId5" w:fontKey="{438DDEE5-FE0E-4406-8FA5-E3E7D93ED6B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5BE82E6-15DC-4E7D-A709-73EBB04DA91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9C1351F-0D52-42C2-8A88-5464B0EE7FB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66086"/>
    <w:multiLevelType w:val="multilevel"/>
    <w:tmpl w:val="7D4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D7F85"/>
    <w:multiLevelType w:val="multilevel"/>
    <w:tmpl w:val="B7A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65649D6"/>
    <w:multiLevelType w:val="multilevel"/>
    <w:tmpl w:val="D94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FB503B"/>
    <w:multiLevelType w:val="multilevel"/>
    <w:tmpl w:val="5E7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356D40"/>
    <w:multiLevelType w:val="multilevel"/>
    <w:tmpl w:val="FD58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5B5162"/>
    <w:multiLevelType w:val="multilevel"/>
    <w:tmpl w:val="C6AE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CB04AE"/>
    <w:multiLevelType w:val="multilevel"/>
    <w:tmpl w:val="896C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612D38"/>
    <w:multiLevelType w:val="multilevel"/>
    <w:tmpl w:val="D85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A3212B"/>
    <w:multiLevelType w:val="multilevel"/>
    <w:tmpl w:val="51B4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431001"/>
    <w:multiLevelType w:val="multilevel"/>
    <w:tmpl w:val="5AF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144A00"/>
    <w:multiLevelType w:val="multilevel"/>
    <w:tmpl w:val="3CA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DE65E0"/>
    <w:multiLevelType w:val="multilevel"/>
    <w:tmpl w:val="119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6"/>
  </w:num>
  <w:num w:numId="5">
    <w:abstractNumId w:val="1"/>
  </w:num>
  <w:num w:numId="6">
    <w:abstractNumId w:val="13"/>
  </w:num>
  <w:num w:numId="7">
    <w:abstractNumId w:val="4"/>
  </w:num>
  <w:num w:numId="8">
    <w:abstractNumId w:val="8"/>
  </w:num>
  <w:num w:numId="9">
    <w:abstractNumId w:val="11"/>
  </w:num>
  <w:num w:numId="10">
    <w:abstractNumId w:val="0"/>
  </w:num>
  <w:num w:numId="11">
    <w:abstractNumId w:val="7"/>
  </w:num>
  <w:num w:numId="12">
    <w:abstractNumId w:val="12"/>
  </w:num>
  <w:num w:numId="13">
    <w:abstractNumId w:val="3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1D4DB7"/>
    <w:rsid w:val="004360B1"/>
    <w:rsid w:val="0055369A"/>
    <w:rsid w:val="005902FC"/>
    <w:rsid w:val="009E54ED"/>
    <w:rsid w:val="00A33440"/>
    <w:rsid w:val="00C53275"/>
    <w:rsid w:val="00CD4BE3"/>
    <w:rsid w:val="00D315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69A"/>
  </w:style>
  <w:style w:type="paragraph" w:styleId="Heading1">
    <w:name w:val="heading 1"/>
    <w:basedOn w:val="Normal"/>
    <w:next w:val="Normal"/>
    <w:uiPriority w:val="9"/>
    <w:qFormat/>
    <w:rsid w:val="0055369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5369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5369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53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5369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53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5369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55369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5369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4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B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D4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1D4DB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9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6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7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83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5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8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9250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AQBALL</cp:lastModifiedBy>
  <cp:revision>7</cp:revision>
  <cp:lastPrinted>2025-02-15T04:32:00Z</cp:lastPrinted>
  <dcterms:created xsi:type="dcterms:W3CDTF">2022-10-03T08:04:00Z</dcterms:created>
  <dcterms:modified xsi:type="dcterms:W3CDTF">2026-07-05T01:26:00Z</dcterms:modified>
</cp:coreProperties>
</file>