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76508" w14:textId="615F38EE" w:rsidR="00A76B06" w:rsidRDefault="00A76B06" w:rsidP="00A76B06">
      <w:pPr>
        <w:pStyle w:val="Heading1"/>
      </w:pPr>
      <w:r>
        <w:t>Starter Book Report</w:t>
      </w:r>
    </w:p>
    <w:p w14:paraId="4A51B958" w14:textId="77777777" w:rsidR="00DD6D2D" w:rsidRDefault="00DD6D2D" w:rsidP="00E1152F">
      <w:bookmarkStart w:id="0" w:name="_GoBack"/>
      <w:bookmarkEnd w:id="0"/>
    </w:p>
    <w:p w14:paraId="5F0F6568" w14:textId="349B712E" w:rsidR="00E1152F" w:rsidRDefault="00E1152F" w:rsidP="00DD6D2D">
      <w:pPr>
        <w:pStyle w:val="Heading2"/>
        <w:numPr>
          <w:ilvl w:val="0"/>
          <w:numId w:val="4"/>
        </w:numPr>
      </w:pPr>
      <w:r>
        <w:t>What are three conclusions we can make about Kickstarter campaigns given the provided data?</w:t>
      </w:r>
    </w:p>
    <w:p w14:paraId="4A3A9F3F" w14:textId="64E09E86" w:rsidR="00A76B06" w:rsidRDefault="00A76B06" w:rsidP="00A76B06">
      <w:pPr>
        <w:pStyle w:val="ListParagraph"/>
        <w:numPr>
          <w:ilvl w:val="0"/>
          <w:numId w:val="1"/>
        </w:numPr>
      </w:pPr>
      <w:r>
        <w:t>The number of successful campaigns is higher for goals smaller than 15K</w:t>
      </w:r>
    </w:p>
    <w:p w14:paraId="182E78DD" w14:textId="525031A0" w:rsidR="00A76B06" w:rsidRDefault="00A76B06" w:rsidP="00A76B06">
      <w:pPr>
        <w:pStyle w:val="ListParagraph"/>
        <w:numPr>
          <w:ilvl w:val="0"/>
          <w:numId w:val="1"/>
        </w:numPr>
      </w:pPr>
      <w:r>
        <w:t>Successful campaigns under 15K represent approximately 80% of the total successful campaigns</w:t>
      </w:r>
    </w:p>
    <w:p w14:paraId="698CB797" w14:textId="13E2CEA0" w:rsidR="00E03F0F" w:rsidRDefault="00E03F0F" w:rsidP="00A76B06">
      <w:pPr>
        <w:pStyle w:val="ListParagraph"/>
        <w:numPr>
          <w:ilvl w:val="0"/>
          <w:numId w:val="1"/>
        </w:numPr>
      </w:pPr>
      <w:r>
        <w:t xml:space="preserve">Theater plays </w:t>
      </w:r>
      <w:r w:rsidR="00182EC9">
        <w:t xml:space="preserve">are very popular and </w:t>
      </w:r>
      <w:r w:rsidR="00ED40C3">
        <w:t xml:space="preserve">successful. </w:t>
      </w:r>
      <w:r w:rsidR="00A813C6">
        <w:t>Theater</w:t>
      </w:r>
      <w:r w:rsidR="00ED40C3">
        <w:t xml:space="preserve"> </w:t>
      </w:r>
      <w:r w:rsidR="00A813C6">
        <w:t>campaigns</w:t>
      </w:r>
      <w:r w:rsidR="00EE43A6">
        <w:t xml:space="preserve"> represent the 30% of all campaigns</w:t>
      </w:r>
      <w:r w:rsidR="0085088B">
        <w:t xml:space="preserve">, and more than 50% of them </w:t>
      </w:r>
      <w:r w:rsidR="00D86821">
        <w:t>have a success state</w:t>
      </w:r>
    </w:p>
    <w:p w14:paraId="5560BD18" w14:textId="4D3A5809" w:rsidR="00E03F0F" w:rsidRDefault="00A76B06" w:rsidP="00E03F0F">
      <w:pPr>
        <w:pStyle w:val="ListParagraph"/>
        <w:numPr>
          <w:ilvl w:val="0"/>
          <w:numId w:val="1"/>
        </w:numPr>
      </w:pPr>
      <w:r>
        <w:t>Campaigns with goals greater than 50K are more likely to fail or to be cancelled</w:t>
      </w:r>
    </w:p>
    <w:p w14:paraId="6CB228B6" w14:textId="53B3EA74" w:rsidR="00E1152F" w:rsidRDefault="00E1152F" w:rsidP="00DD6D2D">
      <w:pPr>
        <w:pStyle w:val="Heading2"/>
        <w:numPr>
          <w:ilvl w:val="0"/>
          <w:numId w:val="4"/>
        </w:numPr>
      </w:pPr>
      <w:r>
        <w:t>What are some of the limitations of this dataset?</w:t>
      </w:r>
    </w:p>
    <w:p w14:paraId="63831836" w14:textId="77777777" w:rsidR="007569E6" w:rsidRDefault="002B3E9F" w:rsidP="00A76B06">
      <w:pPr>
        <w:pStyle w:val="ListParagraph"/>
        <w:numPr>
          <w:ilvl w:val="0"/>
          <w:numId w:val="2"/>
        </w:numPr>
      </w:pPr>
      <w:r>
        <w:t xml:space="preserve">Unix date format for </w:t>
      </w:r>
      <w:r w:rsidRPr="00561C14">
        <w:rPr>
          <w:color w:val="ED7D31" w:themeColor="accent2"/>
        </w:rPr>
        <w:t xml:space="preserve">Date _Created </w:t>
      </w:r>
      <w:r>
        <w:t xml:space="preserve">and </w:t>
      </w:r>
      <w:proofErr w:type="spellStart"/>
      <w:r w:rsidRPr="00561C14">
        <w:rPr>
          <w:color w:val="ED7D31" w:themeColor="accent2"/>
        </w:rPr>
        <w:t>Date_Ended</w:t>
      </w:r>
      <w:proofErr w:type="spellEnd"/>
      <w:r w:rsidRPr="00561C14">
        <w:rPr>
          <w:color w:val="ED7D31" w:themeColor="accent2"/>
        </w:rPr>
        <w:t xml:space="preserve"> </w:t>
      </w:r>
      <w:r>
        <w:t>columns can be considered a limitation</w:t>
      </w:r>
      <w:r w:rsidR="007C4BC2">
        <w:t>. s</w:t>
      </w:r>
      <w:r>
        <w:t>pecially if the consumer of the data does not know how to convert the data to dates. This is not a big limitation but certainly creates a challenge to the user</w:t>
      </w:r>
    </w:p>
    <w:p w14:paraId="38363D88" w14:textId="0621DECA" w:rsidR="00A76B06" w:rsidRDefault="007569E6" w:rsidP="00A76B06">
      <w:pPr>
        <w:pStyle w:val="ListParagraph"/>
        <w:numPr>
          <w:ilvl w:val="0"/>
          <w:numId w:val="2"/>
        </w:numPr>
      </w:pPr>
      <w:r>
        <w:t xml:space="preserve">Another limitation could be to split the </w:t>
      </w:r>
      <w:r w:rsidRPr="00884E67">
        <w:rPr>
          <w:color w:val="ED7D31" w:themeColor="accent2"/>
        </w:rPr>
        <w:t>Cate</w:t>
      </w:r>
      <w:r w:rsidR="00FA2761" w:rsidRPr="00884E67">
        <w:rPr>
          <w:color w:val="ED7D31" w:themeColor="accent2"/>
        </w:rPr>
        <w:t xml:space="preserve">gory </w:t>
      </w:r>
      <w:r w:rsidR="00FA2761">
        <w:t xml:space="preserve">and </w:t>
      </w:r>
      <w:proofErr w:type="spellStart"/>
      <w:r w:rsidR="00FA2761" w:rsidRPr="00884E67">
        <w:rPr>
          <w:color w:val="ED7D31" w:themeColor="accent2"/>
        </w:rPr>
        <w:t>Sub_Cateogry</w:t>
      </w:r>
      <w:proofErr w:type="spellEnd"/>
      <w:r w:rsidR="00FA2761" w:rsidRPr="00884E67">
        <w:rPr>
          <w:color w:val="ED7D31" w:themeColor="accent2"/>
        </w:rPr>
        <w:t xml:space="preserve"> </w:t>
      </w:r>
      <w:r w:rsidR="00FA2761">
        <w:t>column into 2 columns for improving the analysis</w:t>
      </w:r>
    </w:p>
    <w:p w14:paraId="5C6CAC0B" w14:textId="68C4A2EE" w:rsidR="00884E67" w:rsidRDefault="005A49B4" w:rsidP="00A76B06">
      <w:pPr>
        <w:pStyle w:val="ListParagraph"/>
        <w:numPr>
          <w:ilvl w:val="0"/>
          <w:numId w:val="2"/>
        </w:numPr>
      </w:pPr>
      <w:r>
        <w:t xml:space="preserve">These limitations are common in many datasets. Many data sources </w:t>
      </w:r>
      <w:r w:rsidR="00A8252F">
        <w:t xml:space="preserve">require some preparation or prework to clean and format data </w:t>
      </w:r>
      <w:r w:rsidR="007014F4">
        <w:t>before starting the analysis process</w:t>
      </w:r>
    </w:p>
    <w:p w14:paraId="4683994C" w14:textId="348C8F92" w:rsidR="00B27CB7" w:rsidRDefault="00E1152F" w:rsidP="00DD6D2D">
      <w:pPr>
        <w:pStyle w:val="Heading2"/>
        <w:numPr>
          <w:ilvl w:val="0"/>
          <w:numId w:val="4"/>
        </w:numPr>
      </w:pPr>
      <w:r>
        <w:t>What are some other possible tables/graphs that we could create?</w:t>
      </w:r>
    </w:p>
    <w:p w14:paraId="54F544CA" w14:textId="77777777" w:rsidR="008F5B7C" w:rsidRDefault="008332C2" w:rsidP="00DD6D2D">
      <w:pPr>
        <w:pStyle w:val="ListParagraph"/>
        <w:numPr>
          <w:ilvl w:val="0"/>
          <w:numId w:val="2"/>
        </w:numPr>
      </w:pPr>
      <w:r>
        <w:t>Additional tables and graphs could illustrate the following</w:t>
      </w:r>
      <w:r w:rsidR="008F5B7C">
        <w:t xml:space="preserve"> data visualizations:</w:t>
      </w:r>
    </w:p>
    <w:p w14:paraId="0F6CA890" w14:textId="775B6020" w:rsidR="002B3E9F" w:rsidRDefault="007E3C2E" w:rsidP="008F5B7C">
      <w:pPr>
        <w:pStyle w:val="ListParagraph"/>
        <w:numPr>
          <w:ilvl w:val="1"/>
          <w:numId w:val="2"/>
        </w:numPr>
      </w:pPr>
      <w:r>
        <w:t>Campaigns by Country</w:t>
      </w:r>
    </w:p>
    <w:p w14:paraId="0783A696" w14:textId="0544B237" w:rsidR="007E3C2E" w:rsidRDefault="007E3C2E" w:rsidP="008F5B7C">
      <w:pPr>
        <w:pStyle w:val="ListParagraph"/>
        <w:numPr>
          <w:ilvl w:val="1"/>
          <w:numId w:val="2"/>
        </w:numPr>
      </w:pPr>
      <w:r>
        <w:t xml:space="preserve">Campaigns by Currency. Additional currency conversion </w:t>
      </w:r>
      <w:r w:rsidR="00400F4A">
        <w:t xml:space="preserve">for standardizing the monetary value would help to improve the comparison between </w:t>
      </w:r>
      <w:r w:rsidR="00EF6AFE">
        <w:t>countries</w:t>
      </w:r>
    </w:p>
    <w:p w14:paraId="377596D0" w14:textId="3ECD201F" w:rsidR="00EF6AFE" w:rsidRDefault="00F10FCB" w:rsidP="008F5B7C">
      <w:pPr>
        <w:pStyle w:val="ListParagraph"/>
        <w:numPr>
          <w:ilvl w:val="1"/>
          <w:numId w:val="2"/>
        </w:numPr>
      </w:pPr>
      <w:r>
        <w:t xml:space="preserve">Top 5 </w:t>
      </w:r>
      <w:r w:rsidR="001D60E6">
        <w:t xml:space="preserve">Successful </w:t>
      </w:r>
      <w:r>
        <w:t>Sub Categories</w:t>
      </w:r>
      <w:r w:rsidR="00327DD5">
        <w:t xml:space="preserve"> by country</w:t>
      </w:r>
    </w:p>
    <w:p w14:paraId="6D71F5A5" w14:textId="368F4070" w:rsidR="00327DD5" w:rsidRDefault="00D7048F" w:rsidP="008F5B7C">
      <w:pPr>
        <w:pStyle w:val="ListParagraph"/>
        <w:numPr>
          <w:ilvl w:val="1"/>
          <w:numId w:val="2"/>
        </w:numPr>
      </w:pPr>
      <w:r>
        <w:t xml:space="preserve">Successful &amp; Failed trends by </w:t>
      </w:r>
      <w:proofErr w:type="spellStart"/>
      <w:r>
        <w:t>Year</w:t>
      </w:r>
      <w:r w:rsidR="00FF672C">
        <w:t>_Month</w:t>
      </w:r>
      <w:proofErr w:type="spellEnd"/>
      <w:r w:rsidR="00F10FCB">
        <w:t xml:space="preserve"> </w:t>
      </w:r>
    </w:p>
    <w:sectPr w:rsidR="00327DD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79FD4B" w14:textId="77777777" w:rsidR="00587350" w:rsidRDefault="00587350" w:rsidP="00FF672C">
      <w:pPr>
        <w:spacing w:after="0" w:line="240" w:lineRule="auto"/>
      </w:pPr>
      <w:r>
        <w:separator/>
      </w:r>
    </w:p>
  </w:endnote>
  <w:endnote w:type="continuationSeparator" w:id="0">
    <w:p w14:paraId="2F5BDC42" w14:textId="77777777" w:rsidR="00587350" w:rsidRDefault="00587350" w:rsidP="00FF6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25132E" w14:textId="77777777" w:rsidR="00587350" w:rsidRDefault="00587350" w:rsidP="00FF672C">
      <w:pPr>
        <w:spacing w:after="0" w:line="240" w:lineRule="auto"/>
      </w:pPr>
      <w:r>
        <w:separator/>
      </w:r>
    </w:p>
  </w:footnote>
  <w:footnote w:type="continuationSeparator" w:id="0">
    <w:p w14:paraId="27C1F99F" w14:textId="77777777" w:rsidR="00587350" w:rsidRDefault="00587350" w:rsidP="00FF67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1FD4EB" w14:textId="61F7C11C" w:rsidR="00FF672C" w:rsidRDefault="00FF672C">
    <w:pPr>
      <w:pStyle w:val="Header"/>
    </w:pPr>
    <w:r>
      <w:t>Francisco Estevez</w:t>
    </w:r>
    <w:r w:rsidR="00B361F2">
      <w:tab/>
    </w:r>
    <w:r w:rsidR="00B361F2">
      <w:tab/>
      <w:t>Feb 17, 2019</w:t>
    </w:r>
  </w:p>
  <w:p w14:paraId="4D45C32F" w14:textId="469C6975" w:rsidR="00885EE1" w:rsidRDefault="00885EE1">
    <w:pPr>
      <w:pStyle w:val="Header"/>
    </w:pPr>
    <w:r w:rsidRPr="00885EE1">
      <w:t xml:space="preserve">Unit 1 | Assignment - </w:t>
    </w:r>
    <w:proofErr w:type="spellStart"/>
    <w:r w:rsidRPr="00885EE1">
      <w:t>KickStart</w:t>
    </w:r>
    <w:proofErr w:type="spellEnd"/>
    <w:r w:rsidRPr="00885EE1">
      <w:t xml:space="preserve"> My Chart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313CB"/>
    <w:multiLevelType w:val="hybridMultilevel"/>
    <w:tmpl w:val="AD1471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3F05B0"/>
    <w:multiLevelType w:val="hybridMultilevel"/>
    <w:tmpl w:val="E124B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604268"/>
    <w:multiLevelType w:val="hybridMultilevel"/>
    <w:tmpl w:val="9F46C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0005D3"/>
    <w:multiLevelType w:val="hybridMultilevel"/>
    <w:tmpl w:val="266A18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52F"/>
    <w:rsid w:val="00182EC9"/>
    <w:rsid w:val="001D60E6"/>
    <w:rsid w:val="002A0B9F"/>
    <w:rsid w:val="002B3E9F"/>
    <w:rsid w:val="00327DD5"/>
    <w:rsid w:val="00400F4A"/>
    <w:rsid w:val="00561C14"/>
    <w:rsid w:val="00587350"/>
    <w:rsid w:val="005A49B4"/>
    <w:rsid w:val="007014F4"/>
    <w:rsid w:val="007569E6"/>
    <w:rsid w:val="007C4BC2"/>
    <w:rsid w:val="007E3C2E"/>
    <w:rsid w:val="008332C2"/>
    <w:rsid w:val="0085088B"/>
    <w:rsid w:val="00884E67"/>
    <w:rsid w:val="00885EE1"/>
    <w:rsid w:val="008B7F9D"/>
    <w:rsid w:val="008F5B7C"/>
    <w:rsid w:val="00A76B06"/>
    <w:rsid w:val="00A813C6"/>
    <w:rsid w:val="00A8252F"/>
    <w:rsid w:val="00B361F2"/>
    <w:rsid w:val="00D7048F"/>
    <w:rsid w:val="00D86821"/>
    <w:rsid w:val="00DD6D2D"/>
    <w:rsid w:val="00E03F0F"/>
    <w:rsid w:val="00E1152F"/>
    <w:rsid w:val="00ED40C3"/>
    <w:rsid w:val="00EE43A6"/>
    <w:rsid w:val="00EF6AFE"/>
    <w:rsid w:val="00F10FCB"/>
    <w:rsid w:val="00FA2761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FB3A5"/>
  <w15:chartTrackingRefBased/>
  <w15:docId w15:val="{0EF9AA95-859C-4BED-A86C-EF3E5F245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B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6D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B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76B0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D6D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F6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72C"/>
  </w:style>
  <w:style w:type="paragraph" w:styleId="Footer">
    <w:name w:val="footer"/>
    <w:basedOn w:val="Normal"/>
    <w:link w:val="FooterChar"/>
    <w:uiPriority w:val="99"/>
    <w:unhideWhenUsed/>
    <w:rsid w:val="00FF6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7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Estevez</dc:creator>
  <cp:keywords/>
  <dc:description/>
  <cp:lastModifiedBy>Francisco Estevez</cp:lastModifiedBy>
  <cp:revision>30</cp:revision>
  <dcterms:created xsi:type="dcterms:W3CDTF">2019-02-16T17:42:00Z</dcterms:created>
  <dcterms:modified xsi:type="dcterms:W3CDTF">2019-02-17T21:47:00Z</dcterms:modified>
</cp:coreProperties>
</file>