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This document is an annotated outline for a Software Test Plan, adapted from the IEEE Standard for Software Test Documentation (</w:t>
      </w:r>
      <w:proofErr w:type="spellStart"/>
      <w:r>
        <w:rPr>
          <w:sz w:val="28"/>
        </w:rPr>
        <w:t>Std</w:t>
      </w:r>
      <w:proofErr w:type="spellEnd"/>
      <w:r>
        <w:rPr>
          <w:sz w:val="28"/>
        </w:rPr>
        <w:t xml:space="preserve">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006E0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AKQ</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Pr="00471ED7" w:rsidRDefault="00006E0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8"/>
        </w:rPr>
      </w:pPr>
      <w:r>
        <w:rPr>
          <w:noProof/>
        </w:rPr>
        <w:drawing>
          <wp:inline distT="0" distB="0" distL="0" distR="0" wp14:anchorId="42F2AECE" wp14:editId="2096A90A">
            <wp:extent cx="5486400" cy="643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43255"/>
                    </a:xfrm>
                    <a:prstGeom prst="rect">
                      <a:avLst/>
                    </a:prstGeom>
                  </pic:spPr>
                </pic:pic>
              </a:graphicData>
            </a:graphic>
          </wp:inline>
        </w:drawing>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701B66" w:rsidRDefault="00006E0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Final Project - FreeCol</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Version: (</w:t>
      </w:r>
      <w:r w:rsidR="009A01EF">
        <w:rPr>
          <w:rFonts w:ascii="Arial" w:hAnsi="Arial"/>
          <w:b/>
          <w:sz w:val="24"/>
        </w:rPr>
        <w:t>1</w:t>
      </w:r>
      <w:r>
        <w:rPr>
          <w:rFonts w:ascii="Arial" w:hAnsi="Arial"/>
          <w:b/>
          <w:sz w:val="24"/>
        </w:rPr>
        <w:t>)</w:t>
      </w:r>
      <w:r>
        <w:rPr>
          <w:rFonts w:ascii="Arial" w:hAnsi="Arial"/>
          <w:b/>
          <w:sz w:val="24"/>
        </w:rPr>
        <w:tab/>
        <w:t>Date: (</w:t>
      </w:r>
      <w:r w:rsidR="009A01EF">
        <w:rPr>
          <w:rFonts w:ascii="Arial" w:hAnsi="Arial"/>
          <w:b/>
          <w:sz w:val="24"/>
        </w:rPr>
        <w:t>04</w:t>
      </w:r>
      <w:r>
        <w:rPr>
          <w:rFonts w:ascii="Arial" w:hAnsi="Arial"/>
          <w:b/>
          <w:sz w:val="24"/>
        </w:rPr>
        <w:t>/</w:t>
      </w:r>
      <w:r w:rsidR="009A01EF">
        <w:rPr>
          <w:rFonts w:ascii="Arial" w:hAnsi="Arial"/>
          <w:b/>
          <w:sz w:val="24"/>
        </w:rPr>
        <w:t>13</w:t>
      </w:r>
      <w:r>
        <w:rPr>
          <w:rFonts w:ascii="Arial" w:hAnsi="Arial"/>
          <w:b/>
          <w:sz w:val="24"/>
        </w:rPr>
        <w:t>/</w:t>
      </w:r>
      <w:r w:rsidR="009A01EF">
        <w:rPr>
          <w:rFonts w:ascii="Arial" w:hAnsi="Arial"/>
          <w:b/>
          <w:sz w:val="24"/>
        </w:rPr>
        <w:t>2018</w:t>
      </w:r>
      <w:r>
        <w:rPr>
          <w:rFonts w:ascii="Arial" w:hAnsi="Arial"/>
          <w:b/>
          <w:sz w:val="24"/>
        </w:rPr>
        <w:t>)</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9A01EF">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9A01EF">
            <w:pPr>
              <w:pStyle w:val="BodyText1"/>
            </w:pPr>
            <w:r>
              <w:t>04/13/2018</w:t>
            </w:r>
          </w:p>
        </w:tc>
        <w:tc>
          <w:tcPr>
            <w:tcW w:w="3790" w:type="dxa"/>
            <w:tcBorders>
              <w:top w:val="single" w:sz="4" w:space="0" w:color="auto"/>
              <w:left w:val="single" w:sz="4" w:space="0" w:color="auto"/>
              <w:bottom w:val="single" w:sz="4" w:space="0" w:color="auto"/>
              <w:right w:val="single" w:sz="4" w:space="0" w:color="auto"/>
            </w:tcBorders>
          </w:tcPr>
          <w:p w:rsidR="006469B7" w:rsidRDefault="009A01EF">
            <w:pPr>
              <w:pStyle w:val="BodyText1"/>
            </w:pPr>
            <w:r>
              <w:t>Initialization</w:t>
            </w:r>
          </w:p>
        </w:tc>
        <w:tc>
          <w:tcPr>
            <w:tcW w:w="1790" w:type="dxa"/>
            <w:tcBorders>
              <w:top w:val="single" w:sz="4" w:space="0" w:color="auto"/>
              <w:left w:val="single" w:sz="4" w:space="0" w:color="auto"/>
              <w:bottom w:val="single" w:sz="4" w:space="0" w:color="auto"/>
              <w:right w:val="single" w:sz="4" w:space="0" w:color="auto"/>
            </w:tcBorders>
          </w:tcPr>
          <w:p w:rsidR="006469B7" w:rsidRDefault="009A01EF">
            <w:pPr>
              <w:pStyle w:val="BodyText1"/>
            </w:pPr>
            <w:r w:rsidRPr="004D42BA">
              <w:rPr>
                <w:color w:val="8064A2" w:themeColor="accent4"/>
              </w:rPr>
              <w:t>Kolbe</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1"/>
          <w:footerReference w:type="default" r:id="rId12"/>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E24714" w:rsidRDefault="00571A19">
      <w:pPr>
        <w:pStyle w:val="TOC1"/>
        <w:tabs>
          <w:tab w:val="left" w:pos="400"/>
          <w:tab w:val="right" w:leader="dot" w:pos="9350"/>
        </w:tabs>
        <w:rPr>
          <w:rFonts w:asciiTheme="minorHAnsi" w:eastAsiaTheme="minorEastAsia" w:hAnsiTheme="minorHAnsi" w:cstheme="minorBidi"/>
          <w:b w:val="0"/>
          <w:bCs w:val="0"/>
          <w:caps w:val="0"/>
          <w:noProof/>
          <w:sz w:val="22"/>
          <w:szCs w:val="22"/>
        </w:rPr>
      </w:pPr>
      <w:r>
        <w:rPr>
          <w:b w:val="0"/>
          <w:bCs w:val="0"/>
          <w:sz w:val="24"/>
        </w:rPr>
        <w:fldChar w:fldCharType="begin"/>
      </w:r>
      <w:r>
        <w:rPr>
          <w:b w:val="0"/>
          <w:bCs w:val="0"/>
          <w:sz w:val="24"/>
        </w:rPr>
        <w:instrText xml:space="preserve"> TOC \o "1-2" \h \z \u </w:instrText>
      </w:r>
      <w:r>
        <w:rPr>
          <w:b w:val="0"/>
          <w:bCs w:val="0"/>
          <w:sz w:val="24"/>
        </w:rPr>
        <w:fldChar w:fldCharType="separate"/>
      </w:r>
      <w:hyperlink w:anchor="_Toc511376909" w:history="1">
        <w:r w:rsidR="00E24714" w:rsidRPr="005408BC">
          <w:rPr>
            <w:rStyle w:val="Hyperlink"/>
            <w:rFonts w:ascii="Arial" w:hAnsi="Arial"/>
            <w:noProof/>
          </w:rPr>
          <w:t>1.</w:t>
        </w:r>
        <w:r w:rsidR="00E24714">
          <w:rPr>
            <w:rFonts w:asciiTheme="minorHAnsi" w:eastAsiaTheme="minorEastAsia" w:hAnsiTheme="minorHAnsi" w:cstheme="minorBidi"/>
            <w:b w:val="0"/>
            <w:bCs w:val="0"/>
            <w:caps w:val="0"/>
            <w:noProof/>
            <w:sz w:val="22"/>
            <w:szCs w:val="22"/>
          </w:rPr>
          <w:tab/>
        </w:r>
        <w:r w:rsidR="00E24714" w:rsidRPr="005408BC">
          <w:rPr>
            <w:rStyle w:val="Hyperlink"/>
            <w:rFonts w:ascii="Arial" w:hAnsi="Arial"/>
            <w:noProof/>
          </w:rPr>
          <w:t>Introduction</w:t>
        </w:r>
        <w:r w:rsidR="00E24714">
          <w:rPr>
            <w:noProof/>
            <w:webHidden/>
          </w:rPr>
          <w:tab/>
        </w:r>
        <w:r w:rsidR="00E24714">
          <w:rPr>
            <w:noProof/>
            <w:webHidden/>
          </w:rPr>
          <w:fldChar w:fldCharType="begin"/>
        </w:r>
        <w:r w:rsidR="00E24714">
          <w:rPr>
            <w:noProof/>
            <w:webHidden/>
          </w:rPr>
          <w:instrText xml:space="preserve"> PAGEREF _Toc511376909 \h </w:instrText>
        </w:r>
        <w:r w:rsidR="00E24714">
          <w:rPr>
            <w:noProof/>
            <w:webHidden/>
          </w:rPr>
        </w:r>
        <w:r w:rsidR="00E24714">
          <w:rPr>
            <w:noProof/>
            <w:webHidden/>
          </w:rPr>
          <w:fldChar w:fldCharType="separate"/>
        </w:r>
        <w:r w:rsidR="00E24714">
          <w:rPr>
            <w:noProof/>
            <w:webHidden/>
          </w:rPr>
          <w:t>1</w:t>
        </w:r>
        <w:r w:rsidR="00E24714">
          <w:rPr>
            <w:noProof/>
            <w:webHidden/>
          </w:rPr>
          <w:fldChar w:fldCharType="end"/>
        </w:r>
      </w:hyperlink>
    </w:p>
    <w:p w:rsidR="00E24714" w:rsidRDefault="00E24714">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11376910" w:history="1">
        <w:r w:rsidRPr="005408BC">
          <w:rPr>
            <w:rStyle w:val="Hyperlink"/>
            <w:rFonts w:ascii="Arial" w:hAnsi="Arial"/>
            <w:noProof/>
          </w:rPr>
          <w:t>2.</w:t>
        </w:r>
        <w:r>
          <w:rPr>
            <w:rFonts w:asciiTheme="minorHAnsi" w:eastAsiaTheme="minorEastAsia" w:hAnsiTheme="minorHAnsi" w:cstheme="minorBidi"/>
            <w:b w:val="0"/>
            <w:bCs w:val="0"/>
            <w:caps w:val="0"/>
            <w:noProof/>
            <w:sz w:val="22"/>
            <w:szCs w:val="22"/>
          </w:rPr>
          <w:tab/>
        </w:r>
        <w:r w:rsidRPr="005408BC">
          <w:rPr>
            <w:rStyle w:val="Hyperlink"/>
            <w:rFonts w:ascii="Arial" w:hAnsi="Arial"/>
            <w:noProof/>
          </w:rPr>
          <w:t>Test Items</w:t>
        </w:r>
        <w:r>
          <w:rPr>
            <w:noProof/>
            <w:webHidden/>
          </w:rPr>
          <w:tab/>
        </w:r>
        <w:r>
          <w:rPr>
            <w:noProof/>
            <w:webHidden/>
          </w:rPr>
          <w:fldChar w:fldCharType="begin"/>
        </w:r>
        <w:r>
          <w:rPr>
            <w:noProof/>
            <w:webHidden/>
          </w:rPr>
          <w:instrText xml:space="preserve"> PAGEREF _Toc511376910 \h </w:instrText>
        </w:r>
        <w:r>
          <w:rPr>
            <w:noProof/>
            <w:webHidden/>
          </w:rPr>
        </w:r>
        <w:r>
          <w:rPr>
            <w:noProof/>
            <w:webHidden/>
          </w:rPr>
          <w:fldChar w:fldCharType="separate"/>
        </w:r>
        <w:r>
          <w:rPr>
            <w:noProof/>
            <w:webHidden/>
          </w:rPr>
          <w:t>3</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1" w:history="1">
        <w:r w:rsidRPr="005408BC">
          <w:rPr>
            <w:rStyle w:val="Hyperlink"/>
            <w:rFonts w:ascii="Arial" w:hAnsi="Arial"/>
            <w:noProof/>
          </w:rPr>
          <w:t>3. Features To Be Tested</w:t>
        </w:r>
        <w:r>
          <w:rPr>
            <w:noProof/>
            <w:webHidden/>
          </w:rPr>
          <w:tab/>
        </w:r>
        <w:r>
          <w:rPr>
            <w:noProof/>
            <w:webHidden/>
          </w:rPr>
          <w:fldChar w:fldCharType="begin"/>
        </w:r>
        <w:r>
          <w:rPr>
            <w:noProof/>
            <w:webHidden/>
          </w:rPr>
          <w:instrText xml:space="preserve"> PAGEREF _Toc511376911 \h </w:instrText>
        </w:r>
        <w:r>
          <w:rPr>
            <w:noProof/>
            <w:webHidden/>
          </w:rPr>
        </w:r>
        <w:r>
          <w:rPr>
            <w:noProof/>
            <w:webHidden/>
          </w:rPr>
          <w:fldChar w:fldCharType="separate"/>
        </w:r>
        <w:r>
          <w:rPr>
            <w:noProof/>
            <w:webHidden/>
          </w:rPr>
          <w:t>3</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2" w:history="1">
        <w:r w:rsidRPr="005408BC">
          <w:rPr>
            <w:rStyle w:val="Hyperlink"/>
            <w:rFonts w:ascii="Arial" w:hAnsi="Arial"/>
            <w:noProof/>
          </w:rPr>
          <w:t>4.  Features Not To Be Tested</w:t>
        </w:r>
        <w:r>
          <w:rPr>
            <w:noProof/>
            <w:webHidden/>
          </w:rPr>
          <w:tab/>
        </w:r>
        <w:r>
          <w:rPr>
            <w:noProof/>
            <w:webHidden/>
          </w:rPr>
          <w:fldChar w:fldCharType="begin"/>
        </w:r>
        <w:r>
          <w:rPr>
            <w:noProof/>
            <w:webHidden/>
          </w:rPr>
          <w:instrText xml:space="preserve"> PAGEREF _Toc511376912 \h </w:instrText>
        </w:r>
        <w:r>
          <w:rPr>
            <w:noProof/>
            <w:webHidden/>
          </w:rPr>
        </w:r>
        <w:r>
          <w:rPr>
            <w:noProof/>
            <w:webHidden/>
          </w:rPr>
          <w:fldChar w:fldCharType="separate"/>
        </w:r>
        <w:r>
          <w:rPr>
            <w:noProof/>
            <w:webHidden/>
          </w:rPr>
          <w:t>3</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3" w:history="1">
        <w:r w:rsidRPr="005408BC">
          <w:rPr>
            <w:rStyle w:val="Hyperlink"/>
            <w:rFonts w:ascii="Arial" w:hAnsi="Arial"/>
            <w:noProof/>
          </w:rPr>
          <w:t>5.  Approach</w:t>
        </w:r>
        <w:r>
          <w:rPr>
            <w:noProof/>
            <w:webHidden/>
          </w:rPr>
          <w:tab/>
        </w:r>
        <w:r>
          <w:rPr>
            <w:noProof/>
            <w:webHidden/>
          </w:rPr>
          <w:fldChar w:fldCharType="begin"/>
        </w:r>
        <w:r>
          <w:rPr>
            <w:noProof/>
            <w:webHidden/>
          </w:rPr>
          <w:instrText xml:space="preserve"> PAGEREF _Toc511376913 \h </w:instrText>
        </w:r>
        <w:r>
          <w:rPr>
            <w:noProof/>
            <w:webHidden/>
          </w:rPr>
        </w:r>
        <w:r>
          <w:rPr>
            <w:noProof/>
            <w:webHidden/>
          </w:rPr>
          <w:fldChar w:fldCharType="separate"/>
        </w:r>
        <w:r>
          <w:rPr>
            <w:noProof/>
            <w:webHidden/>
          </w:rPr>
          <w:t>3</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4" w:history="1">
        <w:r w:rsidRPr="005408BC">
          <w:rPr>
            <w:rStyle w:val="Hyperlink"/>
            <w:rFonts w:ascii="Arial" w:hAnsi="Arial"/>
            <w:noProof/>
          </w:rPr>
          <w:t>6.  Pass / Fail Criteria</w:t>
        </w:r>
        <w:r>
          <w:rPr>
            <w:noProof/>
            <w:webHidden/>
          </w:rPr>
          <w:tab/>
        </w:r>
        <w:r>
          <w:rPr>
            <w:noProof/>
            <w:webHidden/>
          </w:rPr>
          <w:fldChar w:fldCharType="begin"/>
        </w:r>
        <w:r>
          <w:rPr>
            <w:noProof/>
            <w:webHidden/>
          </w:rPr>
          <w:instrText xml:space="preserve"> PAGEREF _Toc511376914 \h </w:instrText>
        </w:r>
        <w:r>
          <w:rPr>
            <w:noProof/>
            <w:webHidden/>
          </w:rPr>
        </w:r>
        <w:r>
          <w:rPr>
            <w:noProof/>
            <w:webHidden/>
          </w:rPr>
          <w:fldChar w:fldCharType="separate"/>
        </w:r>
        <w:r>
          <w:rPr>
            <w:noProof/>
            <w:webHidden/>
          </w:rPr>
          <w:t>5</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5" w:history="1">
        <w:r w:rsidRPr="005408BC">
          <w:rPr>
            <w:rStyle w:val="Hyperlink"/>
            <w:rFonts w:ascii="Arial" w:hAnsi="Arial"/>
            <w:noProof/>
          </w:rPr>
          <w:t>7. Testing Process</w:t>
        </w:r>
        <w:r>
          <w:rPr>
            <w:noProof/>
            <w:webHidden/>
          </w:rPr>
          <w:tab/>
        </w:r>
        <w:r>
          <w:rPr>
            <w:noProof/>
            <w:webHidden/>
          </w:rPr>
          <w:fldChar w:fldCharType="begin"/>
        </w:r>
        <w:r>
          <w:rPr>
            <w:noProof/>
            <w:webHidden/>
          </w:rPr>
          <w:instrText xml:space="preserve"> PAGEREF _Toc511376915 \h </w:instrText>
        </w:r>
        <w:r>
          <w:rPr>
            <w:noProof/>
            <w:webHidden/>
          </w:rPr>
        </w:r>
        <w:r>
          <w:rPr>
            <w:noProof/>
            <w:webHidden/>
          </w:rPr>
          <w:fldChar w:fldCharType="separate"/>
        </w:r>
        <w:r>
          <w:rPr>
            <w:noProof/>
            <w:webHidden/>
          </w:rPr>
          <w:t>5</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6" w:history="1">
        <w:r w:rsidRPr="005408BC">
          <w:rPr>
            <w:rStyle w:val="Hyperlink"/>
            <w:rFonts w:ascii="Arial" w:hAnsi="Arial"/>
            <w:noProof/>
          </w:rPr>
          <w:t>8. Environmental Requirements</w:t>
        </w:r>
        <w:r>
          <w:rPr>
            <w:noProof/>
            <w:webHidden/>
          </w:rPr>
          <w:tab/>
        </w:r>
        <w:r>
          <w:rPr>
            <w:noProof/>
            <w:webHidden/>
          </w:rPr>
          <w:fldChar w:fldCharType="begin"/>
        </w:r>
        <w:r>
          <w:rPr>
            <w:noProof/>
            <w:webHidden/>
          </w:rPr>
          <w:instrText xml:space="preserve"> PAGEREF _Toc511376916 \h </w:instrText>
        </w:r>
        <w:r>
          <w:rPr>
            <w:noProof/>
            <w:webHidden/>
          </w:rPr>
        </w:r>
        <w:r>
          <w:rPr>
            <w:noProof/>
            <w:webHidden/>
          </w:rPr>
          <w:fldChar w:fldCharType="separate"/>
        </w:r>
        <w:r>
          <w:rPr>
            <w:noProof/>
            <w:webHidden/>
          </w:rPr>
          <w:t>6</w:t>
        </w:r>
        <w:r>
          <w:rPr>
            <w:noProof/>
            <w:webHidden/>
          </w:rPr>
          <w:fldChar w:fldCharType="end"/>
        </w:r>
      </w:hyperlink>
    </w:p>
    <w:p w:rsidR="00E24714" w:rsidRDefault="00E24714">
      <w:pPr>
        <w:pStyle w:val="TOC1"/>
        <w:tabs>
          <w:tab w:val="right" w:leader="dot" w:pos="9350"/>
        </w:tabs>
        <w:rPr>
          <w:rFonts w:asciiTheme="minorHAnsi" w:eastAsiaTheme="minorEastAsia" w:hAnsiTheme="minorHAnsi" w:cstheme="minorBidi"/>
          <w:b w:val="0"/>
          <w:bCs w:val="0"/>
          <w:caps w:val="0"/>
          <w:noProof/>
          <w:sz w:val="22"/>
          <w:szCs w:val="22"/>
        </w:rPr>
      </w:pPr>
      <w:hyperlink w:anchor="_Toc511376917" w:history="1">
        <w:r w:rsidRPr="005408BC">
          <w:rPr>
            <w:rStyle w:val="Hyperlink"/>
            <w:rFonts w:ascii="Arial" w:hAnsi="Arial"/>
            <w:noProof/>
          </w:rPr>
          <w:t>9. Change Management Procedures</w:t>
        </w:r>
        <w:r>
          <w:rPr>
            <w:noProof/>
            <w:webHidden/>
          </w:rPr>
          <w:tab/>
        </w:r>
        <w:r>
          <w:rPr>
            <w:noProof/>
            <w:webHidden/>
          </w:rPr>
          <w:fldChar w:fldCharType="begin"/>
        </w:r>
        <w:r>
          <w:rPr>
            <w:noProof/>
            <w:webHidden/>
          </w:rPr>
          <w:instrText xml:space="preserve"> PAGEREF _Toc511376917 \h </w:instrText>
        </w:r>
        <w:r>
          <w:rPr>
            <w:noProof/>
            <w:webHidden/>
          </w:rPr>
        </w:r>
        <w:r>
          <w:rPr>
            <w:noProof/>
            <w:webHidden/>
          </w:rPr>
          <w:fldChar w:fldCharType="separate"/>
        </w:r>
        <w:r>
          <w:rPr>
            <w:noProof/>
            <w:webHidden/>
          </w:rPr>
          <w:t>7</w:t>
        </w:r>
        <w:r>
          <w:rPr>
            <w:noProof/>
            <w:webHidden/>
          </w:rPr>
          <w:fldChar w:fldCharType="end"/>
        </w:r>
      </w:hyperlink>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511376909"/>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7" w:name="_Toc442838305"/>
      <w:r>
        <w:rPr>
          <w:rFonts w:ascii="Arial" w:hAnsi="Arial"/>
          <w:caps/>
          <w:sz w:val="24"/>
        </w:rPr>
        <w:instrText>1.  Purpose</w:instrText>
      </w:r>
      <w:bookmarkEnd w:id="7"/>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 xml:space="preserve">(Note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w:t>
      </w:r>
      <w:proofErr w:type="gramStart"/>
      <w:r>
        <w:rPr>
          <w:rFonts w:ascii="Arial" w:hAnsi="Arial"/>
          <w:i/>
          <w:sz w:val="24"/>
        </w:rPr>
        <w:t>all of</w:t>
      </w:r>
      <w:proofErr w:type="gramEnd"/>
      <w:r>
        <w:rPr>
          <w:rFonts w:ascii="Arial" w:hAnsi="Arial"/>
          <w:i/>
          <w:sz w:val="24"/>
        </w:rPr>
        <w:t xml:space="preserve">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9A01EF" w:rsidRPr="00E24714" w:rsidRDefault="009A01E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color w:val="8064A2" w:themeColor="accent4"/>
        </w:rPr>
      </w:pPr>
      <w:r w:rsidRPr="00E24714">
        <w:rPr>
          <w:color w:val="8064A2" w:themeColor="accent4"/>
        </w:rPr>
        <w:t xml:space="preserve">The goal of this project is to improve and ensure the overall quality of the open-source game FreeCol. </w:t>
      </w:r>
      <w:r w:rsidR="001A5482" w:rsidRPr="00E24714">
        <w:rPr>
          <w:color w:val="8064A2" w:themeColor="accent4"/>
        </w:rPr>
        <w:t xml:space="preserve">Our objectives include instituting and maintaining unit tests that provide a minimum of 90% coverage in “critical” classes, providing the same level of coverage in mutation testing, bug detection and correction, and overall improvements to the game’s flow. </w:t>
      </w:r>
    </w:p>
    <w:p w:rsidR="001A5482" w:rsidRPr="00E24714" w:rsidRDefault="001A548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color w:val="8064A2" w:themeColor="accent4"/>
        </w:rPr>
      </w:pPr>
      <w:r w:rsidRPr="00E24714">
        <w:rPr>
          <w:color w:val="8064A2" w:themeColor="accent4"/>
        </w:rPr>
        <w:t xml:space="preserve">Our goal was to meet weekly to discuss progress and divide the current workload, with the goal of tangible advancements made between each meeting. The major steps of the test plan were to </w:t>
      </w:r>
      <w:r w:rsidR="00AE6E8A" w:rsidRPr="00E24714">
        <w:rPr>
          <w:color w:val="8064A2" w:themeColor="accent4"/>
        </w:rPr>
        <w:t xml:space="preserve">gain familiarity with the game, </w:t>
      </w:r>
      <w:r w:rsidRPr="00E24714">
        <w:rPr>
          <w:color w:val="8064A2" w:themeColor="accent4"/>
        </w:rPr>
        <w:t xml:space="preserve">identify the most critical and impactful classes in the program, develop unit tests, develop and adapt to mutation tests, and </w:t>
      </w:r>
      <w:r w:rsidR="00AE6E8A" w:rsidRPr="00E24714">
        <w:rPr>
          <w:color w:val="8064A2" w:themeColor="accent4"/>
        </w:rPr>
        <w:t>use knowledge of the program’s functionality to detect and correct bugs within those classes.</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lastRenderedPageBreak/>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Purpose for this level of test,</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Items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rsidR="00E24714" w:rsidRDefault="006469B7" w:rsidP="00E247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E24714" w:rsidRDefault="00E24714" w:rsidP="00E247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p>
    <w:p w:rsidR="00E24714" w:rsidRPr="00E24714" w:rsidRDefault="00E24714" w:rsidP="00E247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color w:val="8064A2" w:themeColor="accent4"/>
          <w:sz w:val="24"/>
        </w:rPr>
      </w:pPr>
      <w:r w:rsidRPr="00E24714">
        <w:rPr>
          <w:color w:val="8064A2" w:themeColor="accent4"/>
          <w:sz w:val="24"/>
        </w:rPr>
        <w:t>This testing plan is to be discussed at each weekly meeting and updated as necessary, including both the progress made during the previous week and any changes to the plan itself that the team deems necessary. Version control will be maintained through Git, as with the project itself, and will likewise be reflected in the “Revision History” chart in the document itself.</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lastRenderedPageBreak/>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1" w:name="_Toc442838310"/>
      <w:r w:rsidRPr="00053CD9">
        <w:rPr>
          <w:rFonts w:ascii="Arial" w:hAnsi="Arial" w:cs="Arial"/>
          <w:b/>
          <w:sz w:val="28"/>
          <w:szCs w:val="28"/>
        </w:rPr>
        <w:instrText>2.3  Abbreviations and Acronyms</w:instrText>
      </w:r>
      <w:bookmarkEnd w:id="11"/>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2" w:name="_Toc511376910"/>
      <w:r w:rsidRPr="00B45152">
        <w:rPr>
          <w:rFonts w:ascii="Arial" w:hAnsi="Arial"/>
          <w:bCs/>
          <w:caps/>
          <w:sz w:val="32"/>
          <w:u w:val="none"/>
        </w:rPr>
        <w:t>Test Items</w:t>
      </w:r>
      <w:bookmarkEnd w:id="12"/>
      <w:r w:rsidRPr="00B45152">
        <w:rPr>
          <w:rFonts w:ascii="Arial" w:hAnsi="Arial"/>
          <w:bCs/>
          <w:caps/>
          <w:sz w:val="32"/>
          <w:u w:val="none"/>
        </w:rPr>
        <w:fldChar w:fldCharType="begin"/>
      </w:r>
      <w:r w:rsidRPr="00B45152">
        <w:rPr>
          <w:rFonts w:ascii="Arial" w:hAnsi="Arial"/>
          <w:bCs/>
          <w:caps/>
          <w:sz w:val="32"/>
          <w:u w:val="none"/>
        </w:rPr>
        <w:instrText>tc "</w:instrText>
      </w:r>
      <w:bookmarkStart w:id="13" w:name="_Toc442838311"/>
      <w:r w:rsidRPr="00B45152">
        <w:rPr>
          <w:rFonts w:ascii="Arial" w:hAnsi="Arial"/>
          <w:bCs/>
          <w:caps/>
          <w:sz w:val="32"/>
          <w:u w:val="none"/>
        </w:rPr>
        <w:instrText>3.  Project Management</w:instrText>
      </w:r>
      <w:bookmarkEnd w:id="13"/>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Features (availability, response time),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4" w:name="_Toc442838312"/>
      <w:r>
        <w:instrText>3.1  Project Organization</w:instrText>
      </w:r>
      <w:bookmarkEnd w:id="14"/>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E24714" w:rsidRPr="00E24714" w:rsidRDefault="00E2471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color w:val="8064A2" w:themeColor="accent4"/>
        </w:rPr>
      </w:pPr>
      <w:r>
        <w:rPr>
          <w:color w:val="8064A2" w:themeColor="accent4"/>
        </w:rPr>
        <w:t>For each new module to be constructed, unit tests with a minimum of 90% coverage must be included and passing at 100% before the changes are pushed to the main branch. Within a week of the institution of a new module, the unit tests must be adapted to satisfy mutation testing with a coverage of at least 90% of the mutants “killed”.</w:t>
      </w:r>
    </w:p>
    <w:p w:rsidR="006469B7" w:rsidRPr="00E2471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color w:val="8064A2" w:themeColor="accent4"/>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5" w:name="_Toc442838314"/>
      <w:r>
        <w:rPr>
          <w:rFonts w:ascii="Arial" w:hAnsi="Arial"/>
          <w:b/>
          <w:sz w:val="28"/>
        </w:rPr>
        <w:instrText>3.3  Activities and Tasks</w:instrText>
      </w:r>
      <w:bookmarkEnd w:id="15"/>
      <w:r>
        <w:rPr>
          <w:rFonts w:ascii="Arial" w:hAnsi="Arial"/>
          <w:b/>
          <w:sz w:val="28"/>
        </w:rPr>
        <w:instrText xml:space="preserve"> " \l 2</w:instrText>
      </w:r>
      <w:r>
        <w:rPr>
          <w:rFonts w:ascii="Arial" w:hAnsi="Arial"/>
          <w:b/>
          <w:sz w:val="28"/>
        </w:rPr>
        <w:fldChar w:fldCharType="end"/>
      </w:r>
    </w:p>
    <w:p w:rsidR="006469B7" w:rsidRPr="00471ED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6" w:name="_Toc511376911"/>
      <w:r w:rsidRPr="00B45152">
        <w:rPr>
          <w:rFonts w:ascii="Arial" w:hAnsi="Arial"/>
          <w:bCs/>
          <w:caps/>
          <w:sz w:val="32"/>
          <w:u w:val="none"/>
        </w:rPr>
        <w:t>3. Features To Be Tested</w:t>
      </w:r>
      <w:bookmarkEnd w:id="16"/>
      <w:r w:rsidRPr="00B45152">
        <w:rPr>
          <w:rFonts w:ascii="Arial" w:hAnsi="Arial"/>
          <w:bCs/>
          <w:caps/>
          <w:sz w:val="32"/>
          <w:u w:val="none"/>
        </w:rPr>
        <w:fldChar w:fldCharType="begin"/>
      </w:r>
      <w:r w:rsidRPr="00B45152">
        <w:rPr>
          <w:rFonts w:ascii="Arial" w:hAnsi="Arial"/>
          <w:bCs/>
          <w:caps/>
          <w:sz w:val="32"/>
          <w:u w:val="none"/>
        </w:rPr>
        <w:instrText>tc "</w:instrText>
      </w:r>
      <w:bookmarkStart w:id="17" w:name="_Toc442838316"/>
      <w:r w:rsidRPr="00B45152">
        <w:rPr>
          <w:rFonts w:ascii="Arial" w:hAnsi="Arial"/>
          <w:bCs/>
          <w:caps/>
          <w:sz w:val="32"/>
          <w:u w:val="none"/>
        </w:rPr>
        <w:instrText>4.  Documentation</w:instrText>
      </w:r>
      <w:bookmarkEnd w:id="17"/>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lastRenderedPageBreak/>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8" w:name="_Toc511376912"/>
      <w:r w:rsidRPr="00B45152">
        <w:rPr>
          <w:rFonts w:ascii="Arial" w:hAnsi="Arial"/>
          <w:bCs/>
          <w:caps/>
          <w:sz w:val="32"/>
          <w:u w:val="none"/>
        </w:rPr>
        <w:t>4.  Features Not To Be Tested</w:t>
      </w:r>
      <w:bookmarkEnd w:id="18"/>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19" w:name="_Toc442838327"/>
      <w:r w:rsidRPr="00B45152">
        <w:rPr>
          <w:rFonts w:ascii="Arial" w:hAnsi="Arial"/>
          <w:bCs/>
          <w:caps/>
          <w:sz w:val="32"/>
          <w:u w:val="none"/>
        </w:rPr>
        <w:instrText>5.  Standards</w:instrText>
      </w:r>
      <w:bookmarkEnd w:id="19"/>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(Identify all features and specific combinations of features that will not be tested along with the reasons.)</w:t>
      </w:r>
    </w:p>
    <w:p w:rsidR="0094285D" w:rsidRPr="0094285D" w:rsidRDefault="0094285D">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color w:val="8064A2" w:themeColor="accent4"/>
        </w:rPr>
      </w:pPr>
      <w:r>
        <w:rPr>
          <w:color w:val="8064A2" w:themeColor="accent4"/>
        </w:rPr>
        <w:t>This project will not involve testing of graphics or the improvement of any graphical artifacts, as they are outside the scope of this team.</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0" w:name="_Toc442838328"/>
      <w:r>
        <w:rPr>
          <w:rFonts w:ascii="Arial" w:hAnsi="Arial"/>
          <w:b/>
          <w:sz w:val="28"/>
        </w:rPr>
        <w:instrText>5.1  Coding Standards</w:instrText>
      </w:r>
      <w:bookmarkEnd w:id="20"/>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1" w:name="_Toc511376913"/>
      <w:r w:rsidRPr="00B45152">
        <w:rPr>
          <w:rFonts w:ascii="Arial" w:hAnsi="Arial"/>
          <w:bCs/>
          <w:caps/>
          <w:sz w:val="32"/>
          <w:u w:val="none"/>
        </w:rPr>
        <w:t>5.  Approach</w:t>
      </w:r>
      <w:bookmarkEnd w:id="21"/>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2" w:name="_Toc442838333"/>
      <w:r>
        <w:rPr>
          <w:rFonts w:ascii="Arial" w:hAnsi="Arial"/>
          <w:b/>
          <w:sz w:val="28"/>
        </w:rPr>
        <w:instrText>4.1  Project Notebook</w:instrText>
      </w:r>
      <w:bookmarkEnd w:id="22"/>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3" w:name="_Toc442838334"/>
      <w:r>
        <w:rPr>
          <w:rFonts w:ascii="Arial" w:hAnsi="Arial"/>
          <w:b/>
          <w:sz w:val="24"/>
        </w:rPr>
        <w:instrText>4.1.3 Project Progress Reports</w:instrText>
      </w:r>
      <w:bookmarkEnd w:id="23"/>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4" w:name="_Toc442838335"/>
      <w:r>
        <w:rPr>
          <w:rFonts w:ascii="Arial" w:hAnsi="Arial"/>
          <w:b/>
          <w:sz w:val="28"/>
        </w:rPr>
        <w:instrText>4.2  Functional Specifications Document</w:instrText>
      </w:r>
      <w:bookmarkEnd w:id="24"/>
      <w:r>
        <w:rPr>
          <w:rFonts w:ascii="Arial" w:hAnsi="Arial"/>
          <w:b/>
          <w:sz w:val="28"/>
        </w:rPr>
        <w:instrText xml:space="preserve"> " \l 2</w:instrText>
      </w:r>
      <w:r>
        <w:rPr>
          <w:rFonts w:ascii="Arial" w:hAnsi="Arial"/>
          <w:b/>
          <w:sz w:val="28"/>
        </w:rPr>
        <w:fldChar w:fldCharType="end"/>
      </w:r>
    </w:p>
    <w:p w:rsidR="006469B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t xml:space="preserve"> </w:t>
      </w:r>
    </w:p>
    <w:p w:rsidR="006469B7"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5" w:name="_Toc442838339"/>
      <w:r>
        <w:rPr>
          <w:rFonts w:ascii="Arial" w:hAnsi="Arial"/>
          <w:b/>
          <w:sz w:val="24"/>
        </w:rPr>
        <w:instrText>4.4.2 Contents</w:instrText>
      </w:r>
      <w:bookmarkEnd w:id="25"/>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6" w:name="_Toc442838340"/>
      <w:r>
        <w:rPr>
          <w:rFonts w:ascii="Arial" w:hAnsi="Arial"/>
          <w:b/>
          <w:sz w:val="28"/>
        </w:rPr>
        <w:instrText>4.5  Configuration Management Plan</w:instrText>
      </w:r>
      <w:bookmarkEnd w:id="26"/>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lastRenderedPageBreak/>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the application performs to customer expectations (response time, availability, portability, and scalability)).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applied changes to the application have not adversely affected previously tested functionality.)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6469B7">
      <w:pPr>
        <w:pStyle w:val="BodyText"/>
        <w:ind w:left="1440"/>
        <w:rPr>
          <w:i/>
        </w:rPr>
      </w:pPr>
      <w:r>
        <w:rPr>
          <w:i/>
        </w:rPr>
        <w:t xml:space="preserve">(Testing conducted to determine </w:t>
      </w:r>
      <w:proofErr w:type="gramStart"/>
      <w:r>
        <w:rPr>
          <w:i/>
        </w:rPr>
        <w:t>whether or not</w:t>
      </w:r>
      <w:proofErr w:type="gramEnd"/>
      <w:r>
        <w:rPr>
          <w:i/>
        </w:rPr>
        <w:t xml:space="preserve">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27" w:name="_Toc442838341"/>
      <w:r>
        <w:rPr>
          <w:rFonts w:ascii="Arial" w:hAnsi="Arial"/>
          <w:b/>
          <w:i/>
          <w:sz w:val="28"/>
        </w:rPr>
        <w:instrText>4.5  Configuration Management Plan</w:instrText>
      </w:r>
      <w:bookmarkEnd w:id="27"/>
      <w:r>
        <w:rPr>
          <w:rFonts w:ascii="Arial" w:hAnsi="Arial"/>
          <w:b/>
          <w:i/>
          <w:sz w:val="28"/>
        </w:rPr>
        <w:instrText xml:space="preserve"> " \l 2</w:instrText>
      </w:r>
      <w:r>
        <w:rPr>
          <w:rFonts w:ascii="Arial" w:hAnsi="Arial"/>
          <w:b/>
          <w:i/>
          <w:sz w:val="28"/>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8" w:name="_Toc511376914"/>
      <w:r w:rsidRPr="00B45152">
        <w:rPr>
          <w:rFonts w:ascii="Arial" w:hAnsi="Arial"/>
          <w:bCs/>
          <w:caps/>
          <w:sz w:val="32"/>
          <w:u w:val="none"/>
        </w:rPr>
        <w:t>6.  Pass / Fail Criteria</w:t>
      </w:r>
      <w:bookmarkEnd w:id="28"/>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9" w:name="_Toc442838343"/>
      <w:r w:rsidRPr="00B45152">
        <w:rPr>
          <w:rFonts w:ascii="Arial" w:hAnsi="Arial"/>
          <w:bCs/>
          <w:caps/>
          <w:sz w:val="32"/>
          <w:u w:val="none"/>
        </w:rPr>
        <w:instrText>6.  Critical Success Factors</w:instrText>
      </w:r>
      <w:bookmarkEnd w:id="29"/>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lastRenderedPageBreak/>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0" w:name="_Toc511376915"/>
      <w:r w:rsidRPr="00B45152">
        <w:rPr>
          <w:rFonts w:ascii="Arial" w:hAnsi="Arial"/>
          <w:b w:val="0"/>
          <w:bCs/>
          <w:caps/>
          <w:sz w:val="32"/>
          <w:u w:val="none"/>
        </w:rPr>
        <w:t xml:space="preserve">7. </w:t>
      </w:r>
      <w:r w:rsidRPr="00B45152">
        <w:rPr>
          <w:rFonts w:ascii="Arial" w:hAnsi="Arial"/>
          <w:bCs/>
          <w:caps/>
          <w:sz w:val="32"/>
          <w:u w:val="none"/>
        </w:rPr>
        <w:t>Testing Process</w:t>
      </w:r>
      <w:bookmarkEnd w:id="30"/>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 xml:space="preserve">(Identify the set of tasks necessary to prepare for and perform testing activities. Identify all </w:t>
      </w:r>
      <w:proofErr w:type="spellStart"/>
      <w:r>
        <w:rPr>
          <w:i/>
          <w:sz w:val="24"/>
        </w:rPr>
        <w:t>intertask</w:t>
      </w:r>
      <w:proofErr w:type="spellEnd"/>
      <w:r>
        <w:rPr>
          <w:i/>
          <w:sz w:val="24"/>
        </w:rPr>
        <w:t xml:space="preserve">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 xml:space="preserve">(Identify the </w:t>
      </w:r>
      <w:proofErr w:type="gramStart"/>
      <w:r>
        <w:rPr>
          <w:i/>
        </w:rPr>
        <w:t>high level</w:t>
      </w:r>
      <w:proofErr w:type="gramEnd"/>
      <w:r>
        <w:rPr>
          <w:i/>
        </w:rPr>
        <w:t xml:space="preserve">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lastRenderedPageBreak/>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1" w:name="_Toc511376916"/>
      <w:r w:rsidRPr="00B45152">
        <w:rPr>
          <w:rFonts w:ascii="Arial" w:hAnsi="Arial"/>
          <w:bCs/>
          <w:caps/>
          <w:sz w:val="32"/>
          <w:u w:val="none"/>
        </w:rPr>
        <w:t>8. Environmental Requirements</w:t>
      </w:r>
      <w:bookmarkEnd w:id="31"/>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2" w:name="_Toc442838352"/>
      <w:r>
        <w:instrText>7.  Reviews and Audits</w:instrText>
      </w:r>
      <w:bookmarkEnd w:id="32"/>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DF0265" w:rsidRPr="00DF0265" w:rsidRDefault="00DF0265">
      <w:pPr>
        <w:pStyle w:val="BodyText"/>
        <w:ind w:left="1440"/>
        <w:rPr>
          <w:color w:val="8064A2" w:themeColor="accent4"/>
        </w:rPr>
      </w:pPr>
      <w:r>
        <w:rPr>
          <w:color w:val="8064A2" w:themeColor="accent4"/>
        </w:rPr>
        <w:t xml:space="preserve">The hardware used by our testing team must </w:t>
      </w:r>
      <w:proofErr w:type="gramStart"/>
      <w:r>
        <w:rPr>
          <w:color w:val="8064A2" w:themeColor="accent4"/>
        </w:rPr>
        <w:t>be capable of running</w:t>
      </w:r>
      <w:proofErr w:type="gramEnd"/>
      <w:r>
        <w:rPr>
          <w:color w:val="8064A2" w:themeColor="accent4"/>
        </w:rPr>
        <w:t xml:space="preserve"> FreeCol at maximum graphical settings, as well as running the Eclipse IDE and all necessary addons as described in 8.4 Tools.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DF0265" w:rsidRPr="00DF0265" w:rsidRDefault="00DF0265">
      <w:pPr>
        <w:pStyle w:val="BodyText"/>
        <w:ind w:left="1440"/>
        <w:rPr>
          <w:color w:val="8064A2" w:themeColor="accent4"/>
        </w:rPr>
      </w:pPr>
      <w:r>
        <w:rPr>
          <w:color w:val="8064A2" w:themeColor="accent4"/>
        </w:rPr>
        <w:t>The software required for this testing plan includes the Eclipse IDE and various addons (as described in 8.4 Tools), as well as the FreeCol program itself.</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DF0265" w:rsidRPr="00DF0265" w:rsidRDefault="00DF0265">
      <w:pPr>
        <w:pStyle w:val="BodyText"/>
        <w:ind w:left="1440"/>
        <w:rPr>
          <w:i/>
          <w:color w:val="8064A2" w:themeColor="accent4"/>
        </w:rPr>
      </w:pPr>
      <w:r>
        <w:rPr>
          <w:i/>
          <w:color w:val="8064A2" w:themeColor="accent4"/>
        </w:rPr>
        <w:t>//I think we can safely leave this section blank; we aren’t concerned with keeping our work secured.</w:t>
      </w:r>
      <w:bookmarkStart w:id="33" w:name="_GoBack"/>
      <w:bookmarkEnd w:id="33"/>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CE6121" w:rsidRDefault="00CE6121">
      <w:pPr>
        <w:pStyle w:val="BodyText"/>
        <w:ind w:left="1440"/>
        <w:rPr>
          <w:color w:val="8064A2" w:themeColor="accent4"/>
        </w:rPr>
      </w:pPr>
      <w:r>
        <w:rPr>
          <w:color w:val="8064A2" w:themeColor="accent4"/>
        </w:rPr>
        <w:t xml:space="preserve">The steps described in this test plan will be carried out in the Eclipse IDE, with version control implemented through Git (via the </w:t>
      </w:r>
      <w:proofErr w:type="spellStart"/>
      <w:r>
        <w:rPr>
          <w:color w:val="8064A2" w:themeColor="accent4"/>
        </w:rPr>
        <w:t>eGit</w:t>
      </w:r>
      <w:proofErr w:type="spellEnd"/>
      <w:r>
        <w:rPr>
          <w:color w:val="8064A2" w:themeColor="accent4"/>
        </w:rPr>
        <w:t xml:space="preserve"> Eclipse addon). Mutation tests are to be developed using PIT Mutation testing. </w:t>
      </w:r>
      <w:proofErr w:type="spellStart"/>
      <w:r>
        <w:rPr>
          <w:color w:val="8064A2" w:themeColor="accent4"/>
        </w:rPr>
        <w:t>Cyclomatic</w:t>
      </w:r>
      <w:proofErr w:type="spellEnd"/>
      <w:r>
        <w:rPr>
          <w:color w:val="8064A2" w:themeColor="accent4"/>
        </w:rPr>
        <w:t xml:space="preserve"> complexity is to be determined with Google </w:t>
      </w:r>
      <w:proofErr w:type="spellStart"/>
      <w:r>
        <w:rPr>
          <w:color w:val="8064A2" w:themeColor="accent4"/>
        </w:rPr>
        <w:t>CodePro</w:t>
      </w:r>
      <w:proofErr w:type="spellEnd"/>
      <w:r>
        <w:rPr>
          <w:color w:val="8064A2" w:themeColor="accent4"/>
        </w:rPr>
        <w:t xml:space="preserve"> through Eclipse. Code coverage is to be calculated with the </w:t>
      </w:r>
      <w:proofErr w:type="spellStart"/>
      <w:r>
        <w:rPr>
          <w:color w:val="8064A2" w:themeColor="accent4"/>
        </w:rPr>
        <w:t>EclEmma</w:t>
      </w:r>
      <w:proofErr w:type="spellEnd"/>
      <w:r>
        <w:rPr>
          <w:color w:val="8064A2" w:themeColor="accent4"/>
        </w:rPr>
        <w:t xml:space="preserve"> Eclipse addon. </w:t>
      </w:r>
    </w:p>
    <w:p w:rsidR="006748BC" w:rsidRPr="00CE6121" w:rsidRDefault="006748BC">
      <w:pPr>
        <w:pStyle w:val="BodyText"/>
        <w:ind w:left="1440"/>
        <w:rPr>
          <w:color w:val="8064A2" w:themeColor="accent4"/>
        </w:rPr>
      </w:pPr>
      <w:r>
        <w:rPr>
          <w:color w:val="8064A2" w:themeColor="accent4"/>
        </w:rPr>
        <w:t xml:space="preserve">Each of the above tools has been used in previous classwork and projects, and no </w:t>
      </w:r>
      <w:r>
        <w:rPr>
          <w:color w:val="8064A2" w:themeColor="accent4"/>
        </w:rPr>
        <w:lastRenderedPageBreak/>
        <w:t>further training has been deemed necessary.</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E91D7E" w:rsidRPr="00E91D7E" w:rsidRDefault="00E91D7E">
      <w:pPr>
        <w:pStyle w:val="BodyText"/>
        <w:ind w:left="1440"/>
        <w:rPr>
          <w:color w:val="8064A2" w:themeColor="accent4"/>
        </w:rPr>
      </w:pPr>
      <w:r>
        <w:rPr>
          <w:color w:val="8064A2" w:themeColor="accent4"/>
        </w:rPr>
        <w:t>Time and manpower are the greatest constraints on this test plan. This was factored in to the ordering of our objectives and timeline, and an attempt was made to keep these steps in a logical order that would allow for maximum completion even if not all steps were completed.</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4" w:name="_Toc511376917"/>
      <w:r w:rsidRPr="00B45152">
        <w:rPr>
          <w:rFonts w:ascii="Arial" w:hAnsi="Arial"/>
          <w:bCs/>
          <w:caps/>
          <w:sz w:val="32"/>
          <w:u w:val="none"/>
        </w:rPr>
        <w:t>9. Change Management Procedures</w:t>
      </w:r>
      <w:bookmarkEnd w:id="34"/>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DEE" w:rsidRDefault="00AA3DEE">
      <w:r>
        <w:separator/>
      </w:r>
    </w:p>
  </w:endnote>
  <w:endnote w:type="continuationSeparator" w:id="0">
    <w:p w:rsidR="00AA3DEE" w:rsidRDefault="00AA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6A5D"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bi8gEAALMDAAAOAAAAZHJzL2Uyb0RvYy54bWysU02P2jAQvVfqf7B8hwQKL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DEE" w:rsidRDefault="00AA3DEE">
      <w:r>
        <w:separator/>
      </w:r>
    </w:p>
  </w:footnote>
  <w:footnote w:type="continuationSeparator" w:id="0">
    <w:p w:rsidR="00AA3DEE" w:rsidRDefault="00AA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C265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2W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C8F83"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df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xJYa1OKKd&#10;MpJM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8"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06E0A"/>
    <w:rsid w:val="0002192D"/>
    <w:rsid w:val="000370E8"/>
    <w:rsid w:val="00053CD9"/>
    <w:rsid w:val="000C7492"/>
    <w:rsid w:val="000D13DD"/>
    <w:rsid w:val="000E63FC"/>
    <w:rsid w:val="00161461"/>
    <w:rsid w:val="001A5482"/>
    <w:rsid w:val="001D24B4"/>
    <w:rsid w:val="00207BAB"/>
    <w:rsid w:val="002172FF"/>
    <w:rsid w:val="0022478C"/>
    <w:rsid w:val="00235554"/>
    <w:rsid w:val="002761E0"/>
    <w:rsid w:val="002A46FC"/>
    <w:rsid w:val="002B2793"/>
    <w:rsid w:val="00312DA8"/>
    <w:rsid w:val="00411FD3"/>
    <w:rsid w:val="00470EA2"/>
    <w:rsid w:val="00471ED7"/>
    <w:rsid w:val="00473694"/>
    <w:rsid w:val="004A5550"/>
    <w:rsid w:val="004C56E1"/>
    <w:rsid w:val="004D42BA"/>
    <w:rsid w:val="00555BF2"/>
    <w:rsid w:val="00571A19"/>
    <w:rsid w:val="0058259F"/>
    <w:rsid w:val="005E233B"/>
    <w:rsid w:val="005F571B"/>
    <w:rsid w:val="006469B7"/>
    <w:rsid w:val="00646B20"/>
    <w:rsid w:val="006748BC"/>
    <w:rsid w:val="006A7A82"/>
    <w:rsid w:val="006E2DE4"/>
    <w:rsid w:val="006E370D"/>
    <w:rsid w:val="00732932"/>
    <w:rsid w:val="007E223D"/>
    <w:rsid w:val="0085597F"/>
    <w:rsid w:val="0086551C"/>
    <w:rsid w:val="008763E7"/>
    <w:rsid w:val="00892FF3"/>
    <w:rsid w:val="008B7B63"/>
    <w:rsid w:val="008D2105"/>
    <w:rsid w:val="0094285D"/>
    <w:rsid w:val="00964271"/>
    <w:rsid w:val="00980C71"/>
    <w:rsid w:val="009A01EF"/>
    <w:rsid w:val="009A12A6"/>
    <w:rsid w:val="009C41D4"/>
    <w:rsid w:val="00A47F48"/>
    <w:rsid w:val="00A51DE9"/>
    <w:rsid w:val="00AA3DEE"/>
    <w:rsid w:val="00AD06E9"/>
    <w:rsid w:val="00AE6E8A"/>
    <w:rsid w:val="00B02040"/>
    <w:rsid w:val="00B13CE3"/>
    <w:rsid w:val="00B17307"/>
    <w:rsid w:val="00B45152"/>
    <w:rsid w:val="00BB4EEC"/>
    <w:rsid w:val="00C11E93"/>
    <w:rsid w:val="00CC314B"/>
    <w:rsid w:val="00CE6121"/>
    <w:rsid w:val="00D27AFC"/>
    <w:rsid w:val="00D95793"/>
    <w:rsid w:val="00DD5063"/>
    <w:rsid w:val="00DF0265"/>
    <w:rsid w:val="00E16E57"/>
    <w:rsid w:val="00E24714"/>
    <w:rsid w:val="00E61EC6"/>
    <w:rsid w:val="00E76408"/>
    <w:rsid w:val="00E91D7E"/>
    <w:rsid w:val="00EB22D8"/>
    <w:rsid w:val="00EC6B53"/>
    <w:rsid w:val="00ED30C9"/>
    <w:rsid w:val="00ED6EF4"/>
    <w:rsid w:val="00F2709C"/>
    <w:rsid w:val="00F36321"/>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AB3DB"/>
  <w14:defaultImageDpi w14:val="300"/>
  <w15:docId w15:val="{F1679731-A4E9-433C-B998-3198634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16643</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Kolbe</cp:lastModifiedBy>
  <cp:revision>10</cp:revision>
  <cp:lastPrinted>2008-11-21T21:18:00Z</cp:lastPrinted>
  <dcterms:created xsi:type="dcterms:W3CDTF">2018-04-13T13:52:00Z</dcterms:created>
  <dcterms:modified xsi:type="dcterms:W3CDTF">2018-04-13T14:12:00Z</dcterms:modified>
  <cp:category>Template</cp:category>
</cp:coreProperties>
</file>