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before="300" w:after="120" w:line="240" w:lineRule="auto"/>
        <w:outlineLvl w:val="1"/>
        <w:rPr>
          <w:rFonts w:ascii="Inter Fallback" w:eastAsia="Times New Roman" w:hAnsi="Inter Fallback" w:cs="Times New Roman"/>
          <w:b/>
          <w:bCs/>
          <w:color w:val="000000"/>
          <w:sz w:val="36"/>
          <w:szCs w:val="36"/>
        </w:rPr>
      </w:pPr>
      <w:r w:rsidRPr="00393BEC">
        <w:rPr>
          <w:rFonts w:ascii="Inter Fallback" w:eastAsia="Times New Roman" w:hAnsi="Inter Fallback" w:cs="Times New Roman"/>
          <w:b/>
          <w:bCs/>
          <w:color w:val="000000"/>
          <w:sz w:val="36"/>
          <w:szCs w:val="36"/>
        </w:rPr>
        <w:t>Dataset quality and standardization</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bdr w:val="single" w:sz="2" w:space="0" w:color="auto" w:frame="1"/>
        </w:rPr>
      </w:pPr>
      <w:r w:rsidRPr="00393BEC">
        <w:rPr>
          <w:rFonts w:ascii="Inter Fallback" w:eastAsia="Times New Roman" w:hAnsi="Inter Fallback" w:cs="Times New Roman"/>
          <w:color w:val="000000"/>
          <w:sz w:val="27"/>
          <w:szCs w:val="27"/>
        </w:rPr>
        <w:t xml:space="preserve">Current literature suffers from significant variability in the quality and uniqueness of phishing datasets, with some benchmarks containing as few as 16% unique phishing HTML samples. This limitation compromises the reliability of model evaluation and the ability to generalize across different threat environments. Future research should focus on the development of rigorously curated, large-scale benchmarks that prioritize high-entropy, unique phishing samples to ensure that detection models are not merely learning redundant patterns from low-quality data </w:t>
      </w:r>
    </w:p>
    <w:p w:rsidR="00393BEC" w:rsidRPr="00393BEC" w:rsidRDefault="00393BEC" w:rsidP="00393BEC">
      <w:pP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Gap:</w:t>
      </w:r>
      <w:r w:rsidRPr="00393BEC">
        <w:rPr>
          <w:rFonts w:ascii="Inter Fallback" w:eastAsia="Times New Roman" w:hAnsi="Inter Fallback" w:cs="Times New Roman"/>
          <w:color w:val="000000"/>
          <w:sz w:val="27"/>
          <w:szCs w:val="27"/>
          <w:bdr w:val="single" w:sz="2" w:space="0" w:color="auto" w:frame="1"/>
        </w:rPr>
        <w:t xml:space="preserve"> Lack of standardized, high-quality, and unique phishing datasets.</w:t>
      </w:r>
    </w:p>
    <w:p w:rsidR="00393BEC" w:rsidRPr="00393BEC" w:rsidRDefault="00393BEC" w:rsidP="00393BEC">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Resolution:</w:t>
      </w:r>
      <w:r w:rsidRPr="00393BEC">
        <w:rPr>
          <w:rFonts w:ascii="Inter Fallback" w:eastAsia="Times New Roman" w:hAnsi="Inter Fallback" w:cs="Times New Roman"/>
          <w:color w:val="000000"/>
          <w:sz w:val="27"/>
          <w:szCs w:val="27"/>
          <w:bdr w:val="single" w:sz="2" w:space="0" w:color="auto" w:frame="1"/>
        </w:rPr>
        <w:t xml:space="preserve"> Existing benchmarks often rely on datasets with significant overlap, leading to inflated performance metrics.</w:t>
      </w:r>
    </w:p>
    <w:p w:rsidR="00393BEC" w:rsidRPr="00393BEC" w:rsidRDefault="00393BEC" w:rsidP="00393BEC">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Direction:</w:t>
      </w:r>
      <w:r w:rsidRPr="00393BEC">
        <w:rPr>
          <w:rFonts w:ascii="Inter Fallback" w:eastAsia="Times New Roman" w:hAnsi="Inter Fallback" w:cs="Times New Roman"/>
          <w:color w:val="000000"/>
          <w:sz w:val="27"/>
          <w:szCs w:val="27"/>
          <w:bdr w:val="single" w:sz="2" w:space="0" w:color="auto" w:frame="1"/>
        </w:rPr>
        <w:t xml:space="preserve"> Development of curated, diverse, and unique multimodal benchmarks like Phish360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References:</w:t>
      </w:r>
      <w:r w:rsidRPr="00393BEC">
        <w:rPr>
          <w:rFonts w:ascii="Inter Fallback" w:eastAsia="Times New Roman" w:hAnsi="Inter Fallback" w:cs="Times New Roman"/>
          <w:color w:val="000000"/>
          <w:sz w:val="27"/>
          <w:szCs w:val="27"/>
          <w:bdr w:val="single" w:sz="2" w:space="0" w:color="auto" w:frame="1"/>
        </w:rPr>
        <w:t xml:space="preserv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roofErr w:type="spellStart"/>
      <w:r w:rsidRPr="00393BEC">
        <w:rPr>
          <w:rFonts w:ascii="Inter Fallback" w:eastAsia="Times New Roman" w:hAnsi="Inter Fallback" w:cs="Times New Roman"/>
          <w:color w:val="000000"/>
          <w:sz w:val="27"/>
          <w:szCs w:val="27"/>
          <w:bdr w:val="single" w:sz="2" w:space="0" w:color="auto" w:frame="1"/>
        </w:rPr>
        <w:t>Almakhamreh</w:t>
      </w:r>
      <w:proofErr w:type="spellEnd"/>
      <w:r w:rsidRPr="00393BEC">
        <w:rPr>
          <w:rFonts w:ascii="Inter Fallback" w:eastAsia="Times New Roman" w:hAnsi="Inter Fallback" w:cs="Times New Roman"/>
          <w:color w:val="000000"/>
          <w:sz w:val="27"/>
          <w:szCs w:val="27"/>
          <w:bdr w:val="single" w:sz="2" w:space="0" w:color="auto" w:frame="1"/>
        </w:rPr>
        <w:t xml:space="preserve"> and </w:t>
      </w:r>
      <w:proofErr w:type="spellStart"/>
      <w:r w:rsidRPr="00393BEC">
        <w:rPr>
          <w:rFonts w:ascii="Inter Fallback" w:eastAsia="Times New Roman" w:hAnsi="Inter Fallback" w:cs="Times New Roman"/>
          <w:color w:val="000000"/>
          <w:sz w:val="27"/>
          <w:szCs w:val="27"/>
          <w:bdr w:val="single" w:sz="2" w:space="0" w:color="auto" w:frame="1"/>
        </w:rPr>
        <w:t>Bozkir</w:t>
      </w:r>
      <w:proofErr w:type="spellEnd"/>
      <w:r w:rsidRPr="00393BEC">
        <w:rPr>
          <w:rFonts w:ascii="Inter Fallback" w:eastAsia="Times New Roman" w:hAnsi="Inter Fallback" w:cs="Times New Roman"/>
          <w:color w:val="000000"/>
          <w:sz w:val="27"/>
          <w:szCs w:val="27"/>
          <w:bdr w:val="single" w:sz="2" w:space="0" w:color="auto" w:frame="1"/>
        </w:rPr>
        <w:t>, 2026).</w:t>
      </w:r>
    </w:p>
    <w:p w:rsidR="00393BEC" w:rsidRPr="00393BEC" w:rsidRDefault="00C3540F" w:rsidP="00393BEC">
      <w:pPr>
        <w:shd w:val="clear" w:color="auto" w:fill="FFFFFF"/>
        <w:spacing w:before="720" w:after="720" w:line="240" w:lineRule="auto"/>
        <w:rPr>
          <w:rFonts w:ascii="Inter Fallback" w:eastAsia="Times New Roman" w:hAnsi="Inter Fallback" w:cs="Times New Roman"/>
          <w:color w:val="000000"/>
          <w:sz w:val="27"/>
          <w:szCs w:val="27"/>
          <w:bdr w:val="single" w:sz="2" w:space="0" w:color="auto" w:frame="1"/>
        </w:rPr>
      </w:pPr>
      <w:r>
        <w:rPr>
          <w:rFonts w:ascii="Inter Fallback" w:eastAsia="Times New Roman" w:hAnsi="Inter Fallback" w:cs="Times New Roman"/>
          <w:color w:val="000000"/>
          <w:sz w:val="27"/>
          <w:szCs w:val="27"/>
          <w:bdr w:val="single" w:sz="2" w:space="0" w:color="auto" w:frame="1"/>
        </w:rPr>
        <w:pict>
          <v:rect id="_x0000_i1025" style="width:0;height:0" o:hralign="center" o:hrstd="t" o:hr="t" fillcolor="#a0a0a0" stroked="f"/>
        </w:pic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before="300" w:after="120" w:line="240" w:lineRule="auto"/>
        <w:outlineLvl w:val="1"/>
        <w:rPr>
          <w:rFonts w:ascii="Inter Fallback" w:eastAsia="Times New Roman" w:hAnsi="Inter Fallback" w:cs="Times New Roman"/>
          <w:b/>
          <w:bCs/>
          <w:color w:val="000000"/>
          <w:sz w:val="36"/>
          <w:szCs w:val="36"/>
          <w:bdr w:val="single" w:sz="2" w:space="0" w:color="auto" w:frame="1"/>
        </w:rPr>
      </w:pPr>
      <w:proofErr w:type="spellStart"/>
      <w:r w:rsidRPr="00393BEC">
        <w:rPr>
          <w:rFonts w:ascii="Inter Fallback" w:eastAsia="Times New Roman" w:hAnsi="Inter Fallback" w:cs="Times New Roman"/>
          <w:b/>
          <w:bCs/>
          <w:color w:val="000000"/>
          <w:sz w:val="36"/>
          <w:szCs w:val="36"/>
          <w:bdr w:val="single" w:sz="2" w:space="0" w:color="auto" w:frame="1"/>
        </w:rPr>
        <w:t>Explainability</w:t>
      </w:r>
      <w:proofErr w:type="spellEnd"/>
      <w:r w:rsidRPr="00393BEC">
        <w:rPr>
          <w:rFonts w:ascii="Inter Fallback" w:eastAsia="Times New Roman" w:hAnsi="Inter Fallback" w:cs="Times New Roman"/>
          <w:b/>
          <w:bCs/>
          <w:color w:val="000000"/>
          <w:sz w:val="36"/>
          <w:szCs w:val="36"/>
          <w:bdr w:val="single" w:sz="2" w:space="0" w:color="auto" w:frame="1"/>
        </w:rPr>
        <w:t xml:space="preserve"> and human-centric feedback</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While machine learning models achieve high accuracy, their "black-box" nature remains a barrier for end-users who require intuitive explanations for security decisions. Existing systems often focus on classification outcomes rather than providing actionable, plain-language insights that help non-technical users identify why a site is flagged. Research should transition toward integrating </w:t>
      </w:r>
      <w:proofErr w:type="spellStart"/>
      <w:r w:rsidRPr="00393BEC">
        <w:rPr>
          <w:rFonts w:ascii="Inter Fallback" w:eastAsia="Times New Roman" w:hAnsi="Inter Fallback" w:cs="Times New Roman"/>
          <w:color w:val="000000"/>
          <w:sz w:val="27"/>
          <w:szCs w:val="27"/>
          <w:bdr w:val="single" w:sz="2" w:space="0" w:color="auto" w:frame="1"/>
        </w:rPr>
        <w:t>explainability</w:t>
      </w:r>
      <w:proofErr w:type="spellEnd"/>
      <w:r w:rsidRPr="00393BEC">
        <w:rPr>
          <w:rFonts w:ascii="Inter Fallback" w:eastAsia="Times New Roman" w:hAnsi="Inter Fallback" w:cs="Times New Roman"/>
          <w:color w:val="000000"/>
          <w:sz w:val="27"/>
          <w:szCs w:val="27"/>
          <w:bdr w:val="single" w:sz="2" w:space="0" w:color="auto" w:frame="1"/>
        </w:rPr>
        <w:t xml:space="preserve"> tools—such as SHAP values or LIME-based decompositions—directly into user-facing interfaces to enhance trust and security awareness </w:t>
      </w:r>
    </w:p>
    <w:p w:rsidR="00393BEC" w:rsidRPr="00393BEC" w:rsidRDefault="00393BEC" w:rsidP="00393BEC">
      <w:pP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2</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3</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lastRenderedPageBreak/>
        <w:t>.</w:t>
      </w:r>
    </w:p>
    <w:p w:rsidR="00393BEC" w:rsidRPr="00393BEC" w:rsidRDefault="00393BEC" w:rsidP="00393BEC">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Gap:</w:t>
      </w:r>
      <w:r w:rsidRPr="00393BEC">
        <w:rPr>
          <w:rFonts w:ascii="Inter Fallback" w:eastAsia="Times New Roman" w:hAnsi="Inter Fallback" w:cs="Times New Roman"/>
          <w:color w:val="000000"/>
          <w:sz w:val="27"/>
          <w:szCs w:val="27"/>
          <w:bdr w:val="single" w:sz="2" w:space="0" w:color="auto" w:frame="1"/>
        </w:rPr>
        <w:t xml:space="preserve"> Insufficient interpretability of model decisions for end-users.</w:t>
      </w:r>
    </w:p>
    <w:p w:rsidR="00393BEC" w:rsidRPr="00393BEC" w:rsidRDefault="00393BEC" w:rsidP="00393BEC">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Resolution:</w:t>
      </w:r>
      <w:r w:rsidRPr="00393BEC">
        <w:rPr>
          <w:rFonts w:ascii="Inter Fallback" w:eastAsia="Times New Roman" w:hAnsi="Inter Fallback" w:cs="Times New Roman"/>
          <w:color w:val="000000"/>
          <w:sz w:val="27"/>
          <w:szCs w:val="27"/>
          <w:bdr w:val="single" w:sz="2" w:space="0" w:color="auto" w:frame="1"/>
        </w:rPr>
        <w:t xml:space="preserve"> Current models prioritize accuracy over the transparency required for non-technical user intervention.</w:t>
      </w:r>
    </w:p>
    <w:p w:rsidR="00393BEC" w:rsidRPr="00393BEC" w:rsidRDefault="00393BEC" w:rsidP="00393BEC">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Direction:</w:t>
      </w:r>
      <w:r w:rsidRPr="00393BEC">
        <w:rPr>
          <w:rFonts w:ascii="Inter Fallback" w:eastAsia="Times New Roman" w:hAnsi="Inter Fallback" w:cs="Times New Roman"/>
          <w:color w:val="000000"/>
          <w:sz w:val="27"/>
          <w:szCs w:val="27"/>
          <w:bdr w:val="single" w:sz="2" w:space="0" w:color="auto" w:frame="1"/>
        </w:rPr>
        <w:t xml:space="preserve"> Integration of real-time, plain-language threat explanations and visual feature-contribution maps in browser extensions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2</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3</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References:</w:t>
      </w:r>
      <w:r w:rsidRPr="00393BEC">
        <w:rPr>
          <w:rFonts w:ascii="Inter Fallback" w:eastAsia="Times New Roman" w:hAnsi="Inter Fallback" w:cs="Times New Roman"/>
          <w:color w:val="000000"/>
          <w:sz w:val="27"/>
          <w:szCs w:val="27"/>
          <w:bdr w:val="single" w:sz="2" w:space="0" w:color="auto" w:frame="1"/>
        </w:rPr>
        <w:t xml:space="preserv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2</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w:t>
      </w:r>
      <w:proofErr w:type="spellStart"/>
      <w:r w:rsidRPr="00393BEC">
        <w:rPr>
          <w:rFonts w:ascii="Inter Fallback" w:eastAsia="Times New Roman" w:hAnsi="Inter Fallback" w:cs="Times New Roman"/>
          <w:color w:val="000000"/>
          <w:sz w:val="27"/>
          <w:szCs w:val="27"/>
          <w:bdr w:val="single" w:sz="2" w:space="0" w:color="auto" w:frame="1"/>
        </w:rPr>
        <w:t>Faiz</w:t>
      </w:r>
      <w:proofErr w:type="spellEnd"/>
      <w:r w:rsidRPr="00393BEC">
        <w:rPr>
          <w:rFonts w:ascii="Inter Fallback" w:eastAsia="Times New Roman" w:hAnsi="Inter Fallback" w:cs="Times New Roman"/>
          <w:color w:val="000000"/>
          <w:sz w:val="27"/>
          <w:szCs w:val="27"/>
          <w:bdr w:val="single" w:sz="2" w:space="0" w:color="auto" w:frame="1"/>
        </w:rPr>
        <w:t xml:space="preserve">, 2025);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3</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(Research Report, 2025).</w:t>
      </w:r>
    </w:p>
    <w:p w:rsidR="00393BEC" w:rsidRPr="00393BEC" w:rsidRDefault="00C3540F" w:rsidP="00393BEC">
      <w:pPr>
        <w:shd w:val="clear" w:color="auto" w:fill="FFFFFF"/>
        <w:spacing w:before="720" w:after="720" w:line="240" w:lineRule="auto"/>
        <w:rPr>
          <w:rFonts w:ascii="Inter Fallback" w:eastAsia="Times New Roman" w:hAnsi="Inter Fallback" w:cs="Times New Roman"/>
          <w:color w:val="000000"/>
          <w:sz w:val="27"/>
          <w:szCs w:val="27"/>
          <w:bdr w:val="single" w:sz="2" w:space="0" w:color="auto" w:frame="1"/>
        </w:rPr>
      </w:pPr>
      <w:r>
        <w:rPr>
          <w:rFonts w:ascii="Inter Fallback" w:eastAsia="Times New Roman" w:hAnsi="Inter Fallback" w:cs="Times New Roman"/>
          <w:color w:val="000000"/>
          <w:sz w:val="27"/>
          <w:szCs w:val="27"/>
          <w:bdr w:val="single" w:sz="2" w:space="0" w:color="auto" w:frame="1"/>
        </w:rPr>
        <w:pict>
          <v:rect id="_x0000_i1026" style="width:0;height:0" o:hralign="center" o:hrstd="t" o:hr="t" fillcolor="#a0a0a0" stroked="f"/>
        </w:pic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before="300" w:after="120" w:line="240" w:lineRule="auto"/>
        <w:outlineLvl w:val="1"/>
        <w:rPr>
          <w:rFonts w:ascii="Inter Fallback" w:eastAsia="Times New Roman" w:hAnsi="Inter Fallback" w:cs="Times New Roman"/>
          <w:b/>
          <w:bCs/>
          <w:color w:val="000000"/>
          <w:sz w:val="36"/>
          <w:szCs w:val="36"/>
          <w:bdr w:val="single" w:sz="2" w:space="0" w:color="auto" w:frame="1"/>
        </w:rPr>
      </w:pPr>
      <w:r w:rsidRPr="00393BEC">
        <w:rPr>
          <w:rFonts w:ascii="Inter Fallback" w:eastAsia="Times New Roman" w:hAnsi="Inter Fallback" w:cs="Times New Roman"/>
          <w:b/>
          <w:bCs/>
          <w:color w:val="000000"/>
          <w:sz w:val="36"/>
          <w:szCs w:val="36"/>
          <w:bdr w:val="single" w:sz="2" w:space="0" w:color="auto" w:frame="1"/>
        </w:rPr>
        <w:t>Cross-dataset and distribution generalization</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Many proposed models exhibit high performance on specific datasets but struggle when applied to new, unseen environments due to distribution shifts. The reliance on homogeneous training data limits the robustness of these systems against zero-day phishing campaigns. Future work must prioritize evaluating models across diverse, cross-dataset scenarios to ensure that detection capabilities remain consistent even as the phishing landscape evolves </w:t>
      </w:r>
    </w:p>
    <w:p w:rsidR="00393BEC" w:rsidRPr="00393BEC" w:rsidRDefault="00393BEC" w:rsidP="00393BEC">
      <w:pP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4</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Gap:</w:t>
      </w:r>
      <w:r w:rsidRPr="00393BEC">
        <w:rPr>
          <w:rFonts w:ascii="Inter Fallback" w:eastAsia="Times New Roman" w:hAnsi="Inter Fallback" w:cs="Times New Roman"/>
          <w:color w:val="000000"/>
          <w:sz w:val="27"/>
          <w:szCs w:val="27"/>
          <w:bdr w:val="single" w:sz="2" w:space="0" w:color="auto" w:frame="1"/>
        </w:rPr>
        <w:t xml:space="preserve"> Limited generalizability across different phishing datasets.</w:t>
      </w:r>
    </w:p>
    <w:p w:rsidR="00393BEC" w:rsidRPr="00393BEC" w:rsidRDefault="00393BEC" w:rsidP="00393BEC">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Resolution:</w:t>
      </w:r>
      <w:r w:rsidRPr="00393BEC">
        <w:rPr>
          <w:rFonts w:ascii="Inter Fallback" w:eastAsia="Times New Roman" w:hAnsi="Inter Fallback" w:cs="Times New Roman"/>
          <w:color w:val="000000"/>
          <w:sz w:val="27"/>
          <w:szCs w:val="27"/>
          <w:bdr w:val="single" w:sz="2" w:space="0" w:color="auto" w:frame="1"/>
        </w:rPr>
        <w:t xml:space="preserve"> Models are frequently over-optimized for specific datasets, failing to account for temporal and structural shifts in phishing tactics.</w:t>
      </w:r>
    </w:p>
    <w:p w:rsidR="00393BEC" w:rsidRPr="00393BEC" w:rsidRDefault="00393BEC" w:rsidP="00393BEC">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Direction:</w:t>
      </w:r>
      <w:r w:rsidRPr="00393BEC">
        <w:rPr>
          <w:rFonts w:ascii="Inter Fallback" w:eastAsia="Times New Roman" w:hAnsi="Inter Fallback" w:cs="Times New Roman"/>
          <w:color w:val="000000"/>
          <w:sz w:val="27"/>
          <w:szCs w:val="27"/>
          <w:bdr w:val="single" w:sz="2" w:space="0" w:color="auto" w:frame="1"/>
        </w:rPr>
        <w:t xml:space="preserve"> Implementing rigorous cross-dataset validation protocols to measure performance under distribution shift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References:</w:t>
      </w:r>
      <w:r w:rsidRPr="00393BEC">
        <w:rPr>
          <w:rFonts w:ascii="Inter Fallback" w:eastAsia="Times New Roman" w:hAnsi="Inter Fallback" w:cs="Times New Roman"/>
          <w:color w:val="000000"/>
          <w:sz w:val="27"/>
          <w:szCs w:val="27"/>
          <w:bdr w:val="single" w:sz="2" w:space="0" w:color="auto" w:frame="1"/>
        </w:rPr>
        <w:t xml:space="preserv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lastRenderedPageBreak/>
        <w:t>(</w:t>
      </w:r>
      <w:proofErr w:type="spellStart"/>
      <w:r w:rsidRPr="00393BEC">
        <w:rPr>
          <w:rFonts w:ascii="Inter Fallback" w:eastAsia="Times New Roman" w:hAnsi="Inter Fallback" w:cs="Times New Roman"/>
          <w:color w:val="000000"/>
          <w:sz w:val="27"/>
          <w:szCs w:val="27"/>
          <w:bdr w:val="single" w:sz="2" w:space="0" w:color="auto" w:frame="1"/>
        </w:rPr>
        <w:t>Almakhamreh</w:t>
      </w:r>
      <w:proofErr w:type="spellEnd"/>
      <w:r w:rsidRPr="00393BEC">
        <w:rPr>
          <w:rFonts w:ascii="Inter Fallback" w:eastAsia="Times New Roman" w:hAnsi="Inter Fallback" w:cs="Times New Roman"/>
          <w:color w:val="000000"/>
          <w:sz w:val="27"/>
          <w:szCs w:val="27"/>
          <w:bdr w:val="single" w:sz="2" w:space="0" w:color="auto" w:frame="1"/>
        </w:rPr>
        <w:t xml:space="preserve"> and </w:t>
      </w:r>
      <w:proofErr w:type="spellStart"/>
      <w:r w:rsidRPr="00393BEC">
        <w:rPr>
          <w:rFonts w:ascii="Inter Fallback" w:eastAsia="Times New Roman" w:hAnsi="Inter Fallback" w:cs="Times New Roman"/>
          <w:color w:val="000000"/>
          <w:sz w:val="27"/>
          <w:szCs w:val="27"/>
          <w:bdr w:val="single" w:sz="2" w:space="0" w:color="auto" w:frame="1"/>
        </w:rPr>
        <w:t>Bozkir</w:t>
      </w:r>
      <w:proofErr w:type="spellEnd"/>
      <w:r w:rsidRPr="00393BEC">
        <w:rPr>
          <w:rFonts w:ascii="Inter Fallback" w:eastAsia="Times New Roman" w:hAnsi="Inter Fallback" w:cs="Times New Roman"/>
          <w:color w:val="000000"/>
          <w:sz w:val="27"/>
          <w:szCs w:val="27"/>
          <w:bdr w:val="single" w:sz="2" w:space="0" w:color="auto" w:frame="1"/>
        </w:rPr>
        <w:t xml:space="preserve">, 2026);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4</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roofErr w:type="spellStart"/>
      <w:r w:rsidRPr="00393BEC">
        <w:rPr>
          <w:rFonts w:ascii="Inter Fallback" w:eastAsia="Times New Roman" w:hAnsi="Inter Fallback" w:cs="Times New Roman"/>
          <w:color w:val="000000"/>
          <w:sz w:val="27"/>
          <w:szCs w:val="27"/>
          <w:bdr w:val="single" w:sz="2" w:space="0" w:color="auto" w:frame="1"/>
        </w:rPr>
        <w:t>Sitanaboina</w:t>
      </w:r>
      <w:proofErr w:type="spellEnd"/>
      <w:r w:rsidRPr="00393BEC">
        <w:rPr>
          <w:rFonts w:ascii="Inter Fallback" w:eastAsia="Times New Roman" w:hAnsi="Inter Fallback" w:cs="Times New Roman"/>
          <w:color w:val="000000"/>
          <w:sz w:val="27"/>
          <w:szCs w:val="27"/>
          <w:bdr w:val="single" w:sz="2" w:space="0" w:color="auto" w:frame="1"/>
        </w:rPr>
        <w:t xml:space="preserve"> et al., 2023).</w:t>
      </w:r>
    </w:p>
    <w:p w:rsidR="00393BEC" w:rsidRPr="00393BEC" w:rsidRDefault="00C3540F" w:rsidP="00393BEC">
      <w:pPr>
        <w:shd w:val="clear" w:color="auto" w:fill="FFFFFF"/>
        <w:spacing w:before="720" w:after="720" w:line="240" w:lineRule="auto"/>
        <w:rPr>
          <w:rFonts w:ascii="Inter Fallback" w:eastAsia="Times New Roman" w:hAnsi="Inter Fallback" w:cs="Times New Roman"/>
          <w:color w:val="000000"/>
          <w:sz w:val="27"/>
          <w:szCs w:val="27"/>
          <w:bdr w:val="single" w:sz="2" w:space="0" w:color="auto" w:frame="1"/>
        </w:rPr>
      </w:pPr>
      <w:r>
        <w:rPr>
          <w:rFonts w:ascii="Inter Fallback" w:eastAsia="Times New Roman" w:hAnsi="Inter Fallback" w:cs="Times New Roman"/>
          <w:color w:val="000000"/>
          <w:sz w:val="27"/>
          <w:szCs w:val="27"/>
          <w:bdr w:val="single" w:sz="2" w:space="0" w:color="auto" w:frame="1"/>
        </w:rPr>
        <w:pict>
          <v:rect id="_x0000_i1027" style="width:0;height:0" o:hralign="center" o:hrstd="t" o:hr="t" fillcolor="#a0a0a0" stroked="f"/>
        </w:pic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before="300" w:after="120" w:line="240" w:lineRule="auto"/>
        <w:outlineLvl w:val="1"/>
        <w:rPr>
          <w:rFonts w:ascii="Inter Fallback" w:eastAsia="Times New Roman" w:hAnsi="Inter Fallback" w:cs="Times New Roman"/>
          <w:b/>
          <w:bCs/>
          <w:color w:val="000000"/>
          <w:sz w:val="36"/>
          <w:szCs w:val="36"/>
          <w:bdr w:val="single" w:sz="2" w:space="0" w:color="auto" w:frame="1"/>
        </w:rPr>
      </w:pPr>
      <w:r w:rsidRPr="00393BEC">
        <w:rPr>
          <w:rFonts w:ascii="Inter Fallback" w:eastAsia="Times New Roman" w:hAnsi="Inter Fallback" w:cs="Times New Roman"/>
          <w:b/>
          <w:bCs/>
          <w:color w:val="000000"/>
          <w:sz w:val="36"/>
          <w:szCs w:val="36"/>
          <w:bdr w:val="single" w:sz="2" w:space="0" w:color="auto" w:frame="1"/>
        </w:rPr>
        <w:t>Multimodal feature integration</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Traditional methods often rely on isolated URL or DOM-based features, which are increasingly susceptible to evasion through visual and behavioral mimicry. Although some studies have begun exploring multimodal learning, the optimal strategies for fusing disparate data types (textual, visual, heuristic) remain contentious, with simple concatenation sometimes outperforming complex gating mechanisms. Research is needed to determine the most effective architectures for establishing a stronger correlation between brand identity and website features </w:t>
      </w:r>
    </w:p>
    <w:p w:rsidR="00393BEC" w:rsidRPr="00393BEC" w:rsidRDefault="00393BEC" w:rsidP="00393BEC">
      <w:pP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5</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Gap:</w:t>
      </w:r>
      <w:r w:rsidRPr="00393BEC">
        <w:rPr>
          <w:rFonts w:ascii="Inter Fallback" w:eastAsia="Times New Roman" w:hAnsi="Inter Fallback" w:cs="Times New Roman"/>
          <w:color w:val="000000"/>
          <w:sz w:val="27"/>
          <w:szCs w:val="27"/>
          <w:bdr w:val="single" w:sz="2" w:space="0" w:color="auto" w:frame="1"/>
        </w:rPr>
        <w:t xml:space="preserve"> Inefficient integration of multimodal phishing indicators.</w:t>
      </w:r>
    </w:p>
    <w:p w:rsidR="00393BEC" w:rsidRPr="00393BEC" w:rsidRDefault="00393BEC" w:rsidP="00393BEC">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Resolution:</w:t>
      </w:r>
      <w:r w:rsidRPr="00393BEC">
        <w:rPr>
          <w:rFonts w:ascii="Inter Fallback" w:eastAsia="Times New Roman" w:hAnsi="Inter Fallback" w:cs="Times New Roman"/>
          <w:color w:val="000000"/>
          <w:sz w:val="27"/>
          <w:szCs w:val="27"/>
          <w:bdr w:val="single" w:sz="2" w:space="0" w:color="auto" w:frame="1"/>
        </w:rPr>
        <w:t xml:space="preserve"> Existing models often fail to capture the link between visual similarity and legitimate brand identity, leading to evasion.</w:t>
      </w:r>
    </w:p>
    <w:p w:rsidR="00393BEC" w:rsidRPr="00393BEC" w:rsidRDefault="00393BEC" w:rsidP="00393BEC">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Direction:</w:t>
      </w:r>
      <w:r w:rsidRPr="00393BEC">
        <w:rPr>
          <w:rFonts w:ascii="Inter Fallback" w:eastAsia="Times New Roman" w:hAnsi="Inter Fallback" w:cs="Times New Roman"/>
          <w:color w:val="000000"/>
          <w:sz w:val="27"/>
          <w:szCs w:val="27"/>
          <w:bdr w:val="single" w:sz="2" w:space="0" w:color="auto" w:frame="1"/>
        </w:rPr>
        <w:t xml:space="preserve"> Exploring joint feature learning via transformer networks to fuse textual, visual, and heuristic cues effectively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5</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References:</w:t>
      </w:r>
      <w:r w:rsidRPr="00393BEC">
        <w:rPr>
          <w:rFonts w:ascii="Inter Fallback" w:eastAsia="Times New Roman" w:hAnsi="Inter Fallback" w:cs="Times New Roman"/>
          <w:color w:val="000000"/>
          <w:sz w:val="27"/>
          <w:szCs w:val="27"/>
          <w:bdr w:val="single" w:sz="2" w:space="0" w:color="auto" w:frame="1"/>
        </w:rPr>
        <w:t xml:space="preserv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1</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w:t>
      </w:r>
      <w:proofErr w:type="spellStart"/>
      <w:r w:rsidRPr="00393BEC">
        <w:rPr>
          <w:rFonts w:ascii="Inter Fallback" w:eastAsia="Times New Roman" w:hAnsi="Inter Fallback" w:cs="Times New Roman"/>
          <w:color w:val="000000"/>
          <w:sz w:val="27"/>
          <w:szCs w:val="27"/>
          <w:bdr w:val="single" w:sz="2" w:space="0" w:color="auto" w:frame="1"/>
        </w:rPr>
        <w:t>Almakhamreh</w:t>
      </w:r>
      <w:proofErr w:type="spellEnd"/>
      <w:r w:rsidRPr="00393BEC">
        <w:rPr>
          <w:rFonts w:ascii="Inter Fallback" w:eastAsia="Times New Roman" w:hAnsi="Inter Fallback" w:cs="Times New Roman"/>
          <w:color w:val="000000"/>
          <w:sz w:val="27"/>
          <w:szCs w:val="27"/>
          <w:bdr w:val="single" w:sz="2" w:space="0" w:color="auto" w:frame="1"/>
        </w:rPr>
        <w:t xml:space="preserve"> and </w:t>
      </w:r>
      <w:proofErr w:type="spellStart"/>
      <w:r w:rsidRPr="00393BEC">
        <w:rPr>
          <w:rFonts w:ascii="Inter Fallback" w:eastAsia="Times New Roman" w:hAnsi="Inter Fallback" w:cs="Times New Roman"/>
          <w:color w:val="000000"/>
          <w:sz w:val="27"/>
          <w:szCs w:val="27"/>
          <w:bdr w:val="single" w:sz="2" w:space="0" w:color="auto" w:frame="1"/>
        </w:rPr>
        <w:t>Bozkir</w:t>
      </w:r>
      <w:proofErr w:type="spellEnd"/>
      <w:r w:rsidRPr="00393BEC">
        <w:rPr>
          <w:rFonts w:ascii="Inter Fallback" w:eastAsia="Times New Roman" w:hAnsi="Inter Fallback" w:cs="Times New Roman"/>
          <w:color w:val="000000"/>
          <w:sz w:val="27"/>
          <w:szCs w:val="27"/>
          <w:bdr w:val="single" w:sz="2" w:space="0" w:color="auto" w:frame="1"/>
        </w:rPr>
        <w:t xml:space="preserve">, 2026);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5</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(NULL AUTHOR_ID, 2024).</w:t>
      </w:r>
    </w:p>
    <w:p w:rsidR="00393BEC" w:rsidRPr="00393BEC" w:rsidRDefault="00C3540F" w:rsidP="00393BEC">
      <w:pPr>
        <w:shd w:val="clear" w:color="auto" w:fill="FFFFFF"/>
        <w:spacing w:before="720" w:after="720" w:line="240" w:lineRule="auto"/>
        <w:rPr>
          <w:rFonts w:ascii="Inter Fallback" w:eastAsia="Times New Roman" w:hAnsi="Inter Fallback" w:cs="Times New Roman"/>
          <w:color w:val="000000"/>
          <w:sz w:val="27"/>
          <w:szCs w:val="27"/>
          <w:bdr w:val="single" w:sz="2" w:space="0" w:color="auto" w:frame="1"/>
        </w:rPr>
      </w:pPr>
      <w:r>
        <w:rPr>
          <w:rFonts w:ascii="Inter Fallback" w:eastAsia="Times New Roman" w:hAnsi="Inter Fallback" w:cs="Times New Roman"/>
          <w:color w:val="000000"/>
          <w:sz w:val="27"/>
          <w:szCs w:val="27"/>
          <w:bdr w:val="single" w:sz="2" w:space="0" w:color="auto" w:frame="1"/>
        </w:rPr>
        <w:pict>
          <v:rect id="_x0000_i1028" style="width:0;height:0" o:hralign="center" o:hrstd="t" o:hr="t" fillcolor="#a0a0a0" stroked="f"/>
        </w:pic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before="300" w:after="120" w:line="240" w:lineRule="auto"/>
        <w:outlineLvl w:val="1"/>
        <w:rPr>
          <w:rFonts w:ascii="Inter Fallback" w:eastAsia="Times New Roman" w:hAnsi="Inter Fallback" w:cs="Times New Roman"/>
          <w:b/>
          <w:bCs/>
          <w:color w:val="000000"/>
          <w:sz w:val="36"/>
          <w:szCs w:val="36"/>
          <w:bdr w:val="single" w:sz="2" w:space="0" w:color="auto" w:frame="1"/>
        </w:rPr>
      </w:pPr>
      <w:r w:rsidRPr="00393BEC">
        <w:rPr>
          <w:rFonts w:ascii="Inter Fallback" w:eastAsia="Times New Roman" w:hAnsi="Inter Fallback" w:cs="Times New Roman"/>
          <w:b/>
          <w:bCs/>
          <w:color w:val="000000"/>
          <w:sz w:val="36"/>
          <w:szCs w:val="36"/>
          <w:bdr w:val="single" w:sz="2" w:space="0" w:color="auto" w:frame="1"/>
        </w:rPr>
        <w:lastRenderedPageBreak/>
        <w:t>Real-time execution and scalability</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While many models achieve high accuracy, the computational overhead of complex deep learning or ensemble architectures can hinder their deployment in resource-constrained, real-time environments. Bridging the gap between high-performance laboratory models and lightweight, browser-integrated solutions is essential for practical security. Future research should focus on optimizing inference speed without sacrificing the robustness provided by ensemble or deep learning techniques </w:t>
      </w:r>
    </w:p>
    <w:p w:rsidR="00393BEC" w:rsidRPr="00393BEC" w:rsidRDefault="00393BEC" w:rsidP="00393BEC">
      <w:pP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6</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2</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7</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Gap:</w:t>
      </w:r>
      <w:r w:rsidRPr="00393BEC">
        <w:rPr>
          <w:rFonts w:ascii="Inter Fallback" w:eastAsia="Times New Roman" w:hAnsi="Inter Fallback" w:cs="Times New Roman"/>
          <w:color w:val="000000"/>
          <w:sz w:val="27"/>
          <w:szCs w:val="27"/>
          <w:bdr w:val="single" w:sz="2" w:space="0" w:color="auto" w:frame="1"/>
        </w:rPr>
        <w:t xml:space="preserve"> High computational cost of advanced detection models.</w:t>
      </w:r>
    </w:p>
    <w:p w:rsidR="00393BEC" w:rsidRPr="00393BEC" w:rsidRDefault="00393BEC" w:rsidP="00393BEC">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Resolution:</w:t>
      </w:r>
      <w:r w:rsidRPr="00393BEC">
        <w:rPr>
          <w:rFonts w:ascii="Inter Fallback" w:eastAsia="Times New Roman" w:hAnsi="Inter Fallback" w:cs="Times New Roman"/>
          <w:color w:val="000000"/>
          <w:sz w:val="27"/>
          <w:szCs w:val="27"/>
          <w:bdr w:val="single" w:sz="2" w:space="0" w:color="auto" w:frame="1"/>
        </w:rPr>
        <w:t xml:space="preserve"> Complex models often struggle with the latency requirements of real-time web browsing environments.</w:t>
      </w:r>
    </w:p>
    <w:p w:rsidR="00393BEC" w:rsidRPr="00393BEC" w:rsidRDefault="00393BEC" w:rsidP="00393BEC">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Direction:</w:t>
      </w:r>
      <w:r w:rsidRPr="00393BEC">
        <w:rPr>
          <w:rFonts w:ascii="Inter Fallback" w:eastAsia="Times New Roman" w:hAnsi="Inter Fallback" w:cs="Times New Roman"/>
          <w:color w:val="000000"/>
          <w:sz w:val="27"/>
          <w:szCs w:val="27"/>
          <w:bdr w:val="single" w:sz="2" w:space="0" w:color="auto" w:frame="1"/>
        </w:rPr>
        <w:t xml:space="preserve"> Developing lightweight, high-throughput micro-services or browser-integrated solutions that maintain high ROC-AUC performance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6</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2</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References:</w:t>
      </w:r>
      <w:r w:rsidRPr="00393BEC">
        <w:rPr>
          <w:rFonts w:ascii="Inter Fallback" w:eastAsia="Times New Roman" w:hAnsi="Inter Fallback" w:cs="Times New Roman"/>
          <w:color w:val="000000"/>
          <w:sz w:val="27"/>
          <w:szCs w:val="27"/>
          <w:bdr w:val="single" w:sz="2" w:space="0" w:color="auto" w:frame="1"/>
        </w:rPr>
        <w:t xml:space="preserv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6</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(Precious, 2025);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2</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roofErr w:type="spellStart"/>
      <w:r w:rsidRPr="00393BEC">
        <w:rPr>
          <w:rFonts w:ascii="Inter Fallback" w:eastAsia="Times New Roman" w:hAnsi="Inter Fallback" w:cs="Times New Roman"/>
          <w:color w:val="000000"/>
          <w:sz w:val="27"/>
          <w:szCs w:val="27"/>
          <w:bdr w:val="single" w:sz="2" w:space="0" w:color="auto" w:frame="1"/>
        </w:rPr>
        <w:t>Faiz</w:t>
      </w:r>
      <w:proofErr w:type="spellEnd"/>
      <w:r w:rsidRPr="00393BEC">
        <w:rPr>
          <w:rFonts w:ascii="Inter Fallback" w:eastAsia="Times New Roman" w:hAnsi="Inter Fallback" w:cs="Times New Roman"/>
          <w:color w:val="000000"/>
          <w:sz w:val="27"/>
          <w:szCs w:val="27"/>
          <w:bdr w:val="single" w:sz="2" w:space="0" w:color="auto" w:frame="1"/>
        </w:rPr>
        <w:t>, 2025).</w:t>
      </w:r>
    </w:p>
    <w:p w:rsidR="00393BEC" w:rsidRPr="00393BEC" w:rsidRDefault="00C3540F" w:rsidP="00393BEC">
      <w:pPr>
        <w:shd w:val="clear" w:color="auto" w:fill="FFFFFF"/>
        <w:spacing w:before="720" w:after="720" w:line="240" w:lineRule="auto"/>
        <w:rPr>
          <w:rFonts w:ascii="Inter Fallback" w:eastAsia="Times New Roman" w:hAnsi="Inter Fallback" w:cs="Times New Roman"/>
          <w:color w:val="000000"/>
          <w:sz w:val="27"/>
          <w:szCs w:val="27"/>
          <w:bdr w:val="single" w:sz="2" w:space="0" w:color="auto" w:frame="1"/>
        </w:rPr>
      </w:pPr>
      <w:r>
        <w:rPr>
          <w:rFonts w:ascii="Inter Fallback" w:eastAsia="Times New Roman" w:hAnsi="Inter Fallback" w:cs="Times New Roman"/>
          <w:color w:val="000000"/>
          <w:sz w:val="27"/>
          <w:szCs w:val="27"/>
          <w:bdr w:val="single" w:sz="2" w:space="0" w:color="auto" w:frame="1"/>
        </w:rPr>
        <w:pict>
          <v:rect id="_x0000_i1029" style="width:0;height:0" o:hralign="center" o:hrstd="t" o:hr="t" fillcolor="#a0a0a0" stroked="f"/>
        </w:pic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before="300" w:after="120" w:line="240" w:lineRule="auto"/>
        <w:outlineLvl w:val="1"/>
        <w:rPr>
          <w:rFonts w:ascii="Inter Fallback" w:eastAsia="Times New Roman" w:hAnsi="Inter Fallback" w:cs="Times New Roman"/>
          <w:b/>
          <w:bCs/>
          <w:color w:val="000000"/>
          <w:sz w:val="36"/>
          <w:szCs w:val="36"/>
          <w:bdr w:val="single" w:sz="2" w:space="0" w:color="auto" w:frame="1"/>
        </w:rPr>
      </w:pPr>
      <w:r w:rsidRPr="00393BEC">
        <w:rPr>
          <w:rFonts w:ascii="Inter Fallback" w:eastAsia="Times New Roman" w:hAnsi="Inter Fallback" w:cs="Times New Roman"/>
          <w:b/>
          <w:bCs/>
          <w:color w:val="000000"/>
          <w:sz w:val="36"/>
          <w:szCs w:val="36"/>
          <w:bdr w:val="single" w:sz="2" w:space="0" w:color="auto" w:frame="1"/>
        </w:rPr>
        <w:t>Dynamic evolution of phishing tactics</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Phishing attacks are increasingly sophisticated, utilizing zero-day vulnerabilities and obfuscation techniques that render static or slow-updating detection systems ineffective. The current literature often treats phishing detection as a static classification task rather than a dynamic, adversarial game. Research must shift toward models that can adapt to evolving class distributions and identify </w:t>
      </w:r>
      <w:r w:rsidRPr="00393BEC">
        <w:rPr>
          <w:rFonts w:ascii="Inter Fallback" w:eastAsia="Times New Roman" w:hAnsi="Inter Fallback" w:cs="Times New Roman"/>
          <w:color w:val="000000"/>
          <w:sz w:val="27"/>
          <w:szCs w:val="27"/>
          <w:bdr w:val="single" w:sz="2" w:space="0" w:color="auto" w:frame="1"/>
        </w:rPr>
        <w:lastRenderedPageBreak/>
        <w:t xml:space="preserve">evasive maneuvers, such as DOM element manipulation or brand-spoofing, in real time </w:t>
      </w:r>
    </w:p>
    <w:p w:rsidR="00393BEC" w:rsidRPr="00393BEC" w:rsidRDefault="00393BEC" w:rsidP="00393BEC">
      <w:pP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7</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4</w:t>
      </w:r>
    </w:p>
    <w:p w:rsidR="00393BEC" w:rsidRPr="00393BEC" w:rsidRDefault="00393BEC" w:rsidP="00393BEC">
      <w:pP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5</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Gap:</w:t>
      </w:r>
      <w:r w:rsidRPr="00393BEC">
        <w:rPr>
          <w:rFonts w:ascii="Inter Fallback" w:eastAsia="Times New Roman" w:hAnsi="Inter Fallback" w:cs="Times New Roman"/>
          <w:color w:val="000000"/>
          <w:sz w:val="27"/>
          <w:szCs w:val="27"/>
          <w:bdr w:val="single" w:sz="2" w:space="0" w:color="auto" w:frame="1"/>
        </w:rPr>
        <w:t xml:space="preserve"> Vulnerability to zero-day and obfuscated phishing attacks.</w:t>
      </w:r>
    </w:p>
    <w:p w:rsidR="00393BEC" w:rsidRPr="00393BEC" w:rsidRDefault="00393BEC" w:rsidP="00393BEC">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b/>
          <w:bCs/>
          <w:color w:val="000000"/>
          <w:sz w:val="27"/>
          <w:szCs w:val="27"/>
          <w:bdr w:val="single" w:sz="2" w:space="0" w:color="auto" w:frame="1"/>
        </w:rPr>
        <w:t>Resolution:</w:t>
      </w:r>
      <w:r w:rsidRPr="00393BEC">
        <w:rPr>
          <w:rFonts w:ascii="Inter Fallback" w:eastAsia="Times New Roman" w:hAnsi="Inter Fallback" w:cs="Times New Roman"/>
          <w:color w:val="000000"/>
          <w:sz w:val="27"/>
          <w:szCs w:val="27"/>
          <w:bdr w:val="single" w:sz="2" w:space="0" w:color="auto" w:frame="1"/>
        </w:rPr>
        <w:t xml:space="preserve"> Current systems often rely on historical patterns that are quickly bypassed by sophisticated, evolving evasion techniques.</w:t>
      </w:r>
    </w:p>
    <w:p w:rsidR="00393BEC" w:rsidRPr="00393BEC" w:rsidRDefault="00393BEC" w:rsidP="00393BEC">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Direction:</w:t>
      </w:r>
      <w:r w:rsidRPr="00393BEC">
        <w:rPr>
          <w:rFonts w:ascii="Inter Fallback" w:eastAsia="Times New Roman" w:hAnsi="Inter Fallback" w:cs="Times New Roman"/>
          <w:color w:val="000000"/>
          <w:sz w:val="27"/>
          <w:szCs w:val="27"/>
          <w:bdr w:val="single" w:sz="2" w:space="0" w:color="auto" w:frame="1"/>
        </w:rPr>
        <w:t xml:space="preserve"> Incorporating temporal analysis (e.g., RNNs) and adaptive feature learning to detect emerging, non-traditional phishing patterns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7</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Inter Fallback" w:eastAsia="Times New Roman" w:hAnsi="Inter Fallback" w:cs="Times New Roman"/>
          <w:color w:val="000000"/>
          <w:sz w:val="18"/>
          <w:szCs w:val="18"/>
          <w:bdr w:val="single" w:sz="2" w:space="0" w:color="auto" w:frame="1"/>
        </w:rPr>
      </w:pPr>
      <w:r w:rsidRPr="00393BEC">
        <w:rPr>
          <w:rFonts w:ascii="Inter Fallback" w:eastAsia="Times New Roman" w:hAnsi="Inter Fallback" w:cs="Times New Roman"/>
          <w:color w:val="000000"/>
          <w:sz w:val="18"/>
          <w:szCs w:val="18"/>
          <w:bdr w:val="single" w:sz="2" w:space="0" w:color="auto" w:frame="1"/>
        </w:rPr>
        <w:t>4</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Times New Roman" w:eastAsia="Times New Roman" w:hAnsi="Times New Roman" w:cs="Times New Roman"/>
          <w:sz w:val="24"/>
          <w:szCs w:val="24"/>
        </w:rPr>
      </w:pPr>
      <w:r w:rsidRPr="00393BEC">
        <w:rPr>
          <w:rFonts w:ascii="Inter Fallback" w:eastAsia="Times New Roman" w:hAnsi="Inter Fallback" w:cs="Times New Roman"/>
          <w:b/>
          <w:bCs/>
          <w:color w:val="000000"/>
          <w:sz w:val="27"/>
          <w:szCs w:val="27"/>
          <w:bdr w:val="single" w:sz="2" w:space="0" w:color="auto" w:frame="1"/>
        </w:rPr>
        <w:t>References:</w:t>
      </w:r>
      <w:r w:rsidRPr="00393BEC">
        <w:rPr>
          <w:rFonts w:ascii="Inter Fallback" w:eastAsia="Times New Roman" w:hAnsi="Inter Fallback" w:cs="Times New Roman"/>
          <w:color w:val="000000"/>
          <w:sz w:val="27"/>
          <w:szCs w:val="27"/>
          <w:bdr w:val="single" w:sz="2" w:space="0" w:color="auto" w:frame="1"/>
        </w:rPr>
        <w:t xml:space="preserve">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7</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7"/>
          <w:szCs w:val="27"/>
        </w:rPr>
      </w:pPr>
      <w:r w:rsidRPr="00393BEC">
        <w:rPr>
          <w:rFonts w:ascii="Inter Fallback" w:eastAsia="Times New Roman" w:hAnsi="Inter Fallback" w:cs="Times New Roman"/>
          <w:color w:val="000000"/>
          <w:sz w:val="27"/>
          <w:szCs w:val="27"/>
          <w:bdr w:val="single" w:sz="2" w:space="0" w:color="auto" w:frame="1"/>
        </w:rPr>
        <w:t xml:space="preserve">(Bakar et al., 2025); </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70" w:lineRule="atLeast"/>
        <w:rPr>
          <w:rFonts w:ascii="Times New Roman" w:eastAsia="Times New Roman" w:hAnsi="Times New Roman" w:cs="Times New Roman"/>
          <w:sz w:val="18"/>
          <w:szCs w:val="18"/>
        </w:rPr>
      </w:pPr>
      <w:r w:rsidRPr="00393BEC">
        <w:rPr>
          <w:rFonts w:ascii="Inter Fallback" w:eastAsia="Times New Roman" w:hAnsi="Inter Fallback" w:cs="Times New Roman"/>
          <w:color w:val="000000"/>
          <w:sz w:val="18"/>
          <w:szCs w:val="18"/>
          <w:bdr w:val="single" w:sz="2" w:space="0" w:color="auto" w:frame="1"/>
        </w:rPr>
        <w:t>4</w:t>
      </w:r>
    </w:p>
    <w:p w:rsidR="00393BEC" w:rsidRPr="00393BEC" w:rsidRDefault="00393BEC" w:rsidP="00393BE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w:t>
      </w:r>
      <w:proofErr w:type="spellStart"/>
      <w:r w:rsidRPr="00393BEC">
        <w:rPr>
          <w:rFonts w:ascii="Inter Fallback" w:eastAsia="Times New Roman" w:hAnsi="Inter Fallback" w:cs="Times New Roman"/>
          <w:color w:val="000000"/>
          <w:sz w:val="27"/>
          <w:szCs w:val="27"/>
          <w:bdr w:val="single" w:sz="2" w:space="0" w:color="auto" w:frame="1"/>
        </w:rPr>
        <w:t>Sitanaboina</w:t>
      </w:r>
      <w:proofErr w:type="spellEnd"/>
      <w:r w:rsidRPr="00393BEC">
        <w:rPr>
          <w:rFonts w:ascii="Inter Fallback" w:eastAsia="Times New Roman" w:hAnsi="Inter Fallback" w:cs="Times New Roman"/>
          <w:color w:val="000000"/>
          <w:sz w:val="27"/>
          <w:szCs w:val="27"/>
          <w:bdr w:val="single" w:sz="2" w:space="0" w:color="auto" w:frame="1"/>
        </w:rPr>
        <w:t xml:space="preserve"> et al., 2023).</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1"/>
          <w:szCs w:val="21"/>
          <w:bdr w:val="single" w:sz="2" w:space="0" w:color="auto" w:frame="1"/>
        </w:rPr>
        <w:t>References (7)</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[1]</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 xml:space="preserve">A. H. A. </w:t>
      </w:r>
      <w:proofErr w:type="spellStart"/>
      <w:r w:rsidRPr="00393BEC">
        <w:rPr>
          <w:rFonts w:ascii="Inter Fallback" w:eastAsia="Times New Roman" w:hAnsi="Inter Fallback" w:cs="Times New Roman"/>
          <w:color w:val="000000"/>
          <w:sz w:val="27"/>
          <w:szCs w:val="27"/>
          <w:bdr w:val="single" w:sz="2" w:space="0" w:color="auto" w:frame="1"/>
        </w:rPr>
        <w:t>Almakhamreh</w:t>
      </w:r>
      <w:proofErr w:type="spellEnd"/>
      <w:r w:rsidRPr="00393BEC">
        <w:rPr>
          <w:rFonts w:ascii="Inter Fallback" w:eastAsia="Times New Roman" w:hAnsi="Inter Fallback" w:cs="Times New Roman"/>
          <w:color w:val="000000"/>
          <w:sz w:val="27"/>
          <w:szCs w:val="27"/>
          <w:bdr w:val="single" w:sz="2" w:space="0" w:color="auto" w:frame="1"/>
        </w:rPr>
        <w:t xml:space="preserve"> and A. S. </w:t>
      </w:r>
      <w:proofErr w:type="spellStart"/>
      <w:r w:rsidRPr="00393BEC">
        <w:rPr>
          <w:rFonts w:ascii="Inter Fallback" w:eastAsia="Times New Roman" w:hAnsi="Inter Fallback" w:cs="Times New Roman"/>
          <w:color w:val="000000"/>
          <w:sz w:val="27"/>
          <w:szCs w:val="27"/>
          <w:bdr w:val="single" w:sz="2" w:space="0" w:color="auto" w:frame="1"/>
        </w:rPr>
        <w:t>Bozkir</w:t>
      </w:r>
      <w:proofErr w:type="spellEnd"/>
      <w:r w:rsidRPr="00393BEC">
        <w:rPr>
          <w:rFonts w:ascii="Inter Fallback" w:eastAsia="Times New Roman" w:hAnsi="Inter Fallback" w:cs="Times New Roman"/>
          <w:color w:val="000000"/>
          <w:sz w:val="27"/>
          <w:szCs w:val="27"/>
          <w:bdr w:val="single" w:sz="2" w:space="0" w:color="auto" w:frame="1"/>
        </w:rPr>
        <w:t>, “</w:t>
      </w:r>
      <w:proofErr w:type="spellStart"/>
      <w:r w:rsidRPr="00393BEC">
        <w:rPr>
          <w:rFonts w:ascii="Inter Fallback" w:eastAsia="Times New Roman" w:hAnsi="Inter Fallback" w:cs="Times New Roman"/>
          <w:color w:val="000000"/>
          <w:sz w:val="27"/>
          <w:szCs w:val="27"/>
          <w:bdr w:val="single" w:sz="2" w:space="0" w:color="auto" w:frame="1"/>
        </w:rPr>
        <w:t>CrossPhire</w:t>
      </w:r>
      <w:proofErr w:type="spellEnd"/>
      <w:r w:rsidRPr="00393BEC">
        <w:rPr>
          <w:rFonts w:ascii="Inter Fallback" w:eastAsia="Times New Roman" w:hAnsi="Inter Fallback" w:cs="Times New Roman"/>
          <w:color w:val="000000"/>
          <w:sz w:val="27"/>
          <w:szCs w:val="27"/>
          <w:bdr w:val="single" w:sz="2" w:space="0" w:color="auto" w:frame="1"/>
        </w:rPr>
        <w:t xml:space="preserve">: Benefiting Multimodality for Robust Phishing Web Page Identification,” </w:t>
      </w:r>
      <w:r w:rsidRPr="00393BEC">
        <w:rPr>
          <w:rFonts w:ascii="Inter Fallback" w:eastAsia="Times New Roman" w:hAnsi="Inter Fallback" w:cs="Times New Roman"/>
          <w:i/>
          <w:iCs/>
          <w:color w:val="000000"/>
          <w:sz w:val="27"/>
          <w:szCs w:val="27"/>
          <w:bdr w:val="single" w:sz="2" w:space="0" w:color="auto" w:frame="1"/>
        </w:rPr>
        <w:t>Applied Sciences</w:t>
      </w:r>
      <w:r w:rsidRPr="00393BEC">
        <w:rPr>
          <w:rFonts w:ascii="Inter Fallback" w:eastAsia="Times New Roman" w:hAnsi="Inter Fallback" w:cs="Times New Roman"/>
          <w:color w:val="000000"/>
          <w:sz w:val="27"/>
          <w:szCs w:val="27"/>
          <w:bdr w:val="single" w:sz="2" w:space="0" w:color="auto" w:frame="1"/>
        </w:rPr>
        <w:t xml:space="preserve">, Jan. 2026, </w:t>
      </w:r>
      <w:hyperlink r:id="rId5"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10.3390/app16020751</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[2]</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 xml:space="preserve">A. </w:t>
      </w:r>
      <w:proofErr w:type="spellStart"/>
      <w:r w:rsidRPr="00393BEC">
        <w:rPr>
          <w:rFonts w:ascii="Inter Fallback" w:eastAsia="Times New Roman" w:hAnsi="Inter Fallback" w:cs="Times New Roman"/>
          <w:color w:val="000000"/>
          <w:sz w:val="27"/>
          <w:szCs w:val="27"/>
          <w:bdr w:val="single" w:sz="2" w:space="0" w:color="auto" w:frame="1"/>
        </w:rPr>
        <w:t>Faiz</w:t>
      </w:r>
      <w:proofErr w:type="spellEnd"/>
      <w:r w:rsidRPr="00393BEC">
        <w:rPr>
          <w:rFonts w:ascii="Inter Fallback" w:eastAsia="Times New Roman" w:hAnsi="Inter Fallback" w:cs="Times New Roman"/>
          <w:color w:val="000000"/>
          <w:sz w:val="27"/>
          <w:szCs w:val="27"/>
          <w:bdr w:val="single" w:sz="2" w:space="0" w:color="auto" w:frame="1"/>
        </w:rPr>
        <w:t xml:space="preserve">, “Detecting Phishing Websites Using Machine Learning,” Sept. 2025, </w:t>
      </w:r>
      <w:hyperlink r:id="rId6"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10.5281/zenodo.17219313</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[3]</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 xml:space="preserve">“Phishing Attack Detection Using Machine Learning - Research Report,” Sept. 2025, </w:t>
      </w:r>
      <w:hyperlink r:id="rId7"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10.5281/zenodo.17073784</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[4]</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 xml:space="preserve">S. L. P. </w:t>
      </w:r>
      <w:proofErr w:type="spellStart"/>
      <w:r w:rsidRPr="00393BEC">
        <w:rPr>
          <w:rFonts w:ascii="Inter Fallback" w:eastAsia="Times New Roman" w:hAnsi="Inter Fallback" w:cs="Times New Roman"/>
          <w:color w:val="000000"/>
          <w:sz w:val="27"/>
          <w:szCs w:val="27"/>
          <w:bdr w:val="single" w:sz="2" w:space="0" w:color="auto" w:frame="1"/>
        </w:rPr>
        <w:t>Sitanaboina</w:t>
      </w:r>
      <w:proofErr w:type="spellEnd"/>
      <w:r w:rsidRPr="00393BEC">
        <w:rPr>
          <w:rFonts w:ascii="Inter Fallback" w:eastAsia="Times New Roman" w:hAnsi="Inter Fallback" w:cs="Times New Roman"/>
          <w:color w:val="000000"/>
          <w:sz w:val="27"/>
          <w:szCs w:val="27"/>
          <w:bdr w:val="single" w:sz="2" w:space="0" w:color="auto" w:frame="1"/>
        </w:rPr>
        <w:t xml:space="preserve">, M. G, K. S. Ch, and N. S. M, “Detecting Phishing Websites: Leveraging RNNs and Domain-Specific Features for Enhanced Accuracy,” pp. 01–07, Dec. 2023, </w:t>
      </w:r>
      <w:hyperlink r:id="rId8"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10.1109/iccins58907.2023.10450062</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[5]</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N. AUTHOR_ID and N. AUTHOR_ID, “</w:t>
      </w:r>
      <w:proofErr w:type="spellStart"/>
      <w:r w:rsidRPr="00393BEC">
        <w:rPr>
          <w:rFonts w:ascii="Inter Fallback" w:eastAsia="Times New Roman" w:hAnsi="Inter Fallback" w:cs="Times New Roman"/>
          <w:color w:val="000000"/>
          <w:sz w:val="27"/>
          <w:szCs w:val="27"/>
          <w:bdr w:val="single" w:sz="2" w:space="0" w:color="auto" w:frame="1"/>
        </w:rPr>
        <w:t>APFormer</w:t>
      </w:r>
      <w:proofErr w:type="spellEnd"/>
      <w:r w:rsidRPr="00393BEC">
        <w:rPr>
          <w:rFonts w:ascii="Inter Fallback" w:eastAsia="Times New Roman" w:hAnsi="Inter Fallback" w:cs="Times New Roman"/>
          <w:color w:val="000000"/>
          <w:sz w:val="27"/>
          <w:szCs w:val="27"/>
          <w:bdr w:val="single" w:sz="2" w:space="0" w:color="auto" w:frame="1"/>
        </w:rPr>
        <w:t xml:space="preserve">: Anti-Phishing Transformer for Website-Phishing Detection Via Joint Feature Learning,” May 2024, </w:t>
      </w:r>
      <w:hyperlink r:id="rId9"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10.1109/icect61618.2024.10581191</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lastRenderedPageBreak/>
        <w:t>[6]</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 xml:space="preserve">M. K. Precious, “Phishing website detection system using machine learning,” </w:t>
      </w:r>
      <w:proofErr w:type="spellStart"/>
      <w:r w:rsidRPr="00393BEC">
        <w:rPr>
          <w:rFonts w:ascii="Inter Fallback" w:eastAsia="Times New Roman" w:hAnsi="Inter Fallback" w:cs="Times New Roman"/>
          <w:i/>
          <w:iCs/>
          <w:color w:val="000000"/>
          <w:sz w:val="27"/>
          <w:szCs w:val="27"/>
          <w:bdr w:val="single" w:sz="2" w:space="0" w:color="auto" w:frame="1"/>
        </w:rPr>
        <w:t>i</w:t>
      </w:r>
      <w:proofErr w:type="spellEnd"/>
      <w:r w:rsidRPr="00393BEC">
        <w:rPr>
          <w:rFonts w:ascii="Inter Fallback" w:eastAsia="Times New Roman" w:hAnsi="Inter Fallback" w:cs="Times New Roman"/>
          <w:i/>
          <w:iCs/>
          <w:color w:val="000000"/>
          <w:sz w:val="27"/>
          <w:szCs w:val="27"/>
          <w:bdr w:val="single" w:sz="2" w:space="0" w:color="auto" w:frame="1"/>
        </w:rPr>
        <w:t>-manager’s journal on computer science</w:t>
      </w:r>
      <w:r w:rsidRPr="00393BEC">
        <w:rPr>
          <w:rFonts w:ascii="Inter Fallback" w:eastAsia="Times New Roman" w:hAnsi="Inter Fallback" w:cs="Times New Roman"/>
          <w:color w:val="000000"/>
          <w:sz w:val="27"/>
          <w:szCs w:val="27"/>
          <w:bdr w:val="single" w:sz="2" w:space="0" w:color="auto" w:frame="1"/>
        </w:rPr>
        <w:t xml:space="preserve">, vol. 13, no. 2, pp. 1–1, Jan. 2025, </w:t>
      </w:r>
      <w:hyperlink r:id="rId10"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10.26634/jcom.13.2.22310</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[7]</w:t>
      </w:r>
    </w:p>
    <w:p w:rsidR="00393BEC" w:rsidRPr="00393BEC" w:rsidRDefault="00393BEC" w:rsidP="00393BEC">
      <w:pPr>
        <w:shd w:val="clear" w:color="auto" w:fill="FFFFFF"/>
        <w:spacing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 xml:space="preserve">S. S. S. Bakar, A. Kiran, E. Varun, R. M. Hegde, D. V. </w:t>
      </w:r>
      <w:proofErr w:type="spellStart"/>
      <w:r w:rsidRPr="00393BEC">
        <w:rPr>
          <w:rFonts w:ascii="Inter Fallback" w:eastAsia="Times New Roman" w:hAnsi="Inter Fallback" w:cs="Times New Roman"/>
          <w:color w:val="000000"/>
          <w:sz w:val="27"/>
          <w:szCs w:val="27"/>
          <w:bdr w:val="single" w:sz="2" w:space="0" w:color="auto" w:frame="1"/>
        </w:rPr>
        <w:t>Fuletra</w:t>
      </w:r>
      <w:proofErr w:type="spellEnd"/>
      <w:r w:rsidRPr="00393BEC">
        <w:rPr>
          <w:rFonts w:ascii="Inter Fallback" w:eastAsia="Times New Roman" w:hAnsi="Inter Fallback" w:cs="Times New Roman"/>
          <w:color w:val="000000"/>
          <w:sz w:val="27"/>
          <w:szCs w:val="27"/>
          <w:bdr w:val="single" w:sz="2" w:space="0" w:color="auto" w:frame="1"/>
        </w:rPr>
        <w:t xml:space="preserve">, and K. </w:t>
      </w:r>
      <w:proofErr w:type="spellStart"/>
      <w:r w:rsidRPr="00393BEC">
        <w:rPr>
          <w:rFonts w:ascii="Inter Fallback" w:eastAsia="Times New Roman" w:hAnsi="Inter Fallback" w:cs="Times New Roman"/>
          <w:color w:val="000000"/>
          <w:sz w:val="27"/>
          <w:szCs w:val="27"/>
          <w:bdr w:val="single" w:sz="2" w:space="0" w:color="auto" w:frame="1"/>
        </w:rPr>
        <w:t>Ittigi</w:t>
      </w:r>
      <w:proofErr w:type="spellEnd"/>
      <w:r w:rsidRPr="00393BEC">
        <w:rPr>
          <w:rFonts w:ascii="Inter Fallback" w:eastAsia="Times New Roman" w:hAnsi="Inter Fallback" w:cs="Times New Roman"/>
          <w:color w:val="000000"/>
          <w:sz w:val="27"/>
          <w:szCs w:val="27"/>
          <w:bdr w:val="single" w:sz="2" w:space="0" w:color="auto" w:frame="1"/>
        </w:rPr>
        <w:t xml:space="preserve">, “Machine Learning-Driven Phishing Detection: A Robust Browser Extension Solution,” pp. 988–991, Mar. 2025, </w:t>
      </w:r>
      <w:hyperlink r:id="rId11" w:tgtFrame="_blank" w:history="1">
        <w:proofErr w:type="spellStart"/>
        <w:r w:rsidRPr="00393BEC">
          <w:rPr>
            <w:rFonts w:ascii="Inter Fallback" w:eastAsia="Times New Roman" w:hAnsi="Inter Fallback" w:cs="Times New Roman"/>
            <w:color w:val="0000FF"/>
            <w:sz w:val="27"/>
            <w:szCs w:val="27"/>
            <w:u w:val="single"/>
            <w:bdr w:val="single" w:sz="2" w:space="0" w:color="auto" w:frame="1"/>
          </w:rPr>
          <w:t>doi</w:t>
        </w:r>
        <w:proofErr w:type="spellEnd"/>
        <w:r w:rsidRPr="00393BEC">
          <w:rPr>
            <w:rFonts w:ascii="Inter Fallback" w:eastAsia="Times New Roman" w:hAnsi="Inter Fallback" w:cs="Times New Roman"/>
            <w:color w:val="0000FF"/>
            <w:sz w:val="27"/>
            <w:szCs w:val="27"/>
            <w:u w:val="single"/>
            <w:bdr w:val="single" w:sz="2" w:space="0" w:color="auto" w:frame="1"/>
          </w:rPr>
          <w:t>: 10.38124/</w:t>
        </w:r>
        <w:proofErr w:type="spellStart"/>
        <w:r w:rsidRPr="00393BEC">
          <w:rPr>
            <w:rFonts w:ascii="Inter Fallback" w:eastAsia="Times New Roman" w:hAnsi="Inter Fallback" w:cs="Times New Roman"/>
            <w:color w:val="0000FF"/>
            <w:sz w:val="27"/>
            <w:szCs w:val="27"/>
            <w:u w:val="single"/>
            <w:bdr w:val="single" w:sz="2" w:space="0" w:color="auto" w:frame="1"/>
          </w:rPr>
          <w:t>ijisrt</w:t>
        </w:r>
        <w:proofErr w:type="spellEnd"/>
        <w:r w:rsidRPr="00393BEC">
          <w:rPr>
            <w:rFonts w:ascii="Inter Fallback" w:eastAsia="Times New Roman" w:hAnsi="Inter Fallback" w:cs="Times New Roman"/>
            <w:color w:val="0000FF"/>
            <w:sz w:val="27"/>
            <w:szCs w:val="27"/>
            <w:u w:val="single"/>
            <w:bdr w:val="single" w:sz="2" w:space="0" w:color="auto" w:frame="1"/>
          </w:rPr>
          <w:t>/25mar670</w:t>
        </w:r>
      </w:hyperlink>
      <w:r w:rsidRPr="00393BEC">
        <w:rPr>
          <w:rFonts w:ascii="Inter Fallback" w:eastAsia="Times New Roman" w:hAnsi="Inter Fallback" w:cs="Times New Roman"/>
          <w:color w:val="000000"/>
          <w:sz w:val="27"/>
          <w:szCs w:val="27"/>
          <w:bdr w:val="single" w:sz="2" w:space="0" w:color="auto" w:frame="1"/>
        </w:rPr>
        <w:t>.</w:t>
      </w:r>
    </w:p>
    <w:p w:rsidR="00393BEC" w:rsidRPr="00393BEC" w:rsidRDefault="00393BEC" w:rsidP="00393BEC">
      <w:pPr>
        <w:shd w:val="clear" w:color="auto" w:fill="FFFFFF"/>
        <w:spacing w:after="0" w:line="240" w:lineRule="auto"/>
        <w:rPr>
          <w:rFonts w:ascii="Inter Fallback" w:eastAsia="Times New Roman" w:hAnsi="Inter Fallback" w:cs="Times New Roman"/>
          <w:color w:val="000000"/>
          <w:sz w:val="27"/>
          <w:szCs w:val="27"/>
          <w:bdr w:val="single" w:sz="2" w:space="0" w:color="auto" w:frame="1"/>
        </w:rPr>
      </w:pPr>
      <w:r w:rsidRPr="00393BEC">
        <w:rPr>
          <w:rFonts w:ascii="Inter Fallback" w:eastAsia="Times New Roman" w:hAnsi="Inter Fallback" w:cs="Times New Roman"/>
          <w:color w:val="000000"/>
          <w:sz w:val="27"/>
          <w:szCs w:val="27"/>
          <w:bdr w:val="single" w:sz="2" w:space="0" w:color="auto" w:frame="1"/>
        </w:rPr>
        <w:t>View Less</w:t>
      </w:r>
    </w:p>
    <w:p w:rsidR="00393BEC" w:rsidRDefault="00393BEC"/>
    <w:p w:rsidR="00C3540F" w:rsidRDefault="00C3540F"/>
    <w:p w:rsidR="00C3540F" w:rsidRDefault="00C3540F" w:rsidP="00C3540F">
      <w:pPr>
        <w:pStyle w:val="Heading2"/>
        <w:pBdr>
          <w:top w:val="single" w:sz="2" w:space="0" w:color="auto"/>
          <w:left w:val="single" w:sz="2" w:space="0" w:color="auto"/>
          <w:bottom w:val="single" w:sz="2" w:space="0" w:color="auto"/>
          <w:right w:val="single" w:sz="2" w:space="0" w:color="auto"/>
        </w:pBdr>
        <w:shd w:val="clear" w:color="auto" w:fill="FFFFFF"/>
        <w:spacing w:before="300" w:beforeAutospacing="0" w:after="120" w:afterAutospacing="0"/>
        <w:rPr>
          <w:rFonts w:ascii="Inter Fallback" w:hAnsi="Inter Fallback"/>
          <w:color w:val="000000"/>
        </w:rPr>
      </w:pPr>
      <w:r>
        <w:rPr>
          <w:rFonts w:ascii="Inter Fallback" w:hAnsi="Inter Fallback"/>
          <w:color w:val="000000"/>
        </w:rPr>
        <w:t>Research gaps and benchmark mapping</w:t>
      </w:r>
    </w:p>
    <w:p w:rsidR="00C3540F" w:rsidRDefault="00C3540F" w:rsidP="00C3540F">
      <w:pPr>
        <w:pStyle w:val="NormalWeb"/>
        <w:pBdr>
          <w:top w:val="single" w:sz="2" w:space="0" w:color="auto"/>
          <w:left w:val="single" w:sz="2" w:space="0" w:color="auto"/>
          <w:bottom w:val="single" w:sz="2" w:space="0" w:color="auto"/>
          <w:right w:val="single" w:sz="2" w:space="0" w:color="auto"/>
        </w:pBdr>
        <w:shd w:val="clear" w:color="auto" w:fill="FFFFFF"/>
        <w:spacing w:before="60" w:beforeAutospacing="0" w:after="60" w:afterAutospacing="0"/>
        <w:rPr>
          <w:rFonts w:ascii="Inter Fallback" w:hAnsi="Inter Fallback"/>
          <w:color w:val="000000"/>
          <w:sz w:val="27"/>
          <w:szCs w:val="27"/>
        </w:rPr>
      </w:pPr>
      <w:r>
        <w:rPr>
          <w:rFonts w:ascii="Inter Fallback" w:hAnsi="Inter Fallback"/>
          <w:color w:val="000000"/>
          <w:sz w:val="27"/>
          <w:szCs w:val="27"/>
        </w:rPr>
        <w:t>The following table maps critical research gaps in phishing machine learning to recommended data strategies and evaluation methodologies, synthesized from the provided literature.</w:t>
      </w:r>
    </w:p>
    <w:tbl>
      <w:tblPr>
        <w:tblW w:w="18241" w:type="dxa"/>
        <w:tblCellMar>
          <w:left w:w="0" w:type="dxa"/>
          <w:right w:w="0" w:type="dxa"/>
        </w:tblCellMar>
        <w:tblLook w:val="04A0" w:firstRow="1" w:lastRow="0" w:firstColumn="1" w:lastColumn="0" w:noHBand="0" w:noVBand="1"/>
      </w:tblPr>
      <w:tblGrid>
        <w:gridCol w:w="1750"/>
        <w:gridCol w:w="6205"/>
        <w:gridCol w:w="3824"/>
        <w:gridCol w:w="4342"/>
        <w:gridCol w:w="2120"/>
      </w:tblGrid>
      <w:tr w:rsidR="00C3540F" w:rsidTr="00C3540F">
        <w:trPr>
          <w:trHeight w:val="600"/>
          <w:tblHeader/>
        </w:trPr>
        <w:tc>
          <w:tcPr>
            <w:tcW w:w="6" w:type="dxa"/>
            <w:tcMar>
              <w:top w:w="180" w:type="dxa"/>
              <w:left w:w="240" w:type="dxa"/>
              <w:bottom w:w="180" w:type="dxa"/>
              <w:right w:w="180" w:type="dxa"/>
            </w:tcMar>
            <w:vAlign w:val="bottom"/>
            <w:hideMark/>
          </w:tcPr>
          <w:p w:rsidR="00C3540F" w:rsidRDefault="00C3540F">
            <w:pPr>
              <w:spacing w:before="120"/>
              <w:rPr>
                <w:rFonts w:ascii="Times New Roman" w:hAnsi="Times New Roman"/>
                <w:b/>
                <w:bCs/>
                <w:sz w:val="21"/>
                <w:szCs w:val="21"/>
              </w:rPr>
            </w:pPr>
            <w:r>
              <w:rPr>
                <w:b/>
                <w:bCs/>
                <w:sz w:val="21"/>
                <w:szCs w:val="21"/>
              </w:rPr>
              <w:t>Gap</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rsidR="00C3540F" w:rsidRDefault="00C3540F">
            <w:pPr>
              <w:spacing w:before="120"/>
              <w:rPr>
                <w:b/>
                <w:bCs/>
                <w:sz w:val="21"/>
                <w:szCs w:val="21"/>
              </w:rPr>
            </w:pPr>
            <w:r>
              <w:rPr>
                <w:b/>
                <w:bCs/>
                <w:sz w:val="21"/>
                <w:szCs w:val="21"/>
              </w:rPr>
              <w:t>Recommended Datasets / Benchmarks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rsidR="00C3540F" w:rsidRDefault="00C3540F">
            <w:pPr>
              <w:spacing w:before="120"/>
              <w:rPr>
                <w:b/>
                <w:bCs/>
                <w:sz w:val="21"/>
                <w:szCs w:val="21"/>
              </w:rPr>
            </w:pPr>
            <w:r>
              <w:rPr>
                <w:b/>
                <w:bCs/>
                <w:sz w:val="21"/>
                <w:szCs w:val="21"/>
              </w:rPr>
              <w:t>Primary Metrics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rsidR="00C3540F" w:rsidRDefault="00C3540F">
            <w:pPr>
              <w:spacing w:before="120"/>
              <w:rPr>
                <w:b/>
                <w:bCs/>
                <w:sz w:val="21"/>
                <w:szCs w:val="21"/>
              </w:rPr>
            </w:pPr>
            <w:r>
              <w:rPr>
                <w:b/>
                <w:bCs/>
                <w:sz w:val="21"/>
                <w:szCs w:val="21"/>
              </w:rPr>
              <w:t>Stress Tests / Split Design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vAlign w:val="bottom"/>
            <w:hideMark/>
          </w:tcPr>
          <w:p w:rsidR="00C3540F" w:rsidRDefault="00C3540F">
            <w:pPr>
              <w:spacing w:before="120"/>
              <w:rPr>
                <w:b/>
                <w:bCs/>
                <w:sz w:val="21"/>
                <w:szCs w:val="21"/>
              </w:rPr>
            </w:pPr>
            <w:r>
              <w:rPr>
                <w:b/>
                <w:bCs/>
                <w:sz w:val="21"/>
                <w:szCs w:val="21"/>
              </w:rPr>
              <w:t>Key References</w:t>
            </w:r>
          </w:p>
        </w:tc>
      </w:tr>
      <w:tr w:rsidR="00C3540F" w:rsidTr="00C3540F">
        <w:tc>
          <w:tcPr>
            <w:tcW w:w="6" w:type="dxa"/>
            <w:tcMar>
              <w:top w:w="180" w:type="dxa"/>
              <w:left w:w="240" w:type="dxa"/>
              <w:bottom w:w="180" w:type="dxa"/>
              <w:right w:w="180" w:type="dxa"/>
            </w:tcMar>
            <w:hideMark/>
          </w:tcPr>
          <w:p w:rsidR="00C3540F" w:rsidRDefault="00C3540F">
            <w:pPr>
              <w:rPr>
                <w:sz w:val="21"/>
                <w:szCs w:val="21"/>
              </w:rPr>
            </w:pPr>
            <w:r>
              <w:rPr>
                <w:sz w:val="21"/>
                <w:szCs w:val="21"/>
              </w:rPr>
              <w:t>Dataset quality and standardization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 xml:space="preserve">UCI Repository, </w:t>
            </w:r>
            <w:proofErr w:type="spellStart"/>
            <w:r>
              <w:rPr>
                <w:sz w:val="21"/>
                <w:szCs w:val="21"/>
              </w:rPr>
              <w:t>PhishTank</w:t>
            </w:r>
            <w:proofErr w:type="spellEnd"/>
            <w:r>
              <w:rPr>
                <w:sz w:val="21"/>
                <w:szCs w:val="21"/>
              </w:rPr>
              <w:t>, University of New Brunswick</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Accuracy, F1-score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5-fold cross-validation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hideMark/>
          </w:tcPr>
          <w:p w:rsidR="00C3540F" w:rsidRDefault="00C3540F" w:rsidP="00C3540F">
            <w:pPr>
              <w:spacing w:line="270" w:lineRule="atLeast"/>
              <w:rPr>
                <w:sz w:val="18"/>
                <w:szCs w:val="18"/>
                <w:bdr w:val="single" w:sz="2" w:space="0" w:color="auto" w:frame="1"/>
              </w:rPr>
            </w:pPr>
            <w:r>
              <w:rPr>
                <w:sz w:val="18"/>
                <w:szCs w:val="18"/>
                <w:bdr w:val="single" w:sz="2" w:space="0" w:color="auto" w:frame="1"/>
              </w:rPr>
              <w:t>1</w:t>
            </w:r>
          </w:p>
          <w:p w:rsidR="00C3540F" w:rsidRDefault="00C3540F" w:rsidP="00C3540F">
            <w:pPr>
              <w:spacing w:line="270" w:lineRule="atLeast"/>
              <w:rPr>
                <w:sz w:val="18"/>
                <w:szCs w:val="18"/>
                <w:bdr w:val="single" w:sz="2" w:space="0" w:color="auto" w:frame="1"/>
              </w:rPr>
            </w:pPr>
            <w:r>
              <w:rPr>
                <w:sz w:val="18"/>
                <w:szCs w:val="18"/>
                <w:bdr w:val="single" w:sz="2" w:space="0" w:color="auto" w:frame="1"/>
              </w:rPr>
              <w:t>2</w:t>
            </w:r>
          </w:p>
        </w:tc>
      </w:tr>
      <w:tr w:rsidR="00C3540F" w:rsidTr="00C3540F">
        <w:tc>
          <w:tcPr>
            <w:tcW w:w="6" w:type="dxa"/>
            <w:tcMar>
              <w:top w:w="180" w:type="dxa"/>
              <w:left w:w="240" w:type="dxa"/>
              <w:bottom w:w="180" w:type="dxa"/>
              <w:right w:w="180" w:type="dxa"/>
            </w:tcMar>
            <w:hideMark/>
          </w:tcPr>
          <w:p w:rsidR="00C3540F" w:rsidRDefault="00C3540F">
            <w:pPr>
              <w:spacing w:line="240" w:lineRule="auto"/>
              <w:rPr>
                <w:sz w:val="21"/>
                <w:szCs w:val="21"/>
              </w:rPr>
            </w:pPr>
            <w:proofErr w:type="spellStart"/>
            <w:r>
              <w:rPr>
                <w:sz w:val="21"/>
                <w:szCs w:val="21"/>
              </w:rPr>
              <w:t>Explainability</w:t>
            </w:r>
            <w:proofErr w:type="spellEnd"/>
            <w:r>
              <w:rPr>
                <w:sz w:val="21"/>
                <w:szCs w:val="21"/>
              </w:rPr>
              <w:t xml:space="preserve"> and human feedback</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Literature-derived feature sets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SHAP values, feature importance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Model output visualization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hideMark/>
          </w:tcPr>
          <w:p w:rsidR="00C3540F" w:rsidRDefault="00C3540F" w:rsidP="00C3540F">
            <w:pPr>
              <w:spacing w:line="270" w:lineRule="atLeast"/>
              <w:rPr>
                <w:sz w:val="18"/>
                <w:szCs w:val="18"/>
                <w:bdr w:val="single" w:sz="2" w:space="0" w:color="auto" w:frame="1"/>
              </w:rPr>
            </w:pPr>
            <w:r>
              <w:rPr>
                <w:sz w:val="18"/>
                <w:szCs w:val="18"/>
                <w:bdr w:val="single" w:sz="2" w:space="0" w:color="auto" w:frame="1"/>
              </w:rPr>
              <w:t>3</w:t>
            </w:r>
          </w:p>
          <w:p w:rsidR="00C3540F" w:rsidRDefault="00C3540F" w:rsidP="00C3540F">
            <w:pPr>
              <w:spacing w:line="270" w:lineRule="atLeast"/>
              <w:rPr>
                <w:sz w:val="18"/>
                <w:szCs w:val="18"/>
                <w:bdr w:val="single" w:sz="2" w:space="0" w:color="auto" w:frame="1"/>
              </w:rPr>
            </w:pPr>
            <w:r>
              <w:rPr>
                <w:sz w:val="18"/>
                <w:szCs w:val="18"/>
                <w:bdr w:val="single" w:sz="2" w:space="0" w:color="auto" w:frame="1"/>
              </w:rPr>
              <w:t>2</w:t>
            </w:r>
          </w:p>
          <w:p w:rsidR="00C3540F" w:rsidRDefault="00C3540F" w:rsidP="00C3540F">
            <w:pPr>
              <w:spacing w:line="270" w:lineRule="atLeast"/>
              <w:rPr>
                <w:sz w:val="18"/>
                <w:szCs w:val="18"/>
                <w:bdr w:val="single" w:sz="2" w:space="0" w:color="auto" w:frame="1"/>
              </w:rPr>
            </w:pPr>
            <w:r>
              <w:rPr>
                <w:sz w:val="18"/>
                <w:szCs w:val="18"/>
                <w:bdr w:val="single" w:sz="2" w:space="0" w:color="auto" w:frame="1"/>
              </w:rPr>
              <w:t>4</w:t>
            </w:r>
          </w:p>
        </w:tc>
      </w:tr>
      <w:tr w:rsidR="00C3540F" w:rsidTr="00C3540F">
        <w:tc>
          <w:tcPr>
            <w:tcW w:w="6" w:type="dxa"/>
            <w:tcMar>
              <w:top w:w="180" w:type="dxa"/>
              <w:left w:w="240" w:type="dxa"/>
              <w:bottom w:w="180" w:type="dxa"/>
              <w:right w:w="180" w:type="dxa"/>
            </w:tcMar>
            <w:hideMark/>
          </w:tcPr>
          <w:p w:rsidR="00C3540F" w:rsidRDefault="00C3540F">
            <w:pPr>
              <w:spacing w:line="240" w:lineRule="auto"/>
              <w:rPr>
                <w:sz w:val="21"/>
                <w:szCs w:val="21"/>
              </w:rPr>
            </w:pPr>
            <w:r>
              <w:rPr>
                <w:sz w:val="21"/>
                <w:szCs w:val="21"/>
              </w:rPr>
              <w:t>Cross-dataset generalization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 xml:space="preserve">Multi-source validation (e.g., Alexa + </w:t>
            </w:r>
            <w:proofErr w:type="spellStart"/>
            <w:r>
              <w:rPr>
                <w:sz w:val="21"/>
                <w:szCs w:val="21"/>
              </w:rPr>
              <w:t>PhishTank</w:t>
            </w:r>
            <w:proofErr w:type="spellEnd"/>
            <w:r>
              <w:rPr>
                <w:sz w:val="21"/>
                <w:szCs w:val="21"/>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Classification error, Accuracy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Cross-dataset hold-out testing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hideMark/>
          </w:tcPr>
          <w:p w:rsidR="00C3540F" w:rsidRDefault="00C3540F" w:rsidP="00C3540F">
            <w:pPr>
              <w:spacing w:line="270" w:lineRule="atLeast"/>
              <w:rPr>
                <w:sz w:val="18"/>
                <w:szCs w:val="18"/>
                <w:bdr w:val="single" w:sz="2" w:space="0" w:color="auto" w:frame="1"/>
              </w:rPr>
            </w:pPr>
            <w:r>
              <w:rPr>
                <w:sz w:val="18"/>
                <w:szCs w:val="18"/>
                <w:bdr w:val="single" w:sz="2" w:space="0" w:color="auto" w:frame="1"/>
              </w:rPr>
              <w:t>3</w:t>
            </w:r>
          </w:p>
          <w:p w:rsidR="00C3540F" w:rsidRDefault="00C3540F" w:rsidP="00C3540F">
            <w:pPr>
              <w:spacing w:line="270" w:lineRule="atLeast"/>
              <w:rPr>
                <w:sz w:val="18"/>
                <w:szCs w:val="18"/>
                <w:bdr w:val="single" w:sz="2" w:space="0" w:color="auto" w:frame="1"/>
              </w:rPr>
            </w:pPr>
            <w:r>
              <w:rPr>
                <w:sz w:val="18"/>
                <w:szCs w:val="18"/>
                <w:bdr w:val="single" w:sz="2" w:space="0" w:color="auto" w:frame="1"/>
              </w:rPr>
              <w:t>4</w:t>
            </w:r>
          </w:p>
        </w:tc>
      </w:tr>
      <w:tr w:rsidR="00C3540F" w:rsidTr="00C3540F">
        <w:tc>
          <w:tcPr>
            <w:tcW w:w="6" w:type="dxa"/>
            <w:tcMar>
              <w:top w:w="180" w:type="dxa"/>
              <w:left w:w="240" w:type="dxa"/>
              <w:bottom w:w="180" w:type="dxa"/>
              <w:right w:w="180" w:type="dxa"/>
            </w:tcMar>
            <w:hideMark/>
          </w:tcPr>
          <w:p w:rsidR="00C3540F" w:rsidRDefault="00C3540F">
            <w:pPr>
              <w:spacing w:line="240" w:lineRule="auto"/>
              <w:rPr>
                <w:sz w:val="21"/>
                <w:szCs w:val="21"/>
              </w:rPr>
            </w:pPr>
            <w:r>
              <w:rPr>
                <w:sz w:val="21"/>
                <w:szCs w:val="21"/>
              </w:rPr>
              <w:t>Multimodal feature integration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URL, host-based, and webpage content features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Precision, Recall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Comparative algorithm benchmarking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hideMark/>
          </w:tcPr>
          <w:p w:rsidR="00C3540F" w:rsidRDefault="00C3540F" w:rsidP="00C3540F">
            <w:pPr>
              <w:spacing w:line="270" w:lineRule="atLeast"/>
              <w:rPr>
                <w:sz w:val="18"/>
                <w:szCs w:val="18"/>
                <w:bdr w:val="single" w:sz="2" w:space="0" w:color="auto" w:frame="1"/>
              </w:rPr>
            </w:pPr>
            <w:r>
              <w:rPr>
                <w:sz w:val="18"/>
                <w:szCs w:val="18"/>
                <w:bdr w:val="single" w:sz="2" w:space="0" w:color="auto" w:frame="1"/>
              </w:rPr>
              <w:t>5</w:t>
            </w:r>
          </w:p>
          <w:p w:rsidR="00C3540F" w:rsidRDefault="00C3540F" w:rsidP="00C3540F">
            <w:pPr>
              <w:spacing w:line="270" w:lineRule="atLeast"/>
              <w:rPr>
                <w:sz w:val="18"/>
                <w:szCs w:val="18"/>
                <w:bdr w:val="single" w:sz="2" w:space="0" w:color="auto" w:frame="1"/>
              </w:rPr>
            </w:pPr>
            <w:r>
              <w:rPr>
                <w:sz w:val="18"/>
                <w:szCs w:val="18"/>
                <w:bdr w:val="single" w:sz="2" w:space="0" w:color="auto" w:frame="1"/>
              </w:rPr>
              <w:t>1</w:t>
            </w:r>
          </w:p>
        </w:tc>
      </w:tr>
      <w:tr w:rsidR="00C3540F" w:rsidTr="00C3540F">
        <w:tc>
          <w:tcPr>
            <w:tcW w:w="6" w:type="dxa"/>
            <w:tcMar>
              <w:top w:w="180" w:type="dxa"/>
              <w:left w:w="240" w:type="dxa"/>
              <w:bottom w:w="180" w:type="dxa"/>
              <w:right w:w="180" w:type="dxa"/>
            </w:tcMar>
            <w:hideMark/>
          </w:tcPr>
          <w:p w:rsidR="00C3540F" w:rsidRDefault="00C3540F">
            <w:pPr>
              <w:spacing w:line="240" w:lineRule="auto"/>
              <w:rPr>
                <w:sz w:val="21"/>
                <w:szCs w:val="21"/>
              </w:rPr>
            </w:pPr>
            <w:r>
              <w:rPr>
                <w:sz w:val="21"/>
                <w:szCs w:val="21"/>
              </w:rPr>
              <w:lastRenderedPageBreak/>
              <w:t>Real-time execution and scalability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Commodity hardware stream processing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Median URLs/second, latency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Real-time deployment simulation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hideMark/>
          </w:tcPr>
          <w:p w:rsidR="00C3540F" w:rsidRDefault="00C3540F" w:rsidP="00C3540F">
            <w:pPr>
              <w:spacing w:line="270" w:lineRule="atLeast"/>
              <w:rPr>
                <w:sz w:val="18"/>
                <w:szCs w:val="18"/>
                <w:bdr w:val="single" w:sz="2" w:space="0" w:color="auto" w:frame="1"/>
              </w:rPr>
            </w:pPr>
            <w:r>
              <w:rPr>
                <w:sz w:val="18"/>
                <w:szCs w:val="18"/>
                <w:bdr w:val="single" w:sz="2" w:space="0" w:color="auto" w:frame="1"/>
              </w:rPr>
              <w:t>3</w:t>
            </w:r>
          </w:p>
          <w:p w:rsidR="00C3540F" w:rsidRDefault="00C3540F" w:rsidP="00C3540F">
            <w:pPr>
              <w:spacing w:line="270" w:lineRule="atLeast"/>
              <w:rPr>
                <w:sz w:val="18"/>
                <w:szCs w:val="18"/>
                <w:bdr w:val="single" w:sz="2" w:space="0" w:color="auto" w:frame="1"/>
              </w:rPr>
            </w:pPr>
            <w:r>
              <w:rPr>
                <w:sz w:val="18"/>
                <w:szCs w:val="18"/>
                <w:bdr w:val="single" w:sz="2" w:space="0" w:color="auto" w:frame="1"/>
              </w:rPr>
              <w:t>6</w:t>
            </w:r>
          </w:p>
        </w:tc>
      </w:tr>
      <w:tr w:rsidR="00C3540F" w:rsidTr="00C3540F">
        <w:tc>
          <w:tcPr>
            <w:tcW w:w="6" w:type="dxa"/>
            <w:tcMar>
              <w:top w:w="180" w:type="dxa"/>
              <w:left w:w="240" w:type="dxa"/>
              <w:bottom w:w="180" w:type="dxa"/>
              <w:right w:w="180" w:type="dxa"/>
            </w:tcMar>
            <w:hideMark/>
          </w:tcPr>
          <w:p w:rsidR="00C3540F" w:rsidRDefault="00C3540F">
            <w:pPr>
              <w:spacing w:line="240" w:lineRule="auto"/>
              <w:rPr>
                <w:sz w:val="21"/>
                <w:szCs w:val="21"/>
              </w:rPr>
            </w:pPr>
            <w:r>
              <w:rPr>
                <w:sz w:val="21"/>
                <w:szCs w:val="21"/>
              </w:rPr>
              <w:t>Dynamic evolution of tactics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Adversarial datasets (e.g., POC algorithm)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Robustness to adversarial noise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C3540F" w:rsidRDefault="00C3540F">
            <w:pPr>
              <w:rPr>
                <w:sz w:val="21"/>
                <w:szCs w:val="21"/>
              </w:rPr>
            </w:pPr>
            <w:r>
              <w:rPr>
                <w:sz w:val="21"/>
                <w:szCs w:val="21"/>
              </w:rPr>
              <w:t>Gray-box attack simulations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240" w:type="dxa"/>
            </w:tcMar>
            <w:hideMark/>
          </w:tcPr>
          <w:p w:rsidR="00C3540F" w:rsidRDefault="00C3540F" w:rsidP="00C3540F">
            <w:pPr>
              <w:spacing w:line="270" w:lineRule="atLeast"/>
              <w:rPr>
                <w:sz w:val="18"/>
                <w:szCs w:val="18"/>
                <w:bdr w:val="single" w:sz="2" w:space="0" w:color="auto" w:frame="1"/>
              </w:rPr>
            </w:pPr>
            <w:r>
              <w:rPr>
                <w:sz w:val="18"/>
                <w:szCs w:val="18"/>
                <w:bdr w:val="single" w:sz="2" w:space="0" w:color="auto" w:frame="1"/>
              </w:rPr>
              <w:t>7</w:t>
            </w:r>
          </w:p>
          <w:p w:rsidR="00C3540F" w:rsidRDefault="00C3540F" w:rsidP="00C3540F">
            <w:pPr>
              <w:spacing w:line="270" w:lineRule="atLeast"/>
              <w:rPr>
                <w:sz w:val="18"/>
                <w:szCs w:val="18"/>
                <w:bdr w:val="single" w:sz="2" w:space="0" w:color="auto" w:frame="1"/>
              </w:rPr>
            </w:pPr>
            <w:r>
              <w:rPr>
                <w:sz w:val="18"/>
                <w:szCs w:val="18"/>
                <w:bdr w:val="single" w:sz="2" w:space="0" w:color="auto" w:frame="1"/>
              </w:rPr>
              <w:t>1</w:t>
            </w:r>
          </w:p>
        </w:tc>
      </w:tr>
    </w:tbl>
    <w:p w:rsidR="00C3540F" w:rsidRDefault="00C3540F" w:rsidP="00C3540F">
      <w:pPr>
        <w:shd w:val="clear" w:color="auto" w:fill="FFFFFF"/>
        <w:spacing w:before="720" w:after="720" w:line="240" w:lineRule="auto"/>
        <w:rPr>
          <w:rFonts w:ascii="Inter Fallback" w:hAnsi="Inter Fallback"/>
          <w:color w:val="000000"/>
          <w:sz w:val="27"/>
          <w:szCs w:val="27"/>
        </w:rPr>
      </w:pPr>
      <w:r>
        <w:rPr>
          <w:rFonts w:ascii="Inter Fallback" w:hAnsi="Inter Fallback"/>
          <w:color w:val="000000"/>
          <w:sz w:val="27"/>
          <w:szCs w:val="27"/>
        </w:rPr>
        <w:pict>
          <v:rect id="_x0000_i1030" style="width:0;height:0" o:hralign="center" o:hrstd="t" o:hr="t" fillcolor="#a0a0a0" stroked="f"/>
        </w:pict>
      </w:r>
    </w:p>
    <w:p w:rsidR="00C3540F" w:rsidRDefault="00C3540F" w:rsidP="00C3540F">
      <w:pPr>
        <w:pStyle w:val="Heading2"/>
        <w:pBdr>
          <w:top w:val="single" w:sz="2" w:space="0" w:color="auto"/>
          <w:left w:val="single" w:sz="2" w:space="0" w:color="auto"/>
          <w:bottom w:val="single" w:sz="2" w:space="0" w:color="auto"/>
          <w:right w:val="single" w:sz="2" w:space="0" w:color="auto"/>
        </w:pBdr>
        <w:shd w:val="clear" w:color="auto" w:fill="FFFFFF"/>
        <w:spacing w:before="300" w:beforeAutospacing="0" w:after="120" w:afterAutospacing="0"/>
        <w:rPr>
          <w:rFonts w:ascii="Inter Fallback" w:hAnsi="Inter Fallback"/>
          <w:color w:val="000000"/>
        </w:rPr>
      </w:pPr>
      <w:r>
        <w:rPr>
          <w:rFonts w:ascii="Inter Fallback" w:hAnsi="Inter Fallback"/>
          <w:color w:val="000000"/>
        </w:rPr>
        <w:t>Addressing gaps in phishing detection</w:t>
      </w:r>
    </w:p>
    <w:p w:rsidR="00C3540F" w:rsidRDefault="00C3540F" w:rsidP="00C3540F">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inline-flex"/>
          <w:sz w:val="27"/>
          <w:szCs w:val="27"/>
          <w:bdr w:val="single" w:sz="2" w:space="0" w:color="auto" w:frame="1"/>
        </w:rPr>
      </w:pPr>
      <w:r>
        <w:rPr>
          <w:rFonts w:ascii="Inter Fallback" w:hAnsi="Inter Fallback"/>
          <w:color w:val="000000"/>
          <w:sz w:val="27"/>
          <w:szCs w:val="27"/>
        </w:rPr>
        <w:t xml:space="preserve">Current research emphasizes the transition from static blacklists to adaptive machine learning systems. Studies demonstrate that Random Forest and Neural Network models often provide high accuracy and resilience to noise, with performance frequently exceeding 90% in controlled environments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t>8</w:t>
      </w:r>
    </w:p>
    <w:p w:rsidR="00C3540F" w:rsidRDefault="00C3540F" w:rsidP="00C3540F">
      <w:pPr>
        <w:shd w:val="clear" w:color="auto" w:fill="FFFFFF"/>
        <w:spacing w:line="270" w:lineRule="atLeast"/>
        <w:rPr>
          <w:rFonts w:ascii="Inter Fallback" w:hAnsi="Inter Fallback"/>
          <w:color w:val="000000"/>
          <w:sz w:val="18"/>
          <w:szCs w:val="18"/>
          <w:bdr w:val="single" w:sz="2" w:space="0" w:color="auto" w:frame="1"/>
        </w:rPr>
      </w:pPr>
      <w:r>
        <w:rPr>
          <w:rFonts w:ascii="Inter Fallback" w:hAnsi="Inter Fallback"/>
          <w:color w:val="000000"/>
          <w:sz w:val="18"/>
          <w:szCs w:val="18"/>
          <w:bdr w:val="single" w:sz="2" w:space="0" w:color="auto" w:frame="1"/>
        </w:rPr>
        <w:t>1</w:t>
      </w:r>
    </w:p>
    <w:p w:rsidR="00C3540F" w:rsidRDefault="00C3540F" w:rsidP="00C3540F">
      <w:pPr>
        <w:shd w:val="clear" w:color="auto" w:fill="FFFFFF"/>
        <w:spacing w:line="270" w:lineRule="atLeast"/>
        <w:rPr>
          <w:rFonts w:ascii="Inter Fallback" w:hAnsi="Inter Fallback"/>
          <w:color w:val="000000"/>
          <w:sz w:val="18"/>
          <w:szCs w:val="18"/>
          <w:bdr w:val="single" w:sz="2" w:space="0" w:color="auto" w:frame="1"/>
        </w:rPr>
      </w:pPr>
      <w:r>
        <w:rPr>
          <w:rFonts w:ascii="Inter Fallback" w:hAnsi="Inter Fallback"/>
          <w:color w:val="000000"/>
          <w:sz w:val="18"/>
          <w:szCs w:val="18"/>
          <w:bdr w:val="single" w:sz="2" w:space="0" w:color="auto" w:frame="1"/>
        </w:rPr>
        <w:t>4</w:t>
      </w:r>
    </w:p>
    <w:p w:rsidR="00C3540F" w:rsidRDefault="00C3540F" w:rsidP="00C3540F">
      <w:pPr>
        <w:shd w:val="clear" w:color="auto" w:fill="FFFFFF"/>
        <w:spacing w:line="240" w:lineRule="auto"/>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However, the shift toward real-world application requires rigorous attention to the gaps identified in the table above.</w:t>
      </w:r>
    </w:p>
    <w:p w:rsidR="00C3540F" w:rsidRDefault="00C3540F" w:rsidP="00C3540F">
      <w:pPr>
        <w:pStyle w:val="Heading3"/>
        <w:pBdr>
          <w:top w:val="single" w:sz="2" w:space="0" w:color="auto"/>
          <w:left w:val="single" w:sz="2" w:space="0" w:color="auto"/>
          <w:bottom w:val="single" w:sz="2" w:space="0" w:color="auto"/>
          <w:right w:val="single" w:sz="2" w:space="0" w:color="auto"/>
        </w:pBdr>
        <w:shd w:val="clear" w:color="auto" w:fill="FFFFFF"/>
        <w:spacing w:before="240" w:after="60"/>
        <w:rPr>
          <w:rFonts w:ascii="Inter Fallback" w:hAnsi="Inter Fallback"/>
          <w:color w:val="000000"/>
          <w:sz w:val="30"/>
          <w:szCs w:val="30"/>
          <w:bdr w:val="single" w:sz="2" w:space="0" w:color="auto" w:frame="1"/>
        </w:rPr>
      </w:pPr>
      <w:r>
        <w:rPr>
          <w:rFonts w:ascii="Inter Fallback" w:hAnsi="Inter Fallback"/>
          <w:color w:val="000000"/>
          <w:sz w:val="30"/>
          <w:szCs w:val="30"/>
          <w:bdr w:val="single" w:sz="2" w:space="0" w:color="auto" w:frame="1"/>
        </w:rPr>
        <w:t>Data quality and generalization</w:t>
      </w:r>
    </w:p>
    <w:p w:rsidR="00C3540F" w:rsidRDefault="00C3540F" w:rsidP="00C3540F">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inline-flex"/>
          <w:sz w:val="27"/>
          <w:szCs w:val="27"/>
        </w:rPr>
      </w:pPr>
      <w:r>
        <w:rPr>
          <w:rFonts w:ascii="Inter Fallback" w:hAnsi="Inter Fallback"/>
          <w:color w:val="000000"/>
          <w:sz w:val="27"/>
          <w:szCs w:val="27"/>
          <w:bdr w:val="single" w:sz="2" w:space="0" w:color="auto" w:frame="1"/>
        </w:rPr>
        <w:t xml:space="preserve">Standardization remains a challenge, as researchers often combine disparate sources like the UCI Machine Learning Repository, </w:t>
      </w:r>
      <w:proofErr w:type="spellStart"/>
      <w:r>
        <w:rPr>
          <w:rFonts w:ascii="Inter Fallback" w:hAnsi="Inter Fallback"/>
          <w:color w:val="000000"/>
          <w:sz w:val="27"/>
          <w:szCs w:val="27"/>
          <w:bdr w:val="single" w:sz="2" w:space="0" w:color="auto" w:frame="1"/>
        </w:rPr>
        <w:t>PhishTank</w:t>
      </w:r>
      <w:proofErr w:type="spellEnd"/>
      <w:r>
        <w:rPr>
          <w:rFonts w:ascii="Inter Fallback" w:hAnsi="Inter Fallback"/>
          <w:color w:val="000000"/>
          <w:sz w:val="27"/>
          <w:szCs w:val="27"/>
          <w:bdr w:val="single" w:sz="2" w:space="0" w:color="auto" w:frame="1"/>
        </w:rPr>
        <w:t xml:space="preserve">, and the University of New Brunswick datasets to ensure balanced classes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t>1</w:t>
      </w:r>
    </w:p>
    <w:p w:rsidR="00C3540F" w:rsidRDefault="00C3540F" w:rsidP="00C3540F">
      <w:pPr>
        <w:shd w:val="clear" w:color="auto" w:fill="FFFFFF"/>
        <w:spacing w:line="270" w:lineRule="atLeast"/>
        <w:rPr>
          <w:rFonts w:ascii="Inter Fallback" w:hAnsi="Inter Fallback"/>
          <w:color w:val="000000"/>
          <w:sz w:val="18"/>
          <w:szCs w:val="18"/>
          <w:bdr w:val="single" w:sz="2" w:space="0" w:color="auto" w:frame="1"/>
        </w:rPr>
      </w:pPr>
      <w:r>
        <w:rPr>
          <w:rFonts w:ascii="Inter Fallback" w:hAnsi="Inter Fallback"/>
          <w:color w:val="000000"/>
          <w:sz w:val="18"/>
          <w:szCs w:val="18"/>
          <w:bdr w:val="single" w:sz="2" w:space="0" w:color="auto" w:frame="1"/>
        </w:rPr>
        <w:t>2</w:t>
      </w:r>
    </w:p>
    <w:p w:rsidR="00C3540F" w:rsidRDefault="00C3540F" w:rsidP="00C3540F">
      <w:pPr>
        <w:shd w:val="clear" w:color="auto" w:fill="FFFFFF"/>
        <w:spacing w:line="240" w:lineRule="auto"/>
        <w:rPr>
          <w:rStyle w:val="inline-flex"/>
          <w:sz w:val="27"/>
          <w:szCs w:val="27"/>
        </w:rPr>
      </w:pPr>
      <w:r>
        <w:rPr>
          <w:rFonts w:ascii="Inter Fallback" w:hAnsi="Inter Fallback"/>
          <w:color w:val="000000"/>
          <w:sz w:val="27"/>
          <w:szCs w:val="27"/>
          <w:bdr w:val="single" w:sz="2" w:space="0" w:color="auto" w:frame="1"/>
        </w:rPr>
        <w:t xml:space="preserve">. To address cross-dataset generalization, recent work utilizes multiple test sets to verify that models maintain low classification error (e.g., ~4.03%) when exposed to unseen data distributions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lastRenderedPageBreak/>
        <w:t>4</w:t>
      </w:r>
    </w:p>
    <w:p w:rsidR="00C3540F" w:rsidRDefault="00C3540F" w:rsidP="00C3540F">
      <w:pPr>
        <w:shd w:val="clear" w:color="auto" w:fill="FFFFFF"/>
        <w:spacing w:line="240" w:lineRule="auto"/>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This approach is critical for ensuring that models do not overfit to specific temporal or structural characteristics of a single dataset.</w:t>
      </w:r>
    </w:p>
    <w:p w:rsidR="00C3540F" w:rsidRDefault="00C3540F" w:rsidP="00C3540F">
      <w:pPr>
        <w:pStyle w:val="Heading3"/>
        <w:pBdr>
          <w:top w:val="single" w:sz="2" w:space="0" w:color="auto"/>
          <w:left w:val="single" w:sz="2" w:space="0" w:color="auto"/>
          <w:bottom w:val="single" w:sz="2" w:space="0" w:color="auto"/>
          <w:right w:val="single" w:sz="2" w:space="0" w:color="auto"/>
        </w:pBdr>
        <w:shd w:val="clear" w:color="auto" w:fill="FFFFFF"/>
        <w:spacing w:before="240" w:after="60"/>
        <w:rPr>
          <w:rFonts w:ascii="Inter Fallback" w:hAnsi="Inter Fallback"/>
          <w:color w:val="000000"/>
          <w:sz w:val="30"/>
          <w:szCs w:val="30"/>
          <w:bdr w:val="single" w:sz="2" w:space="0" w:color="auto" w:frame="1"/>
        </w:rPr>
      </w:pPr>
      <w:r>
        <w:rPr>
          <w:rFonts w:ascii="Inter Fallback" w:hAnsi="Inter Fallback"/>
          <w:color w:val="000000"/>
          <w:sz w:val="30"/>
          <w:szCs w:val="30"/>
          <w:bdr w:val="single" w:sz="2" w:space="0" w:color="auto" w:frame="1"/>
        </w:rPr>
        <w:t>Interpretability and adversarial robustness</w:t>
      </w:r>
    </w:p>
    <w:p w:rsidR="00C3540F" w:rsidRDefault="00C3540F" w:rsidP="00C3540F">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inline-flex"/>
          <w:sz w:val="27"/>
          <w:szCs w:val="27"/>
        </w:rPr>
      </w:pPr>
      <w:r>
        <w:rPr>
          <w:rFonts w:ascii="Inter Fallback" w:hAnsi="Inter Fallback"/>
          <w:color w:val="000000"/>
          <w:sz w:val="27"/>
          <w:szCs w:val="27"/>
          <w:bdr w:val="single" w:sz="2" w:space="0" w:color="auto" w:frame="1"/>
        </w:rPr>
        <w:t xml:space="preserve">To bridge the gap between "black-box" predictions and human-centric feedback, scholars utilize the SHAP framework to identify how specific indicators—such as URL length, HTTPS flags, and domain registration length—influence classification decisions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t>3</w:t>
      </w:r>
    </w:p>
    <w:p w:rsidR="00C3540F" w:rsidRDefault="00C3540F" w:rsidP="00C3540F">
      <w:pPr>
        <w:shd w:val="clear" w:color="auto" w:fill="FFFFFF"/>
        <w:spacing w:line="270" w:lineRule="atLeast"/>
        <w:rPr>
          <w:rFonts w:ascii="Inter Fallback" w:hAnsi="Inter Fallback"/>
          <w:color w:val="000000"/>
          <w:sz w:val="18"/>
          <w:szCs w:val="18"/>
          <w:bdr w:val="single" w:sz="2" w:space="0" w:color="auto" w:frame="1"/>
        </w:rPr>
      </w:pPr>
      <w:r>
        <w:rPr>
          <w:rFonts w:ascii="Inter Fallback" w:hAnsi="Inter Fallback"/>
          <w:color w:val="000000"/>
          <w:sz w:val="18"/>
          <w:szCs w:val="18"/>
          <w:bdr w:val="single" w:sz="2" w:space="0" w:color="auto" w:frame="1"/>
        </w:rPr>
        <w:t>4</w:t>
      </w:r>
    </w:p>
    <w:p w:rsidR="00C3540F" w:rsidRDefault="00C3540F" w:rsidP="00C3540F">
      <w:pPr>
        <w:shd w:val="clear" w:color="auto" w:fill="FFFFFF"/>
        <w:spacing w:line="240" w:lineRule="auto"/>
        <w:rPr>
          <w:rStyle w:val="inline-flex"/>
          <w:sz w:val="27"/>
          <w:szCs w:val="27"/>
        </w:rPr>
      </w:pPr>
      <w:r>
        <w:rPr>
          <w:rFonts w:ascii="Inter Fallback" w:hAnsi="Inter Fallback"/>
          <w:color w:val="000000"/>
          <w:sz w:val="27"/>
          <w:szCs w:val="27"/>
          <w:bdr w:val="single" w:sz="2" w:space="0" w:color="auto" w:frame="1"/>
        </w:rPr>
        <w:t xml:space="preserve">. Furthermore, the rise of adversarial tactics necessitates stress testing beyond standard accuracy. The development of "Protective Operation Chains" (POC) represents a significant effort to mitigate gray-box attacks, ensuring that models remain robust even when adversaries possess partial knowledge of the detection system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t>7</w:t>
      </w:r>
    </w:p>
    <w:p w:rsidR="00C3540F" w:rsidRDefault="00C3540F" w:rsidP="00C3540F">
      <w:pPr>
        <w:shd w:val="clear" w:color="auto" w:fill="FFFFFF"/>
        <w:spacing w:line="240" w:lineRule="auto"/>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w:t>
      </w:r>
    </w:p>
    <w:p w:rsidR="00C3540F" w:rsidRDefault="00C3540F" w:rsidP="00C3540F">
      <w:pPr>
        <w:pStyle w:val="Heading3"/>
        <w:pBdr>
          <w:top w:val="single" w:sz="2" w:space="0" w:color="auto"/>
          <w:left w:val="single" w:sz="2" w:space="0" w:color="auto"/>
          <w:bottom w:val="single" w:sz="2" w:space="0" w:color="auto"/>
          <w:right w:val="single" w:sz="2" w:space="0" w:color="auto"/>
        </w:pBdr>
        <w:shd w:val="clear" w:color="auto" w:fill="FFFFFF"/>
        <w:spacing w:before="240" w:after="60"/>
        <w:rPr>
          <w:rFonts w:ascii="Inter Fallback" w:hAnsi="Inter Fallback"/>
          <w:color w:val="000000"/>
          <w:sz w:val="30"/>
          <w:szCs w:val="30"/>
          <w:bdr w:val="single" w:sz="2" w:space="0" w:color="auto" w:frame="1"/>
        </w:rPr>
      </w:pPr>
      <w:r>
        <w:rPr>
          <w:rFonts w:ascii="Inter Fallback" w:hAnsi="Inter Fallback"/>
          <w:color w:val="000000"/>
          <w:sz w:val="30"/>
          <w:szCs w:val="30"/>
          <w:bdr w:val="single" w:sz="2" w:space="0" w:color="auto" w:frame="1"/>
        </w:rPr>
        <w:t>Scalability and dynamic evolution</w:t>
      </w:r>
    </w:p>
    <w:p w:rsidR="00C3540F" w:rsidRDefault="00C3540F" w:rsidP="00C3540F">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inline-flex"/>
          <w:sz w:val="27"/>
          <w:szCs w:val="27"/>
        </w:rPr>
      </w:pPr>
      <w:r>
        <w:rPr>
          <w:rFonts w:ascii="Inter Fallback" w:hAnsi="Inter Fallback"/>
          <w:color w:val="000000"/>
          <w:sz w:val="27"/>
          <w:szCs w:val="27"/>
          <w:bdr w:val="single" w:sz="2" w:space="0" w:color="auto" w:frame="1"/>
        </w:rPr>
        <w:t xml:space="preserve">Real-time execution is supported by deploying models as micro-services, which can process hundreds of URLs per second on commodity hardware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t>3</w:t>
      </w:r>
    </w:p>
    <w:p w:rsidR="00C3540F" w:rsidRDefault="00C3540F" w:rsidP="00C3540F">
      <w:pPr>
        <w:shd w:val="clear" w:color="auto" w:fill="FFFFFF"/>
        <w:spacing w:line="240" w:lineRule="auto"/>
        <w:rPr>
          <w:rStyle w:val="inline-flex"/>
          <w:sz w:val="27"/>
          <w:szCs w:val="27"/>
        </w:rPr>
      </w:pPr>
      <w:r>
        <w:rPr>
          <w:rFonts w:ascii="Inter Fallback" w:hAnsi="Inter Fallback"/>
          <w:color w:val="000000"/>
          <w:sz w:val="27"/>
          <w:szCs w:val="27"/>
          <w:bdr w:val="single" w:sz="2" w:space="0" w:color="auto" w:frame="1"/>
        </w:rPr>
        <w:t xml:space="preserve">. Future benchmarks must prioritize these scalability metrics alongside detection accuracy to ensure that solutions remain effective as phishing tactics evolve. Integrating these ML-driven detection systems directly into web browsers and security instruments remains the primary strategy for protecting end-users against shifting, real-time cyber threats </w:t>
      </w:r>
    </w:p>
    <w:p w:rsidR="00C3540F" w:rsidRDefault="00C3540F" w:rsidP="00C3540F">
      <w:pPr>
        <w:shd w:val="clear" w:color="auto" w:fill="FFFFFF"/>
        <w:spacing w:line="270" w:lineRule="atLeast"/>
        <w:rPr>
          <w:sz w:val="18"/>
          <w:szCs w:val="18"/>
        </w:rPr>
      </w:pPr>
      <w:r>
        <w:rPr>
          <w:rFonts w:ascii="Inter Fallback" w:hAnsi="Inter Fallback"/>
          <w:color w:val="000000"/>
          <w:sz w:val="18"/>
          <w:szCs w:val="18"/>
          <w:bdr w:val="single" w:sz="2" w:space="0" w:color="auto" w:frame="1"/>
        </w:rPr>
        <w:t>6</w:t>
      </w:r>
    </w:p>
    <w:p w:rsidR="00C3540F" w:rsidRDefault="00C3540F" w:rsidP="00C3540F">
      <w:pPr>
        <w:shd w:val="clear" w:color="auto" w:fill="FFFFFF"/>
        <w:spacing w:line="270" w:lineRule="atLeast"/>
        <w:rPr>
          <w:rFonts w:ascii="Inter Fallback" w:hAnsi="Inter Fallback"/>
          <w:color w:val="000000"/>
          <w:sz w:val="18"/>
          <w:szCs w:val="18"/>
          <w:bdr w:val="single" w:sz="2" w:space="0" w:color="auto" w:frame="1"/>
        </w:rPr>
      </w:pPr>
      <w:r>
        <w:rPr>
          <w:rFonts w:ascii="Inter Fallback" w:hAnsi="Inter Fallback"/>
          <w:color w:val="000000"/>
          <w:sz w:val="18"/>
          <w:szCs w:val="18"/>
          <w:bdr w:val="single" w:sz="2" w:space="0" w:color="auto" w:frame="1"/>
        </w:rPr>
        <w:t>1</w:t>
      </w:r>
    </w:p>
    <w:p w:rsidR="00C3540F" w:rsidRDefault="00C3540F" w:rsidP="00C3540F">
      <w:pPr>
        <w:shd w:val="clear" w:color="auto" w:fill="FFFFFF"/>
        <w:spacing w:line="240" w:lineRule="auto"/>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1"/>
          <w:szCs w:val="21"/>
          <w:bdr w:val="single" w:sz="2" w:space="0" w:color="auto" w:frame="1"/>
        </w:rPr>
        <w:t>References (8)</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[1]</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lastRenderedPageBreak/>
        <w:t xml:space="preserve">M. Z. Bello, S. M. Tahir, and S. Muhammad, “Assessing Machine Learning Strategies for Effective Phishing Detection and Prevention in Cybersecurity,” </w:t>
      </w:r>
      <w:r>
        <w:rPr>
          <w:rFonts w:ascii="Inter Fallback" w:hAnsi="Inter Fallback"/>
          <w:i/>
          <w:iCs/>
          <w:color w:val="000000"/>
          <w:sz w:val="27"/>
          <w:szCs w:val="27"/>
          <w:bdr w:val="single" w:sz="2" w:space="0" w:color="auto" w:frame="1"/>
        </w:rPr>
        <w:t>Journal of Networking and Communication Systems</w:t>
      </w:r>
      <w:r>
        <w:rPr>
          <w:rFonts w:ascii="Inter Fallback" w:hAnsi="Inter Fallback"/>
          <w:color w:val="000000"/>
          <w:sz w:val="27"/>
          <w:szCs w:val="27"/>
          <w:bdr w:val="single" w:sz="2" w:space="0" w:color="auto" w:frame="1"/>
        </w:rPr>
        <w:t xml:space="preserve">, </w:t>
      </w:r>
      <w:hyperlink r:id="rId12"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10.46253/jnacs.v8i2.a4</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[2]</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xml:space="preserve">P. Saraswathi, S. Keerthi, K. S. </w:t>
      </w:r>
      <w:proofErr w:type="spellStart"/>
      <w:r>
        <w:rPr>
          <w:rFonts w:ascii="Inter Fallback" w:hAnsi="Inter Fallback"/>
          <w:color w:val="000000"/>
          <w:sz w:val="27"/>
          <w:szCs w:val="27"/>
          <w:bdr w:val="single" w:sz="2" w:space="0" w:color="auto" w:frame="1"/>
        </w:rPr>
        <w:t>Reshmika</w:t>
      </w:r>
      <w:proofErr w:type="spellEnd"/>
      <w:r>
        <w:rPr>
          <w:rFonts w:ascii="Inter Fallback" w:hAnsi="Inter Fallback"/>
          <w:color w:val="000000"/>
          <w:sz w:val="27"/>
          <w:szCs w:val="27"/>
          <w:bdr w:val="single" w:sz="2" w:space="0" w:color="auto" w:frame="1"/>
        </w:rPr>
        <w:t xml:space="preserve">, G. R., M. Prabha, and B. </w:t>
      </w:r>
      <w:proofErr w:type="spellStart"/>
      <w:r>
        <w:rPr>
          <w:rFonts w:ascii="Inter Fallback" w:hAnsi="Inter Fallback"/>
          <w:color w:val="000000"/>
          <w:sz w:val="27"/>
          <w:szCs w:val="27"/>
          <w:bdr w:val="single" w:sz="2" w:space="0" w:color="auto" w:frame="1"/>
        </w:rPr>
        <w:t>Dhiyanesh</w:t>
      </w:r>
      <w:proofErr w:type="spellEnd"/>
      <w:r>
        <w:rPr>
          <w:rFonts w:ascii="Inter Fallback" w:hAnsi="Inter Fallback"/>
          <w:color w:val="000000"/>
          <w:sz w:val="27"/>
          <w:szCs w:val="27"/>
          <w:bdr w:val="single" w:sz="2" w:space="0" w:color="auto" w:frame="1"/>
        </w:rPr>
        <w:t xml:space="preserve">, “Evaluating the Efficacy of Machine Learning Methods in Phishing Detection: A Comparative Analysis,” pp. 1–7, Oct. 2024, </w:t>
      </w:r>
      <w:hyperlink r:id="rId13"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10.1109/icbds61829.2024.10837224</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[3]</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xml:space="preserve">A. </w:t>
      </w:r>
      <w:proofErr w:type="spellStart"/>
      <w:r>
        <w:rPr>
          <w:rFonts w:ascii="Inter Fallback" w:hAnsi="Inter Fallback"/>
          <w:color w:val="000000"/>
          <w:sz w:val="27"/>
          <w:szCs w:val="27"/>
          <w:bdr w:val="single" w:sz="2" w:space="0" w:color="auto" w:frame="1"/>
        </w:rPr>
        <w:t>Faiz</w:t>
      </w:r>
      <w:proofErr w:type="spellEnd"/>
      <w:r>
        <w:rPr>
          <w:rFonts w:ascii="Inter Fallback" w:hAnsi="Inter Fallback"/>
          <w:color w:val="000000"/>
          <w:sz w:val="27"/>
          <w:szCs w:val="27"/>
          <w:bdr w:val="single" w:sz="2" w:space="0" w:color="auto" w:frame="1"/>
        </w:rPr>
        <w:t xml:space="preserve">, “Detecting Phishing Websites Using Machine Learning,” Sept. 2025, </w:t>
      </w:r>
      <w:hyperlink r:id="rId14"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10.5281/zenodo.17219313</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[4]</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xml:space="preserve">L. Yi, A. </w:t>
      </w:r>
      <w:proofErr w:type="spellStart"/>
      <w:r>
        <w:rPr>
          <w:rFonts w:ascii="Inter Fallback" w:hAnsi="Inter Fallback"/>
          <w:color w:val="000000"/>
          <w:sz w:val="27"/>
          <w:szCs w:val="27"/>
          <w:bdr w:val="single" w:sz="2" w:space="0" w:color="auto" w:frame="1"/>
        </w:rPr>
        <w:t>Omotosho</w:t>
      </w:r>
      <w:proofErr w:type="spellEnd"/>
      <w:r>
        <w:rPr>
          <w:rFonts w:ascii="Inter Fallback" w:hAnsi="Inter Fallback"/>
          <w:color w:val="000000"/>
          <w:sz w:val="27"/>
          <w:szCs w:val="27"/>
          <w:bdr w:val="single" w:sz="2" w:space="0" w:color="auto" w:frame="1"/>
        </w:rPr>
        <w:t xml:space="preserve">, and H. Balogun, “Phishing URL Detection and Interpretability </w:t>
      </w:r>
      <w:proofErr w:type="gramStart"/>
      <w:r>
        <w:rPr>
          <w:rFonts w:ascii="Inter Fallback" w:hAnsi="Inter Fallback"/>
          <w:color w:val="000000"/>
          <w:sz w:val="27"/>
          <w:szCs w:val="27"/>
          <w:bdr w:val="single" w:sz="2" w:space="0" w:color="auto" w:frame="1"/>
        </w:rPr>
        <w:t>With</w:t>
      </w:r>
      <w:proofErr w:type="gramEnd"/>
      <w:r>
        <w:rPr>
          <w:rFonts w:ascii="Inter Fallback" w:hAnsi="Inter Fallback"/>
          <w:color w:val="000000"/>
          <w:sz w:val="27"/>
          <w:szCs w:val="27"/>
          <w:bdr w:val="single" w:sz="2" w:space="0" w:color="auto" w:frame="1"/>
        </w:rPr>
        <w:t xml:space="preserve"> Machine Learning: A Cross‐Dataset Approach,” </w:t>
      </w:r>
      <w:r>
        <w:rPr>
          <w:rFonts w:ascii="Inter Fallback" w:hAnsi="Inter Fallback"/>
          <w:i/>
          <w:iCs/>
          <w:color w:val="000000"/>
          <w:sz w:val="27"/>
          <w:szCs w:val="27"/>
          <w:bdr w:val="single" w:sz="2" w:space="0" w:color="auto" w:frame="1"/>
        </w:rPr>
        <w:t>Security and privacy</w:t>
      </w:r>
      <w:r>
        <w:rPr>
          <w:rFonts w:ascii="Inter Fallback" w:hAnsi="Inter Fallback"/>
          <w:color w:val="000000"/>
          <w:sz w:val="27"/>
          <w:szCs w:val="27"/>
          <w:bdr w:val="single" w:sz="2" w:space="0" w:color="auto" w:frame="1"/>
        </w:rPr>
        <w:t xml:space="preserve">, vol. 9, Dec. 2025, </w:t>
      </w:r>
      <w:hyperlink r:id="rId15"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10.1002/spy2.70175</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[5]</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xml:space="preserve">L. N. T, S. R. R, and S. Ida, “Enhancing Cybersecurity: A Multilayered Approach to Phishing Website Detection Using Machine Learning,” pp. 1–8, Nov. 2023, </w:t>
      </w:r>
      <w:hyperlink r:id="rId16"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10.1109/rmkmate59243.2023.10369468</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[6]</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xml:space="preserve">S. S. S. Bakar, A. Kiran, E. Varun, R. M. Hegde, D. V. </w:t>
      </w:r>
      <w:proofErr w:type="spellStart"/>
      <w:r>
        <w:rPr>
          <w:rFonts w:ascii="Inter Fallback" w:hAnsi="Inter Fallback"/>
          <w:color w:val="000000"/>
          <w:sz w:val="27"/>
          <w:szCs w:val="27"/>
          <w:bdr w:val="single" w:sz="2" w:space="0" w:color="auto" w:frame="1"/>
        </w:rPr>
        <w:t>Fuletra</w:t>
      </w:r>
      <w:proofErr w:type="spellEnd"/>
      <w:r>
        <w:rPr>
          <w:rFonts w:ascii="Inter Fallback" w:hAnsi="Inter Fallback"/>
          <w:color w:val="000000"/>
          <w:sz w:val="27"/>
          <w:szCs w:val="27"/>
          <w:bdr w:val="single" w:sz="2" w:space="0" w:color="auto" w:frame="1"/>
        </w:rPr>
        <w:t xml:space="preserve">, and K. </w:t>
      </w:r>
      <w:proofErr w:type="spellStart"/>
      <w:r>
        <w:rPr>
          <w:rFonts w:ascii="Inter Fallback" w:hAnsi="Inter Fallback"/>
          <w:color w:val="000000"/>
          <w:sz w:val="27"/>
          <w:szCs w:val="27"/>
          <w:bdr w:val="single" w:sz="2" w:space="0" w:color="auto" w:frame="1"/>
        </w:rPr>
        <w:t>Ittigi</w:t>
      </w:r>
      <w:proofErr w:type="spellEnd"/>
      <w:r>
        <w:rPr>
          <w:rFonts w:ascii="Inter Fallback" w:hAnsi="Inter Fallback"/>
          <w:color w:val="000000"/>
          <w:sz w:val="27"/>
          <w:szCs w:val="27"/>
          <w:bdr w:val="single" w:sz="2" w:space="0" w:color="auto" w:frame="1"/>
        </w:rPr>
        <w:t xml:space="preserve">, “Machine Learning-Driven Phishing Detection: A Robust Browser Extension Solution,” pp. 988–991, Mar. 2025, </w:t>
      </w:r>
      <w:hyperlink r:id="rId17"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10.38124/</w:t>
        </w:r>
        <w:proofErr w:type="spellStart"/>
        <w:r>
          <w:rPr>
            <w:rStyle w:val="Hyperlink"/>
            <w:rFonts w:ascii="Inter Fallback" w:hAnsi="Inter Fallback"/>
            <w:sz w:val="27"/>
            <w:szCs w:val="27"/>
            <w:bdr w:val="single" w:sz="2" w:space="0" w:color="auto" w:frame="1"/>
          </w:rPr>
          <w:t>ijisrt</w:t>
        </w:r>
        <w:proofErr w:type="spellEnd"/>
        <w:r>
          <w:rPr>
            <w:rStyle w:val="Hyperlink"/>
            <w:rFonts w:ascii="Inter Fallback" w:hAnsi="Inter Fallback"/>
            <w:sz w:val="27"/>
            <w:szCs w:val="27"/>
            <w:bdr w:val="single" w:sz="2" w:space="0" w:color="auto" w:frame="1"/>
          </w:rPr>
          <w:t>/25mar670</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[7]</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 xml:space="preserve">“Mitigating Adversarial Gray-Box Attacks Against Phishing Detectors,” </w:t>
      </w:r>
      <w:r>
        <w:rPr>
          <w:rFonts w:ascii="Inter Fallback" w:hAnsi="Inter Fallback"/>
          <w:i/>
          <w:iCs/>
          <w:color w:val="000000"/>
          <w:sz w:val="27"/>
          <w:szCs w:val="27"/>
          <w:bdr w:val="single" w:sz="2" w:space="0" w:color="auto" w:frame="1"/>
        </w:rPr>
        <w:t>IEEE Transactions on Dependable and Secure Computing</w:t>
      </w:r>
      <w:r>
        <w:rPr>
          <w:rFonts w:ascii="Inter Fallback" w:hAnsi="Inter Fallback"/>
          <w:color w:val="000000"/>
          <w:sz w:val="27"/>
          <w:szCs w:val="27"/>
          <w:bdr w:val="single" w:sz="2" w:space="0" w:color="auto" w:frame="1"/>
        </w:rPr>
        <w:t xml:space="preserve">, pp. 1–19, Jan. 2022, </w:t>
      </w:r>
      <w:hyperlink r:id="rId18"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10.1109/tdsc.2022.3210029</w:t>
        </w:r>
      </w:hyperlink>
      <w:r>
        <w:rPr>
          <w:rFonts w:ascii="Inter Fallback" w:hAnsi="Inter Fallback"/>
          <w:color w:val="000000"/>
          <w:sz w:val="27"/>
          <w:szCs w:val="27"/>
          <w:bdr w:val="single" w:sz="2" w:space="0" w:color="auto" w:frame="1"/>
        </w:rPr>
        <w:t>.</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t>[8]</w:t>
      </w:r>
    </w:p>
    <w:p w:rsidR="00C3540F" w:rsidRDefault="00C3540F" w:rsidP="00C3540F">
      <w:pPr>
        <w:shd w:val="clear" w:color="auto" w:fill="FFFFFF"/>
        <w:rPr>
          <w:rFonts w:ascii="Inter Fallback" w:hAnsi="Inter Fallback"/>
          <w:color w:val="000000"/>
          <w:sz w:val="27"/>
          <w:szCs w:val="27"/>
          <w:bdr w:val="single" w:sz="2" w:space="0" w:color="auto" w:frame="1"/>
        </w:rPr>
      </w:pPr>
      <w:r>
        <w:rPr>
          <w:rFonts w:ascii="Inter Fallback" w:hAnsi="Inter Fallback"/>
          <w:color w:val="000000"/>
          <w:sz w:val="27"/>
          <w:szCs w:val="27"/>
          <w:bdr w:val="single" w:sz="2" w:space="0" w:color="auto" w:frame="1"/>
        </w:rPr>
        <w:lastRenderedPageBreak/>
        <w:t xml:space="preserve">M. K. Precious, “Phishing website detection system using machine learning,” </w:t>
      </w:r>
      <w:proofErr w:type="spellStart"/>
      <w:r>
        <w:rPr>
          <w:rFonts w:ascii="Inter Fallback" w:hAnsi="Inter Fallback"/>
          <w:i/>
          <w:iCs/>
          <w:color w:val="000000"/>
          <w:sz w:val="27"/>
          <w:szCs w:val="27"/>
          <w:bdr w:val="single" w:sz="2" w:space="0" w:color="auto" w:frame="1"/>
        </w:rPr>
        <w:t>i</w:t>
      </w:r>
      <w:proofErr w:type="spellEnd"/>
      <w:r>
        <w:rPr>
          <w:rFonts w:ascii="Inter Fallback" w:hAnsi="Inter Fallback"/>
          <w:i/>
          <w:iCs/>
          <w:color w:val="000000"/>
          <w:sz w:val="27"/>
          <w:szCs w:val="27"/>
          <w:bdr w:val="single" w:sz="2" w:space="0" w:color="auto" w:frame="1"/>
        </w:rPr>
        <w:t>-manager’s journal on computer science</w:t>
      </w:r>
      <w:r>
        <w:rPr>
          <w:rFonts w:ascii="Inter Fallback" w:hAnsi="Inter Fallback"/>
          <w:color w:val="000000"/>
          <w:sz w:val="27"/>
          <w:szCs w:val="27"/>
          <w:bdr w:val="single" w:sz="2" w:space="0" w:color="auto" w:frame="1"/>
        </w:rPr>
        <w:t xml:space="preserve">, vol. 13, no. 2, pp. 1–1, Jan. 2025, </w:t>
      </w:r>
      <w:hyperlink r:id="rId19" w:tgtFrame="_blank" w:history="1">
        <w:proofErr w:type="spellStart"/>
        <w:r>
          <w:rPr>
            <w:rStyle w:val="Hyperlink"/>
            <w:rFonts w:ascii="Inter Fallback" w:hAnsi="Inter Fallback"/>
            <w:sz w:val="27"/>
            <w:szCs w:val="27"/>
            <w:bdr w:val="single" w:sz="2" w:space="0" w:color="auto" w:frame="1"/>
          </w:rPr>
          <w:t>doi</w:t>
        </w:r>
        <w:proofErr w:type="spellEnd"/>
        <w:r>
          <w:rPr>
            <w:rStyle w:val="Hyperlink"/>
            <w:rFonts w:ascii="Inter Fallback" w:hAnsi="Inter Fallback"/>
            <w:sz w:val="27"/>
            <w:szCs w:val="27"/>
            <w:bdr w:val="single" w:sz="2" w:space="0" w:color="auto" w:frame="1"/>
          </w:rPr>
          <w:t>: 10.26634/jcom.13.2.22310</w:t>
        </w:r>
      </w:hyperlink>
      <w:r>
        <w:rPr>
          <w:rFonts w:ascii="Inter Fallback" w:hAnsi="Inter Fallback"/>
          <w:color w:val="000000"/>
          <w:sz w:val="27"/>
          <w:szCs w:val="27"/>
          <w:bdr w:val="single" w:sz="2" w:space="0" w:color="auto" w:frame="1"/>
        </w:rPr>
        <w:t>.</w:t>
      </w:r>
    </w:p>
    <w:p w:rsidR="00C3540F" w:rsidRDefault="00C3540F">
      <w:bookmarkStart w:id="0" w:name="_GoBack"/>
      <w:bookmarkEnd w:id="0"/>
    </w:p>
    <w:sectPr w:rsidR="00C35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302CF7"/>
    <w:multiLevelType w:val="multilevel"/>
    <w:tmpl w:val="608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22446F"/>
    <w:multiLevelType w:val="multilevel"/>
    <w:tmpl w:val="19D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045F54"/>
    <w:multiLevelType w:val="multilevel"/>
    <w:tmpl w:val="B12E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75521D"/>
    <w:multiLevelType w:val="multilevel"/>
    <w:tmpl w:val="DB2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F374A4"/>
    <w:multiLevelType w:val="multilevel"/>
    <w:tmpl w:val="F78C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7E79B5"/>
    <w:multiLevelType w:val="multilevel"/>
    <w:tmpl w:val="B82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8A07EE"/>
    <w:multiLevelType w:val="multilevel"/>
    <w:tmpl w:val="B67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6"/>
  </w:num>
  <w:num w:numId="4">
    <w:abstractNumId w:val="3"/>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EC"/>
    <w:rsid w:val="00393BEC"/>
    <w:rsid w:val="0080551E"/>
    <w:rsid w:val="00C3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CC77"/>
  <w15:chartTrackingRefBased/>
  <w15:docId w15:val="{C8E3281E-B30C-42CF-8F5B-F1CB42AE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93B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354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B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393BEC"/>
  </w:style>
  <w:style w:type="paragraph" w:customStyle="1" w:styleId="py-1">
    <w:name w:val="py-1"/>
    <w:basedOn w:val="Normal"/>
    <w:rsid w:val="00393B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393BEC"/>
  </w:style>
  <w:style w:type="character" w:customStyle="1" w:styleId="Heading2Char">
    <w:name w:val="Heading 2 Char"/>
    <w:basedOn w:val="DefaultParagraphFont"/>
    <w:link w:val="Heading2"/>
    <w:uiPriority w:val="9"/>
    <w:rsid w:val="00393BEC"/>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93BEC"/>
    <w:rPr>
      <w:color w:val="0000FF"/>
      <w:u w:val="single"/>
    </w:rPr>
  </w:style>
  <w:style w:type="character" w:customStyle="1" w:styleId="Heading3Char">
    <w:name w:val="Heading 3 Char"/>
    <w:basedOn w:val="DefaultParagraphFont"/>
    <w:link w:val="Heading3"/>
    <w:uiPriority w:val="9"/>
    <w:semiHidden/>
    <w:rsid w:val="00C3540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31348">
      <w:bodyDiv w:val="1"/>
      <w:marLeft w:val="0"/>
      <w:marRight w:val="0"/>
      <w:marTop w:val="0"/>
      <w:marBottom w:val="0"/>
      <w:divBdr>
        <w:top w:val="none" w:sz="0" w:space="0" w:color="auto"/>
        <w:left w:val="none" w:sz="0" w:space="0" w:color="auto"/>
        <w:bottom w:val="none" w:sz="0" w:space="0" w:color="auto"/>
        <w:right w:val="none" w:sz="0" w:space="0" w:color="auto"/>
      </w:divBdr>
      <w:divsChild>
        <w:div w:id="529343561">
          <w:marLeft w:val="0"/>
          <w:marRight w:val="0"/>
          <w:marTop w:val="0"/>
          <w:marBottom w:val="0"/>
          <w:divBdr>
            <w:top w:val="none" w:sz="0" w:space="0" w:color="auto"/>
            <w:left w:val="none" w:sz="0" w:space="0" w:color="auto"/>
            <w:bottom w:val="none" w:sz="0" w:space="0" w:color="auto"/>
            <w:right w:val="none" w:sz="0" w:space="0" w:color="auto"/>
          </w:divBdr>
          <w:divsChild>
            <w:div w:id="1273514570">
              <w:marLeft w:val="0"/>
              <w:marRight w:val="0"/>
              <w:marTop w:val="0"/>
              <w:marBottom w:val="0"/>
              <w:divBdr>
                <w:top w:val="single" w:sz="2" w:space="0" w:color="auto"/>
                <w:left w:val="single" w:sz="2" w:space="0" w:color="auto"/>
                <w:bottom w:val="single" w:sz="2" w:space="0" w:color="auto"/>
                <w:right w:val="single" w:sz="2" w:space="0" w:color="auto"/>
              </w:divBdr>
            </w:div>
          </w:divsChild>
        </w:div>
        <w:div w:id="200633988">
          <w:marLeft w:val="0"/>
          <w:marRight w:val="0"/>
          <w:marTop w:val="0"/>
          <w:marBottom w:val="0"/>
          <w:divBdr>
            <w:top w:val="none" w:sz="0" w:space="0" w:color="auto"/>
            <w:left w:val="none" w:sz="0" w:space="0" w:color="auto"/>
            <w:bottom w:val="none" w:sz="0" w:space="0" w:color="auto"/>
            <w:right w:val="none" w:sz="0" w:space="0" w:color="auto"/>
          </w:divBdr>
          <w:divsChild>
            <w:div w:id="1668630089">
              <w:marLeft w:val="0"/>
              <w:marRight w:val="0"/>
              <w:marTop w:val="0"/>
              <w:marBottom w:val="0"/>
              <w:divBdr>
                <w:top w:val="single" w:sz="2" w:space="0" w:color="auto"/>
                <w:left w:val="single" w:sz="2" w:space="0" w:color="auto"/>
                <w:bottom w:val="single" w:sz="2" w:space="0" w:color="auto"/>
                <w:right w:val="single" w:sz="2" w:space="0" w:color="auto"/>
              </w:divBdr>
            </w:div>
          </w:divsChild>
        </w:div>
        <w:div w:id="1689209191">
          <w:marLeft w:val="0"/>
          <w:marRight w:val="0"/>
          <w:marTop w:val="0"/>
          <w:marBottom w:val="0"/>
          <w:divBdr>
            <w:top w:val="none" w:sz="0" w:space="0" w:color="auto"/>
            <w:left w:val="none" w:sz="0" w:space="0" w:color="auto"/>
            <w:bottom w:val="none" w:sz="0" w:space="0" w:color="auto"/>
            <w:right w:val="none" w:sz="0" w:space="0" w:color="auto"/>
          </w:divBdr>
          <w:divsChild>
            <w:div w:id="1591308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6043691">
      <w:bodyDiv w:val="1"/>
      <w:marLeft w:val="0"/>
      <w:marRight w:val="0"/>
      <w:marTop w:val="0"/>
      <w:marBottom w:val="0"/>
      <w:divBdr>
        <w:top w:val="none" w:sz="0" w:space="0" w:color="auto"/>
        <w:left w:val="none" w:sz="0" w:space="0" w:color="auto"/>
        <w:bottom w:val="none" w:sz="0" w:space="0" w:color="auto"/>
        <w:right w:val="none" w:sz="0" w:space="0" w:color="auto"/>
      </w:divBdr>
      <w:divsChild>
        <w:div w:id="1516454311">
          <w:marLeft w:val="0"/>
          <w:marRight w:val="0"/>
          <w:marTop w:val="0"/>
          <w:marBottom w:val="0"/>
          <w:divBdr>
            <w:top w:val="single" w:sz="2" w:space="0" w:color="auto"/>
            <w:left w:val="single" w:sz="2" w:space="0" w:color="auto"/>
            <w:bottom w:val="single" w:sz="2" w:space="0" w:color="auto"/>
            <w:right w:val="single" w:sz="2" w:space="0" w:color="auto"/>
          </w:divBdr>
          <w:divsChild>
            <w:div w:id="570117735">
              <w:marLeft w:val="0"/>
              <w:marRight w:val="0"/>
              <w:marTop w:val="0"/>
              <w:marBottom w:val="0"/>
              <w:divBdr>
                <w:top w:val="single" w:sz="2" w:space="0" w:color="auto"/>
                <w:left w:val="single" w:sz="2" w:space="0" w:color="auto"/>
                <w:bottom w:val="single" w:sz="2" w:space="0" w:color="auto"/>
                <w:right w:val="single" w:sz="2" w:space="0" w:color="auto"/>
              </w:divBdr>
              <w:divsChild>
                <w:div w:id="559903489">
                  <w:marLeft w:val="0"/>
                  <w:marRight w:val="0"/>
                  <w:marTop w:val="0"/>
                  <w:marBottom w:val="0"/>
                  <w:divBdr>
                    <w:top w:val="single" w:sz="2" w:space="0" w:color="auto"/>
                    <w:left w:val="single" w:sz="2" w:space="0" w:color="auto"/>
                    <w:bottom w:val="single" w:sz="2" w:space="0" w:color="auto"/>
                    <w:right w:val="single" w:sz="2" w:space="0" w:color="auto"/>
                  </w:divBdr>
                  <w:divsChild>
                    <w:div w:id="2040087480">
                      <w:marLeft w:val="0"/>
                      <w:marRight w:val="0"/>
                      <w:marTop w:val="0"/>
                      <w:marBottom w:val="0"/>
                      <w:divBdr>
                        <w:top w:val="none" w:sz="0" w:space="0" w:color="auto"/>
                        <w:left w:val="none" w:sz="0" w:space="0" w:color="auto"/>
                        <w:bottom w:val="none" w:sz="0" w:space="0" w:color="auto"/>
                        <w:right w:val="none" w:sz="0" w:space="0" w:color="auto"/>
                      </w:divBdr>
                      <w:divsChild>
                        <w:div w:id="1396004506">
                          <w:marLeft w:val="0"/>
                          <w:marRight w:val="0"/>
                          <w:marTop w:val="0"/>
                          <w:marBottom w:val="0"/>
                          <w:divBdr>
                            <w:top w:val="single" w:sz="2" w:space="0" w:color="auto"/>
                            <w:left w:val="single" w:sz="2" w:space="0" w:color="auto"/>
                            <w:bottom w:val="single" w:sz="2" w:space="0" w:color="auto"/>
                            <w:right w:val="single" w:sz="2" w:space="0" w:color="auto"/>
                          </w:divBdr>
                        </w:div>
                      </w:divsChild>
                    </w:div>
                    <w:div w:id="2096778294">
                      <w:marLeft w:val="0"/>
                      <w:marRight w:val="0"/>
                      <w:marTop w:val="0"/>
                      <w:marBottom w:val="0"/>
                      <w:divBdr>
                        <w:top w:val="none" w:sz="0" w:space="0" w:color="auto"/>
                        <w:left w:val="none" w:sz="0" w:space="0" w:color="auto"/>
                        <w:bottom w:val="none" w:sz="0" w:space="0" w:color="auto"/>
                        <w:right w:val="none" w:sz="0" w:space="0" w:color="auto"/>
                      </w:divBdr>
                      <w:divsChild>
                        <w:div w:id="298806476">
                          <w:marLeft w:val="0"/>
                          <w:marRight w:val="0"/>
                          <w:marTop w:val="0"/>
                          <w:marBottom w:val="0"/>
                          <w:divBdr>
                            <w:top w:val="single" w:sz="2" w:space="0" w:color="auto"/>
                            <w:left w:val="single" w:sz="2" w:space="0" w:color="auto"/>
                            <w:bottom w:val="single" w:sz="2" w:space="0" w:color="auto"/>
                            <w:right w:val="single" w:sz="2" w:space="0" w:color="auto"/>
                          </w:divBdr>
                        </w:div>
                      </w:divsChild>
                    </w:div>
                    <w:div w:id="482357162">
                      <w:marLeft w:val="0"/>
                      <w:marRight w:val="0"/>
                      <w:marTop w:val="0"/>
                      <w:marBottom w:val="0"/>
                      <w:divBdr>
                        <w:top w:val="none" w:sz="0" w:space="0" w:color="auto"/>
                        <w:left w:val="none" w:sz="0" w:space="0" w:color="auto"/>
                        <w:bottom w:val="none" w:sz="0" w:space="0" w:color="auto"/>
                        <w:right w:val="none" w:sz="0" w:space="0" w:color="auto"/>
                      </w:divBdr>
                      <w:divsChild>
                        <w:div w:id="1515455592">
                          <w:marLeft w:val="0"/>
                          <w:marRight w:val="0"/>
                          <w:marTop w:val="0"/>
                          <w:marBottom w:val="0"/>
                          <w:divBdr>
                            <w:top w:val="single" w:sz="2" w:space="0" w:color="auto"/>
                            <w:left w:val="single" w:sz="2" w:space="0" w:color="auto"/>
                            <w:bottom w:val="single" w:sz="2" w:space="0" w:color="auto"/>
                            <w:right w:val="single" w:sz="2" w:space="0" w:color="auto"/>
                          </w:divBdr>
                        </w:div>
                      </w:divsChild>
                    </w:div>
                    <w:div w:id="1627925306">
                      <w:marLeft w:val="0"/>
                      <w:marRight w:val="0"/>
                      <w:marTop w:val="0"/>
                      <w:marBottom w:val="0"/>
                      <w:divBdr>
                        <w:top w:val="none" w:sz="0" w:space="0" w:color="auto"/>
                        <w:left w:val="none" w:sz="0" w:space="0" w:color="auto"/>
                        <w:bottom w:val="none" w:sz="0" w:space="0" w:color="auto"/>
                        <w:right w:val="none" w:sz="0" w:space="0" w:color="auto"/>
                      </w:divBdr>
                      <w:divsChild>
                        <w:div w:id="428893634">
                          <w:marLeft w:val="0"/>
                          <w:marRight w:val="0"/>
                          <w:marTop w:val="0"/>
                          <w:marBottom w:val="0"/>
                          <w:divBdr>
                            <w:top w:val="single" w:sz="2" w:space="0" w:color="auto"/>
                            <w:left w:val="single" w:sz="2" w:space="0" w:color="auto"/>
                            <w:bottom w:val="single" w:sz="2" w:space="0" w:color="auto"/>
                            <w:right w:val="single" w:sz="2" w:space="0" w:color="auto"/>
                          </w:divBdr>
                        </w:div>
                      </w:divsChild>
                    </w:div>
                    <w:div w:id="1855923450">
                      <w:marLeft w:val="0"/>
                      <w:marRight w:val="0"/>
                      <w:marTop w:val="0"/>
                      <w:marBottom w:val="0"/>
                      <w:divBdr>
                        <w:top w:val="none" w:sz="0" w:space="0" w:color="auto"/>
                        <w:left w:val="none" w:sz="0" w:space="0" w:color="auto"/>
                        <w:bottom w:val="none" w:sz="0" w:space="0" w:color="auto"/>
                        <w:right w:val="none" w:sz="0" w:space="0" w:color="auto"/>
                      </w:divBdr>
                      <w:divsChild>
                        <w:div w:id="1667201602">
                          <w:marLeft w:val="0"/>
                          <w:marRight w:val="0"/>
                          <w:marTop w:val="0"/>
                          <w:marBottom w:val="0"/>
                          <w:divBdr>
                            <w:top w:val="single" w:sz="2" w:space="0" w:color="auto"/>
                            <w:left w:val="single" w:sz="2" w:space="0" w:color="auto"/>
                            <w:bottom w:val="single" w:sz="2" w:space="0" w:color="auto"/>
                            <w:right w:val="single" w:sz="2" w:space="0" w:color="auto"/>
                          </w:divBdr>
                        </w:div>
                      </w:divsChild>
                    </w:div>
                    <w:div w:id="265432831">
                      <w:marLeft w:val="0"/>
                      <w:marRight w:val="0"/>
                      <w:marTop w:val="0"/>
                      <w:marBottom w:val="0"/>
                      <w:divBdr>
                        <w:top w:val="none" w:sz="0" w:space="0" w:color="auto"/>
                        <w:left w:val="none" w:sz="0" w:space="0" w:color="auto"/>
                        <w:bottom w:val="none" w:sz="0" w:space="0" w:color="auto"/>
                        <w:right w:val="none" w:sz="0" w:space="0" w:color="auto"/>
                      </w:divBdr>
                      <w:divsChild>
                        <w:div w:id="690574722">
                          <w:marLeft w:val="0"/>
                          <w:marRight w:val="0"/>
                          <w:marTop w:val="0"/>
                          <w:marBottom w:val="0"/>
                          <w:divBdr>
                            <w:top w:val="single" w:sz="2" w:space="0" w:color="auto"/>
                            <w:left w:val="single" w:sz="2" w:space="0" w:color="auto"/>
                            <w:bottom w:val="single" w:sz="2" w:space="0" w:color="auto"/>
                            <w:right w:val="single" w:sz="2" w:space="0" w:color="auto"/>
                          </w:divBdr>
                        </w:div>
                      </w:divsChild>
                    </w:div>
                    <w:div w:id="1484154554">
                      <w:marLeft w:val="0"/>
                      <w:marRight w:val="0"/>
                      <w:marTop w:val="0"/>
                      <w:marBottom w:val="0"/>
                      <w:divBdr>
                        <w:top w:val="none" w:sz="0" w:space="0" w:color="auto"/>
                        <w:left w:val="none" w:sz="0" w:space="0" w:color="auto"/>
                        <w:bottom w:val="none" w:sz="0" w:space="0" w:color="auto"/>
                        <w:right w:val="none" w:sz="0" w:space="0" w:color="auto"/>
                      </w:divBdr>
                      <w:divsChild>
                        <w:div w:id="1003162660">
                          <w:marLeft w:val="0"/>
                          <w:marRight w:val="0"/>
                          <w:marTop w:val="0"/>
                          <w:marBottom w:val="0"/>
                          <w:divBdr>
                            <w:top w:val="single" w:sz="2" w:space="0" w:color="auto"/>
                            <w:left w:val="single" w:sz="2" w:space="0" w:color="auto"/>
                            <w:bottom w:val="single" w:sz="2" w:space="0" w:color="auto"/>
                            <w:right w:val="single" w:sz="2" w:space="0" w:color="auto"/>
                          </w:divBdr>
                        </w:div>
                      </w:divsChild>
                    </w:div>
                    <w:div w:id="1554273881">
                      <w:marLeft w:val="0"/>
                      <w:marRight w:val="0"/>
                      <w:marTop w:val="0"/>
                      <w:marBottom w:val="0"/>
                      <w:divBdr>
                        <w:top w:val="none" w:sz="0" w:space="0" w:color="auto"/>
                        <w:left w:val="none" w:sz="0" w:space="0" w:color="auto"/>
                        <w:bottom w:val="none" w:sz="0" w:space="0" w:color="auto"/>
                        <w:right w:val="none" w:sz="0" w:space="0" w:color="auto"/>
                      </w:divBdr>
                      <w:divsChild>
                        <w:div w:id="573440366">
                          <w:marLeft w:val="0"/>
                          <w:marRight w:val="0"/>
                          <w:marTop w:val="0"/>
                          <w:marBottom w:val="0"/>
                          <w:divBdr>
                            <w:top w:val="single" w:sz="2" w:space="0" w:color="auto"/>
                            <w:left w:val="single" w:sz="2" w:space="0" w:color="auto"/>
                            <w:bottom w:val="single" w:sz="2" w:space="0" w:color="auto"/>
                            <w:right w:val="single" w:sz="2" w:space="0" w:color="auto"/>
                          </w:divBdr>
                        </w:div>
                      </w:divsChild>
                    </w:div>
                    <w:div w:id="34476713">
                      <w:marLeft w:val="0"/>
                      <w:marRight w:val="0"/>
                      <w:marTop w:val="0"/>
                      <w:marBottom w:val="0"/>
                      <w:divBdr>
                        <w:top w:val="none" w:sz="0" w:space="0" w:color="auto"/>
                        <w:left w:val="none" w:sz="0" w:space="0" w:color="auto"/>
                        <w:bottom w:val="none" w:sz="0" w:space="0" w:color="auto"/>
                        <w:right w:val="none" w:sz="0" w:space="0" w:color="auto"/>
                      </w:divBdr>
                      <w:divsChild>
                        <w:div w:id="831021860">
                          <w:marLeft w:val="0"/>
                          <w:marRight w:val="0"/>
                          <w:marTop w:val="0"/>
                          <w:marBottom w:val="0"/>
                          <w:divBdr>
                            <w:top w:val="single" w:sz="2" w:space="0" w:color="auto"/>
                            <w:left w:val="single" w:sz="2" w:space="0" w:color="auto"/>
                            <w:bottom w:val="single" w:sz="2" w:space="0" w:color="auto"/>
                            <w:right w:val="single" w:sz="2" w:space="0" w:color="auto"/>
                          </w:divBdr>
                        </w:div>
                      </w:divsChild>
                    </w:div>
                    <w:div w:id="1307932656">
                      <w:marLeft w:val="0"/>
                      <w:marRight w:val="0"/>
                      <w:marTop w:val="0"/>
                      <w:marBottom w:val="0"/>
                      <w:divBdr>
                        <w:top w:val="none" w:sz="0" w:space="0" w:color="auto"/>
                        <w:left w:val="none" w:sz="0" w:space="0" w:color="auto"/>
                        <w:bottom w:val="none" w:sz="0" w:space="0" w:color="auto"/>
                        <w:right w:val="none" w:sz="0" w:space="0" w:color="auto"/>
                      </w:divBdr>
                      <w:divsChild>
                        <w:div w:id="1528905120">
                          <w:marLeft w:val="0"/>
                          <w:marRight w:val="0"/>
                          <w:marTop w:val="0"/>
                          <w:marBottom w:val="0"/>
                          <w:divBdr>
                            <w:top w:val="single" w:sz="2" w:space="0" w:color="auto"/>
                            <w:left w:val="single" w:sz="2" w:space="0" w:color="auto"/>
                            <w:bottom w:val="single" w:sz="2" w:space="0" w:color="auto"/>
                            <w:right w:val="single" w:sz="2" w:space="0" w:color="auto"/>
                          </w:divBdr>
                        </w:div>
                      </w:divsChild>
                    </w:div>
                    <w:div w:id="1491218698">
                      <w:marLeft w:val="0"/>
                      <w:marRight w:val="0"/>
                      <w:marTop w:val="0"/>
                      <w:marBottom w:val="0"/>
                      <w:divBdr>
                        <w:top w:val="none" w:sz="0" w:space="0" w:color="auto"/>
                        <w:left w:val="none" w:sz="0" w:space="0" w:color="auto"/>
                        <w:bottom w:val="none" w:sz="0" w:space="0" w:color="auto"/>
                        <w:right w:val="none" w:sz="0" w:space="0" w:color="auto"/>
                      </w:divBdr>
                      <w:divsChild>
                        <w:div w:id="1342466061">
                          <w:marLeft w:val="0"/>
                          <w:marRight w:val="0"/>
                          <w:marTop w:val="0"/>
                          <w:marBottom w:val="0"/>
                          <w:divBdr>
                            <w:top w:val="single" w:sz="2" w:space="0" w:color="auto"/>
                            <w:left w:val="single" w:sz="2" w:space="0" w:color="auto"/>
                            <w:bottom w:val="single" w:sz="2" w:space="0" w:color="auto"/>
                            <w:right w:val="single" w:sz="2" w:space="0" w:color="auto"/>
                          </w:divBdr>
                        </w:div>
                      </w:divsChild>
                    </w:div>
                    <w:div w:id="482505107">
                      <w:marLeft w:val="0"/>
                      <w:marRight w:val="0"/>
                      <w:marTop w:val="0"/>
                      <w:marBottom w:val="0"/>
                      <w:divBdr>
                        <w:top w:val="none" w:sz="0" w:space="0" w:color="auto"/>
                        <w:left w:val="none" w:sz="0" w:space="0" w:color="auto"/>
                        <w:bottom w:val="none" w:sz="0" w:space="0" w:color="auto"/>
                        <w:right w:val="none" w:sz="0" w:space="0" w:color="auto"/>
                      </w:divBdr>
                      <w:divsChild>
                        <w:div w:id="1881892355">
                          <w:marLeft w:val="0"/>
                          <w:marRight w:val="0"/>
                          <w:marTop w:val="0"/>
                          <w:marBottom w:val="0"/>
                          <w:divBdr>
                            <w:top w:val="single" w:sz="2" w:space="0" w:color="auto"/>
                            <w:left w:val="single" w:sz="2" w:space="0" w:color="auto"/>
                            <w:bottom w:val="single" w:sz="2" w:space="0" w:color="auto"/>
                            <w:right w:val="single" w:sz="2" w:space="0" w:color="auto"/>
                          </w:divBdr>
                        </w:div>
                      </w:divsChild>
                    </w:div>
                    <w:div w:id="1099763695">
                      <w:marLeft w:val="0"/>
                      <w:marRight w:val="0"/>
                      <w:marTop w:val="0"/>
                      <w:marBottom w:val="0"/>
                      <w:divBdr>
                        <w:top w:val="none" w:sz="0" w:space="0" w:color="auto"/>
                        <w:left w:val="none" w:sz="0" w:space="0" w:color="auto"/>
                        <w:bottom w:val="none" w:sz="0" w:space="0" w:color="auto"/>
                        <w:right w:val="none" w:sz="0" w:space="0" w:color="auto"/>
                      </w:divBdr>
                      <w:divsChild>
                        <w:div w:id="564611379">
                          <w:marLeft w:val="0"/>
                          <w:marRight w:val="0"/>
                          <w:marTop w:val="0"/>
                          <w:marBottom w:val="0"/>
                          <w:divBdr>
                            <w:top w:val="single" w:sz="2" w:space="0" w:color="auto"/>
                            <w:left w:val="single" w:sz="2" w:space="0" w:color="auto"/>
                            <w:bottom w:val="single" w:sz="2" w:space="0" w:color="auto"/>
                            <w:right w:val="single" w:sz="2" w:space="0" w:color="auto"/>
                          </w:divBdr>
                        </w:div>
                      </w:divsChild>
                    </w:div>
                    <w:div w:id="1226836298">
                      <w:marLeft w:val="0"/>
                      <w:marRight w:val="0"/>
                      <w:marTop w:val="0"/>
                      <w:marBottom w:val="0"/>
                      <w:divBdr>
                        <w:top w:val="none" w:sz="0" w:space="0" w:color="auto"/>
                        <w:left w:val="none" w:sz="0" w:space="0" w:color="auto"/>
                        <w:bottom w:val="none" w:sz="0" w:space="0" w:color="auto"/>
                        <w:right w:val="none" w:sz="0" w:space="0" w:color="auto"/>
                      </w:divBdr>
                      <w:divsChild>
                        <w:div w:id="1463033079">
                          <w:marLeft w:val="0"/>
                          <w:marRight w:val="0"/>
                          <w:marTop w:val="0"/>
                          <w:marBottom w:val="0"/>
                          <w:divBdr>
                            <w:top w:val="single" w:sz="2" w:space="0" w:color="auto"/>
                            <w:left w:val="single" w:sz="2" w:space="0" w:color="auto"/>
                            <w:bottom w:val="single" w:sz="2" w:space="0" w:color="auto"/>
                            <w:right w:val="single" w:sz="2" w:space="0" w:color="auto"/>
                          </w:divBdr>
                        </w:div>
                      </w:divsChild>
                    </w:div>
                    <w:div w:id="364600716">
                      <w:marLeft w:val="0"/>
                      <w:marRight w:val="0"/>
                      <w:marTop w:val="0"/>
                      <w:marBottom w:val="0"/>
                      <w:divBdr>
                        <w:top w:val="none" w:sz="0" w:space="0" w:color="auto"/>
                        <w:left w:val="none" w:sz="0" w:space="0" w:color="auto"/>
                        <w:bottom w:val="none" w:sz="0" w:space="0" w:color="auto"/>
                        <w:right w:val="none" w:sz="0" w:space="0" w:color="auto"/>
                      </w:divBdr>
                      <w:divsChild>
                        <w:div w:id="1739554572">
                          <w:marLeft w:val="0"/>
                          <w:marRight w:val="0"/>
                          <w:marTop w:val="0"/>
                          <w:marBottom w:val="0"/>
                          <w:divBdr>
                            <w:top w:val="single" w:sz="2" w:space="0" w:color="auto"/>
                            <w:left w:val="single" w:sz="2" w:space="0" w:color="auto"/>
                            <w:bottom w:val="single" w:sz="2" w:space="0" w:color="auto"/>
                            <w:right w:val="single" w:sz="2" w:space="0" w:color="auto"/>
                          </w:divBdr>
                        </w:div>
                      </w:divsChild>
                    </w:div>
                    <w:div w:id="2136680175">
                      <w:marLeft w:val="0"/>
                      <w:marRight w:val="0"/>
                      <w:marTop w:val="0"/>
                      <w:marBottom w:val="0"/>
                      <w:divBdr>
                        <w:top w:val="none" w:sz="0" w:space="0" w:color="auto"/>
                        <w:left w:val="none" w:sz="0" w:space="0" w:color="auto"/>
                        <w:bottom w:val="none" w:sz="0" w:space="0" w:color="auto"/>
                        <w:right w:val="none" w:sz="0" w:space="0" w:color="auto"/>
                      </w:divBdr>
                      <w:divsChild>
                        <w:div w:id="1874540151">
                          <w:marLeft w:val="0"/>
                          <w:marRight w:val="0"/>
                          <w:marTop w:val="0"/>
                          <w:marBottom w:val="0"/>
                          <w:divBdr>
                            <w:top w:val="single" w:sz="2" w:space="0" w:color="auto"/>
                            <w:left w:val="single" w:sz="2" w:space="0" w:color="auto"/>
                            <w:bottom w:val="single" w:sz="2" w:space="0" w:color="auto"/>
                            <w:right w:val="single" w:sz="2" w:space="0" w:color="auto"/>
                          </w:divBdr>
                        </w:div>
                      </w:divsChild>
                    </w:div>
                    <w:div w:id="1688945380">
                      <w:marLeft w:val="0"/>
                      <w:marRight w:val="0"/>
                      <w:marTop w:val="0"/>
                      <w:marBottom w:val="0"/>
                      <w:divBdr>
                        <w:top w:val="none" w:sz="0" w:space="0" w:color="auto"/>
                        <w:left w:val="none" w:sz="0" w:space="0" w:color="auto"/>
                        <w:bottom w:val="none" w:sz="0" w:space="0" w:color="auto"/>
                        <w:right w:val="none" w:sz="0" w:space="0" w:color="auto"/>
                      </w:divBdr>
                      <w:divsChild>
                        <w:div w:id="1131484791">
                          <w:marLeft w:val="0"/>
                          <w:marRight w:val="0"/>
                          <w:marTop w:val="0"/>
                          <w:marBottom w:val="0"/>
                          <w:divBdr>
                            <w:top w:val="single" w:sz="2" w:space="0" w:color="auto"/>
                            <w:left w:val="single" w:sz="2" w:space="0" w:color="auto"/>
                            <w:bottom w:val="single" w:sz="2" w:space="0" w:color="auto"/>
                            <w:right w:val="single" w:sz="2" w:space="0" w:color="auto"/>
                          </w:divBdr>
                        </w:div>
                      </w:divsChild>
                    </w:div>
                    <w:div w:id="1888377039">
                      <w:marLeft w:val="0"/>
                      <w:marRight w:val="0"/>
                      <w:marTop w:val="0"/>
                      <w:marBottom w:val="0"/>
                      <w:divBdr>
                        <w:top w:val="none" w:sz="0" w:space="0" w:color="auto"/>
                        <w:left w:val="none" w:sz="0" w:space="0" w:color="auto"/>
                        <w:bottom w:val="none" w:sz="0" w:space="0" w:color="auto"/>
                        <w:right w:val="none" w:sz="0" w:space="0" w:color="auto"/>
                      </w:divBdr>
                      <w:divsChild>
                        <w:div w:id="1862472955">
                          <w:marLeft w:val="0"/>
                          <w:marRight w:val="0"/>
                          <w:marTop w:val="0"/>
                          <w:marBottom w:val="0"/>
                          <w:divBdr>
                            <w:top w:val="single" w:sz="2" w:space="0" w:color="auto"/>
                            <w:left w:val="single" w:sz="2" w:space="0" w:color="auto"/>
                            <w:bottom w:val="single" w:sz="2" w:space="0" w:color="auto"/>
                            <w:right w:val="single" w:sz="2" w:space="0" w:color="auto"/>
                          </w:divBdr>
                        </w:div>
                      </w:divsChild>
                    </w:div>
                    <w:div w:id="874732822">
                      <w:marLeft w:val="0"/>
                      <w:marRight w:val="0"/>
                      <w:marTop w:val="0"/>
                      <w:marBottom w:val="0"/>
                      <w:divBdr>
                        <w:top w:val="none" w:sz="0" w:space="0" w:color="auto"/>
                        <w:left w:val="none" w:sz="0" w:space="0" w:color="auto"/>
                        <w:bottom w:val="none" w:sz="0" w:space="0" w:color="auto"/>
                        <w:right w:val="none" w:sz="0" w:space="0" w:color="auto"/>
                      </w:divBdr>
                      <w:divsChild>
                        <w:div w:id="845556764">
                          <w:marLeft w:val="0"/>
                          <w:marRight w:val="0"/>
                          <w:marTop w:val="0"/>
                          <w:marBottom w:val="0"/>
                          <w:divBdr>
                            <w:top w:val="single" w:sz="2" w:space="0" w:color="auto"/>
                            <w:left w:val="single" w:sz="2" w:space="0" w:color="auto"/>
                            <w:bottom w:val="single" w:sz="2" w:space="0" w:color="auto"/>
                            <w:right w:val="single" w:sz="2" w:space="0" w:color="auto"/>
                          </w:divBdr>
                        </w:div>
                      </w:divsChild>
                    </w:div>
                    <w:div w:id="114107579">
                      <w:marLeft w:val="0"/>
                      <w:marRight w:val="0"/>
                      <w:marTop w:val="0"/>
                      <w:marBottom w:val="0"/>
                      <w:divBdr>
                        <w:top w:val="none" w:sz="0" w:space="0" w:color="auto"/>
                        <w:left w:val="none" w:sz="0" w:space="0" w:color="auto"/>
                        <w:bottom w:val="none" w:sz="0" w:space="0" w:color="auto"/>
                        <w:right w:val="none" w:sz="0" w:space="0" w:color="auto"/>
                      </w:divBdr>
                      <w:divsChild>
                        <w:div w:id="726495470">
                          <w:marLeft w:val="0"/>
                          <w:marRight w:val="0"/>
                          <w:marTop w:val="0"/>
                          <w:marBottom w:val="0"/>
                          <w:divBdr>
                            <w:top w:val="single" w:sz="2" w:space="0" w:color="auto"/>
                            <w:left w:val="single" w:sz="2" w:space="0" w:color="auto"/>
                            <w:bottom w:val="single" w:sz="2" w:space="0" w:color="auto"/>
                            <w:right w:val="single" w:sz="2" w:space="0" w:color="auto"/>
                          </w:divBdr>
                        </w:div>
                      </w:divsChild>
                    </w:div>
                    <w:div w:id="247692448">
                      <w:marLeft w:val="0"/>
                      <w:marRight w:val="0"/>
                      <w:marTop w:val="0"/>
                      <w:marBottom w:val="0"/>
                      <w:divBdr>
                        <w:top w:val="none" w:sz="0" w:space="0" w:color="auto"/>
                        <w:left w:val="none" w:sz="0" w:space="0" w:color="auto"/>
                        <w:bottom w:val="none" w:sz="0" w:space="0" w:color="auto"/>
                        <w:right w:val="none" w:sz="0" w:space="0" w:color="auto"/>
                      </w:divBdr>
                      <w:divsChild>
                        <w:div w:id="904296223">
                          <w:marLeft w:val="0"/>
                          <w:marRight w:val="0"/>
                          <w:marTop w:val="0"/>
                          <w:marBottom w:val="0"/>
                          <w:divBdr>
                            <w:top w:val="single" w:sz="2" w:space="0" w:color="auto"/>
                            <w:left w:val="single" w:sz="2" w:space="0" w:color="auto"/>
                            <w:bottom w:val="single" w:sz="2" w:space="0" w:color="auto"/>
                            <w:right w:val="single" w:sz="2" w:space="0" w:color="auto"/>
                          </w:divBdr>
                        </w:div>
                      </w:divsChild>
                    </w:div>
                    <w:div w:id="625160529">
                      <w:marLeft w:val="0"/>
                      <w:marRight w:val="0"/>
                      <w:marTop w:val="0"/>
                      <w:marBottom w:val="0"/>
                      <w:divBdr>
                        <w:top w:val="none" w:sz="0" w:space="0" w:color="auto"/>
                        <w:left w:val="none" w:sz="0" w:space="0" w:color="auto"/>
                        <w:bottom w:val="none" w:sz="0" w:space="0" w:color="auto"/>
                        <w:right w:val="none" w:sz="0" w:space="0" w:color="auto"/>
                      </w:divBdr>
                      <w:divsChild>
                        <w:div w:id="662701568">
                          <w:marLeft w:val="0"/>
                          <w:marRight w:val="0"/>
                          <w:marTop w:val="0"/>
                          <w:marBottom w:val="0"/>
                          <w:divBdr>
                            <w:top w:val="single" w:sz="2" w:space="0" w:color="auto"/>
                            <w:left w:val="single" w:sz="2" w:space="0" w:color="auto"/>
                            <w:bottom w:val="single" w:sz="2" w:space="0" w:color="auto"/>
                            <w:right w:val="single" w:sz="2" w:space="0" w:color="auto"/>
                          </w:divBdr>
                        </w:div>
                      </w:divsChild>
                    </w:div>
                    <w:div w:id="285428502">
                      <w:marLeft w:val="0"/>
                      <w:marRight w:val="0"/>
                      <w:marTop w:val="0"/>
                      <w:marBottom w:val="0"/>
                      <w:divBdr>
                        <w:top w:val="none" w:sz="0" w:space="0" w:color="auto"/>
                        <w:left w:val="none" w:sz="0" w:space="0" w:color="auto"/>
                        <w:bottom w:val="none" w:sz="0" w:space="0" w:color="auto"/>
                        <w:right w:val="none" w:sz="0" w:space="0" w:color="auto"/>
                      </w:divBdr>
                      <w:divsChild>
                        <w:div w:id="254018290">
                          <w:marLeft w:val="0"/>
                          <w:marRight w:val="0"/>
                          <w:marTop w:val="0"/>
                          <w:marBottom w:val="0"/>
                          <w:divBdr>
                            <w:top w:val="single" w:sz="2" w:space="0" w:color="auto"/>
                            <w:left w:val="single" w:sz="2" w:space="0" w:color="auto"/>
                            <w:bottom w:val="single" w:sz="2" w:space="0" w:color="auto"/>
                            <w:right w:val="single" w:sz="2" w:space="0" w:color="auto"/>
                          </w:divBdr>
                        </w:div>
                      </w:divsChild>
                    </w:div>
                    <w:div w:id="982999108">
                      <w:marLeft w:val="0"/>
                      <w:marRight w:val="0"/>
                      <w:marTop w:val="0"/>
                      <w:marBottom w:val="0"/>
                      <w:divBdr>
                        <w:top w:val="none" w:sz="0" w:space="0" w:color="auto"/>
                        <w:left w:val="none" w:sz="0" w:space="0" w:color="auto"/>
                        <w:bottom w:val="none" w:sz="0" w:space="0" w:color="auto"/>
                        <w:right w:val="none" w:sz="0" w:space="0" w:color="auto"/>
                      </w:divBdr>
                      <w:divsChild>
                        <w:div w:id="411047582">
                          <w:marLeft w:val="0"/>
                          <w:marRight w:val="0"/>
                          <w:marTop w:val="0"/>
                          <w:marBottom w:val="0"/>
                          <w:divBdr>
                            <w:top w:val="single" w:sz="2" w:space="0" w:color="auto"/>
                            <w:left w:val="single" w:sz="2" w:space="0" w:color="auto"/>
                            <w:bottom w:val="single" w:sz="2" w:space="0" w:color="auto"/>
                            <w:right w:val="single" w:sz="2" w:space="0" w:color="auto"/>
                          </w:divBdr>
                        </w:div>
                      </w:divsChild>
                    </w:div>
                    <w:div w:id="587347702">
                      <w:marLeft w:val="0"/>
                      <w:marRight w:val="0"/>
                      <w:marTop w:val="0"/>
                      <w:marBottom w:val="0"/>
                      <w:divBdr>
                        <w:top w:val="none" w:sz="0" w:space="0" w:color="auto"/>
                        <w:left w:val="none" w:sz="0" w:space="0" w:color="auto"/>
                        <w:bottom w:val="none" w:sz="0" w:space="0" w:color="auto"/>
                        <w:right w:val="none" w:sz="0" w:space="0" w:color="auto"/>
                      </w:divBdr>
                      <w:divsChild>
                        <w:div w:id="237787033">
                          <w:marLeft w:val="0"/>
                          <w:marRight w:val="0"/>
                          <w:marTop w:val="0"/>
                          <w:marBottom w:val="0"/>
                          <w:divBdr>
                            <w:top w:val="single" w:sz="2" w:space="0" w:color="auto"/>
                            <w:left w:val="single" w:sz="2" w:space="0" w:color="auto"/>
                            <w:bottom w:val="single" w:sz="2" w:space="0" w:color="auto"/>
                            <w:right w:val="single" w:sz="2" w:space="0" w:color="auto"/>
                          </w:divBdr>
                        </w:div>
                      </w:divsChild>
                    </w:div>
                    <w:div w:id="925269690">
                      <w:marLeft w:val="0"/>
                      <w:marRight w:val="0"/>
                      <w:marTop w:val="0"/>
                      <w:marBottom w:val="0"/>
                      <w:divBdr>
                        <w:top w:val="none" w:sz="0" w:space="0" w:color="auto"/>
                        <w:left w:val="none" w:sz="0" w:space="0" w:color="auto"/>
                        <w:bottom w:val="none" w:sz="0" w:space="0" w:color="auto"/>
                        <w:right w:val="none" w:sz="0" w:space="0" w:color="auto"/>
                      </w:divBdr>
                      <w:divsChild>
                        <w:div w:id="253246483">
                          <w:marLeft w:val="0"/>
                          <w:marRight w:val="0"/>
                          <w:marTop w:val="0"/>
                          <w:marBottom w:val="0"/>
                          <w:divBdr>
                            <w:top w:val="single" w:sz="2" w:space="0" w:color="auto"/>
                            <w:left w:val="single" w:sz="2" w:space="0" w:color="auto"/>
                            <w:bottom w:val="single" w:sz="2" w:space="0" w:color="auto"/>
                            <w:right w:val="single" w:sz="2" w:space="0" w:color="auto"/>
                          </w:divBdr>
                        </w:div>
                      </w:divsChild>
                    </w:div>
                    <w:div w:id="912934063">
                      <w:marLeft w:val="0"/>
                      <w:marRight w:val="0"/>
                      <w:marTop w:val="0"/>
                      <w:marBottom w:val="0"/>
                      <w:divBdr>
                        <w:top w:val="none" w:sz="0" w:space="0" w:color="auto"/>
                        <w:left w:val="none" w:sz="0" w:space="0" w:color="auto"/>
                        <w:bottom w:val="none" w:sz="0" w:space="0" w:color="auto"/>
                        <w:right w:val="none" w:sz="0" w:space="0" w:color="auto"/>
                      </w:divBdr>
                      <w:divsChild>
                        <w:div w:id="1188758009">
                          <w:marLeft w:val="0"/>
                          <w:marRight w:val="0"/>
                          <w:marTop w:val="0"/>
                          <w:marBottom w:val="0"/>
                          <w:divBdr>
                            <w:top w:val="single" w:sz="2" w:space="0" w:color="auto"/>
                            <w:left w:val="single" w:sz="2" w:space="0" w:color="auto"/>
                            <w:bottom w:val="single" w:sz="2" w:space="0" w:color="auto"/>
                            <w:right w:val="single" w:sz="2" w:space="0" w:color="auto"/>
                          </w:divBdr>
                        </w:div>
                      </w:divsChild>
                    </w:div>
                    <w:div w:id="1533150612">
                      <w:marLeft w:val="0"/>
                      <w:marRight w:val="0"/>
                      <w:marTop w:val="0"/>
                      <w:marBottom w:val="0"/>
                      <w:divBdr>
                        <w:top w:val="none" w:sz="0" w:space="0" w:color="auto"/>
                        <w:left w:val="none" w:sz="0" w:space="0" w:color="auto"/>
                        <w:bottom w:val="none" w:sz="0" w:space="0" w:color="auto"/>
                        <w:right w:val="none" w:sz="0" w:space="0" w:color="auto"/>
                      </w:divBdr>
                      <w:divsChild>
                        <w:div w:id="2097744685">
                          <w:marLeft w:val="0"/>
                          <w:marRight w:val="0"/>
                          <w:marTop w:val="0"/>
                          <w:marBottom w:val="0"/>
                          <w:divBdr>
                            <w:top w:val="single" w:sz="2" w:space="0" w:color="auto"/>
                            <w:left w:val="single" w:sz="2" w:space="0" w:color="auto"/>
                            <w:bottom w:val="single" w:sz="2" w:space="0" w:color="auto"/>
                            <w:right w:val="single" w:sz="2" w:space="0" w:color="auto"/>
                          </w:divBdr>
                        </w:div>
                      </w:divsChild>
                    </w:div>
                    <w:div w:id="1394546756">
                      <w:marLeft w:val="0"/>
                      <w:marRight w:val="0"/>
                      <w:marTop w:val="0"/>
                      <w:marBottom w:val="0"/>
                      <w:divBdr>
                        <w:top w:val="none" w:sz="0" w:space="0" w:color="auto"/>
                        <w:left w:val="none" w:sz="0" w:space="0" w:color="auto"/>
                        <w:bottom w:val="none" w:sz="0" w:space="0" w:color="auto"/>
                        <w:right w:val="none" w:sz="0" w:space="0" w:color="auto"/>
                      </w:divBdr>
                      <w:divsChild>
                        <w:div w:id="417792686">
                          <w:marLeft w:val="0"/>
                          <w:marRight w:val="0"/>
                          <w:marTop w:val="0"/>
                          <w:marBottom w:val="0"/>
                          <w:divBdr>
                            <w:top w:val="single" w:sz="2" w:space="0" w:color="auto"/>
                            <w:left w:val="single" w:sz="2" w:space="0" w:color="auto"/>
                            <w:bottom w:val="single" w:sz="2" w:space="0" w:color="auto"/>
                            <w:right w:val="single" w:sz="2" w:space="0" w:color="auto"/>
                          </w:divBdr>
                        </w:div>
                      </w:divsChild>
                    </w:div>
                    <w:div w:id="1419791810">
                      <w:marLeft w:val="0"/>
                      <w:marRight w:val="0"/>
                      <w:marTop w:val="0"/>
                      <w:marBottom w:val="0"/>
                      <w:divBdr>
                        <w:top w:val="none" w:sz="0" w:space="0" w:color="auto"/>
                        <w:left w:val="none" w:sz="0" w:space="0" w:color="auto"/>
                        <w:bottom w:val="none" w:sz="0" w:space="0" w:color="auto"/>
                        <w:right w:val="none" w:sz="0" w:space="0" w:color="auto"/>
                      </w:divBdr>
                      <w:divsChild>
                        <w:div w:id="61103853">
                          <w:marLeft w:val="0"/>
                          <w:marRight w:val="0"/>
                          <w:marTop w:val="0"/>
                          <w:marBottom w:val="0"/>
                          <w:divBdr>
                            <w:top w:val="single" w:sz="2" w:space="0" w:color="auto"/>
                            <w:left w:val="single" w:sz="2" w:space="0" w:color="auto"/>
                            <w:bottom w:val="single" w:sz="2" w:space="0" w:color="auto"/>
                            <w:right w:val="single" w:sz="2" w:space="0" w:color="auto"/>
                          </w:divBdr>
                        </w:div>
                      </w:divsChild>
                    </w:div>
                    <w:div w:id="1996687269">
                      <w:marLeft w:val="0"/>
                      <w:marRight w:val="0"/>
                      <w:marTop w:val="0"/>
                      <w:marBottom w:val="0"/>
                      <w:divBdr>
                        <w:top w:val="none" w:sz="0" w:space="0" w:color="auto"/>
                        <w:left w:val="none" w:sz="0" w:space="0" w:color="auto"/>
                        <w:bottom w:val="none" w:sz="0" w:space="0" w:color="auto"/>
                        <w:right w:val="none" w:sz="0" w:space="0" w:color="auto"/>
                      </w:divBdr>
                      <w:divsChild>
                        <w:div w:id="954407571">
                          <w:marLeft w:val="0"/>
                          <w:marRight w:val="0"/>
                          <w:marTop w:val="0"/>
                          <w:marBottom w:val="0"/>
                          <w:divBdr>
                            <w:top w:val="single" w:sz="2" w:space="0" w:color="auto"/>
                            <w:left w:val="single" w:sz="2" w:space="0" w:color="auto"/>
                            <w:bottom w:val="single" w:sz="2" w:space="0" w:color="auto"/>
                            <w:right w:val="single" w:sz="2" w:space="0" w:color="auto"/>
                          </w:divBdr>
                        </w:div>
                      </w:divsChild>
                    </w:div>
                    <w:div w:id="15810340">
                      <w:marLeft w:val="0"/>
                      <w:marRight w:val="0"/>
                      <w:marTop w:val="0"/>
                      <w:marBottom w:val="0"/>
                      <w:divBdr>
                        <w:top w:val="none" w:sz="0" w:space="0" w:color="auto"/>
                        <w:left w:val="none" w:sz="0" w:space="0" w:color="auto"/>
                        <w:bottom w:val="none" w:sz="0" w:space="0" w:color="auto"/>
                        <w:right w:val="none" w:sz="0" w:space="0" w:color="auto"/>
                      </w:divBdr>
                      <w:divsChild>
                        <w:div w:id="801117389">
                          <w:marLeft w:val="0"/>
                          <w:marRight w:val="0"/>
                          <w:marTop w:val="0"/>
                          <w:marBottom w:val="0"/>
                          <w:divBdr>
                            <w:top w:val="single" w:sz="2" w:space="0" w:color="auto"/>
                            <w:left w:val="single" w:sz="2" w:space="0" w:color="auto"/>
                            <w:bottom w:val="single" w:sz="2" w:space="0" w:color="auto"/>
                            <w:right w:val="single" w:sz="2" w:space="0" w:color="auto"/>
                          </w:divBdr>
                        </w:div>
                      </w:divsChild>
                    </w:div>
                    <w:div w:id="1924801023">
                      <w:marLeft w:val="0"/>
                      <w:marRight w:val="0"/>
                      <w:marTop w:val="0"/>
                      <w:marBottom w:val="0"/>
                      <w:divBdr>
                        <w:top w:val="none" w:sz="0" w:space="0" w:color="auto"/>
                        <w:left w:val="none" w:sz="0" w:space="0" w:color="auto"/>
                        <w:bottom w:val="none" w:sz="0" w:space="0" w:color="auto"/>
                        <w:right w:val="none" w:sz="0" w:space="0" w:color="auto"/>
                      </w:divBdr>
                      <w:divsChild>
                        <w:div w:id="1452361719">
                          <w:marLeft w:val="0"/>
                          <w:marRight w:val="0"/>
                          <w:marTop w:val="0"/>
                          <w:marBottom w:val="0"/>
                          <w:divBdr>
                            <w:top w:val="single" w:sz="2" w:space="0" w:color="auto"/>
                            <w:left w:val="single" w:sz="2" w:space="0" w:color="auto"/>
                            <w:bottom w:val="single" w:sz="2" w:space="0" w:color="auto"/>
                            <w:right w:val="single" w:sz="2" w:space="0" w:color="auto"/>
                          </w:divBdr>
                        </w:div>
                      </w:divsChild>
                    </w:div>
                    <w:div w:id="1253585370">
                      <w:marLeft w:val="0"/>
                      <w:marRight w:val="0"/>
                      <w:marTop w:val="0"/>
                      <w:marBottom w:val="0"/>
                      <w:divBdr>
                        <w:top w:val="none" w:sz="0" w:space="0" w:color="auto"/>
                        <w:left w:val="none" w:sz="0" w:space="0" w:color="auto"/>
                        <w:bottom w:val="none" w:sz="0" w:space="0" w:color="auto"/>
                        <w:right w:val="none" w:sz="0" w:space="0" w:color="auto"/>
                      </w:divBdr>
                      <w:divsChild>
                        <w:div w:id="1044871699">
                          <w:marLeft w:val="0"/>
                          <w:marRight w:val="0"/>
                          <w:marTop w:val="0"/>
                          <w:marBottom w:val="0"/>
                          <w:divBdr>
                            <w:top w:val="single" w:sz="2" w:space="0" w:color="auto"/>
                            <w:left w:val="single" w:sz="2" w:space="0" w:color="auto"/>
                            <w:bottom w:val="single" w:sz="2" w:space="0" w:color="auto"/>
                            <w:right w:val="single" w:sz="2" w:space="0" w:color="auto"/>
                          </w:divBdr>
                        </w:div>
                      </w:divsChild>
                    </w:div>
                    <w:div w:id="2056734939">
                      <w:marLeft w:val="0"/>
                      <w:marRight w:val="0"/>
                      <w:marTop w:val="0"/>
                      <w:marBottom w:val="0"/>
                      <w:divBdr>
                        <w:top w:val="none" w:sz="0" w:space="0" w:color="auto"/>
                        <w:left w:val="none" w:sz="0" w:space="0" w:color="auto"/>
                        <w:bottom w:val="none" w:sz="0" w:space="0" w:color="auto"/>
                        <w:right w:val="none" w:sz="0" w:space="0" w:color="auto"/>
                      </w:divBdr>
                      <w:divsChild>
                        <w:div w:id="400832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84701">
          <w:marLeft w:val="0"/>
          <w:marRight w:val="0"/>
          <w:marTop w:val="0"/>
          <w:marBottom w:val="0"/>
          <w:divBdr>
            <w:top w:val="single" w:sz="2" w:space="0" w:color="auto"/>
            <w:left w:val="single" w:sz="2" w:space="0" w:color="auto"/>
            <w:bottom w:val="single" w:sz="2" w:space="0" w:color="auto"/>
            <w:right w:val="single" w:sz="2" w:space="0" w:color="auto"/>
          </w:divBdr>
          <w:divsChild>
            <w:div w:id="607736177">
              <w:marLeft w:val="0"/>
              <w:marRight w:val="0"/>
              <w:marTop w:val="0"/>
              <w:marBottom w:val="0"/>
              <w:divBdr>
                <w:top w:val="single" w:sz="2" w:space="0" w:color="auto"/>
                <w:left w:val="single" w:sz="2" w:space="0" w:color="auto"/>
                <w:bottom w:val="single" w:sz="2" w:space="0" w:color="auto"/>
                <w:right w:val="single" w:sz="2" w:space="0" w:color="auto"/>
              </w:divBdr>
              <w:divsChild>
                <w:div w:id="1824154565">
                  <w:marLeft w:val="0"/>
                  <w:marRight w:val="0"/>
                  <w:marTop w:val="120"/>
                  <w:marBottom w:val="0"/>
                  <w:divBdr>
                    <w:top w:val="single" w:sz="2" w:space="0" w:color="auto"/>
                    <w:left w:val="single" w:sz="2" w:space="0" w:color="auto"/>
                    <w:bottom w:val="single" w:sz="2" w:space="0" w:color="auto"/>
                    <w:right w:val="single" w:sz="2" w:space="0" w:color="auto"/>
                  </w:divBdr>
                  <w:divsChild>
                    <w:div w:id="2127649684">
                      <w:marLeft w:val="0"/>
                      <w:marRight w:val="0"/>
                      <w:marTop w:val="0"/>
                      <w:marBottom w:val="0"/>
                      <w:divBdr>
                        <w:top w:val="single" w:sz="2" w:space="0" w:color="auto"/>
                        <w:left w:val="single" w:sz="2" w:space="0" w:color="auto"/>
                        <w:bottom w:val="single" w:sz="2" w:space="0" w:color="auto"/>
                        <w:right w:val="single" w:sz="2" w:space="0" w:color="auto"/>
                      </w:divBdr>
                      <w:divsChild>
                        <w:div w:id="1104299851">
                          <w:marLeft w:val="0"/>
                          <w:marRight w:val="0"/>
                          <w:marTop w:val="0"/>
                          <w:marBottom w:val="240"/>
                          <w:divBdr>
                            <w:top w:val="single" w:sz="2" w:space="0" w:color="auto"/>
                            <w:left w:val="single" w:sz="2" w:space="0" w:color="auto"/>
                            <w:bottom w:val="single" w:sz="2" w:space="0" w:color="auto"/>
                            <w:right w:val="single" w:sz="2" w:space="0" w:color="auto"/>
                          </w:divBdr>
                          <w:divsChild>
                            <w:div w:id="881139913">
                              <w:marLeft w:val="0"/>
                              <w:marRight w:val="0"/>
                              <w:marTop w:val="0"/>
                              <w:marBottom w:val="0"/>
                              <w:divBdr>
                                <w:top w:val="single" w:sz="2" w:space="0" w:color="auto"/>
                                <w:left w:val="single" w:sz="2" w:space="0" w:color="auto"/>
                                <w:bottom w:val="single" w:sz="2" w:space="0" w:color="auto"/>
                                <w:right w:val="single" w:sz="2" w:space="6" w:color="auto"/>
                              </w:divBdr>
                            </w:div>
                            <w:div w:id="1349135138">
                              <w:marLeft w:val="0"/>
                              <w:marRight w:val="0"/>
                              <w:marTop w:val="0"/>
                              <w:marBottom w:val="0"/>
                              <w:divBdr>
                                <w:top w:val="single" w:sz="2" w:space="0" w:color="auto"/>
                                <w:left w:val="single" w:sz="2" w:space="0" w:color="auto"/>
                                <w:bottom w:val="single" w:sz="2" w:space="0" w:color="auto"/>
                                <w:right w:val="single" w:sz="2" w:space="0" w:color="auto"/>
                              </w:divBdr>
                            </w:div>
                          </w:divsChild>
                        </w:div>
                        <w:div w:id="1597984266">
                          <w:marLeft w:val="0"/>
                          <w:marRight w:val="0"/>
                          <w:marTop w:val="0"/>
                          <w:marBottom w:val="240"/>
                          <w:divBdr>
                            <w:top w:val="single" w:sz="2" w:space="0" w:color="auto"/>
                            <w:left w:val="single" w:sz="2" w:space="0" w:color="auto"/>
                            <w:bottom w:val="single" w:sz="2" w:space="0" w:color="auto"/>
                            <w:right w:val="single" w:sz="2" w:space="0" w:color="auto"/>
                          </w:divBdr>
                          <w:divsChild>
                            <w:div w:id="466895427">
                              <w:marLeft w:val="0"/>
                              <w:marRight w:val="0"/>
                              <w:marTop w:val="0"/>
                              <w:marBottom w:val="0"/>
                              <w:divBdr>
                                <w:top w:val="single" w:sz="2" w:space="0" w:color="auto"/>
                                <w:left w:val="single" w:sz="2" w:space="0" w:color="auto"/>
                                <w:bottom w:val="single" w:sz="2" w:space="0" w:color="auto"/>
                                <w:right w:val="single" w:sz="2" w:space="6" w:color="auto"/>
                              </w:divBdr>
                            </w:div>
                            <w:div w:id="512064823">
                              <w:marLeft w:val="0"/>
                              <w:marRight w:val="0"/>
                              <w:marTop w:val="0"/>
                              <w:marBottom w:val="0"/>
                              <w:divBdr>
                                <w:top w:val="single" w:sz="2" w:space="0" w:color="auto"/>
                                <w:left w:val="single" w:sz="2" w:space="0" w:color="auto"/>
                                <w:bottom w:val="single" w:sz="2" w:space="0" w:color="auto"/>
                                <w:right w:val="single" w:sz="2" w:space="0" w:color="auto"/>
                              </w:divBdr>
                            </w:div>
                          </w:divsChild>
                        </w:div>
                        <w:div w:id="1368942813">
                          <w:marLeft w:val="0"/>
                          <w:marRight w:val="0"/>
                          <w:marTop w:val="0"/>
                          <w:marBottom w:val="240"/>
                          <w:divBdr>
                            <w:top w:val="single" w:sz="2" w:space="0" w:color="auto"/>
                            <w:left w:val="single" w:sz="2" w:space="0" w:color="auto"/>
                            <w:bottom w:val="single" w:sz="2" w:space="0" w:color="auto"/>
                            <w:right w:val="single" w:sz="2" w:space="0" w:color="auto"/>
                          </w:divBdr>
                          <w:divsChild>
                            <w:div w:id="1684891789">
                              <w:marLeft w:val="0"/>
                              <w:marRight w:val="0"/>
                              <w:marTop w:val="0"/>
                              <w:marBottom w:val="0"/>
                              <w:divBdr>
                                <w:top w:val="single" w:sz="2" w:space="0" w:color="auto"/>
                                <w:left w:val="single" w:sz="2" w:space="0" w:color="auto"/>
                                <w:bottom w:val="single" w:sz="2" w:space="0" w:color="auto"/>
                                <w:right w:val="single" w:sz="2" w:space="6" w:color="auto"/>
                              </w:divBdr>
                            </w:div>
                            <w:div w:id="262110666">
                              <w:marLeft w:val="0"/>
                              <w:marRight w:val="0"/>
                              <w:marTop w:val="0"/>
                              <w:marBottom w:val="0"/>
                              <w:divBdr>
                                <w:top w:val="single" w:sz="2" w:space="0" w:color="auto"/>
                                <w:left w:val="single" w:sz="2" w:space="0" w:color="auto"/>
                                <w:bottom w:val="single" w:sz="2" w:space="0" w:color="auto"/>
                                <w:right w:val="single" w:sz="2" w:space="0" w:color="auto"/>
                              </w:divBdr>
                            </w:div>
                          </w:divsChild>
                        </w:div>
                        <w:div w:id="1272855035">
                          <w:marLeft w:val="0"/>
                          <w:marRight w:val="0"/>
                          <w:marTop w:val="0"/>
                          <w:marBottom w:val="240"/>
                          <w:divBdr>
                            <w:top w:val="single" w:sz="2" w:space="0" w:color="auto"/>
                            <w:left w:val="single" w:sz="2" w:space="0" w:color="auto"/>
                            <w:bottom w:val="single" w:sz="2" w:space="0" w:color="auto"/>
                            <w:right w:val="single" w:sz="2" w:space="0" w:color="auto"/>
                          </w:divBdr>
                          <w:divsChild>
                            <w:div w:id="333071020">
                              <w:marLeft w:val="0"/>
                              <w:marRight w:val="0"/>
                              <w:marTop w:val="0"/>
                              <w:marBottom w:val="0"/>
                              <w:divBdr>
                                <w:top w:val="single" w:sz="2" w:space="0" w:color="auto"/>
                                <w:left w:val="single" w:sz="2" w:space="0" w:color="auto"/>
                                <w:bottom w:val="single" w:sz="2" w:space="0" w:color="auto"/>
                                <w:right w:val="single" w:sz="2" w:space="6" w:color="auto"/>
                              </w:divBdr>
                            </w:div>
                            <w:div w:id="1249971500">
                              <w:marLeft w:val="0"/>
                              <w:marRight w:val="0"/>
                              <w:marTop w:val="0"/>
                              <w:marBottom w:val="0"/>
                              <w:divBdr>
                                <w:top w:val="single" w:sz="2" w:space="0" w:color="auto"/>
                                <w:left w:val="single" w:sz="2" w:space="0" w:color="auto"/>
                                <w:bottom w:val="single" w:sz="2" w:space="0" w:color="auto"/>
                                <w:right w:val="single" w:sz="2" w:space="0" w:color="auto"/>
                              </w:divBdr>
                            </w:div>
                          </w:divsChild>
                        </w:div>
                        <w:div w:id="1419714229">
                          <w:marLeft w:val="0"/>
                          <w:marRight w:val="0"/>
                          <w:marTop w:val="0"/>
                          <w:marBottom w:val="240"/>
                          <w:divBdr>
                            <w:top w:val="single" w:sz="2" w:space="0" w:color="auto"/>
                            <w:left w:val="single" w:sz="2" w:space="0" w:color="auto"/>
                            <w:bottom w:val="single" w:sz="2" w:space="0" w:color="auto"/>
                            <w:right w:val="single" w:sz="2" w:space="0" w:color="auto"/>
                          </w:divBdr>
                          <w:divsChild>
                            <w:div w:id="1563590230">
                              <w:marLeft w:val="0"/>
                              <w:marRight w:val="0"/>
                              <w:marTop w:val="0"/>
                              <w:marBottom w:val="0"/>
                              <w:divBdr>
                                <w:top w:val="single" w:sz="2" w:space="0" w:color="auto"/>
                                <w:left w:val="single" w:sz="2" w:space="0" w:color="auto"/>
                                <w:bottom w:val="single" w:sz="2" w:space="0" w:color="auto"/>
                                <w:right w:val="single" w:sz="2" w:space="6" w:color="auto"/>
                              </w:divBdr>
                            </w:div>
                            <w:div w:id="1570075405">
                              <w:marLeft w:val="0"/>
                              <w:marRight w:val="0"/>
                              <w:marTop w:val="0"/>
                              <w:marBottom w:val="0"/>
                              <w:divBdr>
                                <w:top w:val="single" w:sz="2" w:space="0" w:color="auto"/>
                                <w:left w:val="single" w:sz="2" w:space="0" w:color="auto"/>
                                <w:bottom w:val="single" w:sz="2" w:space="0" w:color="auto"/>
                                <w:right w:val="single" w:sz="2" w:space="0" w:color="auto"/>
                              </w:divBdr>
                            </w:div>
                          </w:divsChild>
                        </w:div>
                        <w:div w:id="740523405">
                          <w:marLeft w:val="0"/>
                          <w:marRight w:val="0"/>
                          <w:marTop w:val="0"/>
                          <w:marBottom w:val="240"/>
                          <w:divBdr>
                            <w:top w:val="single" w:sz="2" w:space="0" w:color="auto"/>
                            <w:left w:val="single" w:sz="2" w:space="0" w:color="auto"/>
                            <w:bottom w:val="single" w:sz="2" w:space="0" w:color="auto"/>
                            <w:right w:val="single" w:sz="2" w:space="0" w:color="auto"/>
                          </w:divBdr>
                          <w:divsChild>
                            <w:div w:id="278417975">
                              <w:marLeft w:val="0"/>
                              <w:marRight w:val="0"/>
                              <w:marTop w:val="0"/>
                              <w:marBottom w:val="0"/>
                              <w:divBdr>
                                <w:top w:val="single" w:sz="2" w:space="0" w:color="auto"/>
                                <w:left w:val="single" w:sz="2" w:space="0" w:color="auto"/>
                                <w:bottom w:val="single" w:sz="2" w:space="0" w:color="auto"/>
                                <w:right w:val="single" w:sz="2" w:space="6" w:color="auto"/>
                              </w:divBdr>
                            </w:div>
                            <w:div w:id="704326416">
                              <w:marLeft w:val="0"/>
                              <w:marRight w:val="0"/>
                              <w:marTop w:val="0"/>
                              <w:marBottom w:val="0"/>
                              <w:divBdr>
                                <w:top w:val="single" w:sz="2" w:space="0" w:color="auto"/>
                                <w:left w:val="single" w:sz="2" w:space="0" w:color="auto"/>
                                <w:bottom w:val="single" w:sz="2" w:space="0" w:color="auto"/>
                                <w:right w:val="single" w:sz="2" w:space="0" w:color="auto"/>
                              </w:divBdr>
                            </w:div>
                          </w:divsChild>
                        </w:div>
                        <w:div w:id="865606958">
                          <w:marLeft w:val="0"/>
                          <w:marRight w:val="0"/>
                          <w:marTop w:val="0"/>
                          <w:marBottom w:val="240"/>
                          <w:divBdr>
                            <w:top w:val="single" w:sz="2" w:space="0" w:color="auto"/>
                            <w:left w:val="single" w:sz="2" w:space="0" w:color="auto"/>
                            <w:bottom w:val="single" w:sz="2" w:space="0" w:color="auto"/>
                            <w:right w:val="single" w:sz="2" w:space="0" w:color="auto"/>
                          </w:divBdr>
                          <w:divsChild>
                            <w:div w:id="863858469">
                              <w:marLeft w:val="0"/>
                              <w:marRight w:val="0"/>
                              <w:marTop w:val="0"/>
                              <w:marBottom w:val="0"/>
                              <w:divBdr>
                                <w:top w:val="single" w:sz="2" w:space="0" w:color="auto"/>
                                <w:left w:val="single" w:sz="2" w:space="0" w:color="auto"/>
                                <w:bottom w:val="single" w:sz="2" w:space="0" w:color="auto"/>
                                <w:right w:val="single" w:sz="2" w:space="6" w:color="auto"/>
                              </w:divBdr>
                            </w:div>
                            <w:div w:id="80807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22668425">
      <w:bodyDiv w:val="1"/>
      <w:marLeft w:val="0"/>
      <w:marRight w:val="0"/>
      <w:marTop w:val="0"/>
      <w:marBottom w:val="0"/>
      <w:divBdr>
        <w:top w:val="none" w:sz="0" w:space="0" w:color="auto"/>
        <w:left w:val="none" w:sz="0" w:space="0" w:color="auto"/>
        <w:bottom w:val="none" w:sz="0" w:space="0" w:color="auto"/>
        <w:right w:val="none" w:sz="0" w:space="0" w:color="auto"/>
      </w:divBdr>
      <w:divsChild>
        <w:div w:id="1350792543">
          <w:marLeft w:val="0"/>
          <w:marRight w:val="0"/>
          <w:marTop w:val="0"/>
          <w:marBottom w:val="0"/>
          <w:divBdr>
            <w:top w:val="single" w:sz="2" w:space="0" w:color="auto"/>
            <w:left w:val="single" w:sz="2" w:space="0" w:color="auto"/>
            <w:bottom w:val="single" w:sz="2" w:space="0" w:color="auto"/>
            <w:right w:val="single" w:sz="2" w:space="0" w:color="auto"/>
          </w:divBdr>
          <w:divsChild>
            <w:div w:id="1664624581">
              <w:marLeft w:val="0"/>
              <w:marRight w:val="0"/>
              <w:marTop w:val="0"/>
              <w:marBottom w:val="0"/>
              <w:divBdr>
                <w:top w:val="single" w:sz="2" w:space="0" w:color="auto"/>
                <w:left w:val="single" w:sz="2" w:space="0" w:color="auto"/>
                <w:bottom w:val="single" w:sz="2" w:space="0" w:color="auto"/>
                <w:right w:val="single" w:sz="2" w:space="0" w:color="auto"/>
              </w:divBdr>
              <w:divsChild>
                <w:div w:id="1529293506">
                  <w:marLeft w:val="0"/>
                  <w:marRight w:val="0"/>
                  <w:marTop w:val="0"/>
                  <w:marBottom w:val="0"/>
                  <w:divBdr>
                    <w:top w:val="single" w:sz="2" w:space="0" w:color="auto"/>
                    <w:left w:val="single" w:sz="2" w:space="0" w:color="auto"/>
                    <w:bottom w:val="single" w:sz="2" w:space="0" w:color="auto"/>
                    <w:right w:val="single" w:sz="2" w:space="0" w:color="auto"/>
                  </w:divBdr>
                  <w:divsChild>
                    <w:div w:id="84231464">
                      <w:marLeft w:val="0"/>
                      <w:marRight w:val="0"/>
                      <w:marTop w:val="0"/>
                      <w:marBottom w:val="0"/>
                      <w:divBdr>
                        <w:top w:val="single" w:sz="2" w:space="0" w:color="auto"/>
                        <w:left w:val="single" w:sz="2" w:space="0" w:color="auto"/>
                        <w:bottom w:val="single" w:sz="2" w:space="0" w:color="auto"/>
                        <w:right w:val="single" w:sz="2" w:space="0" w:color="auto"/>
                      </w:divBdr>
                      <w:divsChild>
                        <w:div w:id="2022705746">
                          <w:marLeft w:val="0"/>
                          <w:marRight w:val="0"/>
                          <w:marTop w:val="0"/>
                          <w:marBottom w:val="0"/>
                          <w:divBdr>
                            <w:top w:val="single" w:sz="2" w:space="0" w:color="auto"/>
                            <w:left w:val="single" w:sz="2" w:space="0" w:color="auto"/>
                            <w:bottom w:val="single" w:sz="2" w:space="0" w:color="auto"/>
                            <w:right w:val="single" w:sz="2" w:space="0" w:color="auto"/>
                          </w:divBdr>
                          <w:divsChild>
                            <w:div w:id="118840166">
                              <w:marLeft w:val="0"/>
                              <w:marRight w:val="0"/>
                              <w:marTop w:val="0"/>
                              <w:marBottom w:val="0"/>
                              <w:divBdr>
                                <w:top w:val="none" w:sz="0" w:space="0" w:color="auto"/>
                                <w:left w:val="none" w:sz="0" w:space="0" w:color="auto"/>
                                <w:bottom w:val="none" w:sz="0" w:space="0" w:color="auto"/>
                                <w:right w:val="none" w:sz="0" w:space="0" w:color="auto"/>
                              </w:divBdr>
                              <w:divsChild>
                                <w:div w:id="1944923296">
                                  <w:marLeft w:val="0"/>
                                  <w:marRight w:val="0"/>
                                  <w:marTop w:val="0"/>
                                  <w:marBottom w:val="0"/>
                                  <w:divBdr>
                                    <w:top w:val="single" w:sz="2" w:space="0" w:color="auto"/>
                                    <w:left w:val="single" w:sz="2" w:space="0" w:color="auto"/>
                                    <w:bottom w:val="single" w:sz="2" w:space="0" w:color="auto"/>
                                    <w:right w:val="single" w:sz="2" w:space="0" w:color="auto"/>
                                  </w:divBdr>
                                </w:div>
                              </w:divsChild>
                            </w:div>
                            <w:div w:id="1294675198">
                              <w:marLeft w:val="0"/>
                              <w:marRight w:val="0"/>
                              <w:marTop w:val="0"/>
                              <w:marBottom w:val="0"/>
                              <w:divBdr>
                                <w:top w:val="none" w:sz="0" w:space="0" w:color="auto"/>
                                <w:left w:val="none" w:sz="0" w:space="0" w:color="auto"/>
                                <w:bottom w:val="none" w:sz="0" w:space="0" w:color="auto"/>
                                <w:right w:val="none" w:sz="0" w:space="0" w:color="auto"/>
                              </w:divBdr>
                              <w:divsChild>
                                <w:div w:id="2013146567">
                                  <w:marLeft w:val="0"/>
                                  <w:marRight w:val="0"/>
                                  <w:marTop w:val="0"/>
                                  <w:marBottom w:val="0"/>
                                  <w:divBdr>
                                    <w:top w:val="single" w:sz="2" w:space="0" w:color="auto"/>
                                    <w:left w:val="single" w:sz="2" w:space="0" w:color="auto"/>
                                    <w:bottom w:val="single" w:sz="2" w:space="0" w:color="auto"/>
                                    <w:right w:val="single" w:sz="2" w:space="0" w:color="auto"/>
                                  </w:divBdr>
                                </w:div>
                              </w:divsChild>
                            </w:div>
                            <w:div w:id="953706954">
                              <w:marLeft w:val="0"/>
                              <w:marRight w:val="0"/>
                              <w:marTop w:val="0"/>
                              <w:marBottom w:val="0"/>
                              <w:divBdr>
                                <w:top w:val="none" w:sz="0" w:space="0" w:color="auto"/>
                                <w:left w:val="none" w:sz="0" w:space="0" w:color="auto"/>
                                <w:bottom w:val="none" w:sz="0" w:space="0" w:color="auto"/>
                                <w:right w:val="none" w:sz="0" w:space="0" w:color="auto"/>
                              </w:divBdr>
                              <w:divsChild>
                                <w:div w:id="679044188">
                                  <w:marLeft w:val="0"/>
                                  <w:marRight w:val="0"/>
                                  <w:marTop w:val="0"/>
                                  <w:marBottom w:val="0"/>
                                  <w:divBdr>
                                    <w:top w:val="single" w:sz="2" w:space="0" w:color="auto"/>
                                    <w:left w:val="single" w:sz="2" w:space="0" w:color="auto"/>
                                    <w:bottom w:val="single" w:sz="2" w:space="0" w:color="auto"/>
                                    <w:right w:val="single" w:sz="2" w:space="0" w:color="auto"/>
                                  </w:divBdr>
                                </w:div>
                              </w:divsChild>
                            </w:div>
                            <w:div w:id="779103825">
                              <w:marLeft w:val="0"/>
                              <w:marRight w:val="0"/>
                              <w:marTop w:val="0"/>
                              <w:marBottom w:val="0"/>
                              <w:divBdr>
                                <w:top w:val="none" w:sz="0" w:space="0" w:color="auto"/>
                                <w:left w:val="none" w:sz="0" w:space="0" w:color="auto"/>
                                <w:bottom w:val="none" w:sz="0" w:space="0" w:color="auto"/>
                                <w:right w:val="none" w:sz="0" w:space="0" w:color="auto"/>
                              </w:divBdr>
                              <w:divsChild>
                                <w:div w:id="446004010">
                                  <w:marLeft w:val="0"/>
                                  <w:marRight w:val="0"/>
                                  <w:marTop w:val="0"/>
                                  <w:marBottom w:val="0"/>
                                  <w:divBdr>
                                    <w:top w:val="single" w:sz="2" w:space="0" w:color="auto"/>
                                    <w:left w:val="single" w:sz="2" w:space="0" w:color="auto"/>
                                    <w:bottom w:val="single" w:sz="2" w:space="0" w:color="auto"/>
                                    <w:right w:val="single" w:sz="2" w:space="0" w:color="auto"/>
                                  </w:divBdr>
                                </w:div>
                              </w:divsChild>
                            </w:div>
                            <w:div w:id="303898897">
                              <w:marLeft w:val="0"/>
                              <w:marRight w:val="0"/>
                              <w:marTop w:val="0"/>
                              <w:marBottom w:val="0"/>
                              <w:divBdr>
                                <w:top w:val="none" w:sz="0" w:space="0" w:color="auto"/>
                                <w:left w:val="none" w:sz="0" w:space="0" w:color="auto"/>
                                <w:bottom w:val="none" w:sz="0" w:space="0" w:color="auto"/>
                                <w:right w:val="none" w:sz="0" w:space="0" w:color="auto"/>
                              </w:divBdr>
                              <w:divsChild>
                                <w:div w:id="1863665156">
                                  <w:marLeft w:val="0"/>
                                  <w:marRight w:val="0"/>
                                  <w:marTop w:val="0"/>
                                  <w:marBottom w:val="0"/>
                                  <w:divBdr>
                                    <w:top w:val="single" w:sz="2" w:space="0" w:color="auto"/>
                                    <w:left w:val="single" w:sz="2" w:space="0" w:color="auto"/>
                                    <w:bottom w:val="single" w:sz="2" w:space="0" w:color="auto"/>
                                    <w:right w:val="single" w:sz="2" w:space="0" w:color="auto"/>
                                  </w:divBdr>
                                </w:div>
                              </w:divsChild>
                            </w:div>
                            <w:div w:id="2083749277">
                              <w:marLeft w:val="0"/>
                              <w:marRight w:val="0"/>
                              <w:marTop w:val="0"/>
                              <w:marBottom w:val="0"/>
                              <w:divBdr>
                                <w:top w:val="none" w:sz="0" w:space="0" w:color="auto"/>
                                <w:left w:val="none" w:sz="0" w:space="0" w:color="auto"/>
                                <w:bottom w:val="none" w:sz="0" w:space="0" w:color="auto"/>
                                <w:right w:val="none" w:sz="0" w:space="0" w:color="auto"/>
                              </w:divBdr>
                              <w:divsChild>
                                <w:div w:id="313611280">
                                  <w:marLeft w:val="0"/>
                                  <w:marRight w:val="0"/>
                                  <w:marTop w:val="0"/>
                                  <w:marBottom w:val="0"/>
                                  <w:divBdr>
                                    <w:top w:val="single" w:sz="2" w:space="0" w:color="auto"/>
                                    <w:left w:val="single" w:sz="2" w:space="0" w:color="auto"/>
                                    <w:bottom w:val="single" w:sz="2" w:space="0" w:color="auto"/>
                                    <w:right w:val="single" w:sz="2" w:space="0" w:color="auto"/>
                                  </w:divBdr>
                                </w:div>
                              </w:divsChild>
                            </w:div>
                            <w:div w:id="818959125">
                              <w:marLeft w:val="0"/>
                              <w:marRight w:val="0"/>
                              <w:marTop w:val="0"/>
                              <w:marBottom w:val="0"/>
                              <w:divBdr>
                                <w:top w:val="none" w:sz="0" w:space="0" w:color="auto"/>
                                <w:left w:val="none" w:sz="0" w:space="0" w:color="auto"/>
                                <w:bottom w:val="none" w:sz="0" w:space="0" w:color="auto"/>
                                <w:right w:val="none" w:sz="0" w:space="0" w:color="auto"/>
                              </w:divBdr>
                              <w:divsChild>
                                <w:div w:id="423653528">
                                  <w:marLeft w:val="0"/>
                                  <w:marRight w:val="0"/>
                                  <w:marTop w:val="0"/>
                                  <w:marBottom w:val="0"/>
                                  <w:divBdr>
                                    <w:top w:val="single" w:sz="2" w:space="0" w:color="auto"/>
                                    <w:left w:val="single" w:sz="2" w:space="0" w:color="auto"/>
                                    <w:bottom w:val="single" w:sz="2" w:space="0" w:color="auto"/>
                                    <w:right w:val="single" w:sz="2" w:space="0" w:color="auto"/>
                                  </w:divBdr>
                                </w:div>
                              </w:divsChild>
                            </w:div>
                            <w:div w:id="1069768399">
                              <w:marLeft w:val="0"/>
                              <w:marRight w:val="0"/>
                              <w:marTop w:val="0"/>
                              <w:marBottom w:val="0"/>
                              <w:divBdr>
                                <w:top w:val="none" w:sz="0" w:space="0" w:color="auto"/>
                                <w:left w:val="none" w:sz="0" w:space="0" w:color="auto"/>
                                <w:bottom w:val="none" w:sz="0" w:space="0" w:color="auto"/>
                                <w:right w:val="none" w:sz="0" w:space="0" w:color="auto"/>
                              </w:divBdr>
                              <w:divsChild>
                                <w:div w:id="1996953366">
                                  <w:marLeft w:val="0"/>
                                  <w:marRight w:val="0"/>
                                  <w:marTop w:val="0"/>
                                  <w:marBottom w:val="0"/>
                                  <w:divBdr>
                                    <w:top w:val="single" w:sz="2" w:space="0" w:color="auto"/>
                                    <w:left w:val="single" w:sz="2" w:space="0" w:color="auto"/>
                                    <w:bottom w:val="single" w:sz="2" w:space="0" w:color="auto"/>
                                    <w:right w:val="single" w:sz="2" w:space="0" w:color="auto"/>
                                  </w:divBdr>
                                </w:div>
                              </w:divsChild>
                            </w:div>
                            <w:div w:id="1287396081">
                              <w:marLeft w:val="0"/>
                              <w:marRight w:val="0"/>
                              <w:marTop w:val="0"/>
                              <w:marBottom w:val="0"/>
                              <w:divBdr>
                                <w:top w:val="none" w:sz="0" w:space="0" w:color="auto"/>
                                <w:left w:val="none" w:sz="0" w:space="0" w:color="auto"/>
                                <w:bottom w:val="none" w:sz="0" w:space="0" w:color="auto"/>
                                <w:right w:val="none" w:sz="0" w:space="0" w:color="auto"/>
                              </w:divBdr>
                              <w:divsChild>
                                <w:div w:id="1531335044">
                                  <w:marLeft w:val="0"/>
                                  <w:marRight w:val="0"/>
                                  <w:marTop w:val="0"/>
                                  <w:marBottom w:val="0"/>
                                  <w:divBdr>
                                    <w:top w:val="single" w:sz="2" w:space="0" w:color="auto"/>
                                    <w:left w:val="single" w:sz="2" w:space="0" w:color="auto"/>
                                    <w:bottom w:val="single" w:sz="2" w:space="0" w:color="auto"/>
                                    <w:right w:val="single" w:sz="2" w:space="0" w:color="auto"/>
                                  </w:divBdr>
                                </w:div>
                              </w:divsChild>
                            </w:div>
                            <w:div w:id="2130850170">
                              <w:marLeft w:val="0"/>
                              <w:marRight w:val="0"/>
                              <w:marTop w:val="0"/>
                              <w:marBottom w:val="0"/>
                              <w:divBdr>
                                <w:top w:val="none" w:sz="0" w:space="0" w:color="auto"/>
                                <w:left w:val="none" w:sz="0" w:space="0" w:color="auto"/>
                                <w:bottom w:val="none" w:sz="0" w:space="0" w:color="auto"/>
                                <w:right w:val="none" w:sz="0" w:space="0" w:color="auto"/>
                              </w:divBdr>
                              <w:divsChild>
                                <w:div w:id="727385822">
                                  <w:marLeft w:val="0"/>
                                  <w:marRight w:val="0"/>
                                  <w:marTop w:val="0"/>
                                  <w:marBottom w:val="0"/>
                                  <w:divBdr>
                                    <w:top w:val="single" w:sz="2" w:space="0" w:color="auto"/>
                                    <w:left w:val="single" w:sz="2" w:space="0" w:color="auto"/>
                                    <w:bottom w:val="single" w:sz="2" w:space="0" w:color="auto"/>
                                    <w:right w:val="single" w:sz="2" w:space="0" w:color="auto"/>
                                  </w:divBdr>
                                </w:div>
                              </w:divsChild>
                            </w:div>
                            <w:div w:id="1721129223">
                              <w:marLeft w:val="0"/>
                              <w:marRight w:val="0"/>
                              <w:marTop w:val="0"/>
                              <w:marBottom w:val="0"/>
                              <w:divBdr>
                                <w:top w:val="none" w:sz="0" w:space="0" w:color="auto"/>
                                <w:left w:val="none" w:sz="0" w:space="0" w:color="auto"/>
                                <w:bottom w:val="none" w:sz="0" w:space="0" w:color="auto"/>
                                <w:right w:val="none" w:sz="0" w:space="0" w:color="auto"/>
                              </w:divBdr>
                              <w:divsChild>
                                <w:div w:id="869496392">
                                  <w:marLeft w:val="0"/>
                                  <w:marRight w:val="0"/>
                                  <w:marTop w:val="0"/>
                                  <w:marBottom w:val="0"/>
                                  <w:divBdr>
                                    <w:top w:val="single" w:sz="2" w:space="0" w:color="auto"/>
                                    <w:left w:val="single" w:sz="2" w:space="0" w:color="auto"/>
                                    <w:bottom w:val="single" w:sz="2" w:space="0" w:color="auto"/>
                                    <w:right w:val="single" w:sz="2" w:space="0" w:color="auto"/>
                                  </w:divBdr>
                                </w:div>
                              </w:divsChild>
                            </w:div>
                            <w:div w:id="280232440">
                              <w:marLeft w:val="0"/>
                              <w:marRight w:val="0"/>
                              <w:marTop w:val="0"/>
                              <w:marBottom w:val="0"/>
                              <w:divBdr>
                                <w:top w:val="none" w:sz="0" w:space="0" w:color="auto"/>
                                <w:left w:val="none" w:sz="0" w:space="0" w:color="auto"/>
                                <w:bottom w:val="none" w:sz="0" w:space="0" w:color="auto"/>
                                <w:right w:val="none" w:sz="0" w:space="0" w:color="auto"/>
                              </w:divBdr>
                              <w:divsChild>
                                <w:div w:id="18287193">
                                  <w:marLeft w:val="0"/>
                                  <w:marRight w:val="0"/>
                                  <w:marTop w:val="0"/>
                                  <w:marBottom w:val="0"/>
                                  <w:divBdr>
                                    <w:top w:val="single" w:sz="2" w:space="0" w:color="auto"/>
                                    <w:left w:val="single" w:sz="2" w:space="0" w:color="auto"/>
                                    <w:bottom w:val="single" w:sz="2" w:space="0" w:color="auto"/>
                                    <w:right w:val="single" w:sz="2" w:space="0" w:color="auto"/>
                                  </w:divBdr>
                                </w:div>
                              </w:divsChild>
                            </w:div>
                            <w:div w:id="1591506691">
                              <w:marLeft w:val="0"/>
                              <w:marRight w:val="0"/>
                              <w:marTop w:val="0"/>
                              <w:marBottom w:val="0"/>
                              <w:divBdr>
                                <w:top w:val="none" w:sz="0" w:space="0" w:color="auto"/>
                                <w:left w:val="none" w:sz="0" w:space="0" w:color="auto"/>
                                <w:bottom w:val="none" w:sz="0" w:space="0" w:color="auto"/>
                                <w:right w:val="none" w:sz="0" w:space="0" w:color="auto"/>
                              </w:divBdr>
                              <w:divsChild>
                                <w:div w:id="242834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3243792">
                      <w:marLeft w:val="0"/>
                      <w:marRight w:val="0"/>
                      <w:marTop w:val="0"/>
                      <w:marBottom w:val="0"/>
                      <w:divBdr>
                        <w:top w:val="none" w:sz="0" w:space="0" w:color="auto"/>
                        <w:left w:val="none" w:sz="0" w:space="0" w:color="auto"/>
                        <w:bottom w:val="none" w:sz="0" w:space="0" w:color="auto"/>
                        <w:right w:val="none" w:sz="0" w:space="0" w:color="auto"/>
                      </w:divBdr>
                      <w:divsChild>
                        <w:div w:id="1061173834">
                          <w:marLeft w:val="0"/>
                          <w:marRight w:val="0"/>
                          <w:marTop w:val="0"/>
                          <w:marBottom w:val="0"/>
                          <w:divBdr>
                            <w:top w:val="single" w:sz="2" w:space="0" w:color="auto"/>
                            <w:left w:val="single" w:sz="2" w:space="0" w:color="auto"/>
                            <w:bottom w:val="single" w:sz="2" w:space="0" w:color="auto"/>
                            <w:right w:val="single" w:sz="2" w:space="0" w:color="auto"/>
                          </w:divBdr>
                        </w:div>
                      </w:divsChild>
                    </w:div>
                    <w:div w:id="90467877">
                      <w:marLeft w:val="0"/>
                      <w:marRight w:val="0"/>
                      <w:marTop w:val="0"/>
                      <w:marBottom w:val="0"/>
                      <w:divBdr>
                        <w:top w:val="none" w:sz="0" w:space="0" w:color="auto"/>
                        <w:left w:val="none" w:sz="0" w:space="0" w:color="auto"/>
                        <w:bottom w:val="none" w:sz="0" w:space="0" w:color="auto"/>
                        <w:right w:val="none" w:sz="0" w:space="0" w:color="auto"/>
                      </w:divBdr>
                      <w:divsChild>
                        <w:div w:id="545947183">
                          <w:marLeft w:val="0"/>
                          <w:marRight w:val="0"/>
                          <w:marTop w:val="0"/>
                          <w:marBottom w:val="0"/>
                          <w:divBdr>
                            <w:top w:val="single" w:sz="2" w:space="0" w:color="auto"/>
                            <w:left w:val="single" w:sz="2" w:space="0" w:color="auto"/>
                            <w:bottom w:val="single" w:sz="2" w:space="0" w:color="auto"/>
                            <w:right w:val="single" w:sz="2" w:space="0" w:color="auto"/>
                          </w:divBdr>
                        </w:div>
                      </w:divsChild>
                    </w:div>
                    <w:div w:id="203568459">
                      <w:marLeft w:val="0"/>
                      <w:marRight w:val="0"/>
                      <w:marTop w:val="0"/>
                      <w:marBottom w:val="0"/>
                      <w:divBdr>
                        <w:top w:val="none" w:sz="0" w:space="0" w:color="auto"/>
                        <w:left w:val="none" w:sz="0" w:space="0" w:color="auto"/>
                        <w:bottom w:val="none" w:sz="0" w:space="0" w:color="auto"/>
                        <w:right w:val="none" w:sz="0" w:space="0" w:color="auto"/>
                      </w:divBdr>
                      <w:divsChild>
                        <w:div w:id="713578459">
                          <w:marLeft w:val="0"/>
                          <w:marRight w:val="0"/>
                          <w:marTop w:val="0"/>
                          <w:marBottom w:val="0"/>
                          <w:divBdr>
                            <w:top w:val="single" w:sz="2" w:space="0" w:color="auto"/>
                            <w:left w:val="single" w:sz="2" w:space="0" w:color="auto"/>
                            <w:bottom w:val="single" w:sz="2" w:space="0" w:color="auto"/>
                            <w:right w:val="single" w:sz="2" w:space="0" w:color="auto"/>
                          </w:divBdr>
                        </w:div>
                      </w:divsChild>
                    </w:div>
                    <w:div w:id="437876145">
                      <w:marLeft w:val="0"/>
                      <w:marRight w:val="0"/>
                      <w:marTop w:val="0"/>
                      <w:marBottom w:val="0"/>
                      <w:divBdr>
                        <w:top w:val="none" w:sz="0" w:space="0" w:color="auto"/>
                        <w:left w:val="none" w:sz="0" w:space="0" w:color="auto"/>
                        <w:bottom w:val="none" w:sz="0" w:space="0" w:color="auto"/>
                        <w:right w:val="none" w:sz="0" w:space="0" w:color="auto"/>
                      </w:divBdr>
                      <w:divsChild>
                        <w:div w:id="315378270">
                          <w:marLeft w:val="0"/>
                          <w:marRight w:val="0"/>
                          <w:marTop w:val="0"/>
                          <w:marBottom w:val="0"/>
                          <w:divBdr>
                            <w:top w:val="single" w:sz="2" w:space="0" w:color="auto"/>
                            <w:left w:val="single" w:sz="2" w:space="0" w:color="auto"/>
                            <w:bottom w:val="single" w:sz="2" w:space="0" w:color="auto"/>
                            <w:right w:val="single" w:sz="2" w:space="0" w:color="auto"/>
                          </w:divBdr>
                        </w:div>
                      </w:divsChild>
                    </w:div>
                    <w:div w:id="92215110">
                      <w:marLeft w:val="0"/>
                      <w:marRight w:val="0"/>
                      <w:marTop w:val="0"/>
                      <w:marBottom w:val="0"/>
                      <w:divBdr>
                        <w:top w:val="none" w:sz="0" w:space="0" w:color="auto"/>
                        <w:left w:val="none" w:sz="0" w:space="0" w:color="auto"/>
                        <w:bottom w:val="none" w:sz="0" w:space="0" w:color="auto"/>
                        <w:right w:val="none" w:sz="0" w:space="0" w:color="auto"/>
                      </w:divBdr>
                      <w:divsChild>
                        <w:div w:id="1065640023">
                          <w:marLeft w:val="0"/>
                          <w:marRight w:val="0"/>
                          <w:marTop w:val="0"/>
                          <w:marBottom w:val="0"/>
                          <w:divBdr>
                            <w:top w:val="single" w:sz="2" w:space="0" w:color="auto"/>
                            <w:left w:val="single" w:sz="2" w:space="0" w:color="auto"/>
                            <w:bottom w:val="single" w:sz="2" w:space="0" w:color="auto"/>
                            <w:right w:val="single" w:sz="2" w:space="0" w:color="auto"/>
                          </w:divBdr>
                        </w:div>
                      </w:divsChild>
                    </w:div>
                    <w:div w:id="556863811">
                      <w:marLeft w:val="0"/>
                      <w:marRight w:val="0"/>
                      <w:marTop w:val="0"/>
                      <w:marBottom w:val="0"/>
                      <w:divBdr>
                        <w:top w:val="none" w:sz="0" w:space="0" w:color="auto"/>
                        <w:left w:val="none" w:sz="0" w:space="0" w:color="auto"/>
                        <w:bottom w:val="none" w:sz="0" w:space="0" w:color="auto"/>
                        <w:right w:val="none" w:sz="0" w:space="0" w:color="auto"/>
                      </w:divBdr>
                      <w:divsChild>
                        <w:div w:id="1660885575">
                          <w:marLeft w:val="0"/>
                          <w:marRight w:val="0"/>
                          <w:marTop w:val="0"/>
                          <w:marBottom w:val="0"/>
                          <w:divBdr>
                            <w:top w:val="single" w:sz="2" w:space="0" w:color="auto"/>
                            <w:left w:val="single" w:sz="2" w:space="0" w:color="auto"/>
                            <w:bottom w:val="single" w:sz="2" w:space="0" w:color="auto"/>
                            <w:right w:val="single" w:sz="2" w:space="0" w:color="auto"/>
                          </w:divBdr>
                        </w:div>
                      </w:divsChild>
                    </w:div>
                    <w:div w:id="810631100">
                      <w:marLeft w:val="0"/>
                      <w:marRight w:val="0"/>
                      <w:marTop w:val="0"/>
                      <w:marBottom w:val="0"/>
                      <w:divBdr>
                        <w:top w:val="none" w:sz="0" w:space="0" w:color="auto"/>
                        <w:left w:val="none" w:sz="0" w:space="0" w:color="auto"/>
                        <w:bottom w:val="none" w:sz="0" w:space="0" w:color="auto"/>
                        <w:right w:val="none" w:sz="0" w:space="0" w:color="auto"/>
                      </w:divBdr>
                      <w:divsChild>
                        <w:div w:id="930504021">
                          <w:marLeft w:val="0"/>
                          <w:marRight w:val="0"/>
                          <w:marTop w:val="0"/>
                          <w:marBottom w:val="0"/>
                          <w:divBdr>
                            <w:top w:val="single" w:sz="2" w:space="0" w:color="auto"/>
                            <w:left w:val="single" w:sz="2" w:space="0" w:color="auto"/>
                            <w:bottom w:val="single" w:sz="2" w:space="0" w:color="auto"/>
                            <w:right w:val="single" w:sz="2" w:space="0" w:color="auto"/>
                          </w:divBdr>
                        </w:div>
                      </w:divsChild>
                    </w:div>
                    <w:div w:id="1219975389">
                      <w:marLeft w:val="0"/>
                      <w:marRight w:val="0"/>
                      <w:marTop w:val="0"/>
                      <w:marBottom w:val="0"/>
                      <w:divBdr>
                        <w:top w:val="none" w:sz="0" w:space="0" w:color="auto"/>
                        <w:left w:val="none" w:sz="0" w:space="0" w:color="auto"/>
                        <w:bottom w:val="none" w:sz="0" w:space="0" w:color="auto"/>
                        <w:right w:val="none" w:sz="0" w:space="0" w:color="auto"/>
                      </w:divBdr>
                      <w:divsChild>
                        <w:div w:id="559823478">
                          <w:marLeft w:val="0"/>
                          <w:marRight w:val="0"/>
                          <w:marTop w:val="0"/>
                          <w:marBottom w:val="0"/>
                          <w:divBdr>
                            <w:top w:val="single" w:sz="2" w:space="0" w:color="auto"/>
                            <w:left w:val="single" w:sz="2" w:space="0" w:color="auto"/>
                            <w:bottom w:val="single" w:sz="2" w:space="0" w:color="auto"/>
                            <w:right w:val="single" w:sz="2" w:space="0" w:color="auto"/>
                          </w:divBdr>
                        </w:div>
                      </w:divsChild>
                    </w:div>
                    <w:div w:id="218324057">
                      <w:marLeft w:val="0"/>
                      <w:marRight w:val="0"/>
                      <w:marTop w:val="0"/>
                      <w:marBottom w:val="0"/>
                      <w:divBdr>
                        <w:top w:val="none" w:sz="0" w:space="0" w:color="auto"/>
                        <w:left w:val="none" w:sz="0" w:space="0" w:color="auto"/>
                        <w:bottom w:val="none" w:sz="0" w:space="0" w:color="auto"/>
                        <w:right w:val="none" w:sz="0" w:space="0" w:color="auto"/>
                      </w:divBdr>
                      <w:divsChild>
                        <w:div w:id="744844469">
                          <w:marLeft w:val="0"/>
                          <w:marRight w:val="0"/>
                          <w:marTop w:val="0"/>
                          <w:marBottom w:val="0"/>
                          <w:divBdr>
                            <w:top w:val="single" w:sz="2" w:space="0" w:color="auto"/>
                            <w:left w:val="single" w:sz="2" w:space="0" w:color="auto"/>
                            <w:bottom w:val="single" w:sz="2" w:space="0" w:color="auto"/>
                            <w:right w:val="single" w:sz="2" w:space="0" w:color="auto"/>
                          </w:divBdr>
                        </w:div>
                      </w:divsChild>
                    </w:div>
                    <w:div w:id="1496677867">
                      <w:marLeft w:val="0"/>
                      <w:marRight w:val="0"/>
                      <w:marTop w:val="0"/>
                      <w:marBottom w:val="0"/>
                      <w:divBdr>
                        <w:top w:val="none" w:sz="0" w:space="0" w:color="auto"/>
                        <w:left w:val="none" w:sz="0" w:space="0" w:color="auto"/>
                        <w:bottom w:val="none" w:sz="0" w:space="0" w:color="auto"/>
                        <w:right w:val="none" w:sz="0" w:space="0" w:color="auto"/>
                      </w:divBdr>
                      <w:divsChild>
                        <w:div w:id="1567229724">
                          <w:marLeft w:val="0"/>
                          <w:marRight w:val="0"/>
                          <w:marTop w:val="0"/>
                          <w:marBottom w:val="0"/>
                          <w:divBdr>
                            <w:top w:val="single" w:sz="2" w:space="0" w:color="auto"/>
                            <w:left w:val="single" w:sz="2" w:space="0" w:color="auto"/>
                            <w:bottom w:val="single" w:sz="2" w:space="0" w:color="auto"/>
                            <w:right w:val="single" w:sz="2" w:space="0" w:color="auto"/>
                          </w:divBdr>
                        </w:div>
                      </w:divsChild>
                    </w:div>
                    <w:div w:id="1541476889">
                      <w:marLeft w:val="0"/>
                      <w:marRight w:val="0"/>
                      <w:marTop w:val="0"/>
                      <w:marBottom w:val="0"/>
                      <w:divBdr>
                        <w:top w:val="none" w:sz="0" w:space="0" w:color="auto"/>
                        <w:left w:val="none" w:sz="0" w:space="0" w:color="auto"/>
                        <w:bottom w:val="none" w:sz="0" w:space="0" w:color="auto"/>
                        <w:right w:val="none" w:sz="0" w:space="0" w:color="auto"/>
                      </w:divBdr>
                      <w:divsChild>
                        <w:div w:id="1157576260">
                          <w:marLeft w:val="0"/>
                          <w:marRight w:val="0"/>
                          <w:marTop w:val="0"/>
                          <w:marBottom w:val="0"/>
                          <w:divBdr>
                            <w:top w:val="single" w:sz="2" w:space="0" w:color="auto"/>
                            <w:left w:val="single" w:sz="2" w:space="0" w:color="auto"/>
                            <w:bottom w:val="single" w:sz="2" w:space="0" w:color="auto"/>
                            <w:right w:val="single" w:sz="2" w:space="0" w:color="auto"/>
                          </w:divBdr>
                        </w:div>
                      </w:divsChild>
                    </w:div>
                    <w:div w:id="1469321419">
                      <w:marLeft w:val="0"/>
                      <w:marRight w:val="0"/>
                      <w:marTop w:val="0"/>
                      <w:marBottom w:val="0"/>
                      <w:divBdr>
                        <w:top w:val="none" w:sz="0" w:space="0" w:color="auto"/>
                        <w:left w:val="none" w:sz="0" w:space="0" w:color="auto"/>
                        <w:bottom w:val="none" w:sz="0" w:space="0" w:color="auto"/>
                        <w:right w:val="none" w:sz="0" w:space="0" w:color="auto"/>
                      </w:divBdr>
                      <w:divsChild>
                        <w:div w:id="1229338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38395769">
          <w:marLeft w:val="0"/>
          <w:marRight w:val="0"/>
          <w:marTop w:val="0"/>
          <w:marBottom w:val="0"/>
          <w:divBdr>
            <w:top w:val="single" w:sz="2" w:space="0" w:color="auto"/>
            <w:left w:val="single" w:sz="2" w:space="0" w:color="auto"/>
            <w:bottom w:val="single" w:sz="2" w:space="0" w:color="auto"/>
            <w:right w:val="single" w:sz="2" w:space="0" w:color="auto"/>
          </w:divBdr>
          <w:divsChild>
            <w:div w:id="1313675081">
              <w:marLeft w:val="0"/>
              <w:marRight w:val="0"/>
              <w:marTop w:val="0"/>
              <w:marBottom w:val="0"/>
              <w:divBdr>
                <w:top w:val="single" w:sz="2" w:space="0" w:color="auto"/>
                <w:left w:val="single" w:sz="2" w:space="0" w:color="auto"/>
                <w:bottom w:val="single" w:sz="2" w:space="0" w:color="auto"/>
                <w:right w:val="single" w:sz="2" w:space="0" w:color="auto"/>
              </w:divBdr>
              <w:divsChild>
                <w:div w:id="1097359926">
                  <w:marLeft w:val="0"/>
                  <w:marRight w:val="0"/>
                  <w:marTop w:val="120"/>
                  <w:marBottom w:val="0"/>
                  <w:divBdr>
                    <w:top w:val="single" w:sz="2" w:space="0" w:color="auto"/>
                    <w:left w:val="single" w:sz="2" w:space="0" w:color="auto"/>
                    <w:bottom w:val="single" w:sz="2" w:space="0" w:color="auto"/>
                    <w:right w:val="single" w:sz="2" w:space="0" w:color="auto"/>
                  </w:divBdr>
                  <w:divsChild>
                    <w:div w:id="1908539877">
                      <w:marLeft w:val="0"/>
                      <w:marRight w:val="0"/>
                      <w:marTop w:val="0"/>
                      <w:marBottom w:val="0"/>
                      <w:divBdr>
                        <w:top w:val="single" w:sz="2" w:space="0" w:color="auto"/>
                        <w:left w:val="single" w:sz="2" w:space="0" w:color="auto"/>
                        <w:bottom w:val="single" w:sz="2" w:space="0" w:color="auto"/>
                        <w:right w:val="single" w:sz="2" w:space="0" w:color="auto"/>
                      </w:divBdr>
                      <w:divsChild>
                        <w:div w:id="236018653">
                          <w:marLeft w:val="0"/>
                          <w:marRight w:val="0"/>
                          <w:marTop w:val="0"/>
                          <w:marBottom w:val="240"/>
                          <w:divBdr>
                            <w:top w:val="single" w:sz="2" w:space="0" w:color="auto"/>
                            <w:left w:val="single" w:sz="2" w:space="0" w:color="auto"/>
                            <w:bottom w:val="single" w:sz="2" w:space="0" w:color="auto"/>
                            <w:right w:val="single" w:sz="2" w:space="0" w:color="auto"/>
                          </w:divBdr>
                          <w:divsChild>
                            <w:div w:id="1475020759">
                              <w:marLeft w:val="0"/>
                              <w:marRight w:val="0"/>
                              <w:marTop w:val="0"/>
                              <w:marBottom w:val="0"/>
                              <w:divBdr>
                                <w:top w:val="single" w:sz="2" w:space="0" w:color="auto"/>
                                <w:left w:val="single" w:sz="2" w:space="0" w:color="auto"/>
                                <w:bottom w:val="single" w:sz="2" w:space="0" w:color="auto"/>
                                <w:right w:val="single" w:sz="2" w:space="6" w:color="auto"/>
                              </w:divBdr>
                            </w:div>
                            <w:div w:id="1476070444">
                              <w:marLeft w:val="0"/>
                              <w:marRight w:val="0"/>
                              <w:marTop w:val="0"/>
                              <w:marBottom w:val="0"/>
                              <w:divBdr>
                                <w:top w:val="single" w:sz="2" w:space="0" w:color="auto"/>
                                <w:left w:val="single" w:sz="2" w:space="0" w:color="auto"/>
                                <w:bottom w:val="single" w:sz="2" w:space="0" w:color="auto"/>
                                <w:right w:val="single" w:sz="2" w:space="0" w:color="auto"/>
                              </w:divBdr>
                            </w:div>
                          </w:divsChild>
                        </w:div>
                        <w:div w:id="2111046004">
                          <w:marLeft w:val="0"/>
                          <w:marRight w:val="0"/>
                          <w:marTop w:val="0"/>
                          <w:marBottom w:val="240"/>
                          <w:divBdr>
                            <w:top w:val="single" w:sz="2" w:space="0" w:color="auto"/>
                            <w:left w:val="single" w:sz="2" w:space="0" w:color="auto"/>
                            <w:bottom w:val="single" w:sz="2" w:space="0" w:color="auto"/>
                            <w:right w:val="single" w:sz="2" w:space="0" w:color="auto"/>
                          </w:divBdr>
                          <w:divsChild>
                            <w:div w:id="1314143183">
                              <w:marLeft w:val="0"/>
                              <w:marRight w:val="0"/>
                              <w:marTop w:val="0"/>
                              <w:marBottom w:val="0"/>
                              <w:divBdr>
                                <w:top w:val="single" w:sz="2" w:space="0" w:color="auto"/>
                                <w:left w:val="single" w:sz="2" w:space="0" w:color="auto"/>
                                <w:bottom w:val="single" w:sz="2" w:space="0" w:color="auto"/>
                                <w:right w:val="single" w:sz="2" w:space="6" w:color="auto"/>
                              </w:divBdr>
                            </w:div>
                            <w:div w:id="391389493">
                              <w:marLeft w:val="0"/>
                              <w:marRight w:val="0"/>
                              <w:marTop w:val="0"/>
                              <w:marBottom w:val="0"/>
                              <w:divBdr>
                                <w:top w:val="single" w:sz="2" w:space="0" w:color="auto"/>
                                <w:left w:val="single" w:sz="2" w:space="0" w:color="auto"/>
                                <w:bottom w:val="single" w:sz="2" w:space="0" w:color="auto"/>
                                <w:right w:val="single" w:sz="2" w:space="0" w:color="auto"/>
                              </w:divBdr>
                            </w:div>
                          </w:divsChild>
                        </w:div>
                        <w:div w:id="1372612133">
                          <w:marLeft w:val="0"/>
                          <w:marRight w:val="0"/>
                          <w:marTop w:val="0"/>
                          <w:marBottom w:val="240"/>
                          <w:divBdr>
                            <w:top w:val="single" w:sz="2" w:space="0" w:color="auto"/>
                            <w:left w:val="single" w:sz="2" w:space="0" w:color="auto"/>
                            <w:bottom w:val="single" w:sz="2" w:space="0" w:color="auto"/>
                            <w:right w:val="single" w:sz="2" w:space="0" w:color="auto"/>
                          </w:divBdr>
                          <w:divsChild>
                            <w:div w:id="982387075">
                              <w:marLeft w:val="0"/>
                              <w:marRight w:val="0"/>
                              <w:marTop w:val="0"/>
                              <w:marBottom w:val="0"/>
                              <w:divBdr>
                                <w:top w:val="single" w:sz="2" w:space="0" w:color="auto"/>
                                <w:left w:val="single" w:sz="2" w:space="0" w:color="auto"/>
                                <w:bottom w:val="single" w:sz="2" w:space="0" w:color="auto"/>
                                <w:right w:val="single" w:sz="2" w:space="6" w:color="auto"/>
                              </w:divBdr>
                            </w:div>
                            <w:div w:id="1698583453">
                              <w:marLeft w:val="0"/>
                              <w:marRight w:val="0"/>
                              <w:marTop w:val="0"/>
                              <w:marBottom w:val="0"/>
                              <w:divBdr>
                                <w:top w:val="single" w:sz="2" w:space="0" w:color="auto"/>
                                <w:left w:val="single" w:sz="2" w:space="0" w:color="auto"/>
                                <w:bottom w:val="single" w:sz="2" w:space="0" w:color="auto"/>
                                <w:right w:val="single" w:sz="2" w:space="0" w:color="auto"/>
                              </w:divBdr>
                            </w:div>
                          </w:divsChild>
                        </w:div>
                        <w:div w:id="648167538">
                          <w:marLeft w:val="0"/>
                          <w:marRight w:val="0"/>
                          <w:marTop w:val="0"/>
                          <w:marBottom w:val="240"/>
                          <w:divBdr>
                            <w:top w:val="single" w:sz="2" w:space="0" w:color="auto"/>
                            <w:left w:val="single" w:sz="2" w:space="0" w:color="auto"/>
                            <w:bottom w:val="single" w:sz="2" w:space="0" w:color="auto"/>
                            <w:right w:val="single" w:sz="2" w:space="0" w:color="auto"/>
                          </w:divBdr>
                          <w:divsChild>
                            <w:div w:id="1260873392">
                              <w:marLeft w:val="0"/>
                              <w:marRight w:val="0"/>
                              <w:marTop w:val="0"/>
                              <w:marBottom w:val="0"/>
                              <w:divBdr>
                                <w:top w:val="single" w:sz="2" w:space="0" w:color="auto"/>
                                <w:left w:val="single" w:sz="2" w:space="0" w:color="auto"/>
                                <w:bottom w:val="single" w:sz="2" w:space="0" w:color="auto"/>
                                <w:right w:val="single" w:sz="2" w:space="6" w:color="auto"/>
                              </w:divBdr>
                            </w:div>
                            <w:div w:id="555167541">
                              <w:marLeft w:val="0"/>
                              <w:marRight w:val="0"/>
                              <w:marTop w:val="0"/>
                              <w:marBottom w:val="0"/>
                              <w:divBdr>
                                <w:top w:val="single" w:sz="2" w:space="0" w:color="auto"/>
                                <w:left w:val="single" w:sz="2" w:space="0" w:color="auto"/>
                                <w:bottom w:val="single" w:sz="2" w:space="0" w:color="auto"/>
                                <w:right w:val="single" w:sz="2" w:space="0" w:color="auto"/>
                              </w:divBdr>
                            </w:div>
                          </w:divsChild>
                        </w:div>
                        <w:div w:id="1688753938">
                          <w:marLeft w:val="0"/>
                          <w:marRight w:val="0"/>
                          <w:marTop w:val="0"/>
                          <w:marBottom w:val="240"/>
                          <w:divBdr>
                            <w:top w:val="single" w:sz="2" w:space="0" w:color="auto"/>
                            <w:left w:val="single" w:sz="2" w:space="0" w:color="auto"/>
                            <w:bottom w:val="single" w:sz="2" w:space="0" w:color="auto"/>
                            <w:right w:val="single" w:sz="2" w:space="0" w:color="auto"/>
                          </w:divBdr>
                          <w:divsChild>
                            <w:div w:id="2064668667">
                              <w:marLeft w:val="0"/>
                              <w:marRight w:val="0"/>
                              <w:marTop w:val="0"/>
                              <w:marBottom w:val="0"/>
                              <w:divBdr>
                                <w:top w:val="single" w:sz="2" w:space="0" w:color="auto"/>
                                <w:left w:val="single" w:sz="2" w:space="0" w:color="auto"/>
                                <w:bottom w:val="single" w:sz="2" w:space="0" w:color="auto"/>
                                <w:right w:val="single" w:sz="2" w:space="6" w:color="auto"/>
                              </w:divBdr>
                            </w:div>
                            <w:div w:id="1594361125">
                              <w:marLeft w:val="0"/>
                              <w:marRight w:val="0"/>
                              <w:marTop w:val="0"/>
                              <w:marBottom w:val="0"/>
                              <w:divBdr>
                                <w:top w:val="single" w:sz="2" w:space="0" w:color="auto"/>
                                <w:left w:val="single" w:sz="2" w:space="0" w:color="auto"/>
                                <w:bottom w:val="single" w:sz="2" w:space="0" w:color="auto"/>
                                <w:right w:val="single" w:sz="2" w:space="0" w:color="auto"/>
                              </w:divBdr>
                            </w:div>
                          </w:divsChild>
                        </w:div>
                        <w:div w:id="1300769617">
                          <w:marLeft w:val="0"/>
                          <w:marRight w:val="0"/>
                          <w:marTop w:val="0"/>
                          <w:marBottom w:val="240"/>
                          <w:divBdr>
                            <w:top w:val="single" w:sz="2" w:space="0" w:color="auto"/>
                            <w:left w:val="single" w:sz="2" w:space="0" w:color="auto"/>
                            <w:bottom w:val="single" w:sz="2" w:space="0" w:color="auto"/>
                            <w:right w:val="single" w:sz="2" w:space="0" w:color="auto"/>
                          </w:divBdr>
                          <w:divsChild>
                            <w:div w:id="1888756710">
                              <w:marLeft w:val="0"/>
                              <w:marRight w:val="0"/>
                              <w:marTop w:val="0"/>
                              <w:marBottom w:val="0"/>
                              <w:divBdr>
                                <w:top w:val="single" w:sz="2" w:space="0" w:color="auto"/>
                                <w:left w:val="single" w:sz="2" w:space="0" w:color="auto"/>
                                <w:bottom w:val="single" w:sz="2" w:space="0" w:color="auto"/>
                                <w:right w:val="single" w:sz="2" w:space="6" w:color="auto"/>
                              </w:divBdr>
                            </w:div>
                            <w:div w:id="1404835290">
                              <w:marLeft w:val="0"/>
                              <w:marRight w:val="0"/>
                              <w:marTop w:val="0"/>
                              <w:marBottom w:val="0"/>
                              <w:divBdr>
                                <w:top w:val="single" w:sz="2" w:space="0" w:color="auto"/>
                                <w:left w:val="single" w:sz="2" w:space="0" w:color="auto"/>
                                <w:bottom w:val="single" w:sz="2" w:space="0" w:color="auto"/>
                                <w:right w:val="single" w:sz="2" w:space="0" w:color="auto"/>
                              </w:divBdr>
                            </w:div>
                          </w:divsChild>
                        </w:div>
                        <w:div w:id="567957147">
                          <w:marLeft w:val="0"/>
                          <w:marRight w:val="0"/>
                          <w:marTop w:val="0"/>
                          <w:marBottom w:val="240"/>
                          <w:divBdr>
                            <w:top w:val="single" w:sz="2" w:space="0" w:color="auto"/>
                            <w:left w:val="single" w:sz="2" w:space="0" w:color="auto"/>
                            <w:bottom w:val="single" w:sz="2" w:space="0" w:color="auto"/>
                            <w:right w:val="single" w:sz="2" w:space="0" w:color="auto"/>
                          </w:divBdr>
                          <w:divsChild>
                            <w:div w:id="1675574625">
                              <w:marLeft w:val="0"/>
                              <w:marRight w:val="0"/>
                              <w:marTop w:val="0"/>
                              <w:marBottom w:val="0"/>
                              <w:divBdr>
                                <w:top w:val="single" w:sz="2" w:space="0" w:color="auto"/>
                                <w:left w:val="single" w:sz="2" w:space="0" w:color="auto"/>
                                <w:bottom w:val="single" w:sz="2" w:space="0" w:color="auto"/>
                                <w:right w:val="single" w:sz="2" w:space="6" w:color="auto"/>
                              </w:divBdr>
                            </w:div>
                            <w:div w:id="1145388624">
                              <w:marLeft w:val="0"/>
                              <w:marRight w:val="0"/>
                              <w:marTop w:val="0"/>
                              <w:marBottom w:val="0"/>
                              <w:divBdr>
                                <w:top w:val="single" w:sz="2" w:space="0" w:color="auto"/>
                                <w:left w:val="single" w:sz="2" w:space="0" w:color="auto"/>
                                <w:bottom w:val="single" w:sz="2" w:space="0" w:color="auto"/>
                                <w:right w:val="single" w:sz="2" w:space="0" w:color="auto"/>
                              </w:divBdr>
                            </w:div>
                          </w:divsChild>
                        </w:div>
                        <w:div w:id="1518305118">
                          <w:marLeft w:val="0"/>
                          <w:marRight w:val="0"/>
                          <w:marTop w:val="0"/>
                          <w:marBottom w:val="240"/>
                          <w:divBdr>
                            <w:top w:val="single" w:sz="2" w:space="0" w:color="auto"/>
                            <w:left w:val="single" w:sz="2" w:space="0" w:color="auto"/>
                            <w:bottom w:val="single" w:sz="2" w:space="0" w:color="auto"/>
                            <w:right w:val="single" w:sz="2" w:space="0" w:color="auto"/>
                          </w:divBdr>
                          <w:divsChild>
                            <w:div w:id="301884045">
                              <w:marLeft w:val="0"/>
                              <w:marRight w:val="0"/>
                              <w:marTop w:val="0"/>
                              <w:marBottom w:val="0"/>
                              <w:divBdr>
                                <w:top w:val="single" w:sz="2" w:space="0" w:color="auto"/>
                                <w:left w:val="single" w:sz="2" w:space="0" w:color="auto"/>
                                <w:bottom w:val="single" w:sz="2" w:space="0" w:color="auto"/>
                                <w:right w:val="single" w:sz="2" w:space="6" w:color="auto"/>
                              </w:divBdr>
                            </w:div>
                            <w:div w:id="1448085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cins58907.2023.10450062" TargetMode="External"/><Relationship Id="rId13" Type="http://schemas.openxmlformats.org/officeDocument/2006/relationships/hyperlink" Target="https://doi.org/10.1109/icbds61829.2024.10837224" TargetMode="External"/><Relationship Id="rId18" Type="http://schemas.openxmlformats.org/officeDocument/2006/relationships/hyperlink" Target="https://doi.org/10.1109/tdsc.2022.321002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5281/zenodo.17073784" TargetMode="External"/><Relationship Id="rId12" Type="http://schemas.openxmlformats.org/officeDocument/2006/relationships/hyperlink" Target="https://doi.org/10.46253/jnacs.v8i2.a4" TargetMode="External"/><Relationship Id="rId17" Type="http://schemas.openxmlformats.org/officeDocument/2006/relationships/hyperlink" Target="https://doi.org/10.38124/ijisrt/25mar670" TargetMode="External"/><Relationship Id="rId2" Type="http://schemas.openxmlformats.org/officeDocument/2006/relationships/styles" Target="styles.xml"/><Relationship Id="rId16" Type="http://schemas.openxmlformats.org/officeDocument/2006/relationships/hyperlink" Target="https://doi.org/10.1109/rmkmate59243.2023.1036946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5281/zenodo.17219313" TargetMode="External"/><Relationship Id="rId11" Type="http://schemas.openxmlformats.org/officeDocument/2006/relationships/hyperlink" Target="https://doi.org/10.38124/ijisrt/25mar670" TargetMode="External"/><Relationship Id="rId5" Type="http://schemas.openxmlformats.org/officeDocument/2006/relationships/hyperlink" Target="https://doi.org/10.3390/app16020751" TargetMode="External"/><Relationship Id="rId15" Type="http://schemas.openxmlformats.org/officeDocument/2006/relationships/hyperlink" Target="https://doi.org/10.1002/spy2.70175" TargetMode="External"/><Relationship Id="rId10" Type="http://schemas.openxmlformats.org/officeDocument/2006/relationships/hyperlink" Target="https://doi.org/10.26634/jcom.13.2.22310" TargetMode="External"/><Relationship Id="rId19" Type="http://schemas.openxmlformats.org/officeDocument/2006/relationships/hyperlink" Target="https://doi.org/10.26634/jcom.13.2.22310" TargetMode="External"/><Relationship Id="rId4" Type="http://schemas.openxmlformats.org/officeDocument/2006/relationships/webSettings" Target="webSettings.xml"/><Relationship Id="rId9" Type="http://schemas.openxmlformats.org/officeDocument/2006/relationships/hyperlink" Target="https://doi.org/10.1109/icect61618.2024.10581191" TargetMode="External"/><Relationship Id="rId14" Type="http://schemas.openxmlformats.org/officeDocument/2006/relationships/hyperlink" Target="https://doi.org/10.5281/zenodo.17219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1924</Words>
  <Characters>10973</Characters>
  <Application>Microsoft Office Word</Application>
  <DocSecurity>0</DocSecurity>
  <Lines>91</Lines>
  <Paragraphs>25</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2026-10-17T19:48:00Z</dcterms:created>
  <dcterms:modified xsi:type="dcterms:W3CDTF">2026-10-17T19:57:00Z</dcterms:modified>
</cp:coreProperties>
</file>