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D534" w14:textId="6863E751" w:rsidR="00D44F56" w:rsidRPr="00312322" w:rsidRDefault="00312322" w:rsidP="00312322">
      <w:pPr>
        <w:spacing w:after="0"/>
        <w:jc w:val="center"/>
        <w:rPr>
          <w:rFonts w:ascii="Century Gothic" w:hAnsi="Century Gothic"/>
          <w:b/>
          <w:bCs/>
          <w:sz w:val="60"/>
          <w:szCs w:val="60"/>
        </w:rPr>
      </w:pPr>
      <w:r w:rsidRPr="00312322">
        <w:rPr>
          <w:rFonts w:ascii="Century Gothic" w:hAnsi="Century Gothic"/>
          <w:b/>
          <w:bCs/>
          <w:sz w:val="60"/>
          <w:szCs w:val="60"/>
        </w:rPr>
        <w:t>Node.js</w:t>
      </w:r>
    </w:p>
    <w:p w14:paraId="5BAE088F" w14:textId="7AED4E7D" w:rsidR="00312322" w:rsidRDefault="00312322" w:rsidP="00312322">
      <w:pPr>
        <w:spacing w:after="0"/>
        <w:jc w:val="center"/>
        <w:rPr>
          <w:rFonts w:ascii="Century Gothic" w:hAnsi="Century Gothic"/>
          <w:sz w:val="36"/>
          <w:szCs w:val="36"/>
        </w:rPr>
      </w:pPr>
      <w:r>
        <w:rPr>
          <w:rFonts w:ascii="Century Gothic" w:hAnsi="Century Gothic"/>
          <w:sz w:val="36"/>
          <w:szCs w:val="36"/>
        </w:rPr>
        <w:t>Task1</w:t>
      </w:r>
    </w:p>
    <w:p w14:paraId="7CE9174E" w14:textId="152FFBF5" w:rsidR="00312322" w:rsidRDefault="00312322" w:rsidP="00312322">
      <w:pPr>
        <w:spacing w:after="0"/>
        <w:jc w:val="center"/>
        <w:rPr>
          <w:rFonts w:ascii="Century Gothic" w:hAnsi="Century Gothic"/>
          <w:sz w:val="36"/>
          <w:szCs w:val="36"/>
        </w:rPr>
      </w:pPr>
    </w:p>
    <w:p w14:paraId="6CE199C7" w14:textId="25D554D7" w:rsidR="00312322" w:rsidRPr="002D2AC9" w:rsidRDefault="00312322" w:rsidP="00312322">
      <w:pPr>
        <w:spacing w:after="0"/>
        <w:rPr>
          <w:rFonts w:ascii="Century Gothic" w:hAnsi="Century Gothic"/>
          <w:sz w:val="28"/>
          <w:szCs w:val="28"/>
        </w:rPr>
      </w:pPr>
    </w:p>
    <w:p w14:paraId="0424852A" w14:textId="1D3B9577" w:rsidR="00312322" w:rsidRPr="00312322" w:rsidRDefault="00312322" w:rsidP="00312322">
      <w:pPr>
        <w:spacing w:after="0"/>
        <w:rPr>
          <w:rFonts w:ascii="Century Gothic" w:hAnsi="Century Gothic"/>
          <w:b/>
          <w:bCs/>
          <w:color w:val="2E74B5" w:themeColor="accent5" w:themeShade="BF"/>
          <w:sz w:val="32"/>
          <w:szCs w:val="32"/>
          <w:u w:val="single"/>
        </w:rPr>
      </w:pPr>
      <w:r w:rsidRPr="00312322">
        <w:rPr>
          <w:rFonts w:ascii="Century Gothic" w:hAnsi="Century Gothic"/>
          <w:b/>
          <w:bCs/>
          <w:color w:val="2E74B5" w:themeColor="accent5" w:themeShade="BF"/>
          <w:sz w:val="32"/>
          <w:szCs w:val="32"/>
          <w:u w:val="single"/>
        </w:rPr>
        <w:t>Event</w:t>
      </w:r>
      <w:r>
        <w:rPr>
          <w:rFonts w:ascii="Century Gothic" w:hAnsi="Century Gothic"/>
          <w:b/>
          <w:bCs/>
          <w:color w:val="2E74B5" w:themeColor="accent5" w:themeShade="BF"/>
          <w:sz w:val="32"/>
          <w:szCs w:val="32"/>
          <w:u w:val="single"/>
        </w:rPr>
        <w:t xml:space="preserve"> </w:t>
      </w:r>
      <w:r w:rsidRPr="00312322">
        <w:rPr>
          <w:rFonts w:ascii="Century Gothic" w:hAnsi="Century Gothic"/>
          <w:b/>
          <w:bCs/>
          <w:color w:val="2E74B5" w:themeColor="accent5" w:themeShade="BF"/>
          <w:sz w:val="32"/>
          <w:szCs w:val="32"/>
          <w:u w:val="single"/>
        </w:rPr>
        <w:t>loop:</w:t>
      </w:r>
    </w:p>
    <w:p w14:paraId="0367FDC5" w14:textId="477F2BB5" w:rsidR="00312322" w:rsidRPr="00312322" w:rsidRDefault="00312322" w:rsidP="00312322">
      <w:pPr>
        <w:spacing w:after="0"/>
        <w:rPr>
          <w:rFonts w:ascii="Century Gothic" w:hAnsi="Century Gothic"/>
          <w:b/>
          <w:bCs/>
          <w:color w:val="2E74B5" w:themeColor="accent5" w:themeShade="BF"/>
          <w:sz w:val="20"/>
          <w:szCs w:val="20"/>
          <w:u w:val="single"/>
        </w:rPr>
      </w:pPr>
    </w:p>
    <w:p w14:paraId="781CF281" w14:textId="77777777" w:rsidR="00044385" w:rsidRDefault="00312322" w:rsidP="002D2AC9">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Pr>
          <w:rFonts w:ascii="Century Gothic" w:hAnsi="Century Gothic"/>
          <w:color w:val="000000" w:themeColor="text1"/>
          <w:sz w:val="24"/>
          <w:szCs w:val="24"/>
        </w:rPr>
        <w:t>The event loop is a way off operation, that JavaScript as a programming language follow to execute code. JavaScript to begin with is a single threaded language, which means that it only executes one single line of code at a time</w:t>
      </w:r>
      <w:r w:rsidR="00044385">
        <w:rPr>
          <w:rFonts w:ascii="Century Gothic" w:hAnsi="Century Gothic"/>
          <w:color w:val="000000" w:themeColor="text1"/>
          <w:sz w:val="24"/>
          <w:szCs w:val="24"/>
        </w:rPr>
        <w:t xml:space="preserve">, with the priority to the line written first. </w:t>
      </w:r>
    </w:p>
    <w:p w14:paraId="7D88643A" w14:textId="77777777" w:rsidR="00044385" w:rsidRDefault="00044385" w:rsidP="002D2AC9">
      <w:pPr>
        <w:spacing w:after="0"/>
        <w:jc w:val="both"/>
        <w:rPr>
          <w:rFonts w:ascii="Century Gothic" w:hAnsi="Century Gothic"/>
          <w:color w:val="000000" w:themeColor="text1"/>
          <w:sz w:val="24"/>
          <w:szCs w:val="24"/>
        </w:rPr>
      </w:pPr>
    </w:p>
    <w:p w14:paraId="74BCA0FB" w14:textId="52D0DF73" w:rsidR="00312322" w:rsidRDefault="00044385" w:rsidP="002D2AC9">
      <w:pPr>
        <w:spacing w:after="0"/>
        <w:jc w:val="both"/>
        <w:rPr>
          <w:rFonts w:ascii="Century Gothic" w:hAnsi="Century Gothic"/>
          <w:color w:val="000000" w:themeColor="text1"/>
          <w:sz w:val="24"/>
          <w:szCs w:val="24"/>
        </w:rPr>
      </w:pPr>
      <w:r>
        <w:rPr>
          <w:rFonts w:ascii="Century Gothic" w:hAnsi="Century Gothic"/>
          <w:color w:val="000000" w:themeColor="text1"/>
          <w:sz w:val="24"/>
          <w:szCs w:val="24"/>
        </w:rPr>
        <w:t xml:space="preserve">     Although JavaScript executes code in a specific order, this order may change if the function was an asynchronous function, this is where the event loop</w:t>
      </w:r>
      <w:r w:rsidR="00312322">
        <w:rPr>
          <w:rFonts w:ascii="Century Gothic" w:hAnsi="Century Gothic"/>
          <w:color w:val="000000" w:themeColor="text1"/>
          <w:sz w:val="24"/>
          <w:szCs w:val="24"/>
        </w:rPr>
        <w:t xml:space="preserve"> </w:t>
      </w:r>
      <w:r>
        <w:rPr>
          <w:rFonts w:ascii="Century Gothic" w:hAnsi="Century Gothic"/>
          <w:color w:val="000000" w:themeColor="text1"/>
          <w:sz w:val="24"/>
          <w:szCs w:val="24"/>
        </w:rPr>
        <w:t>method works. For a function set with time delay (SetTimeout) is recognized as an asynchronous function</w:t>
      </w:r>
      <w:r w:rsidR="00EB760C">
        <w:rPr>
          <w:rFonts w:ascii="Century Gothic" w:hAnsi="Century Gothic"/>
          <w:color w:val="000000" w:themeColor="text1"/>
          <w:sz w:val="24"/>
          <w:szCs w:val="24"/>
        </w:rPr>
        <w:t xml:space="preserve">, hence is not ready to be executed, and as a result the priority is given to the functions ready to be executed. These asynchronous functions are sent to the browser’s API to be queued until it is ready to be executed, however it will only be executed after all synchronous functions are executed. </w:t>
      </w:r>
      <w:r>
        <w:rPr>
          <w:rFonts w:ascii="Century Gothic" w:hAnsi="Century Gothic"/>
          <w:color w:val="000000" w:themeColor="text1"/>
          <w:sz w:val="24"/>
          <w:szCs w:val="24"/>
        </w:rPr>
        <w:t xml:space="preserve">  </w:t>
      </w:r>
    </w:p>
    <w:p w14:paraId="2197B2CF" w14:textId="77777777" w:rsidR="00EB760C" w:rsidRDefault="00EB760C" w:rsidP="00044385">
      <w:pPr>
        <w:spacing w:after="0"/>
        <w:rPr>
          <w:rFonts w:ascii="Century Gothic" w:hAnsi="Century Gothic"/>
          <w:color w:val="000000" w:themeColor="text1"/>
          <w:sz w:val="24"/>
          <w:szCs w:val="24"/>
        </w:rPr>
      </w:pPr>
    </w:p>
    <w:p w14:paraId="02E62080" w14:textId="1F599AE4" w:rsidR="00EB760C" w:rsidRDefault="00EB760C" w:rsidP="00EB760C">
      <w:pPr>
        <w:pStyle w:val="ListParagraph"/>
        <w:numPr>
          <w:ilvl w:val="0"/>
          <w:numId w:val="1"/>
        </w:numPr>
        <w:spacing w:after="0" w:line="360" w:lineRule="auto"/>
        <w:ind w:left="1440"/>
        <w:rPr>
          <w:rFonts w:ascii="Century Gothic" w:hAnsi="Century Gothic"/>
          <w:color w:val="000000" w:themeColor="text1"/>
          <w:sz w:val="24"/>
          <w:szCs w:val="24"/>
        </w:rPr>
      </w:pPr>
      <w:r w:rsidRPr="00EB760C">
        <w:rPr>
          <w:rFonts w:ascii="Century Gothic" w:hAnsi="Century Gothic"/>
          <w:color w:val="FF0000"/>
          <w:sz w:val="24"/>
          <w:szCs w:val="24"/>
        </w:rPr>
        <w:t>console.log(</w:t>
      </w:r>
      <w:r w:rsidRPr="002D2AC9">
        <w:rPr>
          <w:rFonts w:ascii="Century Gothic" w:hAnsi="Century Gothic"/>
          <w:sz w:val="24"/>
          <w:szCs w:val="24"/>
        </w:rPr>
        <w:t>‘</w:t>
      </w:r>
      <w:r w:rsidRPr="002D2AC9">
        <w:rPr>
          <w:rFonts w:ascii="Century Gothic" w:hAnsi="Century Gothic"/>
          <w:i/>
          <w:iCs/>
          <w:color w:val="000000" w:themeColor="text1"/>
          <w:sz w:val="24"/>
          <w:szCs w:val="24"/>
        </w:rPr>
        <w:t>Hello’</w:t>
      </w:r>
      <w:r w:rsidRPr="00EB760C">
        <w:rPr>
          <w:rFonts w:ascii="Century Gothic" w:hAnsi="Century Gothic"/>
          <w:color w:val="FF0000"/>
          <w:sz w:val="24"/>
          <w:szCs w:val="24"/>
        </w:rPr>
        <w:t>)</w:t>
      </w:r>
      <w:r w:rsidRPr="002D2AC9">
        <w:rPr>
          <w:rFonts w:ascii="Century Gothic" w:hAnsi="Century Gothic"/>
          <w:sz w:val="24"/>
          <w:szCs w:val="24"/>
        </w:rPr>
        <w:t>;</w:t>
      </w:r>
    </w:p>
    <w:p w14:paraId="6A123F02" w14:textId="7EC74640" w:rsidR="00EB760C" w:rsidRPr="002D2AC9" w:rsidRDefault="00EB760C" w:rsidP="00EB760C">
      <w:pPr>
        <w:pStyle w:val="ListParagraph"/>
        <w:numPr>
          <w:ilvl w:val="0"/>
          <w:numId w:val="1"/>
        </w:numPr>
        <w:spacing w:after="0" w:line="360" w:lineRule="auto"/>
        <w:ind w:left="1440"/>
        <w:rPr>
          <w:rFonts w:ascii="Century Gothic" w:hAnsi="Century Gothic"/>
          <w:color w:val="2F5496" w:themeColor="accent1" w:themeShade="BF"/>
          <w:sz w:val="24"/>
          <w:szCs w:val="24"/>
        </w:rPr>
      </w:pPr>
      <w:proofErr w:type="gramStart"/>
      <w:r w:rsidRPr="002D2AC9">
        <w:rPr>
          <w:rFonts w:ascii="Century Gothic" w:hAnsi="Century Gothic"/>
          <w:color w:val="2F5496" w:themeColor="accent1" w:themeShade="BF"/>
          <w:sz w:val="24"/>
          <w:szCs w:val="24"/>
        </w:rPr>
        <w:t>setTimeout(</w:t>
      </w:r>
      <w:proofErr w:type="gramEnd"/>
      <w:r w:rsidRPr="002D2AC9">
        <w:rPr>
          <w:rFonts w:ascii="Century Gothic" w:hAnsi="Century Gothic"/>
          <w:color w:val="2F5496" w:themeColor="accent1" w:themeShade="BF"/>
          <w:sz w:val="24"/>
          <w:szCs w:val="24"/>
        </w:rPr>
        <w:t>()=&gt;{</w:t>
      </w:r>
    </w:p>
    <w:p w14:paraId="24601307" w14:textId="63B2ED43" w:rsidR="00EB760C" w:rsidRPr="002D2AC9" w:rsidRDefault="00EB760C" w:rsidP="00EB760C">
      <w:pPr>
        <w:pStyle w:val="ListParagraph"/>
        <w:spacing w:after="0" w:line="360" w:lineRule="auto"/>
        <w:ind w:left="2160"/>
        <w:rPr>
          <w:rFonts w:ascii="Century Gothic" w:hAnsi="Century Gothic"/>
          <w:sz w:val="24"/>
          <w:szCs w:val="24"/>
        </w:rPr>
      </w:pPr>
      <w:proofErr w:type="gramStart"/>
      <w:r w:rsidRPr="002D2AC9">
        <w:rPr>
          <w:rFonts w:ascii="Century Gothic" w:hAnsi="Century Gothic"/>
          <w:color w:val="FF0000"/>
          <w:sz w:val="24"/>
          <w:szCs w:val="24"/>
        </w:rPr>
        <w:t>console.log(</w:t>
      </w:r>
      <w:proofErr w:type="gramEnd"/>
      <w:r>
        <w:rPr>
          <w:rFonts w:ascii="Century Gothic" w:hAnsi="Century Gothic"/>
          <w:color w:val="000000" w:themeColor="text1"/>
          <w:sz w:val="24"/>
          <w:szCs w:val="24"/>
        </w:rPr>
        <w:t>‘</w:t>
      </w:r>
      <w:r w:rsidRPr="002D2AC9">
        <w:rPr>
          <w:rFonts w:ascii="Century Gothic" w:hAnsi="Century Gothic"/>
          <w:i/>
          <w:iCs/>
          <w:color w:val="000000" w:themeColor="text1"/>
          <w:sz w:val="24"/>
          <w:szCs w:val="24"/>
        </w:rPr>
        <w:t>Second statement</w:t>
      </w:r>
      <w:r>
        <w:rPr>
          <w:rFonts w:ascii="Century Gothic" w:hAnsi="Century Gothic"/>
          <w:color w:val="000000" w:themeColor="text1"/>
          <w:sz w:val="24"/>
          <w:szCs w:val="24"/>
        </w:rPr>
        <w:t>’</w:t>
      </w:r>
      <w:r w:rsidRPr="002D2AC9">
        <w:rPr>
          <w:rFonts w:ascii="Century Gothic" w:hAnsi="Century Gothic"/>
          <w:color w:val="FF0000"/>
          <w:sz w:val="24"/>
          <w:szCs w:val="24"/>
        </w:rPr>
        <w:t>)</w:t>
      </w:r>
      <w:r w:rsidR="002D2AC9">
        <w:rPr>
          <w:rFonts w:ascii="Century Gothic" w:hAnsi="Century Gothic"/>
          <w:sz w:val="24"/>
          <w:szCs w:val="24"/>
        </w:rPr>
        <w:t>,2000</w:t>
      </w:r>
    </w:p>
    <w:p w14:paraId="5EDFF9C4" w14:textId="5A5A72FF" w:rsidR="00EB760C" w:rsidRPr="002D2AC9" w:rsidRDefault="00EB760C" w:rsidP="00EB760C">
      <w:pPr>
        <w:pStyle w:val="ListParagraph"/>
        <w:spacing w:after="0" w:line="360" w:lineRule="auto"/>
        <w:ind w:left="2160"/>
        <w:rPr>
          <w:rFonts w:ascii="Century Gothic" w:hAnsi="Century Gothic"/>
          <w:color w:val="2F5496" w:themeColor="accent1" w:themeShade="BF"/>
          <w:sz w:val="24"/>
          <w:szCs w:val="24"/>
        </w:rPr>
      </w:pPr>
      <w:r w:rsidRPr="002D2AC9">
        <w:rPr>
          <w:rFonts w:ascii="Century Gothic" w:hAnsi="Century Gothic"/>
          <w:color w:val="2F5496" w:themeColor="accent1" w:themeShade="BF"/>
          <w:sz w:val="24"/>
          <w:szCs w:val="24"/>
        </w:rPr>
        <w:t>};</w:t>
      </w:r>
    </w:p>
    <w:p w14:paraId="6BC4FA8F" w14:textId="31AA1067" w:rsidR="00EB760C" w:rsidRPr="002D2AC9" w:rsidRDefault="00EB760C" w:rsidP="00EB760C">
      <w:pPr>
        <w:pStyle w:val="ListParagraph"/>
        <w:numPr>
          <w:ilvl w:val="0"/>
          <w:numId w:val="1"/>
        </w:numPr>
        <w:spacing w:after="0" w:line="360" w:lineRule="auto"/>
        <w:ind w:left="1440"/>
        <w:rPr>
          <w:rFonts w:ascii="Century Gothic" w:hAnsi="Century Gothic"/>
          <w:color w:val="2F5496" w:themeColor="accent1" w:themeShade="BF"/>
          <w:sz w:val="24"/>
          <w:szCs w:val="24"/>
        </w:rPr>
      </w:pPr>
      <w:proofErr w:type="gramStart"/>
      <w:r w:rsidRPr="002D2AC9">
        <w:rPr>
          <w:rFonts w:ascii="Century Gothic" w:hAnsi="Century Gothic"/>
          <w:color w:val="2F5496" w:themeColor="accent1" w:themeShade="BF"/>
          <w:sz w:val="24"/>
          <w:szCs w:val="24"/>
        </w:rPr>
        <w:t>s</w:t>
      </w:r>
      <w:r w:rsidRPr="002D2AC9">
        <w:rPr>
          <w:rFonts w:ascii="Century Gothic" w:hAnsi="Century Gothic"/>
          <w:color w:val="2F5496" w:themeColor="accent1" w:themeShade="BF"/>
          <w:sz w:val="24"/>
          <w:szCs w:val="24"/>
        </w:rPr>
        <w:t>etTimeout(</w:t>
      </w:r>
      <w:proofErr w:type="gramEnd"/>
      <w:r w:rsidRPr="002D2AC9">
        <w:rPr>
          <w:rFonts w:ascii="Century Gothic" w:hAnsi="Century Gothic"/>
          <w:color w:val="2F5496" w:themeColor="accent1" w:themeShade="BF"/>
          <w:sz w:val="24"/>
          <w:szCs w:val="24"/>
        </w:rPr>
        <w:t>()=&gt;{</w:t>
      </w:r>
    </w:p>
    <w:p w14:paraId="7ECD3908" w14:textId="762041D9" w:rsidR="00EB760C" w:rsidRPr="002D2AC9" w:rsidRDefault="00EB760C" w:rsidP="00EB760C">
      <w:pPr>
        <w:pStyle w:val="ListParagraph"/>
        <w:spacing w:after="0" w:line="360" w:lineRule="auto"/>
        <w:ind w:left="2160"/>
        <w:rPr>
          <w:rFonts w:ascii="Century Gothic" w:hAnsi="Century Gothic"/>
          <w:sz w:val="24"/>
          <w:szCs w:val="24"/>
        </w:rPr>
      </w:pPr>
      <w:r w:rsidRPr="002D2AC9">
        <w:rPr>
          <w:rFonts w:ascii="Century Gothic" w:hAnsi="Century Gothic"/>
          <w:color w:val="FF0000"/>
          <w:sz w:val="24"/>
          <w:szCs w:val="24"/>
        </w:rPr>
        <w:t>console.log (</w:t>
      </w:r>
      <w:r w:rsidRPr="002D2AC9">
        <w:rPr>
          <w:rFonts w:ascii="Century Gothic" w:hAnsi="Century Gothic"/>
          <w:sz w:val="24"/>
          <w:szCs w:val="24"/>
        </w:rPr>
        <w:t>‘</w:t>
      </w:r>
      <w:r w:rsidR="002D2AC9" w:rsidRPr="002D2AC9">
        <w:rPr>
          <w:rFonts w:ascii="Century Gothic" w:hAnsi="Century Gothic"/>
          <w:i/>
          <w:iCs/>
          <w:color w:val="000000" w:themeColor="text1"/>
          <w:sz w:val="24"/>
          <w:szCs w:val="24"/>
        </w:rPr>
        <w:t>T</w:t>
      </w:r>
      <w:r w:rsidRPr="002D2AC9">
        <w:rPr>
          <w:rFonts w:ascii="Century Gothic" w:hAnsi="Century Gothic"/>
          <w:i/>
          <w:iCs/>
          <w:color w:val="000000" w:themeColor="text1"/>
          <w:sz w:val="24"/>
          <w:szCs w:val="24"/>
        </w:rPr>
        <w:t>hird</w:t>
      </w:r>
      <w:r w:rsidRPr="002D2AC9">
        <w:rPr>
          <w:rFonts w:ascii="Century Gothic" w:hAnsi="Century Gothic"/>
          <w:i/>
          <w:iCs/>
          <w:color w:val="000000" w:themeColor="text1"/>
          <w:sz w:val="24"/>
          <w:szCs w:val="24"/>
        </w:rPr>
        <w:t xml:space="preserve"> </w:t>
      </w:r>
      <w:r w:rsidRPr="002D2AC9">
        <w:rPr>
          <w:rFonts w:ascii="Century Gothic" w:hAnsi="Century Gothic"/>
          <w:i/>
          <w:iCs/>
          <w:color w:val="000000" w:themeColor="text1"/>
          <w:sz w:val="24"/>
          <w:szCs w:val="24"/>
        </w:rPr>
        <w:t>statement</w:t>
      </w:r>
      <w:r>
        <w:rPr>
          <w:rFonts w:ascii="Century Gothic" w:hAnsi="Century Gothic"/>
          <w:color w:val="000000" w:themeColor="text1"/>
          <w:sz w:val="24"/>
          <w:szCs w:val="24"/>
        </w:rPr>
        <w:t>’</w:t>
      </w:r>
      <w:r w:rsidRPr="002D2AC9">
        <w:rPr>
          <w:rFonts w:ascii="Century Gothic" w:hAnsi="Century Gothic"/>
          <w:color w:val="FF0000"/>
          <w:sz w:val="24"/>
          <w:szCs w:val="24"/>
        </w:rPr>
        <w:t>)</w:t>
      </w:r>
      <w:r w:rsidR="002D2AC9">
        <w:rPr>
          <w:rFonts w:ascii="Century Gothic" w:hAnsi="Century Gothic"/>
          <w:sz w:val="24"/>
          <w:szCs w:val="24"/>
        </w:rPr>
        <w:t>,0</w:t>
      </w:r>
    </w:p>
    <w:p w14:paraId="2211D621" w14:textId="614CCCD2" w:rsidR="00EB760C" w:rsidRPr="002D2AC9" w:rsidRDefault="00EB760C" w:rsidP="00EB760C">
      <w:pPr>
        <w:pStyle w:val="ListParagraph"/>
        <w:spacing w:after="0" w:line="360" w:lineRule="auto"/>
        <w:ind w:left="2160"/>
        <w:rPr>
          <w:rFonts w:ascii="Century Gothic" w:hAnsi="Century Gothic"/>
          <w:color w:val="2F5496" w:themeColor="accent1" w:themeShade="BF"/>
          <w:sz w:val="24"/>
          <w:szCs w:val="24"/>
        </w:rPr>
      </w:pPr>
      <w:r w:rsidRPr="002D2AC9">
        <w:rPr>
          <w:rFonts w:ascii="Century Gothic" w:hAnsi="Century Gothic"/>
          <w:color w:val="2F5496" w:themeColor="accent1" w:themeShade="BF"/>
          <w:sz w:val="24"/>
          <w:szCs w:val="24"/>
        </w:rPr>
        <w:t>}</w:t>
      </w:r>
      <w:r w:rsidRPr="002D2AC9">
        <w:rPr>
          <w:rFonts w:ascii="Century Gothic" w:hAnsi="Century Gothic"/>
          <w:color w:val="2F5496" w:themeColor="accent1" w:themeShade="BF"/>
          <w:sz w:val="24"/>
          <w:szCs w:val="24"/>
        </w:rPr>
        <w:t>;</w:t>
      </w:r>
    </w:p>
    <w:p w14:paraId="20005B5E" w14:textId="1FADD2A4" w:rsidR="00EB760C" w:rsidRPr="002D2AC9" w:rsidRDefault="00EB760C" w:rsidP="00EB760C">
      <w:pPr>
        <w:pStyle w:val="ListParagraph"/>
        <w:numPr>
          <w:ilvl w:val="0"/>
          <w:numId w:val="1"/>
        </w:numPr>
        <w:spacing w:after="0" w:line="360" w:lineRule="auto"/>
        <w:ind w:left="1440"/>
        <w:rPr>
          <w:rFonts w:ascii="Century Gothic" w:hAnsi="Century Gothic"/>
          <w:color w:val="000000" w:themeColor="text1"/>
          <w:sz w:val="24"/>
          <w:szCs w:val="24"/>
        </w:rPr>
      </w:pPr>
      <w:r w:rsidRPr="002D2AC9">
        <w:rPr>
          <w:rFonts w:ascii="Century Gothic" w:hAnsi="Century Gothic"/>
          <w:color w:val="FF0000"/>
          <w:sz w:val="24"/>
          <w:szCs w:val="24"/>
        </w:rPr>
        <w:t>console.log(</w:t>
      </w:r>
      <w:r w:rsidRPr="002D2AC9">
        <w:rPr>
          <w:rFonts w:ascii="Century Gothic" w:hAnsi="Century Gothic"/>
          <w:sz w:val="24"/>
          <w:szCs w:val="24"/>
        </w:rPr>
        <w:t>‘</w:t>
      </w:r>
      <w:r w:rsidRPr="002D2AC9">
        <w:rPr>
          <w:rFonts w:ascii="Century Gothic" w:hAnsi="Century Gothic"/>
          <w:i/>
          <w:iCs/>
          <w:color w:val="000000" w:themeColor="text1"/>
          <w:sz w:val="24"/>
          <w:szCs w:val="24"/>
        </w:rPr>
        <w:t>Goodbye’</w:t>
      </w:r>
      <w:r w:rsidRPr="002D2AC9">
        <w:rPr>
          <w:rFonts w:ascii="Century Gothic" w:hAnsi="Century Gothic"/>
          <w:color w:val="FF0000"/>
          <w:sz w:val="24"/>
          <w:szCs w:val="24"/>
        </w:rPr>
        <w:t>)</w:t>
      </w:r>
      <w:r w:rsidRPr="002D2AC9">
        <w:rPr>
          <w:rFonts w:ascii="Century Gothic" w:hAnsi="Century Gothic"/>
          <w:sz w:val="24"/>
          <w:szCs w:val="24"/>
        </w:rPr>
        <w:t>;</w:t>
      </w:r>
    </w:p>
    <w:p w14:paraId="6A76A415" w14:textId="390CAEC0" w:rsidR="002D2AC9" w:rsidRDefault="002D2AC9" w:rsidP="002D2AC9">
      <w:pPr>
        <w:spacing w:after="0" w:line="360" w:lineRule="auto"/>
        <w:ind w:left="1080"/>
        <w:rPr>
          <w:rFonts w:ascii="Century Gothic" w:hAnsi="Century Gothic"/>
          <w:color w:val="000000" w:themeColor="text1"/>
          <w:sz w:val="24"/>
          <w:szCs w:val="24"/>
        </w:rPr>
      </w:pPr>
    </w:p>
    <w:p w14:paraId="3698C34F" w14:textId="0A35C60C" w:rsidR="002D2AC9" w:rsidRDefault="002D2AC9" w:rsidP="002D2AC9">
      <w:pPr>
        <w:spacing w:after="0" w:line="360" w:lineRule="auto"/>
        <w:ind w:left="1080"/>
        <w:rPr>
          <w:rFonts w:ascii="Century Gothic" w:hAnsi="Century Gothic"/>
          <w:sz w:val="24"/>
          <w:szCs w:val="24"/>
          <w:u w:val="single"/>
        </w:rPr>
      </w:pPr>
      <w:r>
        <w:rPr>
          <w:rFonts w:ascii="Century Gothic" w:hAnsi="Century Gothic"/>
          <w:sz w:val="24"/>
          <w:szCs w:val="24"/>
          <w:u w:val="single"/>
        </w:rPr>
        <w:t>Console:</w:t>
      </w:r>
    </w:p>
    <w:p w14:paraId="4BFB67EA" w14:textId="44744BCB" w:rsidR="002D2AC9" w:rsidRP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Hello</w:t>
      </w:r>
    </w:p>
    <w:p w14:paraId="33A1BCFB" w14:textId="60ADA961" w:rsidR="002D2AC9" w:rsidRP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Goodbye</w:t>
      </w:r>
    </w:p>
    <w:p w14:paraId="05CA9CC9" w14:textId="7E92896C" w:rsidR="002D2AC9" w:rsidRP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Third statement</w:t>
      </w:r>
    </w:p>
    <w:p w14:paraId="649F487F" w14:textId="05BFDF0E" w:rsid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Second statement</w:t>
      </w:r>
    </w:p>
    <w:p w14:paraId="2CDCC3CD" w14:textId="343D3EB1" w:rsidR="002D2AC9" w:rsidRDefault="002D2AC9" w:rsidP="002D2AC9">
      <w:pPr>
        <w:spacing w:after="0" w:line="360" w:lineRule="auto"/>
        <w:rPr>
          <w:rFonts w:ascii="Century Gothic" w:hAnsi="Century Gothic"/>
          <w:sz w:val="24"/>
          <w:szCs w:val="24"/>
        </w:rPr>
      </w:pPr>
    </w:p>
    <w:p w14:paraId="2C9AE5D7" w14:textId="77777777" w:rsidR="005B202E" w:rsidRDefault="005B202E" w:rsidP="002D2AC9">
      <w:pPr>
        <w:spacing w:after="0" w:line="360" w:lineRule="auto"/>
        <w:rPr>
          <w:rFonts w:ascii="Century Gothic" w:hAnsi="Century Gothic"/>
          <w:sz w:val="24"/>
          <w:szCs w:val="24"/>
        </w:rPr>
      </w:pPr>
    </w:p>
    <w:p w14:paraId="5A90C77F" w14:textId="6BF5BF27" w:rsidR="002D2AC9" w:rsidRDefault="002D2AC9" w:rsidP="002D2AC9">
      <w:pPr>
        <w:spacing w:after="0" w:line="360" w:lineRule="auto"/>
        <w:rPr>
          <w:rFonts w:ascii="Century Gothic" w:hAnsi="Century Gothic"/>
          <w:sz w:val="24"/>
          <w:szCs w:val="24"/>
        </w:rPr>
      </w:pPr>
      <w:r>
        <w:rPr>
          <w:rFonts w:ascii="Century Gothic" w:hAnsi="Century Gothic"/>
          <w:sz w:val="24"/>
          <w:szCs w:val="24"/>
        </w:rPr>
        <w:lastRenderedPageBreak/>
        <w:t>As shown in this example, “Hello” and “Goodbye” were executed first then the “Third statement” after finishing the time set, and finally the “Second statement:”.</w:t>
      </w:r>
      <w:r w:rsidR="00327900">
        <w:rPr>
          <w:rFonts w:ascii="Century Gothic" w:hAnsi="Century Gothic"/>
          <w:sz w:val="24"/>
          <w:szCs w:val="24"/>
        </w:rPr>
        <w:t xml:space="preserve"> This shows that the time given to the functions affected its priority to be executed among the asynchronous functions only, making the first function to be ready for execution gets the highest priority.</w:t>
      </w:r>
    </w:p>
    <w:p w14:paraId="4DB32138" w14:textId="6C0E4A77" w:rsidR="00327900" w:rsidRDefault="00327900" w:rsidP="002D2AC9">
      <w:pPr>
        <w:spacing w:after="0" w:line="360" w:lineRule="auto"/>
        <w:rPr>
          <w:rFonts w:ascii="Century Gothic" w:hAnsi="Century Gothic"/>
          <w:sz w:val="24"/>
          <w:szCs w:val="24"/>
        </w:rPr>
      </w:pPr>
    </w:p>
    <w:p w14:paraId="29E0F338" w14:textId="6F39CC44" w:rsidR="002D2AC9" w:rsidRPr="00327900" w:rsidRDefault="00327900" w:rsidP="00327900">
      <w:pPr>
        <w:spacing w:after="0"/>
        <w:rPr>
          <w:rFonts w:ascii="Century Gothic" w:hAnsi="Century Gothic"/>
          <w:b/>
          <w:bCs/>
          <w:color w:val="2E74B5" w:themeColor="accent5" w:themeShade="BF"/>
          <w:sz w:val="32"/>
          <w:szCs w:val="32"/>
          <w:u w:val="single"/>
        </w:rPr>
      </w:pPr>
      <w:r>
        <w:rPr>
          <w:rFonts w:ascii="Century Gothic" w:hAnsi="Century Gothic"/>
          <w:b/>
          <w:bCs/>
          <w:color w:val="2E74B5" w:themeColor="accent5" w:themeShade="BF"/>
          <w:sz w:val="32"/>
          <w:szCs w:val="32"/>
          <w:u w:val="single"/>
        </w:rPr>
        <w:t>Reference:</w:t>
      </w:r>
    </w:p>
    <w:p w14:paraId="2BC78560" w14:textId="70304472" w:rsidR="00327900" w:rsidRPr="00327900" w:rsidRDefault="00327900" w:rsidP="00327900">
      <w:pPr>
        <w:pStyle w:val="NormalWeb"/>
        <w:ind w:left="567" w:hanging="567"/>
        <w:rPr>
          <w:rFonts w:ascii="Century Gothic" w:hAnsi="Century Gothic"/>
        </w:rPr>
      </w:pPr>
      <w:r w:rsidRPr="00327900">
        <w:rPr>
          <w:rFonts w:ascii="Century Gothic" w:hAnsi="Century Gothic"/>
        </w:rPr>
        <w:t xml:space="preserve">The event loop - </w:t>
      </w:r>
      <w:r w:rsidRPr="00327900">
        <w:rPr>
          <w:rFonts w:ascii="Century Gothic" w:hAnsi="Century Gothic"/>
        </w:rPr>
        <w:t>JavaScript</w:t>
      </w:r>
      <w:r w:rsidRPr="00327900">
        <w:rPr>
          <w:rFonts w:ascii="Century Gothic" w:hAnsi="Century Gothic"/>
        </w:rPr>
        <w:t xml:space="preserve">: MDN (2022) JavaScript | MDN. Mozilla Foundation. Available at: </w:t>
      </w:r>
      <w:hyperlink r:id="rId6" w:history="1">
        <w:r w:rsidRPr="00327900">
          <w:rPr>
            <w:rStyle w:val="Hyperlink"/>
            <w:rFonts w:ascii="Century Gothic" w:hAnsi="Century Gothic"/>
          </w:rPr>
          <w:t>https://developer.mozilla.org/en-US/docs/</w:t>
        </w:r>
        <w:r w:rsidRPr="00327900">
          <w:rPr>
            <w:rStyle w:val="Hyperlink"/>
            <w:rFonts w:ascii="Century Gothic" w:hAnsi="Century Gothic"/>
          </w:rPr>
          <w:t>W</w:t>
        </w:r>
        <w:r w:rsidRPr="00327900">
          <w:rPr>
            <w:rStyle w:val="Hyperlink"/>
            <w:rFonts w:ascii="Century Gothic" w:hAnsi="Century Gothic"/>
          </w:rPr>
          <w:t>eb/JavaScript/EventLoop</w:t>
        </w:r>
      </w:hyperlink>
      <w:r w:rsidRPr="00327900">
        <w:rPr>
          <w:rFonts w:ascii="Century Gothic" w:hAnsi="Century Gothic"/>
        </w:rPr>
        <w:t xml:space="preserve">. </w:t>
      </w:r>
    </w:p>
    <w:p w14:paraId="7C1FEB15" w14:textId="77777777" w:rsidR="00327900" w:rsidRDefault="00327900" w:rsidP="002D2AC9">
      <w:pPr>
        <w:spacing w:after="0" w:line="360" w:lineRule="auto"/>
        <w:rPr>
          <w:rFonts w:ascii="Century Gothic" w:hAnsi="Century Gothic"/>
          <w:sz w:val="24"/>
          <w:szCs w:val="24"/>
        </w:rPr>
      </w:pPr>
    </w:p>
    <w:p w14:paraId="7B7D974A" w14:textId="77777777" w:rsidR="002D2AC9" w:rsidRPr="002D2AC9" w:rsidRDefault="002D2AC9" w:rsidP="002D2AC9">
      <w:pPr>
        <w:spacing w:after="0" w:line="360" w:lineRule="auto"/>
        <w:rPr>
          <w:rFonts w:ascii="Century Gothic" w:hAnsi="Century Gothic"/>
          <w:sz w:val="24"/>
          <w:szCs w:val="24"/>
        </w:rPr>
      </w:pPr>
    </w:p>
    <w:sectPr w:rsidR="002D2AC9" w:rsidRPr="002D2AC9" w:rsidSect="002D2A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116"/>
    <w:multiLevelType w:val="hybridMultilevel"/>
    <w:tmpl w:val="3DECD730"/>
    <w:lvl w:ilvl="0" w:tplc="E46E162C">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204A"/>
    <w:multiLevelType w:val="hybridMultilevel"/>
    <w:tmpl w:val="D23E1818"/>
    <w:lvl w:ilvl="0" w:tplc="7CAE92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B46C38"/>
    <w:multiLevelType w:val="hybridMultilevel"/>
    <w:tmpl w:val="03BEF570"/>
    <w:lvl w:ilvl="0" w:tplc="DF9E3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363225">
    <w:abstractNumId w:val="0"/>
  </w:num>
  <w:num w:numId="2" w16cid:durableId="1794011733">
    <w:abstractNumId w:val="2"/>
  </w:num>
  <w:num w:numId="3" w16cid:durableId="24950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14"/>
    <w:rsid w:val="00044385"/>
    <w:rsid w:val="002D2AC9"/>
    <w:rsid w:val="00312322"/>
    <w:rsid w:val="00327900"/>
    <w:rsid w:val="00494314"/>
    <w:rsid w:val="00587417"/>
    <w:rsid w:val="005B202E"/>
    <w:rsid w:val="00D44F56"/>
    <w:rsid w:val="00EB7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8703"/>
  <w15:chartTrackingRefBased/>
  <w15:docId w15:val="{B27948EA-227C-4261-9226-CCEE50D3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0C"/>
    <w:pPr>
      <w:ind w:left="720"/>
      <w:contextualSpacing/>
    </w:pPr>
  </w:style>
  <w:style w:type="paragraph" w:styleId="NormalWeb">
    <w:name w:val="Normal (Web)"/>
    <w:basedOn w:val="Normal"/>
    <w:uiPriority w:val="99"/>
    <w:semiHidden/>
    <w:unhideWhenUsed/>
    <w:rsid w:val="00327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7900"/>
    <w:rPr>
      <w:color w:val="0563C1" w:themeColor="hyperlink"/>
      <w:u w:val="single"/>
    </w:rPr>
  </w:style>
  <w:style w:type="character" w:styleId="UnresolvedMention">
    <w:name w:val="Unresolved Mention"/>
    <w:basedOn w:val="DefaultParagraphFont"/>
    <w:uiPriority w:val="99"/>
    <w:semiHidden/>
    <w:unhideWhenUsed/>
    <w:rsid w:val="00327900"/>
    <w:rPr>
      <w:color w:val="605E5C"/>
      <w:shd w:val="clear" w:color="auto" w:fill="E1DFDD"/>
    </w:rPr>
  </w:style>
  <w:style w:type="character" w:styleId="FollowedHyperlink">
    <w:name w:val="FollowedHyperlink"/>
    <w:basedOn w:val="DefaultParagraphFont"/>
    <w:uiPriority w:val="99"/>
    <w:semiHidden/>
    <w:unhideWhenUsed/>
    <w:rsid w:val="00327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EventLo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D9F4-CBEC-47CB-BD80-2A38CE12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fayed</dc:creator>
  <cp:keywords/>
  <dc:description/>
  <cp:lastModifiedBy>Abdelrahman fayed</cp:lastModifiedBy>
  <cp:revision>3</cp:revision>
  <dcterms:created xsi:type="dcterms:W3CDTF">2023-01-30T01:27:00Z</dcterms:created>
  <dcterms:modified xsi:type="dcterms:W3CDTF">2023-01-30T02:19:00Z</dcterms:modified>
</cp:coreProperties>
</file>