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300A" w14:textId="77777777" w:rsidR="00CB0F64" w:rsidRDefault="00000000">
      <w:pPr>
        <w:spacing w:after="295" w:line="259" w:lineRule="auto"/>
        <w:ind w:left="0" w:right="0" w:firstLine="0"/>
        <w:jc w:val="left"/>
      </w:pPr>
      <w:r>
        <w:rPr>
          <w:b/>
          <w:sz w:val="48"/>
        </w:rPr>
        <w:t xml:space="preserve">ÖRNEK RAPOR </w:t>
      </w:r>
    </w:p>
    <w:p w14:paraId="091BD311" w14:textId="77777777" w:rsidR="00CB0F64" w:rsidRDefault="00000000">
      <w:pPr>
        <w:pStyle w:val="Balk1"/>
        <w:spacing w:after="47"/>
        <w:ind w:left="346" w:hanging="361"/>
      </w:pPr>
      <w:r>
        <w:t>Proje Tanımı</w:t>
      </w:r>
      <w:r>
        <w:rPr>
          <w:sz w:val="48"/>
        </w:rPr>
        <w:t xml:space="preserve"> </w:t>
      </w:r>
    </w:p>
    <w:p w14:paraId="113DF37A" w14:textId="77777777" w:rsidR="005E041E" w:rsidRDefault="005E041E" w:rsidP="005E041E">
      <w:pPr>
        <w:pStyle w:val="NormalWeb"/>
      </w:pPr>
      <w:r>
        <w:rPr>
          <w:b/>
          <w:bCs/>
        </w:rPr>
        <w:t>Proje Adı:</w:t>
      </w:r>
      <w:r>
        <w:t xml:space="preserve"> AR Destekli İnteraktif Balık Müzesi ve </w:t>
      </w:r>
      <w:proofErr w:type="spellStart"/>
      <w:r>
        <w:t>Gamified</w:t>
      </w:r>
      <w:proofErr w:type="spellEnd"/>
      <w:r>
        <w:t xml:space="preserve"> Eğitim Platformu</w:t>
      </w:r>
    </w:p>
    <w:p w14:paraId="10B254A2" w14:textId="77777777" w:rsidR="005E041E" w:rsidRDefault="005E041E" w:rsidP="005E041E">
      <w:pPr>
        <w:pStyle w:val="NormalWeb"/>
      </w:pPr>
      <w:r>
        <w:rPr>
          <w:b/>
          <w:bCs/>
        </w:rPr>
        <w:t>Amaç:</w:t>
      </w:r>
      <w:r>
        <w:t xml:space="preserve"> Müzedeki balıkların AI (Hunyuan3D/Mesh.ai) ile oluşturulmuş 3B modellerini AR ortamında sunmak, öğretmenlerin sisteme eklediği sorularla öğrencilerin öğrenme sürecini oyunlaştırarak (besleme mekaniği) kalıcı bilgi sağlamak.</w:t>
      </w:r>
    </w:p>
    <w:p w14:paraId="24657F01" w14:textId="77777777" w:rsidR="005E041E" w:rsidRDefault="005E041E" w:rsidP="005E041E">
      <w:pPr>
        <w:pStyle w:val="NormalWeb"/>
      </w:pPr>
      <w:r>
        <w:rPr>
          <w:b/>
          <w:bCs/>
        </w:rPr>
        <w:t>Hedef Kullanıcılar:</w:t>
      </w:r>
      <w:r>
        <w:t xml:space="preserve"> Müze ziyaretçisi öğrenciler ve soru havuzunu yöneten öğretmenler.</w:t>
      </w:r>
    </w:p>
    <w:p w14:paraId="64C60D06" w14:textId="77777777" w:rsidR="005E041E" w:rsidRDefault="005E041E" w:rsidP="005E041E">
      <w:pPr>
        <w:pStyle w:val="NormalWeb"/>
      </w:pPr>
      <w:r>
        <w:rPr>
          <w:b/>
          <w:bCs/>
        </w:rPr>
        <w:t>Temel Fonksiyonlar:</w:t>
      </w:r>
      <w:r>
        <w:t xml:space="preserve"> * 3B Balık Modellerinin AR ile Görüntülenmesi</w:t>
      </w:r>
    </w:p>
    <w:p w14:paraId="1CEE79D8" w14:textId="77777777" w:rsidR="005E041E" w:rsidRDefault="005E041E" w:rsidP="005E041E">
      <w:pPr>
        <w:pStyle w:val="NormalWeb"/>
        <w:numPr>
          <w:ilvl w:val="0"/>
          <w:numId w:val="6"/>
        </w:numPr>
      </w:pPr>
      <w:r>
        <w:t>Dinamik Soru-Cevap Modülü</w:t>
      </w:r>
    </w:p>
    <w:p w14:paraId="03C52512" w14:textId="02148D04" w:rsidR="005E041E" w:rsidRDefault="005E041E" w:rsidP="005E041E">
      <w:pPr>
        <w:pStyle w:val="NormalWeb"/>
        <w:numPr>
          <w:ilvl w:val="0"/>
          <w:numId w:val="6"/>
        </w:numPr>
      </w:pPr>
      <w:r>
        <w:t xml:space="preserve">Oyunlaştırma (Doğru </w:t>
      </w:r>
      <w:r>
        <w:t>Cevap-</w:t>
      </w:r>
      <w:r>
        <w:t>&gt; Besleme Animasyonu -&gt; Puan)</w:t>
      </w:r>
    </w:p>
    <w:p w14:paraId="3D2BCF99" w14:textId="77777777" w:rsidR="005E041E" w:rsidRDefault="005E041E" w:rsidP="005E041E">
      <w:pPr>
        <w:pStyle w:val="NormalWeb"/>
        <w:numPr>
          <w:ilvl w:val="0"/>
          <w:numId w:val="6"/>
        </w:numPr>
      </w:pPr>
      <w:r>
        <w:t>Öğretmen İçerik Yönetim Paneli (CMS)</w:t>
      </w:r>
    </w:p>
    <w:p w14:paraId="7B0677A4" w14:textId="77777777" w:rsidR="00CB0F64" w:rsidRDefault="00000000">
      <w:pPr>
        <w:pStyle w:val="Balk1"/>
        <w:ind w:left="346" w:hanging="361"/>
      </w:pPr>
      <w:proofErr w:type="spellStart"/>
      <w:r>
        <w:t>Reliability</w:t>
      </w:r>
      <w:proofErr w:type="spellEnd"/>
      <w:r>
        <w:t xml:space="preserve"> (Güvenilirlik) Analizi </w:t>
      </w:r>
    </w:p>
    <w:tbl>
      <w:tblPr>
        <w:tblStyle w:val="TableGrid"/>
        <w:tblW w:w="9196" w:type="dxa"/>
        <w:tblInd w:w="16" w:type="dxa"/>
        <w:tblCellMar>
          <w:top w:w="56" w:type="dxa"/>
          <w:left w:w="30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2389"/>
        <w:gridCol w:w="4896"/>
        <w:gridCol w:w="997"/>
        <w:gridCol w:w="914"/>
      </w:tblGrid>
      <w:tr w:rsidR="00CB0F64" w14:paraId="49162BEC" w14:textId="77777777">
        <w:trPr>
          <w:trHeight w:val="393"/>
        </w:trPr>
        <w:tc>
          <w:tcPr>
            <w:tcW w:w="2389" w:type="dxa"/>
            <w:tcBorders>
              <w:top w:val="single" w:sz="12" w:space="0" w:color="FFFFCC"/>
              <w:left w:val="single" w:sz="12" w:space="0" w:color="FFFFCC"/>
              <w:bottom w:val="single" w:sz="13" w:space="0" w:color="FFFFCC"/>
              <w:right w:val="single" w:sz="12" w:space="0" w:color="FFFFCC"/>
            </w:tcBorders>
            <w:shd w:val="clear" w:color="auto" w:fill="FFFFCC"/>
          </w:tcPr>
          <w:p w14:paraId="4228C99C" w14:textId="77777777" w:rsidR="00CB0F6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Hata Senaryosu </w:t>
            </w:r>
          </w:p>
        </w:tc>
        <w:tc>
          <w:tcPr>
            <w:tcW w:w="4896" w:type="dxa"/>
            <w:tcBorders>
              <w:top w:val="single" w:sz="12" w:space="0" w:color="FFFFCC"/>
              <w:left w:val="single" w:sz="12" w:space="0" w:color="FFFFCC"/>
              <w:bottom w:val="single" w:sz="13" w:space="0" w:color="FFFFCC"/>
              <w:right w:val="single" w:sz="12" w:space="0" w:color="FFFFCC"/>
            </w:tcBorders>
            <w:shd w:val="clear" w:color="auto" w:fill="FFFFCC"/>
          </w:tcPr>
          <w:p w14:paraId="31CB4967" w14:textId="77777777" w:rsidR="00CB0F64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Açıklama </w:t>
            </w:r>
          </w:p>
        </w:tc>
        <w:tc>
          <w:tcPr>
            <w:tcW w:w="997" w:type="dxa"/>
            <w:tcBorders>
              <w:top w:val="single" w:sz="12" w:space="0" w:color="FFFFCC"/>
              <w:left w:val="single" w:sz="12" w:space="0" w:color="FFFFCC"/>
              <w:bottom w:val="single" w:sz="13" w:space="0" w:color="FFFFCC"/>
              <w:right w:val="single" w:sz="12" w:space="0" w:color="FFFFCC"/>
            </w:tcBorders>
            <w:shd w:val="clear" w:color="auto" w:fill="FFFFCC"/>
          </w:tcPr>
          <w:p w14:paraId="5ECBC530" w14:textId="77777777" w:rsidR="00CB0F64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b/>
              </w:rPr>
              <w:t xml:space="preserve">Olasılık </w:t>
            </w:r>
          </w:p>
        </w:tc>
        <w:tc>
          <w:tcPr>
            <w:tcW w:w="914" w:type="dxa"/>
            <w:tcBorders>
              <w:top w:val="single" w:sz="12" w:space="0" w:color="FFFFCC"/>
              <w:left w:val="single" w:sz="12" w:space="0" w:color="FFFFCC"/>
              <w:bottom w:val="single" w:sz="13" w:space="0" w:color="FFFFCC"/>
              <w:right w:val="single" w:sz="12" w:space="0" w:color="FFFFCC"/>
            </w:tcBorders>
            <w:shd w:val="clear" w:color="auto" w:fill="FFFFCC"/>
          </w:tcPr>
          <w:p w14:paraId="4A58BB4C" w14:textId="77777777" w:rsidR="00CB0F6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Etki </w:t>
            </w:r>
          </w:p>
        </w:tc>
      </w:tr>
      <w:tr w:rsidR="00CB0F64" w14:paraId="18D0B9D2" w14:textId="77777777">
        <w:trPr>
          <w:trHeight w:val="382"/>
        </w:trPr>
        <w:tc>
          <w:tcPr>
            <w:tcW w:w="2389" w:type="dxa"/>
            <w:tcBorders>
              <w:top w:val="single" w:sz="13" w:space="0" w:color="FFFFCC"/>
              <w:left w:val="nil"/>
              <w:bottom w:val="single" w:sz="13" w:space="0" w:color="FFFFCC"/>
              <w:right w:val="nil"/>
            </w:tcBorders>
            <w:shd w:val="clear" w:color="auto" w:fill="FFFFCC"/>
          </w:tcPr>
          <w:p w14:paraId="729FEA5A" w14:textId="51CAA806" w:rsidR="00CB0F64" w:rsidRDefault="005E041E">
            <w:pPr>
              <w:spacing w:after="0" w:line="259" w:lineRule="auto"/>
              <w:ind w:left="0" w:right="0" w:firstLine="0"/>
              <w:jc w:val="left"/>
            </w:pPr>
            <w:r w:rsidRPr="005E041E">
              <w:t>Model Yükleme Hatası</w:t>
            </w:r>
          </w:p>
        </w:tc>
        <w:tc>
          <w:tcPr>
            <w:tcW w:w="4896" w:type="dxa"/>
            <w:tcBorders>
              <w:top w:val="single" w:sz="13" w:space="0" w:color="FFFFCC"/>
              <w:left w:val="nil"/>
              <w:bottom w:val="single" w:sz="13" w:space="0" w:color="FFFFCC"/>
              <w:right w:val="nil"/>
            </w:tcBorders>
            <w:shd w:val="clear" w:color="auto" w:fill="FFFFCC"/>
          </w:tcPr>
          <w:p w14:paraId="7BEE74EE" w14:textId="246ADC46" w:rsidR="00CB0F64" w:rsidRDefault="005E041E">
            <w:pPr>
              <w:spacing w:after="0" w:line="259" w:lineRule="auto"/>
              <w:ind w:left="2" w:right="0" w:firstLine="0"/>
              <w:jc w:val="left"/>
            </w:pPr>
            <w:r w:rsidRPr="005E041E">
              <w:t>Zayıf bağlantıda 3B balık modelleri ekrana gelmeyebilir</w:t>
            </w:r>
          </w:p>
        </w:tc>
        <w:tc>
          <w:tcPr>
            <w:tcW w:w="1911" w:type="dxa"/>
            <w:gridSpan w:val="2"/>
            <w:tcBorders>
              <w:top w:val="single" w:sz="13" w:space="0" w:color="FFFFCC"/>
              <w:left w:val="nil"/>
              <w:bottom w:val="single" w:sz="13" w:space="0" w:color="FFFFCC"/>
              <w:right w:val="single" w:sz="12" w:space="0" w:color="FFFFCC"/>
            </w:tcBorders>
            <w:shd w:val="clear" w:color="auto" w:fill="FFFFCC"/>
          </w:tcPr>
          <w:p w14:paraId="0608C095" w14:textId="5857616F" w:rsidR="00CB0F64" w:rsidRDefault="00000000">
            <w:pPr>
              <w:tabs>
                <w:tab w:val="center" w:pos="1209"/>
              </w:tabs>
              <w:spacing w:after="0" w:line="259" w:lineRule="auto"/>
              <w:ind w:left="0" w:right="0" w:firstLine="0"/>
              <w:jc w:val="left"/>
            </w:pPr>
            <w:r>
              <w:t xml:space="preserve">Orta </w:t>
            </w:r>
            <w:r>
              <w:tab/>
            </w:r>
            <w:r w:rsidR="005E041E">
              <w:t>Yüksek</w:t>
            </w:r>
            <w:r>
              <w:t xml:space="preserve"> </w:t>
            </w:r>
          </w:p>
        </w:tc>
      </w:tr>
      <w:tr w:rsidR="00CB0F64" w14:paraId="26147CB8" w14:textId="77777777">
        <w:trPr>
          <w:trHeight w:val="398"/>
        </w:trPr>
        <w:tc>
          <w:tcPr>
            <w:tcW w:w="2389" w:type="dxa"/>
            <w:tcBorders>
              <w:top w:val="single" w:sz="13" w:space="0" w:color="FFFFCC"/>
              <w:left w:val="single" w:sz="12" w:space="0" w:color="FFFFCC"/>
              <w:bottom w:val="single" w:sz="13" w:space="0" w:color="FFFFCC"/>
              <w:right w:val="single" w:sz="12" w:space="0" w:color="FFFFCC"/>
            </w:tcBorders>
            <w:shd w:val="clear" w:color="auto" w:fill="FFFFCC"/>
          </w:tcPr>
          <w:p w14:paraId="1A756EC7" w14:textId="225162EE" w:rsidR="00CB0F64" w:rsidRDefault="005E041E">
            <w:pPr>
              <w:spacing w:after="0" w:line="259" w:lineRule="auto"/>
              <w:ind w:left="0" w:right="0" w:firstLine="0"/>
              <w:jc w:val="left"/>
            </w:pPr>
            <w:r w:rsidRPr="005E041E">
              <w:t>Animasyon Tetikleme Sorunu</w:t>
            </w:r>
          </w:p>
        </w:tc>
        <w:tc>
          <w:tcPr>
            <w:tcW w:w="4896" w:type="dxa"/>
            <w:tcBorders>
              <w:top w:val="single" w:sz="13" w:space="0" w:color="FFFFCC"/>
              <w:left w:val="single" w:sz="12" w:space="0" w:color="FFFFCC"/>
              <w:bottom w:val="single" w:sz="13" w:space="0" w:color="FFFFCC"/>
              <w:right w:val="single" w:sz="12" w:space="0" w:color="FFFFCC"/>
            </w:tcBorders>
            <w:shd w:val="clear" w:color="auto" w:fill="FFFFCC"/>
          </w:tcPr>
          <w:p w14:paraId="262798B1" w14:textId="3010BCA9" w:rsidR="00CB0F64" w:rsidRDefault="005E041E">
            <w:pPr>
              <w:spacing w:after="0" w:line="259" w:lineRule="auto"/>
              <w:ind w:left="2" w:right="0" w:firstLine="0"/>
              <w:jc w:val="left"/>
            </w:pPr>
            <w:r w:rsidRPr="005E041E">
              <w:t xml:space="preserve">Doğru cevaba rağmen besleme animasyonu </w:t>
            </w:r>
            <w:proofErr w:type="spellStart"/>
            <w:r w:rsidRPr="005E041E">
              <w:t>başlamayabili</w:t>
            </w:r>
            <w:proofErr w:type="spellEnd"/>
          </w:p>
        </w:tc>
        <w:tc>
          <w:tcPr>
            <w:tcW w:w="997" w:type="dxa"/>
            <w:tcBorders>
              <w:top w:val="single" w:sz="13" w:space="0" w:color="FFFFCC"/>
              <w:left w:val="single" w:sz="12" w:space="0" w:color="FFFFCC"/>
              <w:bottom w:val="single" w:sz="13" w:space="0" w:color="FFFFCC"/>
              <w:right w:val="single" w:sz="12" w:space="0" w:color="FFFFCC"/>
            </w:tcBorders>
            <w:shd w:val="clear" w:color="auto" w:fill="FFFFCC"/>
          </w:tcPr>
          <w:p w14:paraId="58199451" w14:textId="77777777" w:rsidR="00CB0F64" w:rsidRDefault="00000000">
            <w:pPr>
              <w:spacing w:after="0" w:line="259" w:lineRule="auto"/>
              <w:ind w:left="3" w:right="0" w:firstLine="0"/>
              <w:jc w:val="left"/>
            </w:pPr>
            <w:r>
              <w:t xml:space="preserve">Düşük </w:t>
            </w:r>
          </w:p>
        </w:tc>
        <w:tc>
          <w:tcPr>
            <w:tcW w:w="914" w:type="dxa"/>
            <w:tcBorders>
              <w:top w:val="single" w:sz="13" w:space="0" w:color="FFFFCC"/>
              <w:left w:val="single" w:sz="12" w:space="0" w:color="FFFFCC"/>
              <w:bottom w:val="single" w:sz="13" w:space="0" w:color="FFFFCC"/>
              <w:right w:val="single" w:sz="12" w:space="0" w:color="FFFFCC"/>
            </w:tcBorders>
            <w:shd w:val="clear" w:color="auto" w:fill="FFFFCC"/>
          </w:tcPr>
          <w:p w14:paraId="685BD558" w14:textId="578AE697" w:rsidR="00CB0F64" w:rsidRDefault="005E041E">
            <w:pPr>
              <w:spacing w:after="0" w:line="259" w:lineRule="auto"/>
              <w:ind w:left="0" w:right="0" w:firstLine="0"/>
            </w:pPr>
            <w:r>
              <w:t>Orta</w:t>
            </w:r>
            <w:r w:rsidR="00000000">
              <w:t xml:space="preserve"> </w:t>
            </w:r>
          </w:p>
        </w:tc>
      </w:tr>
      <w:tr w:rsidR="00CB0F64" w14:paraId="4781DBF5" w14:textId="77777777">
        <w:trPr>
          <w:trHeight w:val="392"/>
        </w:trPr>
        <w:tc>
          <w:tcPr>
            <w:tcW w:w="2389" w:type="dxa"/>
            <w:tcBorders>
              <w:top w:val="single" w:sz="13" w:space="0" w:color="FFFFCC"/>
              <w:left w:val="nil"/>
              <w:bottom w:val="single" w:sz="12" w:space="0" w:color="FFFFCC"/>
              <w:right w:val="nil"/>
            </w:tcBorders>
            <w:shd w:val="clear" w:color="auto" w:fill="FFFFCC"/>
          </w:tcPr>
          <w:p w14:paraId="7B0159F5" w14:textId="39BE59D0" w:rsidR="00CB0F64" w:rsidRDefault="005E041E">
            <w:pPr>
              <w:spacing w:after="0" w:line="259" w:lineRule="auto"/>
              <w:ind w:left="0" w:right="0" w:firstLine="0"/>
              <w:jc w:val="left"/>
            </w:pPr>
            <w:r w:rsidRPr="005E041E">
              <w:t>Bulut Senkronizasyonu</w:t>
            </w:r>
          </w:p>
        </w:tc>
        <w:tc>
          <w:tcPr>
            <w:tcW w:w="4896" w:type="dxa"/>
            <w:tcBorders>
              <w:top w:val="single" w:sz="13" w:space="0" w:color="FFFFCC"/>
              <w:left w:val="nil"/>
              <w:bottom w:val="single" w:sz="12" w:space="0" w:color="FFFFCC"/>
              <w:right w:val="nil"/>
            </w:tcBorders>
            <w:shd w:val="clear" w:color="auto" w:fill="FFFFCC"/>
          </w:tcPr>
          <w:p w14:paraId="7DE51844" w14:textId="282880B9" w:rsidR="00CB0F64" w:rsidRDefault="005E041E">
            <w:pPr>
              <w:spacing w:after="0" w:line="259" w:lineRule="auto"/>
              <w:ind w:left="2" w:right="0" w:firstLine="0"/>
              <w:jc w:val="left"/>
            </w:pPr>
            <w:r w:rsidRPr="005E041E">
              <w:t>Öğretmenin eklediği sorular öğrenciye anlık iletilemeyebilir</w:t>
            </w:r>
          </w:p>
        </w:tc>
        <w:tc>
          <w:tcPr>
            <w:tcW w:w="1911" w:type="dxa"/>
            <w:gridSpan w:val="2"/>
            <w:tcBorders>
              <w:top w:val="single" w:sz="13" w:space="0" w:color="FFFFCC"/>
              <w:left w:val="nil"/>
              <w:bottom w:val="single" w:sz="12" w:space="0" w:color="FFFFCC"/>
              <w:right w:val="single" w:sz="12" w:space="0" w:color="FFFFCC"/>
            </w:tcBorders>
            <w:shd w:val="clear" w:color="auto" w:fill="FFFFCC"/>
          </w:tcPr>
          <w:p w14:paraId="58E0EA1A" w14:textId="0DF0B9B5" w:rsidR="00CB0F64" w:rsidRDefault="005E041E">
            <w:pPr>
              <w:tabs>
                <w:tab w:val="right" w:pos="1791"/>
              </w:tabs>
              <w:spacing w:after="0" w:line="259" w:lineRule="auto"/>
              <w:ind w:left="0" w:right="0" w:firstLine="0"/>
              <w:jc w:val="left"/>
            </w:pPr>
            <w:r>
              <w:t>Düşük</w:t>
            </w:r>
            <w:r w:rsidR="00000000">
              <w:tab/>
              <w:t xml:space="preserve">Yüksek </w:t>
            </w:r>
          </w:p>
        </w:tc>
      </w:tr>
    </w:tbl>
    <w:p w14:paraId="5BE03126" w14:textId="77777777" w:rsidR="00CB0F64" w:rsidRDefault="00000000">
      <w:pPr>
        <w:spacing w:after="18" w:line="259" w:lineRule="auto"/>
        <w:ind w:left="-5" w:right="0"/>
        <w:jc w:val="left"/>
      </w:pPr>
      <w:r>
        <w:rPr>
          <w:b/>
        </w:rPr>
        <w:t>Değerlendirme:</w:t>
      </w:r>
      <w:r>
        <w:t xml:space="preserve"> </w:t>
      </w:r>
    </w:p>
    <w:p w14:paraId="42CA7544" w14:textId="1B072CC4" w:rsidR="00CB0F64" w:rsidRDefault="005E041E">
      <w:pPr>
        <w:spacing w:after="434"/>
        <w:ind w:right="0"/>
      </w:pPr>
      <w:r w:rsidRPr="005E041E">
        <w:t xml:space="preserve">Sistem dış faktörlere (internet ve ışık) duyarlıdır. Müze içindeki </w:t>
      </w:r>
      <w:r w:rsidRPr="005E041E">
        <w:t>Wifi</w:t>
      </w:r>
      <w:r w:rsidRPr="005E041E">
        <w:t xml:space="preserve"> kalitesi uygulamanın kullanılabilirliğini belirleyen en önemli unsurdur</w:t>
      </w:r>
      <w:r w:rsidR="00000000">
        <w:t xml:space="preserve">. </w:t>
      </w:r>
    </w:p>
    <w:p w14:paraId="6C019235" w14:textId="77777777" w:rsidR="00CB0F64" w:rsidRDefault="00000000">
      <w:pPr>
        <w:pStyle w:val="Balk1"/>
        <w:ind w:left="346" w:hanging="361"/>
      </w:pPr>
      <w:proofErr w:type="spellStart"/>
      <w:r>
        <w:t>Availability</w:t>
      </w:r>
      <w:proofErr w:type="spellEnd"/>
      <w:r>
        <w:t xml:space="preserve"> (Kullanılabilirlik) Analizi </w:t>
      </w:r>
    </w:p>
    <w:tbl>
      <w:tblPr>
        <w:tblStyle w:val="TableGrid"/>
        <w:tblW w:w="9111" w:type="dxa"/>
        <w:tblInd w:w="16" w:type="dxa"/>
        <w:tblCellMar>
          <w:top w:w="28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08"/>
        <w:gridCol w:w="5125"/>
        <w:gridCol w:w="1278"/>
      </w:tblGrid>
      <w:tr w:rsidR="00CB0F64" w14:paraId="67CD720F" w14:textId="77777777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1352F9A9" w14:textId="77777777" w:rsidR="00CB0F6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Durum 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71408C5A" w14:textId="77777777" w:rsidR="00CB0F6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Açıklama 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54554F3B" w14:textId="77777777" w:rsidR="00CB0F6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Etki </w:t>
            </w:r>
          </w:p>
        </w:tc>
      </w:tr>
      <w:tr w:rsidR="00CB0F64" w14:paraId="01B621BF" w14:textId="77777777">
        <w:trPr>
          <w:trHeight w:val="344"/>
        </w:trPr>
        <w:tc>
          <w:tcPr>
            <w:tcW w:w="2708" w:type="dxa"/>
            <w:tcBorders>
              <w:top w:val="nil"/>
              <w:left w:val="single" w:sz="12" w:space="0" w:color="FFE599"/>
              <w:bottom w:val="single" w:sz="13" w:space="0" w:color="FFE599"/>
              <w:right w:val="single" w:sz="12" w:space="0" w:color="FFE599"/>
            </w:tcBorders>
            <w:shd w:val="clear" w:color="auto" w:fill="FFE599"/>
          </w:tcPr>
          <w:p w14:paraId="4F9D8B4E" w14:textId="6D56AFF2" w:rsidR="00CB0F64" w:rsidRDefault="005E041E">
            <w:pPr>
              <w:spacing w:after="0" w:line="259" w:lineRule="auto"/>
              <w:ind w:left="0" w:right="0" w:firstLine="0"/>
              <w:jc w:val="left"/>
            </w:pPr>
            <w:r>
              <w:t>Bulut Servis Kesintisi</w:t>
            </w:r>
          </w:p>
        </w:tc>
        <w:tc>
          <w:tcPr>
            <w:tcW w:w="5125" w:type="dxa"/>
            <w:tcBorders>
              <w:top w:val="nil"/>
              <w:left w:val="single" w:sz="12" w:space="0" w:color="FFE599"/>
              <w:bottom w:val="single" w:sz="13" w:space="0" w:color="FFE599"/>
              <w:right w:val="single" w:sz="12" w:space="0" w:color="FFE599"/>
            </w:tcBorders>
            <w:shd w:val="clear" w:color="auto" w:fill="FFE599"/>
          </w:tcPr>
          <w:p w14:paraId="69F611B7" w14:textId="18FF4D83" w:rsidR="00CB0F64" w:rsidRDefault="005E041E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Firabase</w:t>
            </w:r>
            <w:proofErr w:type="spellEnd"/>
            <w:r>
              <w:t xml:space="preserve"> erişimi giderse sorular ve modeller yüklenmez </w:t>
            </w:r>
          </w:p>
        </w:tc>
        <w:tc>
          <w:tcPr>
            <w:tcW w:w="1278" w:type="dxa"/>
            <w:tcBorders>
              <w:top w:val="nil"/>
              <w:left w:val="single" w:sz="12" w:space="0" w:color="FFE599"/>
              <w:bottom w:val="single" w:sz="13" w:space="0" w:color="FFE599"/>
              <w:right w:val="single" w:sz="12" w:space="0" w:color="FFE599"/>
            </w:tcBorders>
            <w:shd w:val="clear" w:color="auto" w:fill="FFE599"/>
          </w:tcPr>
          <w:p w14:paraId="20128647" w14:textId="3F629F72" w:rsidR="00CB0F64" w:rsidRDefault="005E041E">
            <w:pPr>
              <w:spacing w:after="0" w:line="259" w:lineRule="auto"/>
              <w:ind w:left="0" w:right="0" w:firstLine="0"/>
              <w:jc w:val="left"/>
            </w:pPr>
            <w:r>
              <w:t xml:space="preserve"> Çok </w:t>
            </w:r>
            <w:r w:rsidR="00000000">
              <w:t xml:space="preserve">Yüksek </w:t>
            </w:r>
          </w:p>
        </w:tc>
      </w:tr>
      <w:tr w:rsidR="00CB0F64" w14:paraId="5F5F878B" w14:textId="77777777">
        <w:trPr>
          <w:trHeight w:val="372"/>
        </w:trPr>
        <w:tc>
          <w:tcPr>
            <w:tcW w:w="2708" w:type="dxa"/>
            <w:tcBorders>
              <w:top w:val="single" w:sz="13" w:space="0" w:color="FFE599"/>
              <w:left w:val="single" w:sz="12" w:space="0" w:color="FFE599"/>
              <w:bottom w:val="single" w:sz="13" w:space="0" w:color="FFE599"/>
              <w:right w:val="single" w:sz="12" w:space="0" w:color="FFE599"/>
            </w:tcBorders>
            <w:shd w:val="clear" w:color="auto" w:fill="FFE599"/>
          </w:tcPr>
          <w:p w14:paraId="43394898" w14:textId="30EAEE4A" w:rsidR="00CB0F64" w:rsidRDefault="005E041E">
            <w:pPr>
              <w:spacing w:after="0" w:line="259" w:lineRule="auto"/>
              <w:ind w:left="0" w:right="0" w:firstLine="0"/>
              <w:jc w:val="left"/>
            </w:pPr>
            <w:r>
              <w:t>Cihaz Uyumsuzluğu</w:t>
            </w:r>
          </w:p>
        </w:tc>
        <w:tc>
          <w:tcPr>
            <w:tcW w:w="5125" w:type="dxa"/>
            <w:tcBorders>
              <w:top w:val="single" w:sz="13" w:space="0" w:color="FFE599"/>
              <w:left w:val="single" w:sz="12" w:space="0" w:color="FFE599"/>
              <w:bottom w:val="single" w:sz="13" w:space="0" w:color="FFE599"/>
              <w:right w:val="single" w:sz="12" w:space="0" w:color="FFE599"/>
            </w:tcBorders>
            <w:shd w:val="clear" w:color="auto" w:fill="FFE599"/>
          </w:tcPr>
          <w:p w14:paraId="07A2CF82" w14:textId="01C185D6" w:rsidR="00CB0F64" w:rsidRDefault="005E041E">
            <w:pPr>
              <w:spacing w:after="0" w:line="259" w:lineRule="auto"/>
              <w:ind w:left="0" w:right="0" w:firstLine="0"/>
              <w:jc w:val="left"/>
            </w:pPr>
            <w:r w:rsidRPr="005E041E">
              <w:t>Kullanıcının telefonu ARCore desteklemiyorsa uygulama açılmaz</w:t>
            </w:r>
          </w:p>
        </w:tc>
        <w:tc>
          <w:tcPr>
            <w:tcW w:w="1278" w:type="dxa"/>
            <w:tcBorders>
              <w:top w:val="single" w:sz="13" w:space="0" w:color="FFE599"/>
              <w:left w:val="single" w:sz="12" w:space="0" w:color="FFE599"/>
              <w:bottom w:val="single" w:sz="13" w:space="0" w:color="FFE599"/>
              <w:right w:val="single" w:sz="12" w:space="0" w:color="FFE599"/>
            </w:tcBorders>
            <w:shd w:val="clear" w:color="auto" w:fill="FFE599"/>
          </w:tcPr>
          <w:p w14:paraId="0BFF6201" w14:textId="27BCB9A7" w:rsidR="00CB0F64" w:rsidRDefault="005E041E">
            <w:pPr>
              <w:spacing w:after="0" w:line="259" w:lineRule="auto"/>
              <w:ind w:left="0" w:right="0" w:firstLine="0"/>
              <w:jc w:val="left"/>
            </w:pPr>
            <w:r>
              <w:t>Yüksek</w:t>
            </w:r>
          </w:p>
        </w:tc>
      </w:tr>
      <w:tr w:rsidR="00CB0F64" w14:paraId="427AA445" w14:textId="77777777">
        <w:trPr>
          <w:trHeight w:val="367"/>
        </w:trPr>
        <w:tc>
          <w:tcPr>
            <w:tcW w:w="2708" w:type="dxa"/>
            <w:tcBorders>
              <w:top w:val="single" w:sz="13" w:space="0" w:color="FFE599"/>
              <w:left w:val="single" w:sz="12" w:space="0" w:color="FFE599"/>
              <w:bottom w:val="single" w:sz="12" w:space="0" w:color="FFE599"/>
              <w:right w:val="single" w:sz="12" w:space="0" w:color="FFE599"/>
            </w:tcBorders>
            <w:shd w:val="clear" w:color="auto" w:fill="FFE599"/>
          </w:tcPr>
          <w:p w14:paraId="6EDFCEC3" w14:textId="5322150E" w:rsidR="00CB0F64" w:rsidRDefault="005E041E">
            <w:pPr>
              <w:spacing w:after="0" w:line="259" w:lineRule="auto"/>
              <w:ind w:left="0" w:right="0" w:firstLine="0"/>
              <w:jc w:val="left"/>
            </w:pPr>
            <w:r>
              <w:t>Işıklandırma Sorunu</w:t>
            </w:r>
          </w:p>
        </w:tc>
        <w:tc>
          <w:tcPr>
            <w:tcW w:w="5125" w:type="dxa"/>
            <w:tcBorders>
              <w:top w:val="single" w:sz="13" w:space="0" w:color="FFE599"/>
              <w:left w:val="single" w:sz="12" w:space="0" w:color="FFE599"/>
              <w:bottom w:val="single" w:sz="12" w:space="0" w:color="FFE599"/>
              <w:right w:val="single" w:sz="12" w:space="0" w:color="FFE599"/>
            </w:tcBorders>
            <w:shd w:val="clear" w:color="auto" w:fill="FFE599"/>
          </w:tcPr>
          <w:p w14:paraId="1B0C04EE" w14:textId="7AA40E7D" w:rsidR="00CB0F64" w:rsidRDefault="005E041E">
            <w:pPr>
              <w:spacing w:after="0" w:line="259" w:lineRule="auto"/>
              <w:ind w:left="0" w:right="0" w:firstLine="0"/>
              <w:jc w:val="left"/>
            </w:pPr>
            <w:r w:rsidRPr="005E041E">
              <w:t>Müze ortamı çok karanlıksa AR yüzeyleri algılayamaz</w:t>
            </w:r>
          </w:p>
        </w:tc>
        <w:tc>
          <w:tcPr>
            <w:tcW w:w="1278" w:type="dxa"/>
            <w:tcBorders>
              <w:top w:val="single" w:sz="13" w:space="0" w:color="FFE599"/>
              <w:left w:val="single" w:sz="12" w:space="0" w:color="FFE599"/>
              <w:bottom w:val="single" w:sz="12" w:space="0" w:color="FFE599"/>
              <w:right w:val="single" w:sz="12" w:space="0" w:color="FFE599"/>
            </w:tcBorders>
            <w:shd w:val="clear" w:color="auto" w:fill="FFE599"/>
          </w:tcPr>
          <w:p w14:paraId="3725DC21" w14:textId="0BD2E29A" w:rsidR="00CB0F64" w:rsidRDefault="005E041E">
            <w:pPr>
              <w:spacing w:after="0" w:line="259" w:lineRule="auto"/>
              <w:ind w:left="0" w:right="0" w:firstLine="0"/>
              <w:jc w:val="left"/>
            </w:pPr>
            <w:r>
              <w:t>Orta</w:t>
            </w:r>
            <w:r w:rsidR="00000000">
              <w:t xml:space="preserve"> </w:t>
            </w:r>
          </w:p>
        </w:tc>
      </w:tr>
    </w:tbl>
    <w:p w14:paraId="75FCD370" w14:textId="77777777" w:rsidR="00CB0F64" w:rsidRDefault="00000000">
      <w:pPr>
        <w:spacing w:after="18" w:line="259" w:lineRule="auto"/>
        <w:ind w:left="-5" w:right="0"/>
        <w:jc w:val="left"/>
      </w:pPr>
      <w:r>
        <w:rPr>
          <w:b/>
        </w:rPr>
        <w:t>Değerlendirme:</w:t>
      </w:r>
      <w:r>
        <w:t xml:space="preserve"> </w:t>
      </w:r>
    </w:p>
    <w:p w14:paraId="7F4870DC" w14:textId="77777777" w:rsidR="00CB0F64" w:rsidRDefault="00000000">
      <w:pPr>
        <w:spacing w:after="246"/>
        <w:ind w:right="0"/>
      </w:pPr>
      <w:r>
        <w:t xml:space="preserve">Sistem büyük ölçüde sunucuya bağımlıdır. Sunucu kesintileri kritik etki yaratmaktadır. </w:t>
      </w:r>
    </w:p>
    <w:p w14:paraId="191EADD2" w14:textId="77777777" w:rsidR="00CB0F64" w:rsidRDefault="00000000">
      <w:pPr>
        <w:spacing w:after="448" w:line="259" w:lineRule="auto"/>
        <w:ind w:left="0" w:right="0" w:firstLine="0"/>
        <w:jc w:val="left"/>
      </w:pPr>
      <w:r>
        <w:t xml:space="preserve"> </w:t>
      </w:r>
    </w:p>
    <w:p w14:paraId="48FF1B8B" w14:textId="77777777" w:rsidR="00CB0F64" w:rsidRDefault="00000000">
      <w:pPr>
        <w:pStyle w:val="Balk1"/>
        <w:ind w:left="346" w:hanging="361"/>
      </w:pPr>
      <w:proofErr w:type="spellStart"/>
      <w:r>
        <w:lastRenderedPageBreak/>
        <w:t>Maintainability</w:t>
      </w:r>
      <w:proofErr w:type="spellEnd"/>
      <w:r>
        <w:t xml:space="preserve"> (Bakım Kolaylığı) Analizi </w:t>
      </w:r>
    </w:p>
    <w:tbl>
      <w:tblPr>
        <w:tblStyle w:val="TableGrid"/>
        <w:tblW w:w="9287" w:type="dxa"/>
        <w:tblInd w:w="16" w:type="dxa"/>
        <w:tblCellMar>
          <w:top w:w="42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1565"/>
        <w:gridCol w:w="5341"/>
      </w:tblGrid>
      <w:tr w:rsidR="00CB0F64" w14:paraId="0CF4AEC3" w14:textId="77777777">
        <w:trPr>
          <w:trHeight w:val="364"/>
        </w:trPr>
        <w:tc>
          <w:tcPr>
            <w:tcW w:w="2381" w:type="dxa"/>
            <w:tcBorders>
              <w:top w:val="single" w:sz="12" w:space="0" w:color="C5E0B3"/>
              <w:left w:val="nil"/>
              <w:bottom w:val="single" w:sz="13" w:space="0" w:color="C5E0B3"/>
              <w:right w:val="nil"/>
            </w:tcBorders>
            <w:shd w:val="clear" w:color="auto" w:fill="C5E0B3"/>
          </w:tcPr>
          <w:p w14:paraId="7DD07D8E" w14:textId="77777777" w:rsidR="00CB0F6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Kriter </w:t>
            </w:r>
          </w:p>
        </w:tc>
        <w:tc>
          <w:tcPr>
            <w:tcW w:w="1565" w:type="dxa"/>
            <w:tcBorders>
              <w:top w:val="single" w:sz="12" w:space="0" w:color="C5E0B3"/>
              <w:left w:val="nil"/>
              <w:bottom w:val="single" w:sz="13" w:space="0" w:color="C5E0B3"/>
              <w:right w:val="nil"/>
            </w:tcBorders>
            <w:shd w:val="clear" w:color="auto" w:fill="C5E0B3"/>
          </w:tcPr>
          <w:p w14:paraId="426DBD87" w14:textId="77777777" w:rsidR="00CB0F6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Durum </w:t>
            </w:r>
          </w:p>
        </w:tc>
        <w:tc>
          <w:tcPr>
            <w:tcW w:w="5341" w:type="dxa"/>
            <w:tcBorders>
              <w:top w:val="single" w:sz="12" w:space="0" w:color="C5E0B3"/>
              <w:left w:val="nil"/>
              <w:bottom w:val="single" w:sz="13" w:space="0" w:color="C5E0B3"/>
              <w:right w:val="single" w:sz="12" w:space="0" w:color="C5E0B3"/>
            </w:tcBorders>
            <w:shd w:val="clear" w:color="auto" w:fill="C5E0B3"/>
          </w:tcPr>
          <w:p w14:paraId="070CB126" w14:textId="77777777" w:rsidR="00CB0F6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Açıklama </w:t>
            </w:r>
          </w:p>
        </w:tc>
      </w:tr>
      <w:tr w:rsidR="00CB0F64" w14:paraId="1D4D4924" w14:textId="77777777">
        <w:trPr>
          <w:trHeight w:val="355"/>
        </w:trPr>
        <w:tc>
          <w:tcPr>
            <w:tcW w:w="2381" w:type="dxa"/>
            <w:tcBorders>
              <w:top w:val="single" w:sz="13" w:space="0" w:color="C5E0B3"/>
              <w:left w:val="single" w:sz="12" w:space="0" w:color="C5E0B3"/>
              <w:bottom w:val="single" w:sz="13" w:space="0" w:color="C5E0B3"/>
              <w:right w:val="single" w:sz="12" w:space="0" w:color="C5E0B3"/>
            </w:tcBorders>
            <w:shd w:val="clear" w:color="auto" w:fill="C5E0B3"/>
          </w:tcPr>
          <w:p w14:paraId="21E12BE9" w14:textId="6C7BE32D" w:rsidR="00CB0F64" w:rsidRDefault="005E041E">
            <w:pPr>
              <w:spacing w:after="0" w:line="259" w:lineRule="auto"/>
              <w:ind w:left="0" w:right="0" w:firstLine="0"/>
              <w:jc w:val="left"/>
            </w:pPr>
            <w:r w:rsidRPr="005E041E">
              <w:t>İçerik Güncelleme</w:t>
            </w:r>
          </w:p>
        </w:tc>
        <w:tc>
          <w:tcPr>
            <w:tcW w:w="1565" w:type="dxa"/>
            <w:tcBorders>
              <w:top w:val="single" w:sz="13" w:space="0" w:color="C5E0B3"/>
              <w:left w:val="single" w:sz="12" w:space="0" w:color="C5E0B3"/>
              <w:bottom w:val="single" w:sz="13" w:space="0" w:color="C5E0B3"/>
              <w:right w:val="single" w:sz="12" w:space="0" w:color="C5E0B3"/>
            </w:tcBorders>
            <w:shd w:val="clear" w:color="auto" w:fill="C5E0B3"/>
          </w:tcPr>
          <w:p w14:paraId="565E3E8B" w14:textId="4B68FA50" w:rsidR="00CB0F64" w:rsidRDefault="005E041E">
            <w:pPr>
              <w:spacing w:after="0" w:line="259" w:lineRule="auto"/>
              <w:ind w:left="0" w:right="0" w:firstLine="0"/>
              <w:jc w:val="left"/>
            </w:pPr>
            <w:r>
              <w:t>Çok İyi</w:t>
            </w:r>
          </w:p>
        </w:tc>
        <w:tc>
          <w:tcPr>
            <w:tcW w:w="5341" w:type="dxa"/>
            <w:tcBorders>
              <w:top w:val="single" w:sz="13" w:space="0" w:color="C5E0B3"/>
              <w:left w:val="single" w:sz="12" w:space="0" w:color="C5E0B3"/>
              <w:bottom w:val="single" w:sz="13" w:space="0" w:color="C5E0B3"/>
              <w:right w:val="single" w:sz="12" w:space="0" w:color="C5E0B3"/>
            </w:tcBorders>
            <w:shd w:val="clear" w:color="auto" w:fill="C5E0B3"/>
          </w:tcPr>
          <w:p w14:paraId="78923D79" w14:textId="18F4536D" w:rsidR="00CB0F64" w:rsidRDefault="005E041E">
            <w:pPr>
              <w:spacing w:after="0" w:line="259" w:lineRule="auto"/>
              <w:ind w:left="0" w:right="0" w:firstLine="0"/>
              <w:jc w:val="left"/>
            </w:pPr>
            <w:r w:rsidRPr="005E041E">
              <w:t>Firebase sayesinde kod değiştirmeden yeni sorular eklenebilir</w:t>
            </w:r>
          </w:p>
        </w:tc>
      </w:tr>
      <w:tr w:rsidR="00CB0F64" w14:paraId="44557335" w14:textId="77777777">
        <w:trPr>
          <w:trHeight w:val="367"/>
        </w:trPr>
        <w:tc>
          <w:tcPr>
            <w:tcW w:w="2381" w:type="dxa"/>
            <w:tcBorders>
              <w:top w:val="single" w:sz="13" w:space="0" w:color="C5E0B3"/>
              <w:left w:val="single" w:sz="12" w:space="0" w:color="C5E0B3"/>
              <w:bottom w:val="single" w:sz="13" w:space="0" w:color="C5E0B3"/>
              <w:right w:val="single" w:sz="12" w:space="0" w:color="C5E0B3"/>
            </w:tcBorders>
            <w:shd w:val="clear" w:color="auto" w:fill="C5E0B3"/>
          </w:tcPr>
          <w:p w14:paraId="38FB990F" w14:textId="1FC0836C" w:rsidR="00CB0F64" w:rsidRDefault="005E041E">
            <w:pPr>
              <w:spacing w:after="0" w:line="259" w:lineRule="auto"/>
              <w:ind w:left="0" w:right="0" w:firstLine="0"/>
              <w:jc w:val="left"/>
            </w:pPr>
            <w:r w:rsidRPr="005E041E">
              <w:t>Model Değişimi</w:t>
            </w:r>
          </w:p>
        </w:tc>
        <w:tc>
          <w:tcPr>
            <w:tcW w:w="1565" w:type="dxa"/>
            <w:tcBorders>
              <w:top w:val="single" w:sz="13" w:space="0" w:color="C5E0B3"/>
              <w:left w:val="single" w:sz="12" w:space="0" w:color="C5E0B3"/>
              <w:bottom w:val="single" w:sz="13" w:space="0" w:color="C5E0B3"/>
              <w:right w:val="single" w:sz="12" w:space="0" w:color="C5E0B3"/>
            </w:tcBorders>
            <w:shd w:val="clear" w:color="auto" w:fill="C5E0B3"/>
          </w:tcPr>
          <w:p w14:paraId="272BAA05" w14:textId="2E0D3D17" w:rsidR="00CB0F64" w:rsidRDefault="005E041E">
            <w:pPr>
              <w:spacing w:after="0" w:line="259" w:lineRule="auto"/>
              <w:ind w:left="0" w:right="0" w:firstLine="0"/>
              <w:jc w:val="left"/>
            </w:pPr>
            <w:r>
              <w:t>İyi</w:t>
            </w:r>
            <w:r w:rsidR="00000000">
              <w:t xml:space="preserve"> </w:t>
            </w:r>
          </w:p>
        </w:tc>
        <w:tc>
          <w:tcPr>
            <w:tcW w:w="5341" w:type="dxa"/>
            <w:tcBorders>
              <w:top w:val="single" w:sz="13" w:space="0" w:color="C5E0B3"/>
              <w:left w:val="single" w:sz="12" w:space="0" w:color="C5E0B3"/>
              <w:bottom w:val="single" w:sz="13" w:space="0" w:color="C5E0B3"/>
              <w:right w:val="single" w:sz="12" w:space="0" w:color="C5E0B3"/>
            </w:tcBorders>
            <w:shd w:val="clear" w:color="auto" w:fill="C5E0B3"/>
          </w:tcPr>
          <w:p w14:paraId="512645ED" w14:textId="2EC7A12B" w:rsidR="00CB0F64" w:rsidRDefault="005E041E">
            <w:pPr>
              <w:spacing w:after="0" w:line="259" w:lineRule="auto"/>
              <w:ind w:left="0" w:right="0" w:firstLine="0"/>
              <w:jc w:val="left"/>
            </w:pPr>
            <w:r w:rsidRPr="005E041E">
              <w:t>AI araçları sayesinde yeni balık modelleri hızla üretilebilir</w:t>
            </w:r>
          </w:p>
        </w:tc>
      </w:tr>
      <w:tr w:rsidR="00CB0F64" w14:paraId="198664AC" w14:textId="77777777">
        <w:trPr>
          <w:trHeight w:val="361"/>
        </w:trPr>
        <w:tc>
          <w:tcPr>
            <w:tcW w:w="2381" w:type="dxa"/>
            <w:tcBorders>
              <w:top w:val="single" w:sz="13" w:space="0" w:color="C5E0B3"/>
              <w:left w:val="nil"/>
              <w:bottom w:val="single" w:sz="12" w:space="0" w:color="C5E0B3"/>
              <w:right w:val="nil"/>
            </w:tcBorders>
            <w:shd w:val="clear" w:color="auto" w:fill="C5E0B3"/>
          </w:tcPr>
          <w:p w14:paraId="1D31977D" w14:textId="60BD14FD" w:rsidR="00CB0F64" w:rsidRDefault="005E041E">
            <w:pPr>
              <w:spacing w:after="0" w:line="259" w:lineRule="auto"/>
              <w:ind w:left="0" w:right="0" w:firstLine="0"/>
              <w:jc w:val="left"/>
            </w:pPr>
            <w:r w:rsidRPr="005E041E">
              <w:t>Hata Takibi</w:t>
            </w:r>
          </w:p>
        </w:tc>
        <w:tc>
          <w:tcPr>
            <w:tcW w:w="1565" w:type="dxa"/>
            <w:tcBorders>
              <w:top w:val="single" w:sz="13" w:space="0" w:color="C5E0B3"/>
              <w:left w:val="nil"/>
              <w:bottom w:val="single" w:sz="12" w:space="0" w:color="C5E0B3"/>
              <w:right w:val="nil"/>
            </w:tcBorders>
            <w:shd w:val="clear" w:color="auto" w:fill="C5E0B3"/>
          </w:tcPr>
          <w:p w14:paraId="128D6B15" w14:textId="54026ACB" w:rsidR="00CB0F64" w:rsidRDefault="005E041E">
            <w:pPr>
              <w:spacing w:after="0" w:line="259" w:lineRule="auto"/>
              <w:ind w:left="0" w:right="0" w:firstLine="0"/>
              <w:jc w:val="left"/>
            </w:pPr>
            <w:r>
              <w:t>Orta</w:t>
            </w:r>
          </w:p>
        </w:tc>
        <w:tc>
          <w:tcPr>
            <w:tcW w:w="5341" w:type="dxa"/>
            <w:tcBorders>
              <w:top w:val="single" w:sz="13" w:space="0" w:color="C5E0B3"/>
              <w:left w:val="nil"/>
              <w:bottom w:val="single" w:sz="12" w:space="0" w:color="C5E0B3"/>
              <w:right w:val="single" w:sz="12" w:space="0" w:color="C5E0B3"/>
            </w:tcBorders>
            <w:shd w:val="clear" w:color="auto" w:fill="C5E0B3"/>
          </w:tcPr>
          <w:p w14:paraId="5651C1D8" w14:textId="6BA3A2D7" w:rsidR="00CB0F64" w:rsidRDefault="005E041E">
            <w:pPr>
              <w:spacing w:after="0" w:line="259" w:lineRule="auto"/>
              <w:ind w:left="0" w:right="0" w:firstLine="0"/>
              <w:jc w:val="left"/>
            </w:pPr>
            <w:r w:rsidRPr="005E041E">
              <w:t xml:space="preserve">Unity log sistemi ve Firebase </w:t>
            </w:r>
            <w:proofErr w:type="spellStart"/>
            <w:r w:rsidRPr="005E041E">
              <w:t>Analytics</w:t>
            </w:r>
            <w:proofErr w:type="spellEnd"/>
            <w:r w:rsidRPr="005E041E">
              <w:t xml:space="preserve"> ile takip yapılabilir</w:t>
            </w:r>
          </w:p>
        </w:tc>
      </w:tr>
    </w:tbl>
    <w:p w14:paraId="53D0CEDC" w14:textId="77777777" w:rsidR="00CB0F64" w:rsidRDefault="00000000">
      <w:pPr>
        <w:spacing w:after="18" w:line="259" w:lineRule="auto"/>
        <w:ind w:left="-5" w:right="0"/>
        <w:jc w:val="left"/>
      </w:pPr>
      <w:r>
        <w:rPr>
          <w:b/>
        </w:rPr>
        <w:t>Değerlendirme:</w:t>
      </w:r>
      <w:r>
        <w:t xml:space="preserve"> </w:t>
      </w:r>
    </w:p>
    <w:p w14:paraId="0C9CA67E" w14:textId="27885C41" w:rsidR="00CB0F64" w:rsidRDefault="005E041E">
      <w:pPr>
        <w:spacing w:after="437"/>
        <w:ind w:right="0"/>
      </w:pPr>
      <w:r w:rsidRPr="005E041E">
        <w:t xml:space="preserve">Yapay </w:t>
      </w:r>
      <w:r w:rsidRPr="005E041E">
        <w:t>zekâ</w:t>
      </w:r>
      <w:r w:rsidRPr="005E041E">
        <w:t xml:space="preserve"> tabanlı modelleme ve hazır bulut altyapısı sayesinde sistemin bakım kolaylığı oldukça yüksektir. Kod yapısı modüler (EventBus vb.) kurgulanırsa güncelleme süreci daha da kısalacaktır</w:t>
      </w:r>
      <w:r w:rsidR="00000000">
        <w:t xml:space="preserve">. </w:t>
      </w:r>
    </w:p>
    <w:p w14:paraId="70ABD7B5" w14:textId="77777777" w:rsidR="00CB0F64" w:rsidRDefault="00000000">
      <w:pPr>
        <w:pStyle w:val="Balk1"/>
        <w:ind w:left="346" w:hanging="361"/>
      </w:pPr>
      <w:proofErr w:type="spellStart"/>
      <w:r>
        <w:t>Safety</w:t>
      </w:r>
      <w:proofErr w:type="spellEnd"/>
      <w:r>
        <w:t xml:space="preserve"> (Güvenlik) Analizi </w:t>
      </w:r>
    </w:p>
    <w:tbl>
      <w:tblPr>
        <w:tblStyle w:val="TableGrid"/>
        <w:tblW w:w="9342" w:type="dxa"/>
        <w:tblInd w:w="19" w:type="dxa"/>
        <w:tblCellMar>
          <w:top w:w="49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58"/>
        <w:gridCol w:w="5157"/>
        <w:gridCol w:w="1427"/>
      </w:tblGrid>
      <w:tr w:rsidR="00CB0F64" w14:paraId="5056071F" w14:textId="77777777">
        <w:trPr>
          <w:trHeight w:val="367"/>
        </w:trPr>
        <w:tc>
          <w:tcPr>
            <w:tcW w:w="2758" w:type="dxa"/>
            <w:tcBorders>
              <w:top w:val="single" w:sz="12" w:space="0" w:color="BDD6EE"/>
              <w:left w:val="single" w:sz="12" w:space="0" w:color="BDD6EE"/>
              <w:bottom w:val="single" w:sz="13" w:space="0" w:color="BDD6EE"/>
              <w:right w:val="single" w:sz="12" w:space="0" w:color="BDD6EE"/>
            </w:tcBorders>
            <w:shd w:val="clear" w:color="auto" w:fill="BDD6EE"/>
          </w:tcPr>
          <w:p w14:paraId="0B7F33D7" w14:textId="77777777" w:rsidR="00CB0F6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Risk </w:t>
            </w:r>
          </w:p>
        </w:tc>
        <w:tc>
          <w:tcPr>
            <w:tcW w:w="5157" w:type="dxa"/>
            <w:tcBorders>
              <w:top w:val="single" w:sz="12" w:space="0" w:color="BDD6EE"/>
              <w:left w:val="single" w:sz="12" w:space="0" w:color="BDD6EE"/>
              <w:bottom w:val="single" w:sz="13" w:space="0" w:color="BDD6EE"/>
              <w:right w:val="single" w:sz="12" w:space="0" w:color="BDD6EE"/>
            </w:tcBorders>
            <w:shd w:val="clear" w:color="auto" w:fill="BDD6EE"/>
          </w:tcPr>
          <w:p w14:paraId="29F486F7" w14:textId="77777777" w:rsidR="00CB0F64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 xml:space="preserve">Açıklama </w:t>
            </w:r>
          </w:p>
        </w:tc>
        <w:tc>
          <w:tcPr>
            <w:tcW w:w="1427" w:type="dxa"/>
            <w:tcBorders>
              <w:top w:val="single" w:sz="12" w:space="0" w:color="BDD6EE"/>
              <w:left w:val="single" w:sz="12" w:space="0" w:color="BDD6EE"/>
              <w:bottom w:val="single" w:sz="13" w:space="0" w:color="BDD6EE"/>
              <w:right w:val="single" w:sz="12" w:space="0" w:color="BDD6EE"/>
            </w:tcBorders>
            <w:shd w:val="clear" w:color="auto" w:fill="BDD6EE"/>
          </w:tcPr>
          <w:p w14:paraId="24EA6CA0" w14:textId="77777777" w:rsidR="00CB0F64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</w:rPr>
              <w:t xml:space="preserve">Seviye </w:t>
            </w:r>
          </w:p>
        </w:tc>
      </w:tr>
      <w:tr w:rsidR="00CB0F64" w14:paraId="6B4072CE" w14:textId="77777777">
        <w:trPr>
          <w:trHeight w:val="361"/>
        </w:trPr>
        <w:tc>
          <w:tcPr>
            <w:tcW w:w="2758" w:type="dxa"/>
            <w:tcBorders>
              <w:top w:val="single" w:sz="13" w:space="0" w:color="BDD6EE"/>
              <w:left w:val="single" w:sz="12" w:space="0" w:color="BDD6EE"/>
              <w:bottom w:val="single" w:sz="13" w:space="0" w:color="BDD6EE"/>
              <w:right w:val="single" w:sz="12" w:space="0" w:color="BDD6EE"/>
            </w:tcBorders>
            <w:shd w:val="clear" w:color="auto" w:fill="BDD6EE"/>
          </w:tcPr>
          <w:p w14:paraId="0F5C17AB" w14:textId="2161775E" w:rsidR="00CB0F64" w:rsidRDefault="005E041E">
            <w:pPr>
              <w:spacing w:after="0" w:line="259" w:lineRule="auto"/>
              <w:ind w:left="0" w:right="0" w:firstLine="0"/>
              <w:jc w:val="left"/>
            </w:pPr>
            <w:r w:rsidRPr="005E041E">
              <w:t>Yetkisiz Soru Girişi</w:t>
            </w:r>
          </w:p>
        </w:tc>
        <w:tc>
          <w:tcPr>
            <w:tcW w:w="5157" w:type="dxa"/>
            <w:tcBorders>
              <w:top w:val="single" w:sz="13" w:space="0" w:color="BDD6EE"/>
              <w:left w:val="single" w:sz="12" w:space="0" w:color="BDD6EE"/>
              <w:bottom w:val="single" w:sz="13" w:space="0" w:color="BDD6EE"/>
              <w:right w:val="single" w:sz="12" w:space="0" w:color="BDD6EE"/>
            </w:tcBorders>
            <w:shd w:val="clear" w:color="auto" w:fill="BDD6EE"/>
          </w:tcPr>
          <w:p w14:paraId="5B04A1B5" w14:textId="0F4478BE" w:rsidR="00CB0F64" w:rsidRDefault="005E041E">
            <w:pPr>
              <w:spacing w:after="0" w:line="259" w:lineRule="auto"/>
              <w:ind w:left="5" w:right="0" w:firstLine="0"/>
              <w:jc w:val="left"/>
            </w:pPr>
            <w:r w:rsidRPr="005E041E">
              <w:t>Öğretmen paneline kötü niyetli erişim sağlanabilir</w:t>
            </w:r>
          </w:p>
        </w:tc>
        <w:tc>
          <w:tcPr>
            <w:tcW w:w="1427" w:type="dxa"/>
            <w:tcBorders>
              <w:top w:val="single" w:sz="13" w:space="0" w:color="BDD6EE"/>
              <w:left w:val="single" w:sz="12" w:space="0" w:color="BDD6EE"/>
              <w:bottom w:val="single" w:sz="13" w:space="0" w:color="BDD6EE"/>
              <w:right w:val="single" w:sz="12" w:space="0" w:color="BDD6EE"/>
            </w:tcBorders>
            <w:shd w:val="clear" w:color="auto" w:fill="BDD6EE"/>
          </w:tcPr>
          <w:p w14:paraId="5BBC8B7F" w14:textId="77777777" w:rsidR="00CB0F64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Yüksek </w:t>
            </w:r>
          </w:p>
        </w:tc>
      </w:tr>
      <w:tr w:rsidR="00CB0F64" w14:paraId="4CB04A9F" w14:textId="77777777">
        <w:trPr>
          <w:trHeight w:val="372"/>
        </w:trPr>
        <w:tc>
          <w:tcPr>
            <w:tcW w:w="2758" w:type="dxa"/>
            <w:tcBorders>
              <w:top w:val="single" w:sz="13" w:space="0" w:color="BDD6EE"/>
              <w:left w:val="single" w:sz="12" w:space="0" w:color="BDD6EE"/>
              <w:bottom w:val="single" w:sz="13" w:space="0" w:color="BDD6EE"/>
              <w:right w:val="single" w:sz="12" w:space="0" w:color="BDD6EE"/>
            </w:tcBorders>
            <w:shd w:val="clear" w:color="auto" w:fill="BDD6EE"/>
          </w:tcPr>
          <w:p w14:paraId="228149B7" w14:textId="10A9D7E7" w:rsidR="00CB0F64" w:rsidRDefault="005E041E">
            <w:pPr>
              <w:spacing w:after="0" w:line="259" w:lineRule="auto"/>
              <w:ind w:left="0" w:right="0" w:firstLine="0"/>
              <w:jc w:val="left"/>
            </w:pPr>
            <w:r w:rsidRPr="005E041E">
              <w:t>Veri Manipülasyonu</w:t>
            </w:r>
          </w:p>
        </w:tc>
        <w:tc>
          <w:tcPr>
            <w:tcW w:w="5157" w:type="dxa"/>
            <w:tcBorders>
              <w:top w:val="single" w:sz="13" w:space="0" w:color="BDD6EE"/>
              <w:left w:val="single" w:sz="12" w:space="0" w:color="BDD6EE"/>
              <w:bottom w:val="single" w:sz="13" w:space="0" w:color="BDD6EE"/>
              <w:right w:val="single" w:sz="12" w:space="0" w:color="BDD6EE"/>
            </w:tcBorders>
            <w:shd w:val="clear" w:color="auto" w:fill="BDD6EE"/>
          </w:tcPr>
          <w:p w14:paraId="54F5B524" w14:textId="52DDAAF4" w:rsidR="00CB0F64" w:rsidRDefault="005E041E">
            <w:pPr>
              <w:spacing w:after="0" w:line="259" w:lineRule="auto"/>
              <w:ind w:left="5" w:right="0" w:firstLine="0"/>
              <w:jc w:val="left"/>
            </w:pPr>
            <w:r w:rsidRPr="005E041E">
              <w:t>Öğrenci puanlarının veya cevapların değiştirilmesi</w:t>
            </w:r>
          </w:p>
        </w:tc>
        <w:tc>
          <w:tcPr>
            <w:tcW w:w="1427" w:type="dxa"/>
            <w:tcBorders>
              <w:top w:val="single" w:sz="13" w:space="0" w:color="BDD6EE"/>
              <w:left w:val="single" w:sz="12" w:space="0" w:color="BDD6EE"/>
              <w:bottom w:val="single" w:sz="13" w:space="0" w:color="BDD6EE"/>
              <w:right w:val="single" w:sz="12" w:space="0" w:color="BDD6EE"/>
            </w:tcBorders>
            <w:shd w:val="clear" w:color="auto" w:fill="BDD6EE"/>
          </w:tcPr>
          <w:p w14:paraId="713300BD" w14:textId="0E9D8106" w:rsidR="00CB0F64" w:rsidRDefault="005E041E">
            <w:pPr>
              <w:spacing w:after="0" w:line="259" w:lineRule="auto"/>
              <w:ind w:left="4" w:right="0" w:firstLine="0"/>
              <w:jc w:val="left"/>
            </w:pPr>
            <w:r>
              <w:t>Orta</w:t>
            </w:r>
          </w:p>
        </w:tc>
      </w:tr>
      <w:tr w:rsidR="00CB0F64" w14:paraId="59EEA5CF" w14:textId="77777777">
        <w:trPr>
          <w:trHeight w:val="367"/>
        </w:trPr>
        <w:tc>
          <w:tcPr>
            <w:tcW w:w="2758" w:type="dxa"/>
            <w:tcBorders>
              <w:top w:val="single" w:sz="13" w:space="0" w:color="BDD6EE"/>
              <w:left w:val="single" w:sz="12" w:space="0" w:color="BDD6EE"/>
              <w:bottom w:val="single" w:sz="12" w:space="0" w:color="BDD6EE"/>
              <w:right w:val="single" w:sz="12" w:space="0" w:color="BDD6EE"/>
            </w:tcBorders>
            <w:shd w:val="clear" w:color="auto" w:fill="BDD6EE"/>
          </w:tcPr>
          <w:p w14:paraId="222B8843" w14:textId="76DF6B87" w:rsidR="00CB0F64" w:rsidRDefault="005E041E">
            <w:pPr>
              <w:spacing w:after="0" w:line="259" w:lineRule="auto"/>
              <w:ind w:left="0" w:right="0" w:firstLine="0"/>
              <w:jc w:val="left"/>
            </w:pPr>
            <w:r w:rsidRPr="005E041E">
              <w:t>İçerik İhlali</w:t>
            </w:r>
          </w:p>
        </w:tc>
        <w:tc>
          <w:tcPr>
            <w:tcW w:w="5157" w:type="dxa"/>
            <w:tcBorders>
              <w:top w:val="single" w:sz="13" w:space="0" w:color="BDD6EE"/>
              <w:left w:val="single" w:sz="12" w:space="0" w:color="BDD6EE"/>
              <w:bottom w:val="single" w:sz="12" w:space="0" w:color="BDD6EE"/>
              <w:right w:val="single" w:sz="12" w:space="0" w:color="BDD6EE"/>
            </w:tcBorders>
            <w:shd w:val="clear" w:color="auto" w:fill="BDD6EE"/>
          </w:tcPr>
          <w:p w14:paraId="7B17254A" w14:textId="0B8B90A7" w:rsidR="00CB0F64" w:rsidRDefault="005E041E">
            <w:pPr>
              <w:spacing w:after="0" w:line="259" w:lineRule="auto"/>
              <w:ind w:left="5" w:right="0" w:firstLine="0"/>
              <w:jc w:val="left"/>
            </w:pPr>
            <w:r w:rsidRPr="005E041E">
              <w:t>Sisteme uygunsuz görsellerin veya metinlerin yüklenmesi</w:t>
            </w:r>
          </w:p>
        </w:tc>
        <w:tc>
          <w:tcPr>
            <w:tcW w:w="1427" w:type="dxa"/>
            <w:tcBorders>
              <w:top w:val="single" w:sz="13" w:space="0" w:color="BDD6EE"/>
              <w:left w:val="single" w:sz="12" w:space="0" w:color="BDD6EE"/>
              <w:bottom w:val="single" w:sz="12" w:space="0" w:color="BDD6EE"/>
              <w:right w:val="single" w:sz="12" w:space="0" w:color="BDD6EE"/>
            </w:tcBorders>
            <w:shd w:val="clear" w:color="auto" w:fill="BDD6EE"/>
          </w:tcPr>
          <w:p w14:paraId="41FE7581" w14:textId="77777777" w:rsidR="00CB0F64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Orta </w:t>
            </w:r>
          </w:p>
        </w:tc>
      </w:tr>
    </w:tbl>
    <w:p w14:paraId="335BEF22" w14:textId="77777777" w:rsidR="00CB0F64" w:rsidRDefault="00000000">
      <w:pPr>
        <w:spacing w:after="18" w:line="259" w:lineRule="auto"/>
        <w:ind w:left="-5" w:right="0"/>
        <w:jc w:val="left"/>
      </w:pPr>
      <w:r>
        <w:rPr>
          <w:b/>
        </w:rPr>
        <w:t>Değerlendirme:</w:t>
      </w:r>
      <w:r>
        <w:t xml:space="preserve"> </w:t>
      </w:r>
    </w:p>
    <w:p w14:paraId="68F1CBA2" w14:textId="2ECCFD89" w:rsidR="00CB0F64" w:rsidRDefault="005E041E">
      <w:pPr>
        <w:spacing w:after="439"/>
        <w:ind w:right="0"/>
      </w:pPr>
      <w:r w:rsidRPr="005E041E">
        <w:t xml:space="preserve">Özellikle öğretmen panelinin girişi güçlü bir kimlik doğrulama gerektirir. Verilerin bulutta saklanması yerel müdahaleleri zorlaştırsa da erişim kontrolü </w:t>
      </w:r>
      <w:r w:rsidRPr="005E041E">
        <w:t>kritiktir.</w:t>
      </w:r>
      <w:r w:rsidR="00000000">
        <w:t xml:space="preserve"> </w:t>
      </w:r>
    </w:p>
    <w:p w14:paraId="1F1DEF5A" w14:textId="77777777" w:rsidR="00CB0F64" w:rsidRDefault="00000000">
      <w:pPr>
        <w:pStyle w:val="Balk1"/>
        <w:spacing w:after="225"/>
        <w:ind w:left="346" w:hanging="361"/>
      </w:pPr>
      <w:r>
        <w:t xml:space="preserve">İyileştirme Önerileri </w:t>
      </w:r>
    </w:p>
    <w:p w14:paraId="0D44C93D" w14:textId="77777777" w:rsidR="005E041E" w:rsidRPr="005E041E" w:rsidRDefault="005E041E" w:rsidP="005E041E">
      <w:pPr>
        <w:spacing w:after="0" w:line="259" w:lineRule="auto"/>
        <w:ind w:left="0" w:right="0" w:firstLine="0"/>
        <w:jc w:val="left"/>
        <w:rPr>
          <w:sz w:val="28"/>
        </w:rPr>
      </w:pPr>
      <w:proofErr w:type="spellStart"/>
      <w:r w:rsidRPr="005E041E">
        <w:rPr>
          <w:b/>
          <w:bCs/>
          <w:sz w:val="28"/>
        </w:rPr>
        <w:t>Reliability</w:t>
      </w:r>
      <w:proofErr w:type="spellEnd"/>
      <w:r w:rsidRPr="005E041E">
        <w:rPr>
          <w:b/>
          <w:bCs/>
          <w:sz w:val="28"/>
        </w:rPr>
        <w:t xml:space="preserve"> (Güvenilirlik)</w:t>
      </w:r>
      <w:r w:rsidRPr="005E041E">
        <w:rPr>
          <w:sz w:val="28"/>
        </w:rPr>
        <w:t xml:space="preserve"> * 3B modeller için "Asset </w:t>
      </w:r>
      <w:proofErr w:type="spellStart"/>
      <w:r w:rsidRPr="005E041E">
        <w:rPr>
          <w:sz w:val="28"/>
        </w:rPr>
        <w:t>Bundles</w:t>
      </w:r>
      <w:proofErr w:type="spellEnd"/>
      <w:r w:rsidRPr="005E041E">
        <w:rPr>
          <w:sz w:val="28"/>
        </w:rPr>
        <w:t>" kullanarak modellerin önbelleğe (</w:t>
      </w:r>
      <w:proofErr w:type="spellStart"/>
      <w:r w:rsidRPr="005E041E">
        <w:rPr>
          <w:sz w:val="28"/>
        </w:rPr>
        <w:t>cache</w:t>
      </w:r>
      <w:proofErr w:type="spellEnd"/>
      <w:r w:rsidRPr="005E041E">
        <w:rPr>
          <w:sz w:val="28"/>
        </w:rPr>
        <w:t>) alınması sağlanmalı.</w:t>
      </w:r>
    </w:p>
    <w:p w14:paraId="22E8CEC7" w14:textId="77777777" w:rsidR="005E041E" w:rsidRPr="005E041E" w:rsidRDefault="005E041E" w:rsidP="005E041E">
      <w:pPr>
        <w:numPr>
          <w:ilvl w:val="0"/>
          <w:numId w:val="7"/>
        </w:numPr>
        <w:spacing w:after="0" w:line="259" w:lineRule="auto"/>
        <w:ind w:right="0"/>
        <w:jc w:val="left"/>
        <w:rPr>
          <w:sz w:val="28"/>
        </w:rPr>
      </w:pPr>
      <w:r w:rsidRPr="005E041E">
        <w:rPr>
          <w:sz w:val="28"/>
        </w:rPr>
        <w:t>Hata durumları için kullanıcıya "Bağlantınızı kontrol edin" gibi geri bildirimler eklenmeli.</w:t>
      </w:r>
    </w:p>
    <w:p w14:paraId="585162D0" w14:textId="77777777" w:rsidR="005E041E" w:rsidRPr="005E041E" w:rsidRDefault="005E041E" w:rsidP="005E041E">
      <w:pPr>
        <w:spacing w:after="0" w:line="259" w:lineRule="auto"/>
        <w:ind w:left="0" w:right="0" w:firstLine="0"/>
        <w:jc w:val="left"/>
        <w:rPr>
          <w:sz w:val="28"/>
        </w:rPr>
      </w:pPr>
      <w:proofErr w:type="spellStart"/>
      <w:r w:rsidRPr="005E041E">
        <w:rPr>
          <w:b/>
          <w:bCs/>
          <w:sz w:val="28"/>
        </w:rPr>
        <w:t>Availability</w:t>
      </w:r>
      <w:proofErr w:type="spellEnd"/>
      <w:r w:rsidRPr="005E041E">
        <w:rPr>
          <w:b/>
          <w:bCs/>
          <w:sz w:val="28"/>
        </w:rPr>
        <w:t xml:space="preserve"> (Kullanılabilirlik)</w:t>
      </w:r>
      <w:r w:rsidRPr="005E041E">
        <w:rPr>
          <w:sz w:val="28"/>
        </w:rPr>
        <w:t xml:space="preserve"> * İnternetsiz ortamlar için belirli sayıda soru ve modelin uygulama içine gömülmesi (Offline </w:t>
      </w:r>
      <w:proofErr w:type="spellStart"/>
      <w:r w:rsidRPr="005E041E">
        <w:rPr>
          <w:sz w:val="28"/>
        </w:rPr>
        <w:t>Mode</w:t>
      </w:r>
      <w:proofErr w:type="spellEnd"/>
      <w:r w:rsidRPr="005E041E">
        <w:rPr>
          <w:sz w:val="28"/>
        </w:rPr>
        <w:t>).</w:t>
      </w:r>
    </w:p>
    <w:p w14:paraId="45489A15" w14:textId="77777777" w:rsidR="005E041E" w:rsidRPr="005E041E" w:rsidRDefault="005E041E" w:rsidP="005E041E">
      <w:pPr>
        <w:numPr>
          <w:ilvl w:val="0"/>
          <w:numId w:val="8"/>
        </w:numPr>
        <w:spacing w:after="0" w:line="259" w:lineRule="auto"/>
        <w:ind w:right="0"/>
        <w:jc w:val="left"/>
        <w:rPr>
          <w:sz w:val="28"/>
        </w:rPr>
      </w:pPr>
      <w:r w:rsidRPr="005E041E">
        <w:rPr>
          <w:sz w:val="28"/>
        </w:rPr>
        <w:t>ARCore desteklemeyen telefonlar için 2B (AR olmayan) bir görüntüleme modu geliştirilmeli.</w:t>
      </w:r>
    </w:p>
    <w:p w14:paraId="0D4BED46" w14:textId="77777777" w:rsidR="005E041E" w:rsidRPr="005E041E" w:rsidRDefault="005E041E" w:rsidP="005E041E">
      <w:pPr>
        <w:spacing w:after="0" w:line="259" w:lineRule="auto"/>
        <w:ind w:left="0" w:right="0" w:firstLine="0"/>
        <w:jc w:val="left"/>
        <w:rPr>
          <w:sz w:val="28"/>
        </w:rPr>
      </w:pPr>
      <w:proofErr w:type="spellStart"/>
      <w:r w:rsidRPr="005E041E">
        <w:rPr>
          <w:b/>
          <w:bCs/>
          <w:sz w:val="28"/>
        </w:rPr>
        <w:t>Maintainability</w:t>
      </w:r>
      <w:proofErr w:type="spellEnd"/>
      <w:r w:rsidRPr="005E041E">
        <w:rPr>
          <w:b/>
          <w:bCs/>
          <w:sz w:val="28"/>
        </w:rPr>
        <w:t xml:space="preserve"> (Bakım Kolaylığı)</w:t>
      </w:r>
      <w:r w:rsidRPr="005E041E">
        <w:rPr>
          <w:sz w:val="28"/>
        </w:rPr>
        <w:t xml:space="preserve"> * Unity içinde "</w:t>
      </w:r>
      <w:proofErr w:type="spellStart"/>
      <w:r w:rsidRPr="005E041E">
        <w:rPr>
          <w:sz w:val="28"/>
        </w:rPr>
        <w:t>Scriptable</w:t>
      </w:r>
      <w:proofErr w:type="spellEnd"/>
      <w:r w:rsidRPr="005E041E">
        <w:rPr>
          <w:sz w:val="28"/>
        </w:rPr>
        <w:t xml:space="preserve"> Objects" kullanarak oyun ayarları (puan, süre vb.) kod yazmadan yönetilmeli.</w:t>
      </w:r>
    </w:p>
    <w:p w14:paraId="34DA6182" w14:textId="77777777" w:rsidR="005E041E" w:rsidRPr="005E041E" w:rsidRDefault="005E041E" w:rsidP="005E041E">
      <w:pPr>
        <w:numPr>
          <w:ilvl w:val="0"/>
          <w:numId w:val="9"/>
        </w:numPr>
        <w:spacing w:after="0" w:line="259" w:lineRule="auto"/>
        <w:ind w:right="0"/>
        <w:jc w:val="left"/>
        <w:rPr>
          <w:sz w:val="28"/>
        </w:rPr>
      </w:pPr>
      <w:r w:rsidRPr="005E041E">
        <w:rPr>
          <w:sz w:val="28"/>
        </w:rPr>
        <w:t>Kod dokümantasyonu standartlara uygun yazılmalı.</w:t>
      </w:r>
    </w:p>
    <w:p w14:paraId="41F2A53B" w14:textId="77777777" w:rsidR="005E041E" w:rsidRDefault="005E041E" w:rsidP="005E041E">
      <w:pPr>
        <w:spacing w:after="0" w:line="259" w:lineRule="auto"/>
        <w:ind w:left="0" w:right="0" w:firstLine="0"/>
        <w:jc w:val="left"/>
        <w:rPr>
          <w:sz w:val="28"/>
        </w:rPr>
      </w:pPr>
      <w:proofErr w:type="spellStart"/>
      <w:r w:rsidRPr="005E041E">
        <w:rPr>
          <w:b/>
          <w:bCs/>
          <w:sz w:val="28"/>
        </w:rPr>
        <w:t>Safety</w:t>
      </w:r>
      <w:proofErr w:type="spellEnd"/>
      <w:r w:rsidRPr="005E041E">
        <w:rPr>
          <w:b/>
          <w:bCs/>
          <w:sz w:val="28"/>
        </w:rPr>
        <w:t xml:space="preserve"> (Güvenlik) *</w:t>
      </w:r>
      <w:r w:rsidRPr="005E041E">
        <w:rPr>
          <w:sz w:val="28"/>
        </w:rPr>
        <w:t xml:space="preserve"> Öğretmen girişi için Firebase </w:t>
      </w:r>
      <w:proofErr w:type="spellStart"/>
      <w:r w:rsidRPr="005E041E">
        <w:rPr>
          <w:sz w:val="28"/>
        </w:rPr>
        <w:t>Authentication</w:t>
      </w:r>
      <w:proofErr w:type="spellEnd"/>
      <w:r w:rsidRPr="005E041E">
        <w:rPr>
          <w:sz w:val="28"/>
        </w:rPr>
        <w:t xml:space="preserve"> ve yetki rolleri (Admin/User) kullanılmalı.</w:t>
      </w:r>
    </w:p>
    <w:p w14:paraId="5A852796" w14:textId="0E5DDCF7" w:rsidR="005E041E" w:rsidRPr="005E041E" w:rsidRDefault="005E041E" w:rsidP="005E041E">
      <w:pPr>
        <w:spacing w:after="0" w:line="259" w:lineRule="auto"/>
        <w:ind w:left="0" w:right="0" w:firstLine="0"/>
        <w:jc w:val="left"/>
        <w:rPr>
          <w:sz w:val="28"/>
        </w:rPr>
      </w:pPr>
      <w:r w:rsidRPr="005E041E">
        <w:rPr>
          <w:sz w:val="28"/>
        </w:rPr>
        <w:lastRenderedPageBreak/>
        <w:t>Tüm API haberleşmeleri şifreli (SSL/HTTPS) kanal üzerinden yapılmalı.</w:t>
      </w:r>
    </w:p>
    <w:p w14:paraId="3860DE3E" w14:textId="77777777" w:rsidR="00CB0F64" w:rsidRPr="005E041E" w:rsidRDefault="00000000">
      <w:pPr>
        <w:spacing w:after="0" w:line="259" w:lineRule="auto"/>
        <w:ind w:left="0" w:right="0" w:firstLine="0"/>
        <w:jc w:val="left"/>
      </w:pPr>
      <w:r w:rsidRPr="005E041E">
        <w:rPr>
          <w:rFonts w:ascii="Calibri" w:eastAsia="Calibri" w:hAnsi="Calibri" w:cs="Calibri"/>
          <w:sz w:val="22"/>
        </w:rPr>
        <w:t xml:space="preserve"> </w:t>
      </w:r>
    </w:p>
    <w:sectPr w:rsidR="00CB0F64" w:rsidRPr="005E041E">
      <w:pgSz w:w="11906" w:h="16838"/>
      <w:pgMar w:top="1435" w:right="1421" w:bottom="1495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352EF"/>
    <w:multiLevelType w:val="multilevel"/>
    <w:tmpl w:val="DD68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337E3"/>
    <w:multiLevelType w:val="multilevel"/>
    <w:tmpl w:val="A15C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B1789"/>
    <w:multiLevelType w:val="hybridMultilevel"/>
    <w:tmpl w:val="17BA84DC"/>
    <w:lvl w:ilvl="0" w:tplc="881864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C0F3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963A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5251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806F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8463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A8D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7416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A0F7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4737E9"/>
    <w:multiLevelType w:val="hybridMultilevel"/>
    <w:tmpl w:val="41BC307A"/>
    <w:lvl w:ilvl="0" w:tplc="29CCF6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FAE2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F691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FA3A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6A7C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2EDA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AEE7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1655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8C35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322299"/>
    <w:multiLevelType w:val="hybridMultilevel"/>
    <w:tmpl w:val="E1DC3E9C"/>
    <w:lvl w:ilvl="0" w:tplc="66C63EA0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9A60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40D0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B639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80D0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D07F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8C92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3C3C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EE2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025D0A"/>
    <w:multiLevelType w:val="multilevel"/>
    <w:tmpl w:val="1E7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17CB9"/>
    <w:multiLevelType w:val="multilevel"/>
    <w:tmpl w:val="37B4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53564"/>
    <w:multiLevelType w:val="hybridMultilevel"/>
    <w:tmpl w:val="144C123A"/>
    <w:lvl w:ilvl="0" w:tplc="8FDEA9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6CC3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A2A8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A8ED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7C97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F86E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B81E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287F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7805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884247"/>
    <w:multiLevelType w:val="hybridMultilevel"/>
    <w:tmpl w:val="BF580622"/>
    <w:lvl w:ilvl="0" w:tplc="96FA655C">
      <w:start w:val="1"/>
      <w:numFmt w:val="decimal"/>
      <w:pStyle w:val="Balk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D709E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B3C21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4809F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CEC36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8EE04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D80A4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00433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1D063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853553A"/>
    <w:multiLevelType w:val="multilevel"/>
    <w:tmpl w:val="AA7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280961">
    <w:abstractNumId w:val="7"/>
  </w:num>
  <w:num w:numId="2" w16cid:durableId="597637698">
    <w:abstractNumId w:val="2"/>
  </w:num>
  <w:num w:numId="3" w16cid:durableId="1225530402">
    <w:abstractNumId w:val="4"/>
  </w:num>
  <w:num w:numId="4" w16cid:durableId="13264795">
    <w:abstractNumId w:val="3"/>
  </w:num>
  <w:num w:numId="5" w16cid:durableId="1502771708">
    <w:abstractNumId w:val="8"/>
  </w:num>
  <w:num w:numId="6" w16cid:durableId="1117480398">
    <w:abstractNumId w:val="5"/>
  </w:num>
  <w:num w:numId="7" w16cid:durableId="470170070">
    <w:abstractNumId w:val="9"/>
  </w:num>
  <w:num w:numId="8" w16cid:durableId="756169660">
    <w:abstractNumId w:val="0"/>
  </w:num>
  <w:num w:numId="9" w16cid:durableId="1357777056">
    <w:abstractNumId w:val="6"/>
  </w:num>
  <w:num w:numId="10" w16cid:durableId="886457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F64"/>
    <w:rsid w:val="005E041E"/>
    <w:rsid w:val="006B1234"/>
    <w:rsid w:val="00CB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1BCF3"/>
  <w15:docId w15:val="{1F392D6A-C4C4-4603-A963-BFC105DF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right="3846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numPr>
        <w:numId w:val="5"/>
      </w:numPr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after="25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link w:val="Balk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Balk1Char">
    <w:name w:val="Başlık 1 Char"/>
    <w:link w:val="Balk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E041E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BEYZANUR DURMUŞ</dc:creator>
  <cp:keywords/>
  <cp:lastModifiedBy>Aziz Bolat</cp:lastModifiedBy>
  <cp:revision>2</cp:revision>
  <dcterms:created xsi:type="dcterms:W3CDTF">2026-04-22T18:02:00Z</dcterms:created>
  <dcterms:modified xsi:type="dcterms:W3CDTF">2026-04-22T18:02:00Z</dcterms:modified>
</cp:coreProperties>
</file>