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795E3" w14:textId="34617DD2" w:rsidR="00D53D12" w:rsidRDefault="00C97FC2">
      <w:r>
        <w:t xml:space="preserve">CSS Properties </w:t>
      </w:r>
    </w:p>
    <w:p w14:paraId="2AD42A6A" w14:textId="187C4AFC" w:rsidR="00C97FC2" w:rsidRDefault="00C97FC2">
      <w:r>
        <w:rPr>
          <w:noProof/>
        </w:rPr>
        <w:drawing>
          <wp:inline distT="0" distB="0" distL="0" distR="0" wp14:anchorId="214D55FB" wp14:editId="73556FCC">
            <wp:extent cx="2112268" cy="1482437"/>
            <wp:effectExtent l="0" t="0" r="2540" b="3810"/>
            <wp:docPr id="104496274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6274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631" cy="149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FA93" w14:textId="6A484401" w:rsidR="00C97FC2" w:rsidRDefault="00C97FC2">
      <w:r>
        <w:t>Named colors</w:t>
      </w:r>
    </w:p>
    <w:p w14:paraId="2E29E762" w14:textId="1B3F2B5E" w:rsidR="00C97FC2" w:rsidRDefault="00000000">
      <w:hyperlink r:id="rId5" w:history="1">
        <w:r w:rsidR="00C97FC2" w:rsidRPr="00D00EE6">
          <w:rPr>
            <w:rStyle w:val="Hyperlink"/>
          </w:rPr>
          <w:t>https://developer.mozilla.org/en-US/docs/Web/CSS/named-color</w:t>
        </w:r>
      </w:hyperlink>
    </w:p>
    <w:p w14:paraId="6C5B67ED" w14:textId="77777777" w:rsidR="00C97FC2" w:rsidRDefault="00000000" w:rsidP="00C97FC2">
      <w:pPr>
        <w:pStyle w:val="Heading2"/>
        <w:shd w:val="clear" w:color="auto" w:fill="1B1B1B"/>
        <w:rPr>
          <w:rFonts w:ascii="Segoe UI" w:hAnsi="Segoe UI" w:cs="Segoe UI"/>
          <w:color w:val="FFFFFF"/>
        </w:rPr>
      </w:pPr>
      <w:hyperlink r:id="rId6" w:anchor="syntax" w:history="1">
        <w:r w:rsidR="00C97FC2">
          <w:rPr>
            <w:rStyle w:val="Hyperlink"/>
            <w:rFonts w:ascii="Segoe UI" w:hAnsi="Segoe UI" w:cs="Segoe UI"/>
          </w:rPr>
          <w:t>Syntax</w:t>
        </w:r>
      </w:hyperlink>
    </w:p>
    <w:p w14:paraId="09AED83A" w14:textId="77777777" w:rsidR="00C97FC2" w:rsidRDefault="00C97FC2" w:rsidP="00C97FC2">
      <w:pPr>
        <w:shd w:val="clear" w:color="auto" w:fill="1B1B1B"/>
        <w:rPr>
          <w:rFonts w:ascii="var(--font-code)" w:hAnsi="var(--font-code)" w:cs="Segoe UI"/>
          <w:color w:val="FFFFFF"/>
        </w:rPr>
      </w:pPr>
      <w:proofErr w:type="spellStart"/>
      <w:r>
        <w:rPr>
          <w:rStyle w:val="language-name"/>
          <w:rFonts w:ascii="var(--font-code)" w:hAnsi="var(--font-code)" w:cs="Segoe UI"/>
          <w:caps/>
          <w:color w:val="FFFFFF"/>
        </w:rPr>
        <w:t>CSS</w:t>
      </w:r>
      <w:r>
        <w:rPr>
          <w:rStyle w:val="visually-hidden"/>
          <w:rFonts w:ascii="var(--font-code)" w:hAnsi="var(--font-code)" w:cs="Segoe UI"/>
          <w:color w:val="FFFFFF"/>
          <w:bdr w:val="none" w:sz="0" w:space="0" w:color="auto" w:frame="1"/>
        </w:rPr>
        <w:t>Copy</w:t>
      </w:r>
      <w:proofErr w:type="spellEnd"/>
      <w:r>
        <w:rPr>
          <w:rStyle w:val="visually-hidden"/>
          <w:rFonts w:ascii="var(--font-code)" w:hAnsi="var(--font-code)" w:cs="Segoe UI"/>
          <w:color w:val="FFFFFF"/>
          <w:bdr w:val="none" w:sz="0" w:space="0" w:color="auto" w:frame="1"/>
        </w:rPr>
        <w:t xml:space="preserve"> to Clipboard</w:t>
      </w:r>
    </w:p>
    <w:p w14:paraId="13A9D68E" w14:textId="77777777" w:rsidR="00C97FC2" w:rsidRDefault="00C97FC2" w:rsidP="00C97FC2">
      <w:pPr>
        <w:pStyle w:val="HTMLPreformatted"/>
        <w:shd w:val="clear" w:color="auto" w:fill="1B1B1B"/>
        <w:rPr>
          <w:rStyle w:val="HTMLCode"/>
          <w:rFonts w:ascii="var(--font-code)" w:hAnsi="var(--font-code)"/>
          <w:color w:val="FFFFFF"/>
        </w:rPr>
      </w:pPr>
      <w:r>
        <w:rPr>
          <w:rStyle w:val="token"/>
          <w:rFonts w:ascii="var(--font-code)" w:eastAsiaTheme="majorEastAsia" w:hAnsi="var(--font-code)"/>
          <w:color w:val="FFFFFF"/>
        </w:rPr>
        <w:t>color:</w:t>
      </w:r>
      <w:r>
        <w:rPr>
          <w:rStyle w:val="HTMLCode"/>
          <w:rFonts w:ascii="var(--font-code)" w:hAnsi="var(--font-code)"/>
          <w:color w:val="FFFFFF"/>
        </w:rPr>
        <w:t xml:space="preserve"> red</w:t>
      </w:r>
      <w:r>
        <w:rPr>
          <w:rStyle w:val="token"/>
          <w:rFonts w:ascii="var(--font-code)" w:eastAsiaTheme="majorEastAsia" w:hAnsi="var(--font-code)"/>
          <w:color w:val="FFFFFF"/>
        </w:rPr>
        <w:t>;</w:t>
      </w:r>
    </w:p>
    <w:p w14:paraId="7598C2E0" w14:textId="77777777" w:rsidR="00C97FC2" w:rsidRDefault="00C97FC2" w:rsidP="00C97FC2">
      <w:pPr>
        <w:pStyle w:val="HTMLPreformatted"/>
        <w:shd w:val="clear" w:color="auto" w:fill="1B1B1B"/>
        <w:rPr>
          <w:rStyle w:val="HTMLCode"/>
          <w:rFonts w:ascii="var(--font-code)" w:hAnsi="var(--font-code)"/>
          <w:color w:val="FFFFFF"/>
        </w:rPr>
      </w:pPr>
      <w:r>
        <w:rPr>
          <w:rStyle w:val="token"/>
          <w:rFonts w:ascii="var(--font-code)" w:eastAsiaTheme="majorEastAsia" w:hAnsi="var(--font-code)"/>
          <w:color w:val="FFFFFF"/>
        </w:rPr>
        <w:t>color:</w:t>
      </w:r>
      <w:r>
        <w:rPr>
          <w:rStyle w:val="HTMLCode"/>
          <w:rFonts w:ascii="var(--font-code)" w:hAnsi="var(--font-code)"/>
          <w:color w:val="FFFFFF"/>
        </w:rPr>
        <w:t xml:space="preserve"> orange</w:t>
      </w:r>
      <w:r>
        <w:rPr>
          <w:rStyle w:val="token"/>
          <w:rFonts w:ascii="var(--font-code)" w:eastAsiaTheme="majorEastAsia" w:hAnsi="var(--font-code)"/>
          <w:color w:val="FFFFFF"/>
        </w:rPr>
        <w:t>;</w:t>
      </w:r>
    </w:p>
    <w:p w14:paraId="0078FB8C" w14:textId="77777777" w:rsidR="00C97FC2" w:rsidRDefault="00C97FC2" w:rsidP="00C97FC2">
      <w:pPr>
        <w:pStyle w:val="HTMLPreformatted"/>
        <w:shd w:val="clear" w:color="auto" w:fill="1B1B1B"/>
        <w:rPr>
          <w:rStyle w:val="HTMLCode"/>
          <w:rFonts w:ascii="var(--font-code)" w:hAnsi="var(--font-code)"/>
          <w:color w:val="FFFFFF"/>
        </w:rPr>
      </w:pPr>
      <w:r>
        <w:rPr>
          <w:rStyle w:val="token"/>
          <w:rFonts w:ascii="var(--font-code)" w:eastAsiaTheme="majorEastAsia" w:hAnsi="var(--font-code)"/>
          <w:color w:val="FFFFFF"/>
        </w:rPr>
        <w:t>color:</w:t>
      </w:r>
      <w:r>
        <w:rPr>
          <w:rStyle w:val="HTMLCode"/>
          <w:rFonts w:ascii="var(--font-code)" w:hAnsi="var(--font-code)"/>
          <w:color w:val="FFFFFF"/>
        </w:rPr>
        <w:t xml:space="preserve"> tan</w:t>
      </w:r>
      <w:r>
        <w:rPr>
          <w:rStyle w:val="token"/>
          <w:rFonts w:ascii="var(--font-code)" w:eastAsiaTheme="majorEastAsia" w:hAnsi="var(--font-code)"/>
          <w:color w:val="FFFFFF"/>
        </w:rPr>
        <w:t>;</w:t>
      </w:r>
    </w:p>
    <w:p w14:paraId="3C56DA30" w14:textId="77777777" w:rsidR="00C97FC2" w:rsidRDefault="00C97FC2" w:rsidP="00C97FC2">
      <w:pPr>
        <w:pStyle w:val="HTMLPreformatted"/>
        <w:shd w:val="clear" w:color="auto" w:fill="1B1B1B"/>
        <w:rPr>
          <w:rStyle w:val="HTMLCode"/>
          <w:rFonts w:ascii="var(--font-code)" w:hAnsi="var(--font-code)"/>
          <w:color w:val="FFFFFF"/>
        </w:rPr>
      </w:pPr>
      <w:r>
        <w:rPr>
          <w:rStyle w:val="token"/>
          <w:rFonts w:ascii="var(--font-code)" w:eastAsiaTheme="majorEastAsia" w:hAnsi="var(--font-code)"/>
          <w:color w:val="FFFFFF"/>
        </w:rPr>
        <w:t>color:</w:t>
      </w:r>
      <w:r>
        <w:rPr>
          <w:rStyle w:val="HTMLCode"/>
          <w:rFonts w:ascii="var(--font-code)" w:hAnsi="var(--font-code)"/>
          <w:color w:val="FFFFFF"/>
        </w:rPr>
        <w:t xml:space="preserve"> </w:t>
      </w:r>
      <w:proofErr w:type="spellStart"/>
      <w:r>
        <w:rPr>
          <w:rStyle w:val="HTMLCode"/>
          <w:rFonts w:ascii="var(--font-code)" w:hAnsi="var(--font-code)"/>
          <w:color w:val="FFFFFF"/>
        </w:rPr>
        <w:t>rebeccapurple</w:t>
      </w:r>
      <w:proofErr w:type="spellEnd"/>
      <w:r>
        <w:rPr>
          <w:rStyle w:val="token"/>
          <w:rFonts w:ascii="var(--font-code)" w:eastAsiaTheme="majorEastAsia" w:hAnsi="var(--font-code)"/>
          <w:color w:val="FFFFFF"/>
        </w:rPr>
        <w:t>;</w:t>
      </w:r>
    </w:p>
    <w:p w14:paraId="6AFD4358" w14:textId="77777777" w:rsidR="00C97FC2" w:rsidRDefault="00C97FC2" w:rsidP="00C97FC2">
      <w:pPr>
        <w:pStyle w:val="HTMLPreformatted"/>
        <w:shd w:val="clear" w:color="auto" w:fill="1B1B1B"/>
        <w:rPr>
          <w:rFonts w:ascii="var(--font-code)" w:hAnsi="var(--font-code)"/>
          <w:color w:val="FFFFFF"/>
        </w:rPr>
      </w:pPr>
      <w:r>
        <w:rPr>
          <w:rStyle w:val="token"/>
          <w:rFonts w:ascii="var(--font-code)" w:eastAsiaTheme="majorEastAsia" w:hAnsi="var(--font-code)"/>
          <w:color w:val="FFFFFF"/>
        </w:rPr>
        <w:t>color:</w:t>
      </w:r>
      <w:r>
        <w:rPr>
          <w:rStyle w:val="HTMLCode"/>
          <w:rFonts w:ascii="var(--font-code)" w:hAnsi="var(--font-code)"/>
          <w:color w:val="FFFFFF"/>
        </w:rPr>
        <w:t xml:space="preserve"> transparent</w:t>
      </w:r>
      <w:r>
        <w:rPr>
          <w:rStyle w:val="token"/>
          <w:rFonts w:ascii="var(--font-code)" w:eastAsiaTheme="majorEastAsia" w:hAnsi="var(--font-code)"/>
          <w:color w:val="FFFFFF"/>
        </w:rPr>
        <w:t>;</w:t>
      </w:r>
    </w:p>
    <w:p w14:paraId="609CF87C" w14:textId="77777777" w:rsidR="00C97FC2" w:rsidRDefault="00C97FC2"/>
    <w:p w14:paraId="64CBD627" w14:textId="77777777" w:rsidR="00C97FC2" w:rsidRDefault="00C97FC2" w:rsidP="00C97FC2">
      <w:r>
        <w:t>Value</w:t>
      </w:r>
    </w:p>
    <w:p w14:paraId="166E33C6" w14:textId="7AE390F9" w:rsidR="00C97FC2" w:rsidRDefault="00C97FC2" w:rsidP="00C97FC2">
      <w:r>
        <w:t xml:space="preserve">Named colors consists of standard colors, the transparent and </w:t>
      </w:r>
      <w:proofErr w:type="spellStart"/>
      <w:r>
        <w:t>currentcolor</w:t>
      </w:r>
      <w:proofErr w:type="spellEnd"/>
      <w:r>
        <w:t xml:space="preserve"> keywords.</w:t>
      </w:r>
    </w:p>
    <w:p w14:paraId="42B9CDCF" w14:textId="532C7DC9" w:rsidR="002957D2" w:rsidRDefault="002957D2" w:rsidP="00C97FC2">
      <w:r w:rsidRPr="002957D2">
        <w:t>In addition to these 16 colors, about 150 other colors have a keyword associated to them:</w:t>
      </w:r>
    </w:p>
    <w:p w14:paraId="2D929825" w14:textId="77777777" w:rsidR="00C97FC2" w:rsidRDefault="00C97FC2"/>
    <w:p w14:paraId="11DCD575" w14:textId="5592C42A" w:rsidR="00C97FC2" w:rsidRDefault="00C97FC2">
      <w:r>
        <w:rPr>
          <w:noProof/>
        </w:rPr>
        <w:drawing>
          <wp:inline distT="0" distB="0" distL="0" distR="0" wp14:anchorId="52D33355" wp14:editId="1582CA2C">
            <wp:extent cx="3944620" cy="2834640"/>
            <wp:effectExtent l="0" t="0" r="0" b="3810"/>
            <wp:docPr id="1765795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5E4A3" w14:textId="77777777" w:rsidR="002957D2" w:rsidRDefault="002957D2">
      <w:r>
        <w:lastRenderedPageBreak/>
        <w:t>Colorhunt.co</w:t>
      </w:r>
    </w:p>
    <w:p w14:paraId="45F32E06" w14:textId="3EEC0483" w:rsidR="002957D2" w:rsidRDefault="002957D2">
      <w:r>
        <w:t xml:space="preserve"> </w:t>
      </w:r>
      <w:hyperlink r:id="rId8" w:history="1">
        <w:r w:rsidRPr="00D00EE6">
          <w:rPr>
            <w:rStyle w:val="Hyperlink"/>
          </w:rPr>
          <w:t>https://colorhunt.co/</w:t>
        </w:r>
      </w:hyperlink>
    </w:p>
    <w:p w14:paraId="7BB58286" w14:textId="77777777" w:rsidR="002957D2" w:rsidRDefault="002957D2"/>
    <w:p w14:paraId="2C8C2004" w14:textId="3EB1C58E" w:rsidR="002957D2" w:rsidRDefault="002957D2">
      <w:r>
        <w:t xml:space="preserve">hex codes  for colors </w:t>
      </w:r>
    </w:p>
    <w:p w14:paraId="6C59682C" w14:textId="144B6C72" w:rsidR="002957D2" w:rsidRDefault="002957D2">
      <w:r>
        <w:rPr>
          <w:noProof/>
        </w:rPr>
        <w:drawing>
          <wp:inline distT="0" distB="0" distL="0" distR="0" wp14:anchorId="38214D26" wp14:editId="21397FA0">
            <wp:extent cx="2507673" cy="1689735"/>
            <wp:effectExtent l="0" t="0" r="6985" b="5715"/>
            <wp:docPr id="4930288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88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873" cy="16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C9BA" w14:textId="77777777" w:rsidR="00C97FC2" w:rsidRDefault="00C97FC2"/>
    <w:p w14:paraId="6EC78181" w14:textId="1853A290" w:rsidR="00C97FC2" w:rsidRDefault="00000000">
      <w:pPr>
        <w:rPr>
          <w:rStyle w:val="Hyperlink"/>
        </w:rPr>
      </w:pPr>
      <w:hyperlink r:id="rId10" w:history="1">
        <w:r w:rsidR="00161B7D" w:rsidRPr="00D00EE6">
          <w:rPr>
            <w:rStyle w:val="Hyperlink"/>
          </w:rPr>
          <w:t>https://www.csfieldguide.org.nz/en/interactives/rgb-mixer/</w:t>
        </w:r>
      </w:hyperlink>
    </w:p>
    <w:p w14:paraId="036EC608" w14:textId="60141A16" w:rsidR="002F4C18" w:rsidRDefault="002F4C18"/>
    <w:p w14:paraId="0E911FE2" w14:textId="144FC4F5" w:rsidR="00161B7D" w:rsidRDefault="002F4C18">
      <w:r>
        <w:t xml:space="preserve">39 Font Properties </w:t>
      </w:r>
    </w:p>
    <w:p w14:paraId="6714C478" w14:textId="576323E5" w:rsidR="002F4C18" w:rsidRDefault="002F4C18">
      <w:r>
        <w:rPr>
          <w:noProof/>
        </w:rPr>
        <w:drawing>
          <wp:inline distT="0" distB="0" distL="0" distR="0" wp14:anchorId="1164E541" wp14:editId="5577A362">
            <wp:extent cx="1568000" cy="1092431"/>
            <wp:effectExtent l="0" t="0" r="0" b="0"/>
            <wp:docPr id="137984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43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4449" cy="109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AE6F" w14:textId="35958792" w:rsidR="00161B7D" w:rsidRDefault="00586FD8">
      <w:r>
        <w:t xml:space="preserve">What size is a </w:t>
      </w:r>
      <w:proofErr w:type="spellStart"/>
      <w:r>
        <w:t>px</w:t>
      </w:r>
      <w:proofErr w:type="spellEnd"/>
      <w:r>
        <w:t xml:space="preserve"> ?</w:t>
      </w:r>
    </w:p>
    <w:p w14:paraId="76F61860" w14:textId="6F676055" w:rsidR="00586FD8" w:rsidRDefault="00586FD8">
      <w:r>
        <w:rPr>
          <w:noProof/>
        </w:rPr>
        <w:drawing>
          <wp:inline distT="0" distB="0" distL="0" distR="0" wp14:anchorId="17829C49" wp14:editId="7F1DF970">
            <wp:extent cx="838581" cy="748146"/>
            <wp:effectExtent l="0" t="0" r="0" b="0"/>
            <wp:docPr id="111919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99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3947" cy="7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 0.26 mm </w:t>
      </w:r>
    </w:p>
    <w:p w14:paraId="5C6C0CF0" w14:textId="2D5B84CC" w:rsidR="00586FD8" w:rsidRDefault="00586FD8">
      <w:r>
        <w:t xml:space="preserve">Could also be a point – word uses font sizes of points </w:t>
      </w:r>
    </w:p>
    <w:p w14:paraId="15257B90" w14:textId="1AE0B87A" w:rsidR="00586FD8" w:rsidRDefault="00586FD8">
      <w:r>
        <w:rPr>
          <w:noProof/>
        </w:rPr>
        <w:drawing>
          <wp:inline distT="0" distB="0" distL="0" distR="0" wp14:anchorId="3A11DD50" wp14:editId="59646B72">
            <wp:extent cx="741218" cy="734290"/>
            <wp:effectExtent l="0" t="0" r="1905" b="8890"/>
            <wp:docPr id="144193055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055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42" cy="75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F37A" w14:textId="2A00B7DF" w:rsidR="00586FD8" w:rsidRDefault="00586FD8">
      <w:r>
        <w:t xml:space="preserve">1 </w:t>
      </w:r>
      <w:proofErr w:type="spellStart"/>
      <w:r>
        <w:t>em</w:t>
      </w:r>
      <w:proofErr w:type="spellEnd"/>
      <w:r>
        <w:t xml:space="preserve"> parent or 1 rem root </w:t>
      </w:r>
    </w:p>
    <w:p w14:paraId="2CD2FF36" w14:textId="3C35A356" w:rsidR="00586FD8" w:rsidRDefault="00586FD8">
      <w:r>
        <w:lastRenderedPageBreak/>
        <w:t xml:space="preserve"> </w:t>
      </w:r>
      <w:r>
        <w:rPr>
          <w:noProof/>
        </w:rPr>
        <w:drawing>
          <wp:inline distT="0" distB="0" distL="0" distR="0" wp14:anchorId="00192635" wp14:editId="60D74FF2">
            <wp:extent cx="2493819" cy="1683327"/>
            <wp:effectExtent l="0" t="0" r="1905" b="0"/>
            <wp:docPr id="56865425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425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00" cy="16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7F7D3" wp14:editId="083B6584">
            <wp:extent cx="1363995" cy="1833649"/>
            <wp:effectExtent l="0" t="0" r="7620" b="0"/>
            <wp:docPr id="184335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51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0624" cy="184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ACBE" w14:textId="77777777" w:rsidR="00586FD8" w:rsidRDefault="00586FD8"/>
    <w:p w14:paraId="52443E68" w14:textId="7711EF0C" w:rsidR="00161B7D" w:rsidRDefault="00586FD8">
      <w:r>
        <w:t xml:space="preserve"> A rem is relative to root </w:t>
      </w:r>
      <w:r w:rsidR="00E15649">
        <w:t xml:space="preserve">– it is more consistent and the recommended unit </w:t>
      </w:r>
    </w:p>
    <w:p w14:paraId="0C954B34" w14:textId="77DC978A" w:rsidR="00586FD8" w:rsidRDefault="00586FD8">
      <w:r>
        <w:rPr>
          <w:noProof/>
        </w:rPr>
        <w:drawing>
          <wp:inline distT="0" distB="0" distL="0" distR="0" wp14:anchorId="733CA3CE" wp14:editId="7865185C">
            <wp:extent cx="1928027" cy="1981372"/>
            <wp:effectExtent l="0" t="0" r="0" b="0"/>
            <wp:docPr id="98949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979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649">
        <w:t xml:space="preserve"> or HTML tag </w:t>
      </w:r>
    </w:p>
    <w:p w14:paraId="45EBCC52" w14:textId="77777777" w:rsidR="00C97FC2" w:rsidRDefault="00C97FC2"/>
    <w:p w14:paraId="5D3520CC" w14:textId="4A644245" w:rsidR="00C97FC2" w:rsidRDefault="00E15649">
      <w:r>
        <w:t>Font Weight – normal and bold , lighter, bolder, or number</w:t>
      </w:r>
    </w:p>
    <w:p w14:paraId="2B45C9CD" w14:textId="6E223C84" w:rsidR="00E15649" w:rsidRDefault="00E15649" w:rsidP="00E15649">
      <w:r>
        <w:rPr>
          <w:noProof/>
        </w:rPr>
        <w:drawing>
          <wp:inline distT="0" distB="0" distL="0" distR="0" wp14:anchorId="26ABCA34" wp14:editId="52C85A7F">
            <wp:extent cx="4710545" cy="1267691"/>
            <wp:effectExtent l="0" t="0" r="0" b="8890"/>
            <wp:docPr id="278421032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103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111" cy="12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680" w14:textId="388DA809" w:rsidR="00C97FC2" w:rsidRDefault="00E15649">
      <w:r>
        <w:t xml:space="preserve">Font Family s </w:t>
      </w:r>
    </w:p>
    <w:p w14:paraId="5BDC1792" w14:textId="4C3EF71F" w:rsidR="00E15649" w:rsidRDefault="00E15649">
      <w:r>
        <w:t xml:space="preserve">Appearance – Typeface can vary by type of operating system so generic backup passed after a , </w:t>
      </w:r>
    </w:p>
    <w:p w14:paraId="2F4F83BE" w14:textId="2D9C3946" w:rsidR="00E15649" w:rsidRDefault="00E15649">
      <w:r>
        <w:t xml:space="preserve">If multi word font need to but the name of the font family in quotes </w:t>
      </w:r>
    </w:p>
    <w:p w14:paraId="006F8545" w14:textId="3DA486EC" w:rsidR="00E15649" w:rsidRDefault="00E15649">
      <w:r>
        <w:t xml:space="preserve">More on typeface later </w:t>
      </w:r>
    </w:p>
    <w:p w14:paraId="13AA223A" w14:textId="51704EB9" w:rsidR="00E15649" w:rsidRDefault="00E15649">
      <w:r>
        <w:t xml:space="preserve">Can get many fonts from google. </w:t>
      </w:r>
    </w:p>
    <w:p w14:paraId="0C8F1575" w14:textId="27538158" w:rsidR="00E15649" w:rsidRDefault="00000000">
      <w:hyperlink r:id="rId18" w:history="1">
        <w:r w:rsidR="00E15649" w:rsidRPr="00831C0D">
          <w:rPr>
            <w:rStyle w:val="Hyperlink"/>
          </w:rPr>
          <w:t>https://fonts.google.com/</w:t>
        </w:r>
      </w:hyperlink>
    </w:p>
    <w:p w14:paraId="2326C603" w14:textId="77777777" w:rsidR="00BA2DC0" w:rsidRDefault="00BA2DC0">
      <w:r>
        <w:lastRenderedPageBreak/>
        <w:t>Text Align – center, left, right, start, end</w:t>
      </w:r>
    </w:p>
    <w:p w14:paraId="114A5AA3" w14:textId="0EF68A5D" w:rsidR="00E15649" w:rsidRDefault="00BA2DC0">
      <w:r>
        <w:t xml:space="preserve"> </w:t>
      </w:r>
      <w:r>
        <w:rPr>
          <w:noProof/>
        </w:rPr>
        <w:drawing>
          <wp:inline distT="0" distB="0" distL="0" distR="0" wp14:anchorId="03CBA7C6" wp14:editId="462F06FD">
            <wp:extent cx="1870364" cy="1129030"/>
            <wp:effectExtent l="0" t="0" r="0" b="0"/>
            <wp:docPr id="138060346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0346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308" cy="11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8FE9" w14:textId="77777777" w:rsidR="00C97FC2" w:rsidRDefault="00C97FC2"/>
    <w:p w14:paraId="0E02E568" w14:textId="6E9942C3" w:rsidR="00E15649" w:rsidRDefault="002866FF">
      <w:r>
        <w:t xml:space="preserve">40 inspect </w:t>
      </w:r>
      <w:proofErr w:type="spellStart"/>
      <w:r>
        <w:t>css</w:t>
      </w:r>
      <w:proofErr w:type="spellEnd"/>
      <w:r>
        <w:t xml:space="preserve"> </w:t>
      </w:r>
    </w:p>
    <w:p w14:paraId="39D9F51E" w14:textId="644CA64E" w:rsidR="001F6CAF" w:rsidRDefault="001F6CAF">
      <w:r>
        <w:t xml:space="preserve">Chrome browser has dev tools </w:t>
      </w:r>
    </w:p>
    <w:p w14:paraId="4D4C2D6F" w14:textId="738A6F6A" w:rsidR="001F6CAF" w:rsidRDefault="001F6CAF">
      <w:proofErr w:type="spellStart"/>
      <w:r>
        <w:t>Cntl</w:t>
      </w:r>
      <w:proofErr w:type="spellEnd"/>
      <w:r>
        <w:t xml:space="preserve"> shift </w:t>
      </w:r>
      <w:proofErr w:type="spellStart"/>
      <w:r>
        <w:t>i</w:t>
      </w:r>
      <w:proofErr w:type="spellEnd"/>
      <w:r>
        <w:t xml:space="preserve">  or F12</w:t>
      </w:r>
    </w:p>
    <w:p w14:paraId="748F0DDC" w14:textId="317CB303" w:rsidR="00F21B7A" w:rsidRDefault="00F21B7A">
      <w:r>
        <w:t xml:space="preserve">In dev tools to CSS overview </w:t>
      </w:r>
      <w:r w:rsidR="00DA62C1">
        <w:t xml:space="preserve">– shows info about colors, font, media </w:t>
      </w:r>
      <w:proofErr w:type="spellStart"/>
      <w:r w:rsidR="00DA62C1">
        <w:t>quersys</w:t>
      </w:r>
      <w:proofErr w:type="spellEnd"/>
      <w:r w:rsidR="00DA62C1">
        <w:t xml:space="preserve"> </w:t>
      </w:r>
      <w:proofErr w:type="spellStart"/>
      <w:r w:rsidR="00DA62C1">
        <w:t>ectl</w:t>
      </w:r>
      <w:proofErr w:type="spellEnd"/>
      <w:r w:rsidR="00DA62C1">
        <w:t xml:space="preserve"> </w:t>
      </w:r>
    </w:p>
    <w:p w14:paraId="43CD26A3" w14:textId="1AF3FD70" w:rsidR="00F21B7A" w:rsidRDefault="00F21B7A">
      <w:r>
        <w:rPr>
          <w:noProof/>
        </w:rPr>
        <w:drawing>
          <wp:inline distT="0" distB="0" distL="0" distR="0" wp14:anchorId="1B2F6AEC" wp14:editId="281405D0">
            <wp:extent cx="2770909" cy="3345873"/>
            <wp:effectExtent l="0" t="0" r="0" b="6985"/>
            <wp:docPr id="38559478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9478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11" cy="336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EF17" w14:textId="296FA998" w:rsidR="00F42EFB" w:rsidRDefault="00F42EFB">
      <w:r>
        <w:t>41 CSS Box Model margin padding and border</w:t>
      </w:r>
    </w:p>
    <w:p w14:paraId="2675D40C" w14:textId="7AFF3915" w:rsidR="00E15649" w:rsidRDefault="00F42EFB">
      <w:r>
        <w:rPr>
          <w:noProof/>
        </w:rPr>
        <w:drawing>
          <wp:inline distT="0" distB="0" distL="0" distR="0" wp14:anchorId="2C3DCAB9" wp14:editId="51E6A682">
            <wp:extent cx="1939636" cy="1496044"/>
            <wp:effectExtent l="0" t="0" r="3810" b="9525"/>
            <wp:docPr id="102700932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0932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584" cy="15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E8A7" w14:textId="7D55A18B" w:rsidR="00F42EFB" w:rsidRDefault="00F42EFB">
      <w:r>
        <w:lastRenderedPageBreak/>
        <w:t>Border 3 values separated by a space</w:t>
      </w:r>
    </w:p>
    <w:p w14:paraId="1FFD2030" w14:textId="5E2EC09D" w:rsidR="00F42EFB" w:rsidRDefault="00F42EFB">
      <w:r>
        <w:rPr>
          <w:noProof/>
        </w:rPr>
        <w:drawing>
          <wp:inline distT="0" distB="0" distL="0" distR="0" wp14:anchorId="42A021D9" wp14:editId="6AF19B7B">
            <wp:extent cx="1988127" cy="2161309"/>
            <wp:effectExtent l="0" t="0" r="0" b="0"/>
            <wp:docPr id="86503572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3572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780" cy="218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31DE" w14:textId="4FCFF1BE" w:rsidR="00F42EFB" w:rsidRDefault="00F42EFB">
      <w:r>
        <w:t xml:space="preserve">The border does not increase the size of the box ,if it is thicker it becomes so by going out. </w:t>
      </w:r>
      <w:r>
        <w:rPr>
          <w:noProof/>
        </w:rPr>
        <w:drawing>
          <wp:inline distT="0" distB="0" distL="0" distR="0" wp14:anchorId="7779DBAA" wp14:editId="6A0F335C">
            <wp:extent cx="2154382" cy="2133600"/>
            <wp:effectExtent l="0" t="0" r="0" b="0"/>
            <wp:docPr id="180400028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0028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788" cy="21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B778" w14:textId="0316D00B" w:rsidR="00F42EFB" w:rsidRDefault="00F42EFB">
      <w:r>
        <w:t xml:space="preserve">Can also on the next line after creating the border one can define top , right, bottom, let clockwise </w:t>
      </w:r>
      <w:r>
        <w:rPr>
          <w:noProof/>
        </w:rPr>
        <w:drawing>
          <wp:inline distT="0" distB="0" distL="0" distR="0" wp14:anchorId="1D37F3E4" wp14:editId="51DE939C">
            <wp:extent cx="4738255" cy="2085109"/>
            <wp:effectExtent l="0" t="0" r="5715" b="0"/>
            <wp:docPr id="104482046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2046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929" cy="20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E3E8" w14:textId="2F6DD6AB" w:rsidR="00B36BB3" w:rsidRDefault="00B36BB3">
      <w:r>
        <w:t xml:space="preserve">42 Motivational Poster – </w:t>
      </w:r>
    </w:p>
    <w:p w14:paraId="70E1EE94" w14:textId="77777777" w:rsidR="00B36BB3" w:rsidRDefault="00B36BB3"/>
    <w:p w14:paraId="73373C32" w14:textId="24C1F9B7" w:rsidR="00F42EFB" w:rsidRDefault="00F42EFB">
      <w:r>
        <w:lastRenderedPageBreak/>
        <w:t xml:space="preserve">Padding </w:t>
      </w:r>
      <w:r w:rsidR="004120B5">
        <w:t>– pushes to border out but the box stays the same , puts some space around text and border</w:t>
      </w:r>
      <w:r w:rsidR="004120B5">
        <w:rPr>
          <w:noProof/>
        </w:rPr>
        <w:drawing>
          <wp:inline distT="0" distB="0" distL="0" distR="0" wp14:anchorId="3C51E481" wp14:editId="47F50F42">
            <wp:extent cx="3151909" cy="3228109"/>
            <wp:effectExtent l="0" t="0" r="0" b="0"/>
            <wp:docPr id="92495543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5543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434" cy="324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A447" w14:textId="77777777" w:rsidR="004120B5" w:rsidRDefault="004120B5">
      <w:r>
        <w:t>Margin – the part outside of the border</w:t>
      </w:r>
    </w:p>
    <w:p w14:paraId="47F5D05A" w14:textId="03A2C8E5" w:rsidR="004120B5" w:rsidRDefault="004120B5">
      <w:r>
        <w:rPr>
          <w:noProof/>
        </w:rPr>
        <w:drawing>
          <wp:inline distT="0" distB="0" distL="0" distR="0" wp14:anchorId="4A9B9AA5" wp14:editId="6ECB2DA3">
            <wp:extent cx="3380509" cy="3429000"/>
            <wp:effectExtent l="0" t="0" r="0" b="0"/>
            <wp:docPr id="1825278095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7809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683" cy="34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724C" w14:textId="77777777" w:rsidR="004120B5" w:rsidRDefault="004120B5">
      <w:r>
        <w:t>Adds space between elements</w:t>
      </w:r>
    </w:p>
    <w:p w14:paraId="18910945" w14:textId="66768A45" w:rsidR="004120B5" w:rsidRDefault="004120B5">
      <w:r>
        <w:lastRenderedPageBreak/>
        <w:t xml:space="preserve"> </w:t>
      </w:r>
      <w:r>
        <w:rPr>
          <w:noProof/>
        </w:rPr>
        <w:drawing>
          <wp:inline distT="0" distB="0" distL="0" distR="0" wp14:anchorId="61B1B9AD" wp14:editId="355602CE">
            <wp:extent cx="4177145" cy="2314921"/>
            <wp:effectExtent l="0" t="0" r="0" b="9525"/>
            <wp:docPr id="191123223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223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838" cy="231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A62" w14:textId="77777777" w:rsidR="004120B5" w:rsidRDefault="004120B5"/>
    <w:p w14:paraId="21ACD9FA" w14:textId="670DA384" w:rsidR="004120B5" w:rsidRDefault="004120B5">
      <w:r>
        <w:rPr>
          <w:noProof/>
        </w:rPr>
        <w:drawing>
          <wp:inline distT="0" distB="0" distL="0" distR="0" wp14:anchorId="1146DF17" wp14:editId="4E496099">
            <wp:extent cx="5943600" cy="3037840"/>
            <wp:effectExtent l="0" t="0" r="0" b="0"/>
            <wp:docPr id="195296455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6455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B115" w14:textId="1AC7AEB9" w:rsidR="004120B5" w:rsidRDefault="00F02A90">
      <w:r>
        <w:rPr>
          <w:noProof/>
        </w:rPr>
        <w:drawing>
          <wp:inline distT="0" distB="0" distL="0" distR="0" wp14:anchorId="7986AEBE" wp14:editId="71E811BF">
            <wp:extent cx="4502727" cy="2306782"/>
            <wp:effectExtent l="0" t="0" r="0" b="0"/>
            <wp:docPr id="156368295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8295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301" cy="23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1F3" w14:textId="77777777" w:rsidR="00E35E28" w:rsidRDefault="00914922">
      <w:r>
        <w:lastRenderedPageBreak/>
        <w:t xml:space="preserve">Can group boxes by wrapping in a div or content division element , </w:t>
      </w:r>
      <w:proofErr w:type="spellStart"/>
      <w:r>
        <w:t>divs</w:t>
      </w:r>
      <w:proofErr w:type="spellEnd"/>
      <w:r>
        <w:t xml:space="preserve"> are invisible until content is put into</w:t>
      </w:r>
      <w:r w:rsidR="00E35E28">
        <w:t xml:space="preserve"> </w:t>
      </w:r>
      <w:r>
        <w:t>them</w:t>
      </w:r>
    </w:p>
    <w:p w14:paraId="546D8547" w14:textId="77378392" w:rsidR="00914922" w:rsidRDefault="00E35E28">
      <w:r>
        <w:rPr>
          <w:noProof/>
        </w:rPr>
        <w:drawing>
          <wp:inline distT="0" distB="0" distL="0" distR="0" wp14:anchorId="6179353A" wp14:editId="221CAE6A">
            <wp:extent cx="2641369" cy="1372293"/>
            <wp:effectExtent l="0" t="0" r="6985" b="0"/>
            <wp:docPr id="1108472997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299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456" cy="13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922">
        <w:t xml:space="preserve"> </w:t>
      </w:r>
    </w:p>
    <w:p w14:paraId="27C1FCE1" w14:textId="1D400103" w:rsidR="00914922" w:rsidRDefault="00305946">
      <w:r>
        <w:t>Pesticide chrome extension for debugging is good</w:t>
      </w:r>
    </w:p>
    <w:p w14:paraId="59C1C0E4" w14:textId="39650949" w:rsidR="00305946" w:rsidRDefault="00305946">
      <w:r>
        <w:rPr>
          <w:noProof/>
        </w:rPr>
        <w:drawing>
          <wp:inline distT="0" distB="0" distL="0" distR="0" wp14:anchorId="74220B29" wp14:editId="28054C3E">
            <wp:extent cx="3997036" cy="2701637"/>
            <wp:effectExtent l="0" t="0" r="3810" b="3810"/>
            <wp:docPr id="65827735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7735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61" cy="270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1857" w14:textId="77777777" w:rsidR="004120B5" w:rsidRDefault="004120B5"/>
    <w:p w14:paraId="151F7024" w14:textId="77777777" w:rsidR="004120B5" w:rsidRDefault="004120B5"/>
    <w:p w14:paraId="7BE8BE27" w14:textId="77777777" w:rsidR="004120B5" w:rsidRDefault="004120B5"/>
    <w:p w14:paraId="19A85B0F" w14:textId="77777777" w:rsidR="004120B5" w:rsidRDefault="004120B5"/>
    <w:p w14:paraId="7F303883" w14:textId="77777777" w:rsidR="004120B5" w:rsidRDefault="004120B5"/>
    <w:p w14:paraId="0D2B0665" w14:textId="77777777" w:rsidR="004120B5" w:rsidRDefault="004120B5"/>
    <w:p w14:paraId="2A29B74B" w14:textId="77777777" w:rsidR="004120B5" w:rsidRDefault="004120B5"/>
    <w:p w14:paraId="7604E870" w14:textId="77777777" w:rsidR="004120B5" w:rsidRDefault="004120B5"/>
    <w:p w14:paraId="1E3050B8" w14:textId="77777777" w:rsidR="00E15649" w:rsidRDefault="00E15649"/>
    <w:p w14:paraId="1B639CAB" w14:textId="13B0DF95" w:rsidR="004A24CF" w:rsidRDefault="004A24CF">
      <w:r>
        <w:t xml:space="preserve">Start here </w:t>
      </w:r>
    </w:p>
    <w:p w14:paraId="1D66CF8F" w14:textId="5B7E2995" w:rsidR="002866FF" w:rsidRDefault="002866FF">
      <w:r>
        <w:lastRenderedPageBreak/>
        <w:t xml:space="preserve"> </w:t>
      </w:r>
      <w:r w:rsidR="00E35E01">
        <w:t xml:space="preserve"> </w:t>
      </w:r>
      <w:hyperlink r:id="rId32" w:anchor="overview" w:history="1">
        <w:r w:rsidR="00E35E01" w:rsidRPr="006E0FDA">
          <w:rPr>
            <w:rStyle w:val="Hyperlink"/>
          </w:rPr>
          <w:t>https://www.udemy.com/course/the-complete-web-development-bootcamp/learn/lecture/37350454#overview</w:t>
        </w:r>
      </w:hyperlink>
    </w:p>
    <w:p w14:paraId="4CC46BF9" w14:textId="77777777" w:rsidR="00E35E01" w:rsidRDefault="00E35E01"/>
    <w:sectPr w:rsidR="00E35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677"/>
    <w:rsid w:val="00161B7D"/>
    <w:rsid w:val="001F6CAF"/>
    <w:rsid w:val="00274777"/>
    <w:rsid w:val="002866FF"/>
    <w:rsid w:val="002957D2"/>
    <w:rsid w:val="002F4C18"/>
    <w:rsid w:val="00305946"/>
    <w:rsid w:val="004120B5"/>
    <w:rsid w:val="004A24CF"/>
    <w:rsid w:val="00586FD8"/>
    <w:rsid w:val="005B03E1"/>
    <w:rsid w:val="005E6ED7"/>
    <w:rsid w:val="00914922"/>
    <w:rsid w:val="00AD6677"/>
    <w:rsid w:val="00B36BB3"/>
    <w:rsid w:val="00BA2DC0"/>
    <w:rsid w:val="00C01DFC"/>
    <w:rsid w:val="00C97FC2"/>
    <w:rsid w:val="00D53D12"/>
    <w:rsid w:val="00DA62C1"/>
    <w:rsid w:val="00E15649"/>
    <w:rsid w:val="00E35E01"/>
    <w:rsid w:val="00E35E28"/>
    <w:rsid w:val="00F02A90"/>
    <w:rsid w:val="00F21B7A"/>
    <w:rsid w:val="00F42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CC7B6"/>
  <w15:chartTrackingRefBased/>
  <w15:docId w15:val="{EA48566F-0302-471C-AF82-6700319C4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6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66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6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6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6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6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6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6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6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6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66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6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6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6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6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6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6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6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66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6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6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6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6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6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6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6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6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6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67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24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24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7FC2"/>
    <w:rPr>
      <w:color w:val="96607D" w:themeColor="followedHyperlink"/>
      <w:u w:val="single"/>
    </w:rPr>
  </w:style>
  <w:style w:type="character" w:customStyle="1" w:styleId="language-name">
    <w:name w:val="language-name"/>
    <w:basedOn w:val="DefaultParagraphFont"/>
    <w:rsid w:val="00C97FC2"/>
  </w:style>
  <w:style w:type="character" w:customStyle="1" w:styleId="visually-hidden">
    <w:name w:val="visually-hidden"/>
    <w:basedOn w:val="DefaultParagraphFont"/>
    <w:rsid w:val="00C97FC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7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7FC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97FC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C97F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8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fonts.google.com/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developer.mozilla.org/en-US/docs/Web/CSS/named-colo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udemy.com/course/the-complete-web-development-bootcamp/learn/lecture/37350454" TargetMode="External"/><Relationship Id="rId5" Type="http://schemas.openxmlformats.org/officeDocument/2006/relationships/hyperlink" Target="https://developer.mozilla.org/en-US/docs/Web/CSS/named-color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csfieldguide.org.nz/en/interactives/rgb-mixer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colorhunt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13</cp:revision>
  <dcterms:created xsi:type="dcterms:W3CDTF">2024-03-18T00:18:00Z</dcterms:created>
  <dcterms:modified xsi:type="dcterms:W3CDTF">2024-03-22T12:42:00Z</dcterms:modified>
</cp:coreProperties>
</file>