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Segoe UI" w:hAnsi="Segoe UI"/>
          <w:b/>
          <w:color w:val="1E3A8A"/>
          <w:sz w:val="52"/>
        </w:rPr>
        <w:t>AFFINITY</w:t>
      </w:r>
    </w:p>
    <w:p>
      <w:pPr>
        <w:spacing w:after="560"/>
        <w:jc w:val="center"/>
      </w:pPr>
      <w:r>
        <w:rPr>
          <w:rFonts w:ascii="Segoe UI" w:hAnsi="Segoe UI"/>
          <w:i/>
          <w:color w:val="64748B"/>
          <w:sz w:val="24"/>
        </w:rPr>
        <w:t>Manuel Technique d'Architecture, Développement et Exploitation</w:t>
      </w:r>
    </w:p>
    <w:p>
      <w:pPr>
        <w:jc w:val="center"/>
      </w:pPr>
      <w:r>
        <w:rPr>
          <w:rFonts w:ascii="Segoe UI" w:hAnsi="Segoe UI"/>
          <w:color w:val="64748B"/>
          <w:sz w:val="19"/>
        </w:rPr>
        <w:t>Référence Projet : ARP001  |  Auteur : M. André ROGER  |  Version 1.0 (Python / SQLite / Vanilla JS)</w:t>
      </w:r>
    </w:p>
    <w:p>
      <w:pPr>
        <w:spacing w:after="360"/>
      </w:pPr>
    </w:p>
    <w:p>
      <w:pPr>
        <w:spacing w:before="400" w:after="120"/>
      </w:pPr>
      <w:r>
        <w:rPr>
          <w:rFonts w:ascii="Segoe UI" w:hAnsi="Segoe UI"/>
          <w:b/>
          <w:color w:val="1E3A8A"/>
          <w:sz w:val="28"/>
        </w:rPr>
        <w:t>TABLE DES MATIÈRES</w:t>
      </w:r>
    </w:p>
    <w:p>
      <w:pPr>
        <w:pStyle w:val="ListBullet"/>
        <w:spacing w:after="40"/>
      </w:pPr>
      <w:r>
        <w:t>1. Vue d'Ensemble de l'Architecture Logicielle</w:t>
      </w:r>
    </w:p>
    <w:p>
      <w:pPr>
        <w:pStyle w:val="ListBullet"/>
        <w:spacing w:after="40"/>
      </w:pPr>
      <w:r>
        <w:t>2. Modèle de Données et Schéma de Base de Données (SQLite)</w:t>
      </w:r>
    </w:p>
    <w:p>
      <w:pPr>
        <w:pStyle w:val="ListBullet"/>
        <w:spacing w:after="40"/>
      </w:pPr>
      <w:r>
        <w:t>3. Spécification Complète des API REST (Endpoints HTTP)</w:t>
      </w:r>
    </w:p>
    <w:p>
      <w:pPr>
        <w:pStyle w:val="ListBullet"/>
        <w:spacing w:after="40"/>
      </w:pPr>
      <w:r>
        <w:t>4. Algorithme de Calcul d'Affinité Élective (Spécification Mathématique)</w:t>
      </w:r>
    </w:p>
    <w:p>
      <w:pPr>
        <w:pStyle w:val="ListBullet"/>
        <w:spacing w:after="40"/>
      </w:pPr>
      <w:r>
        <w:t>5. Système de Sécurité et Cryptographie</w:t>
      </w:r>
    </w:p>
    <w:p>
      <w:pPr>
        <w:pStyle w:val="ListBullet"/>
        <w:spacing w:after="40"/>
      </w:pPr>
      <w:r>
        <w:t>6. Déploiement Cloud et Gestion du Disque Persistant (Render)</w:t>
      </w:r>
    </w:p>
    <w:p>
      <w:pPr>
        <w:pStyle w:val="ListBullet"/>
        <w:spacing w:after="40"/>
      </w:pPr>
      <w:r>
        <w:t>7. Guide d'Exploitation et Développement Multi-Postes (Windows 10 / Windows 11)</w:t>
      </w:r>
    </w:p>
    <w:p>
      <w:pPr>
        <w:spacing w:before="400" w:after="120"/>
      </w:pPr>
      <w:r>
        <w:rPr>
          <w:rFonts w:ascii="Segoe UI" w:hAnsi="Segoe UI"/>
          <w:b/>
          <w:color w:val="1E3A8A"/>
          <w:sz w:val="28"/>
        </w:rPr>
        <w:t>1. VUE D'ENSEMBLE DE L'ARCHITECTURE LOGICIELLE</w:t>
      </w:r>
    </w:p>
    <w:p>
      <w:r>
        <w:t>L'application Affinity repose sur une architecture moderne, légère et hautement performante, conçue pour éliminer les surcoûts d'infrastructures et garantir une exécution instantanée :</w:t>
        <w:br/>
        <w:t>• Frontend Web Client : Développé en Vanilla HTML5, CSS3 modulaire et JavaScript moderne (ES6+). L'application fonctionne comme une Single Page Application (SPA) réactive sans dépendance à des frameworks lourds (zéro React, zéro Angular, zéro compilation complexe).</w:t>
        <w:br/>
        <w:t>• Backend Serveur : Développé en Python pur utilisant le module standard http.server combiné à socketserver.ThreadingMixIn pour assurer le traitement concurrent et multithreadé des requêtes HTTP.</w:t>
        <w:br/>
        <w:t>• Moteur de Persistance : Base de données relationnelle SQLite3 locale ('affinity.db'), supportant la portabilité intégrale et l'amorçage automatique sur volume persistant cloud.</w:t>
      </w:r>
    </w:p>
    <w:p>
      <w:pPr>
        <w:spacing w:before="400" w:after="120"/>
      </w:pPr>
      <w:r>
        <w:rPr>
          <w:rFonts w:ascii="Segoe UI" w:hAnsi="Segoe UI"/>
          <w:b/>
          <w:color w:val="1E3A8A"/>
          <w:sz w:val="28"/>
        </w:rPr>
        <w:t>2. MODÈLE DE DONNÉES ET SCHÉMA SQL (SQLITE)</w:t>
      </w:r>
    </w:p>
    <w:p>
      <w:pPr>
        <w:spacing w:before="240" w:after="80"/>
      </w:pPr>
      <w:r>
        <w:rPr>
          <w:rFonts w:ascii="Segoe UI" w:hAnsi="Segoe UI"/>
          <w:b/>
          <w:color w:val="475569"/>
          <w:sz w:val="23"/>
        </w:rPr>
        <w:t>2.1 Table des profils (profiles)</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CBD5E1"/>
              <w:left w:val="single" w:sz="16" w:space="0" w:color="3B82F6"/>
              <w:bottom w:val="single" w:sz="4" w:space="0" w:color="CBD5E1"/>
              <w:right w:val="single" w:sz="4" w:space="0" w:color="CBD5E1"/>
            </w:tcBorders>
          </w:tcPr>
          <w:p>
            <w:pPr>
              <w:spacing w:before="80" w:after="80"/>
            </w:pPr>
            <w:r>
              <w:rPr>
                <w:rFonts w:ascii="Consolas" w:hAnsi="Consolas"/>
                <w:color w:val="1E293B"/>
                <w:sz w:val="18"/>
              </w:rPr>
              <w:t>CREATE TABLE profiles (</w:t>
              <w:br/>
              <w:t xml:space="preserve">    id INTEGER PRIMARY KEY AUTOINCREMENT,</w:t>
              <w:br/>
              <w:t xml:space="preserve">    pseudo TEXT NOT NULL UNIQUE,</w:t>
              <w:br/>
              <w:t xml:space="preserve">    code_profil TEXT UNIQUE,</w:t>
              <w:br/>
              <w:t xml:space="preserve">    avatar TEXT DEFAULT 'user',</w:t>
              <w:br/>
              <w:t xml:space="preserve">    role TEXT DEFAULT 'guest', -- 'admin', 'subscriber', 'guest'</w:t>
              <w:br/>
              <w:t xml:space="preserve">    password_hash TEXT,</w:t>
              <w:br/>
              <w:t xml:space="preserve">    salt TEXT,</w:t>
              <w:br/>
              <w:t xml:space="preserve">    email TEXT,</w:t>
              <w:br/>
              <w:t xml:space="preserve">    created_at TIMESTAMP DEFAULT CURRENT_TIMESTAMP</w:t>
              <w:br/>
              <w:t>);</w:t>
            </w:r>
          </w:p>
        </w:tc>
      </w:tr>
    </w:tbl>
    <w:p>
      <w:pPr>
        <w:spacing w:before="240" w:after="80"/>
      </w:pPr>
      <w:r>
        <w:rPr>
          <w:rFonts w:ascii="Segoe UI" w:hAnsi="Segoe UI"/>
          <w:b/>
          <w:color w:val="475569"/>
          <w:sz w:val="23"/>
        </w:rPr>
        <w:t>2.2 Table de la fiche d'identité (identity_cards)</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CBD5E1"/>
              <w:left w:val="single" w:sz="16" w:space="0" w:color="3B82F6"/>
              <w:bottom w:val="single" w:sz="4" w:space="0" w:color="CBD5E1"/>
              <w:right w:val="single" w:sz="4" w:space="0" w:color="CBD5E1"/>
            </w:tcBorders>
          </w:tcPr>
          <w:p>
            <w:pPr>
              <w:spacing w:before="80" w:after="80"/>
            </w:pPr>
            <w:r>
              <w:rPr>
                <w:rFonts w:ascii="Consolas" w:hAnsi="Consolas"/>
                <w:color w:val="1E293B"/>
                <w:sz w:val="18"/>
              </w:rPr>
              <w:t>CREATE TABLE identity_cards (</w:t>
              <w:br/>
              <w:t xml:space="preserve">    profile_id INTEGER PRIMARY KEY,</w:t>
              <w:br/>
              <w:t xml:space="preserve">    prenom TEXT, nom TEXT, sexe INTEGER, date_naissance TEXT,</w:t>
              <w:br/>
              <w:t xml:space="preserve">    pays_naissance TEXT, habite_pays TEXT, habite_region_dept TEXT, habite_commune TEXT,</w:t>
              <w:br/>
              <w:t xml:space="preserve">    situation_famille TEXT, recherche_de TEXT, ville TEXT, statut TEXT, bio TEXT,</w:t>
              <w:br/>
              <w:t xml:space="preserve">    taille REAL, poids REAL, pointure REAL, tour_poitrine REAL, tour_taille REAL, tour_hanches REAL,</w:t>
              <w:br/>
              <w:t xml:space="preserve">    origines TEXT, couleur_cheveux TEXT, style TEXT, aime_chez_moi TEXT, aime_pas_chez_moi TEXT,</w:t>
              <w:br/>
              <w:t xml:space="preserve">    FOREIGN KEY (profile_id) REFERENCES profiles(id)</w:t>
              <w:br/>
              <w:t>);</w:t>
            </w:r>
          </w:p>
        </w:tc>
      </w:tr>
    </w:tbl>
    <w:p>
      <w:pPr>
        <w:spacing w:before="240" w:after="80"/>
      </w:pPr>
      <w:r>
        <w:rPr>
          <w:rFonts w:ascii="Segoe UI" w:hAnsi="Segoe UI"/>
          <w:b/>
          <w:color w:val="475569"/>
          <w:sz w:val="23"/>
        </w:rPr>
        <w:t>2.3 Table de la banque de questions (questions)</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CBD5E1"/>
              <w:left w:val="single" w:sz="16" w:space="0" w:color="3B82F6"/>
              <w:bottom w:val="single" w:sz="4" w:space="0" w:color="CBD5E1"/>
              <w:right w:val="single" w:sz="4" w:space="0" w:color="CBD5E1"/>
            </w:tcBorders>
          </w:tcPr>
          <w:p>
            <w:pPr>
              <w:spacing w:before="80" w:after="80"/>
            </w:pPr>
            <w:r>
              <w:rPr>
                <w:rFonts w:ascii="Consolas" w:hAnsi="Consolas"/>
                <w:color w:val="1E293B"/>
                <w:sz w:val="18"/>
              </w:rPr>
              <w:t>CREATE TABLE questions (</w:t>
              <w:br/>
              <w:t xml:space="preserve">    id INTEGER PRIMARY KEY AUTOINCREMENT,</w:t>
              <w:br/>
              <w:t xml:space="preserve">    pack_id INTEGER DEFAULT 1,</w:t>
              <w:br/>
              <w:t xml:space="preserve">    cible INTEGER DEFAULT 0, -- 0: Mixte, 1: Homme, 2: Femme</w:t>
              <w:br/>
              <w:t xml:space="preserve">    classe INTEGER DEFAULT 1, -- 0..9 (1: Standards, 8: Identité, etc.)</w:t>
              <w:br/>
              <w:t xml:space="preserve">    thematique TEXT NOT NULL,</w:t>
              <w:br/>
              <w:t xml:space="preserve">    sujet TEXT NOT NULL,</w:t>
              <w:br/>
              <w:t xml:space="preserve">    type TEXT NOT NULL, -- 'G', 'M', 'P', 'T'</w:t>
              <w:br/>
              <w:t xml:space="preserve">    texte TEXT NOT NULL,</w:t>
              <w:br/>
              <w:t xml:space="preserve">    n_quest_lie INTEGER DEFAULT NULL -- ID de la question mère (arborescence)</w:t>
              <w:br/>
              <w:t>);</w:t>
            </w:r>
          </w:p>
        </w:tc>
      </w:tr>
    </w:tbl>
    <w:p>
      <w:pPr>
        <w:spacing w:before="240" w:after="80"/>
      </w:pPr>
      <w:r>
        <w:rPr>
          <w:rFonts w:ascii="Segoe UI" w:hAnsi="Segoe UI"/>
          <w:b/>
          <w:color w:val="475569"/>
          <w:sz w:val="23"/>
        </w:rPr>
        <w:t>2.4 Tables des réponses et modules d'identité</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CBD5E1"/>
              <w:left w:val="single" w:sz="16" w:space="0" w:color="3B82F6"/>
              <w:bottom w:val="single" w:sz="4" w:space="0" w:color="CBD5E1"/>
              <w:right w:val="single" w:sz="4" w:space="0" w:color="CBD5E1"/>
            </w:tcBorders>
          </w:tcPr>
          <w:p>
            <w:pPr>
              <w:spacing w:before="80" w:after="80"/>
            </w:pPr>
            <w:r>
              <w:rPr>
                <w:rFonts w:ascii="Consolas" w:hAnsi="Consolas"/>
                <w:color w:val="1E293B"/>
                <w:sz w:val="18"/>
              </w:rPr>
              <w:t>-- Réponses aux questionnaires généraux (Types G et M)</w:t>
              <w:br/>
              <w:t>CREATE TABLE answers (</w:t>
              <w:br/>
              <w:t xml:space="preserve">    profile_id INTEGER NOT NULL,</w:t>
              <w:br/>
              <w:t xml:space="preserve">    question_id INTEGER NOT NULL,</w:t>
              <w:br/>
              <w:t xml:space="preserve">    valeur_g REAL,</w:t>
              <w:br/>
              <w:t xml:space="preserve">    valeur_m_v REAL, valeur_m_a REAL, valeur_m_d REAL, valeur_m_p REAL,</w:t>
              <w:br/>
              <w:t xml:space="preserve">    PRIMARY KEY (profile_id, question_id)</w:t>
              <w:br/>
              <w:t>);</w:t>
              <w:br/>
              <w:br/>
              <w:t>-- Réponses '+ sur moi' (Classe 8, Type P - Précis)</w:t>
              <w:br/>
              <w:t>CREATE TABLE identity_answers_self (</w:t>
              <w:br/>
              <w:t xml:space="preserve">    profile_id INTEGER NOT NULL,</w:t>
              <w:br/>
              <w:t xml:space="preserve">    question_id INTEGER NOT NULL,</w:t>
              <w:br/>
              <w:t xml:space="preserve">    valeur_num REAL,</w:t>
              <w:br/>
              <w:t xml:space="preserve">    valeur_text TEXT,</w:t>
              <w:br/>
              <w:t xml:space="preserve">    PRIMARY KEY (profile_id, question_id)</w:t>
              <w:br/>
              <w:t>);</w:t>
              <w:br/>
              <w:br/>
              <w:t>-- Critères et tolérances '+ sur l'autre' (Classe 8, Type T - Tolérance)</w:t>
              <w:br/>
              <w:t>CREATE TABLE identity_answers_partner (</w:t>
              <w:br/>
              <w:t xml:space="preserve">    profile_id INTEGER NOT NULL,</w:t>
              <w:br/>
              <w:t xml:space="preserve">    question_id INTEGER NOT NULL,</w:t>
              <w:br/>
              <w:t xml:space="preserve">    indifferent INTEGER DEFAULT 0,</w:t>
              <w:br/>
              <w:t xml:space="preserve">    min_val REAL, max_val REAL,</w:t>
              <w:br/>
              <w:t xml:space="preserve">    options_json TEXT, -- Tableau JSON des choix acceptés</w:t>
              <w:br/>
              <w:t xml:space="preserve">    PRIMARY KEY (profile_id, question_id)</w:t>
              <w:br/>
              <w:t>);</w:t>
            </w:r>
          </w:p>
        </w:tc>
      </w:tr>
    </w:tbl>
    <w:p>
      <w:pPr>
        <w:spacing w:before="400" w:after="120"/>
      </w:pPr>
      <w:r>
        <w:rPr>
          <w:rFonts w:ascii="Segoe UI" w:hAnsi="Segoe UI"/>
          <w:b/>
          <w:color w:val="1E3A8A"/>
          <w:sz w:val="28"/>
        </w:rPr>
        <w:t>3. SPÉCIFICATION COMPLÈTE DES API REST</w:t>
      </w:r>
    </w:p>
    <w:p>
      <w:r>
        <w:t>Toutes les communications s'effectuent en JSON via HTTP/1.1 avec le header 'Content-Type: application/json'.</w:t>
      </w:r>
    </w:p>
    <w:p>
      <w:pPr>
        <w:pStyle w:val="ListBullet"/>
      </w:pPr>
      <w:r>
        <w:rPr>
          <w:b/>
        </w:rPr>
        <w:t xml:space="preserve">POST /api/auth/register : </w:t>
      </w:r>
      <w:r>
        <w:t>Création d'un profil Invité : { pseudo, password }. Retourne le token de session et le profil.</w:t>
      </w:r>
    </w:p>
    <w:p>
      <w:pPr>
        <w:pStyle w:val="ListBullet"/>
      </w:pPr>
      <w:r>
        <w:rPr>
          <w:b/>
        </w:rPr>
        <w:t xml:space="preserve">POST /api/auth/login : </w:t>
      </w:r>
      <w:r>
        <w:t>Authentification : { login, password }. Retourne le token de session.</w:t>
      </w:r>
    </w:p>
    <w:p>
      <w:pPr>
        <w:pStyle w:val="ListBullet"/>
      </w:pPr>
      <w:r>
        <w:rPr>
          <w:b/>
        </w:rPr>
        <w:t xml:space="preserve">GET /api/auth/me : </w:t>
      </w:r>
      <w:r>
        <w:t>Récupère les informations complètes du profil actuellement connecté via le Bearer Token.</w:t>
      </w:r>
    </w:p>
    <w:p>
      <w:pPr>
        <w:pStyle w:val="ListBullet"/>
      </w:pPr>
      <w:r>
        <w:rPr>
          <w:b/>
        </w:rPr>
        <w:t xml:space="preserve">POST /api/auth/logout : </w:t>
      </w:r>
      <w:r>
        <w:t>Invalide et supprime la session active.</w:t>
      </w:r>
    </w:p>
    <w:p>
      <w:pPr>
        <w:pStyle w:val="ListBullet"/>
      </w:pPr>
      <w:r>
        <w:rPr>
          <w:b/>
        </w:rPr>
        <w:t xml:space="preserve">POST /api/auth/change-password : </w:t>
      </w:r>
      <w:r>
        <w:t>Changement de mot de passe connecté : { old_password, new_password }.</w:t>
      </w:r>
    </w:p>
    <w:p>
      <w:pPr>
        <w:pStyle w:val="ListBullet"/>
      </w:pPr>
      <w:r>
        <w:rPr>
          <w:b/>
        </w:rPr>
        <w:t xml:space="preserve">POST /api/auth/forgot-password : </w:t>
      </w:r>
      <w:r>
        <w:t>Demande de réinitialisation sans email : génère et renvoie le code à 6 chiffres.</w:t>
      </w:r>
    </w:p>
    <w:p>
      <w:pPr>
        <w:pStyle w:val="ListBullet"/>
      </w:pPr>
      <w:r>
        <w:rPr>
          <w:b/>
        </w:rPr>
        <w:t xml:space="preserve">POST /api/auth/reset-password : </w:t>
      </w:r>
      <w:r>
        <w:t>Validation du nouveau mot de passe avec code : { login_or_email, reset_code, new_password }.</w:t>
      </w:r>
    </w:p>
    <w:p>
      <w:pPr>
        <w:pStyle w:val="ListBullet"/>
      </w:pPr>
      <w:r>
        <w:rPr>
          <w:b/>
        </w:rPr>
        <w:t xml:space="preserve">GET /api/profiles : </w:t>
      </w:r>
      <w:r>
        <w:t>Liste tous les profils (réservée à l'administrateur, ou profils publics pour les abonnés).</w:t>
      </w:r>
    </w:p>
    <w:p>
      <w:pPr>
        <w:pStyle w:val="ListBullet"/>
      </w:pPr>
      <w:r>
        <w:rPr>
          <w:b/>
        </w:rPr>
        <w:t xml:space="preserve">POST /api/profiles/:id/identity : </w:t>
      </w:r>
      <w:r>
        <w:t>Enregistre l'ensemble de la fiche d'identité d'un profil.</w:t>
      </w:r>
    </w:p>
    <w:p>
      <w:pPr>
        <w:pStyle w:val="ListBullet"/>
      </w:pPr>
      <w:r>
        <w:rPr>
          <w:b/>
        </w:rPr>
        <w:t xml:space="preserve">GET /api/questions : </w:t>
      </w:r>
      <w:r>
        <w:t>Retourne les questions filtrées selon les autorisations du rôle.</w:t>
      </w:r>
    </w:p>
    <w:p>
      <w:pPr>
        <w:pStyle w:val="ListBullet"/>
      </w:pPr>
      <w:r>
        <w:rPr>
          <w:b/>
        </w:rPr>
        <w:t xml:space="preserve">POST /api/answers/batch : </w:t>
      </w:r>
      <w:r>
        <w:t>Enregistre en lot les réponses aux questionnaires thématiques.</w:t>
      </w:r>
    </w:p>
    <w:p>
      <w:pPr>
        <w:pStyle w:val="ListBullet"/>
      </w:pPr>
      <w:r>
        <w:rPr>
          <w:b/>
        </w:rPr>
        <w:t xml:space="preserve">POST /api/identity/self : </w:t>
      </w:r>
      <w:r>
        <w:t>Enregistre les caractéristiques personnelles (+ sur moi).</w:t>
      </w:r>
    </w:p>
    <w:p>
      <w:pPr>
        <w:pStyle w:val="ListBullet"/>
      </w:pPr>
      <w:r>
        <w:rPr>
          <w:b/>
        </w:rPr>
        <w:t xml:space="preserve">POST /api/identity/partner : </w:t>
      </w:r>
      <w:r>
        <w:t>Enregistre les critères et tolérances partenaires (+ sur l'autre).</w:t>
      </w:r>
    </w:p>
    <w:p>
      <w:pPr>
        <w:pStyle w:val="ListBullet"/>
      </w:pPr>
      <w:r>
        <w:rPr>
          <w:b/>
        </w:rPr>
        <w:t xml:space="preserve">POST /api/affinity : </w:t>
      </w:r>
      <w:r>
        <w:t>Calcule le score d'affinité bilatéral entre deux profils : { profile1_id, profile2_id }.</w:t>
      </w:r>
    </w:p>
    <w:p>
      <w:pPr>
        <w:pStyle w:val="ListBullet"/>
      </w:pPr>
      <w:r>
        <w:rPr>
          <w:b/>
        </w:rPr>
        <w:t xml:space="preserve">GET /api/system/storage : </w:t>
      </w:r>
      <w:r>
        <w:t>Diagnostic système : indique l'emplacement de la base et la présence du disque persistant.</w:t>
      </w:r>
    </w:p>
    <w:p>
      <w:pPr>
        <w:spacing w:before="400" w:after="120"/>
      </w:pPr>
      <w:r>
        <w:rPr>
          <w:rFonts w:ascii="Segoe UI" w:hAnsi="Segoe UI"/>
          <w:b/>
          <w:color w:val="1E3A8A"/>
          <w:sz w:val="28"/>
        </w:rPr>
        <w:t>4. ALGORITHME DE CALCUL D'AFFINITÉ ÉLECTIVE</w:t>
      </w:r>
    </w:p>
    <w:p>
      <w:r>
        <w:t>L'algorithme Affinity calcule un indice de proximité global pondéré compris entre 0% et 100% :</w:t>
        <w:br/>
        <w:t>1. Pour les questions de Type G (Goûts) : La proximité élémentaire entre la note A et la note B (sur 10) est : S_G = 1 - (|Note_A - Note_B| / 9).</w:t>
        <w:br/>
        <w:t>2. Pour les questions de Type M (Multi-Axes V, A, D, P) : L'algorithme calcule l'écart multidimensionnel sur les 4 axes temporels : S_M = 1 - ( ( |V_A - V_B| + |A_A - A_B| + |D_A - D_B| + |P_A - P_B| ) / 36 ).</w:t>
        <w:br/>
        <w:t>3. Pour la classe 8 (Identité) : Adéquation bilatérale entre les caractéristiques de A et les tolérances de B, et réciproquement (vérification de l'appartenance de la valeur dans la plage [min_val, max_val] ou inclusion dans options_json).</w:t>
        <w:br/>
        <w:t>4. Distance kilométrique (Formule de Haversine) : Calculée à partir des coordonnées géographiques des communes. Règle métier stricte : Cette distance est purement informative et n'intervient pas dans la note d'affinité élective.</w:t>
      </w:r>
    </w:p>
    <w:p>
      <w:pPr>
        <w:spacing w:before="400" w:after="120"/>
      </w:pPr>
      <w:r>
        <w:rPr>
          <w:rFonts w:ascii="Segoe UI" w:hAnsi="Segoe UI"/>
          <w:b/>
          <w:color w:val="1E3A8A"/>
          <w:sz w:val="28"/>
        </w:rPr>
        <w:t>5. SYSTÈME DE SÉCURITÉ ET CRYPTOGRAPHIE</w:t>
      </w:r>
    </w:p>
    <w:p>
      <w:r>
        <w:t>• Hachage des mots de passe : Chaque mot de passe est combiné à un sel cryptographique aléatoire de 16 octets (secrets.token_hex(16)), puis haché en SHA-256 (hashlib.sha256). Les mots de passe en clair ne sont jamais enregistrés.</w:t>
        <w:br/>
        <w:t>• Protection contre les attaques temporelles : Utilisation de secrets.compare_digest() pour la vérification des mots de passe.</w:t>
        <w:br/>
        <w:t>• Sessions : Tokens aléatoires de 64 caractères hexadécimaux avec durée de validité de 30 jours.</w:t>
        <w:br/>
        <w:t>• Codes de réinitialisation : Nombres aléatoires à 6 chiffres (secrets.randbelow(900000) + 100000) expirant après 15 minutes.</w:t>
      </w:r>
    </w:p>
    <w:p>
      <w:pPr>
        <w:spacing w:before="400" w:after="120"/>
      </w:pPr>
      <w:r>
        <w:rPr>
          <w:rFonts w:ascii="Segoe UI" w:hAnsi="Segoe UI"/>
          <w:b/>
          <w:color w:val="1E3A8A"/>
          <w:sz w:val="28"/>
        </w:rPr>
        <w:t>6. DÉPLOIEMENT CLOUD ET GESTION DU DISQUE PERSISTANT (RENDER)</w:t>
      </w:r>
    </w:p>
    <w:p>
      <w:r>
        <w:t>Sur la plateforme d'hébergement Render, le système de fichiers par défaut des conteneurs est éphémère. Pour garantir une persistance absolue des profils et des réponses sans aucune perte lors des redéploiements, server.py intègre une détection automatique de volume persistant :</w:t>
        <w:br/>
        <w:t>1. Détection automatique : Recherche du dossier '/var/data' ou de la variable d'environnement AFFINITY_DATA_DIR.</w:t>
        <w:br/>
        <w:t>2. Amorçage automatique : Au tout premier démarrage avec un disque vide, le serveur copie automatiquement la base initiale 'affinity.db' du dépôt vers '/var/data/affinity.db'.</w:t>
        <w:br/>
        <w:t>3. Protection contre l'écrasement : Lors de chaque mise à jour de code (git push), le serveur constate que '/var/data/affinity.db' existe déjà et ne le réécrit jamais. La base de données de production reste 100% intacte.</w:t>
      </w:r>
    </w:p>
    <w:p>
      <w:pPr>
        <w:spacing w:before="400" w:after="120"/>
      </w:pPr>
      <w:r>
        <w:rPr>
          <w:rFonts w:ascii="Segoe UI" w:hAnsi="Segoe UI"/>
          <w:b/>
          <w:color w:val="1E3A8A"/>
          <w:sz w:val="28"/>
        </w:rPr>
        <w:t>7. DÉVELOPPEMENT MULTI-POSTES : PROCÉDURE POUR PORTABLE WINDOWS 10</w:t>
      </w:r>
    </w:p>
    <w:p>
      <w:r>
        <w:t>Il est parfaitement possible de poursuivre tous les développements depuis un ancien PC portable sous Windows 10 (même si ce dernier ne peut pas migrer vers Windows 11). Voici la procédure pas-à-pas pour être opérationnel en 5 minutes :</w:t>
      </w:r>
    </w:p>
    <w:p>
      <w:pPr>
        <w:pStyle w:val="ListBullet"/>
      </w:pPr>
      <w:r>
        <w:t>Étape 1 : Installer Python (version 3.10, 3.11 ou supérieure) depuis python.org. Penser à cocher la case 'Add python.exe to PATH' lors de l'installation.</w:t>
      </w:r>
    </w:p>
    <w:p>
      <w:pPr>
        <w:pStyle w:val="ListBullet"/>
      </w:pPr>
      <w:r>
        <w:t>Étape 2 : Installer Git pour Windows depuis git-scm.com (options par défaut recommandées).</w:t>
      </w:r>
    </w:p>
    <w:p>
      <w:pPr>
        <w:pStyle w:val="ListBullet"/>
      </w:pPr>
      <w:r>
        <w:t>Étape 3 : Cloner le dépôt officiel sur votre portable : ouvrir PowerShell et taper : git clone https://github.com/AR30960/affinity.git</w:t>
      </w:r>
    </w:p>
    <w:p>
      <w:pPr>
        <w:pStyle w:val="ListBullet"/>
      </w:pPr>
      <w:r>
        <w:t>Étape 4 : Lancer le serveur local : entrer dans le dossier avec 'cd affinity' puis exécuter 'python server.py'.</w:t>
      </w:r>
    </w:p>
    <w:p>
      <w:pPr>
        <w:pStyle w:val="ListBullet"/>
      </w:pPr>
      <w:r>
        <w:t>Étape 5 : Ouvrir votre navigateur sur http://localhost:8765/ pour tester et développer.</w:t>
      </w:r>
    </w:p>
    <w:p>
      <w:pPr>
        <w:pStyle w:val="ListBullet"/>
      </w:pPr>
      <w:r>
        <w:t>Étape 6 : Synchronisation Git : chaque travail validé se pousse avec 'git add .', 'git commit -m "..."' et 'git push origin main'. Render met à jour automatiquement la version en ligne.</w:t>
      </w:r>
    </w:p>
    <w:p>
      <w:pPr>
        <w:pStyle w:val="ListBullet"/>
      </w:pPr>
      <w:r>
        <w:t>Étape 7 : Retour sur le PC principal : à votre retour de vacances, un simple 'git pull' sur votre PC de bureau récupérera l'ensemble de vos développements sans aucun conflit.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onsolas" w:hAnsi="Consolas"/>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