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272" w:rsidRDefault="00D93876" w:rsidP="00CA699E">
      <w:pPr>
        <w:pStyle w:val="Title"/>
        <w:spacing w:line="360" w:lineRule="auto"/>
      </w:pPr>
      <w:r>
        <w:t>HHT Date and Time Synchronization issue</w:t>
      </w:r>
      <w:r w:rsidR="003604E9">
        <w:t xml:space="preserve"> </w:t>
      </w:r>
    </w:p>
    <w:p w:rsidR="00CA699E" w:rsidRDefault="00CA699E" w:rsidP="00CA699E">
      <w:pPr>
        <w:spacing w:line="360" w:lineRule="auto"/>
      </w:pPr>
      <w:r>
        <w:rPr>
          <w:rFonts w:ascii="Arial" w:hAnsi="Arial" w:cs="Arial"/>
          <w:b/>
          <w:bCs/>
          <w:color w:val="333399"/>
          <w:sz w:val="40"/>
          <w:szCs w:val="40"/>
          <w:bdr w:val="none" w:sz="0" w:space="0" w:color="auto" w:frame="1"/>
        </w:rPr>
        <w:t>Specification &amp; Unit Test Plan </w:t>
      </w:r>
      <w:bookmarkStart w:id="0" w:name="_GoBack"/>
      <w:bookmarkEnd w:id="0"/>
    </w:p>
    <w:tbl>
      <w:tblPr>
        <w:tblpPr w:leftFromText="180" w:rightFromText="180" w:vertAnchor="text" w:tblpY="1"/>
        <w:tblOverlap w:val="never"/>
        <w:tblW w:w="0" w:type="auto"/>
        <w:tblBorders>
          <w:top w:val="nil"/>
          <w:left w:val="nil"/>
          <w:bottom w:val="nil"/>
          <w:right w:val="nil"/>
        </w:tblBorders>
        <w:tblLayout w:type="fixed"/>
        <w:tblLook w:val="0000"/>
      </w:tblPr>
      <w:tblGrid>
        <w:gridCol w:w="1443"/>
      </w:tblGrid>
      <w:tr w:rsidR="00D56CC4" w:rsidTr="00206D66">
        <w:trPr>
          <w:trHeight w:val="140"/>
        </w:trPr>
        <w:tc>
          <w:tcPr>
            <w:tcW w:w="1443" w:type="dxa"/>
          </w:tcPr>
          <w:p w:rsidR="00D56CC4" w:rsidRDefault="00D56CC4" w:rsidP="00206D66">
            <w:pPr>
              <w:pStyle w:val="Default"/>
              <w:rPr>
                <w:sz w:val="28"/>
                <w:szCs w:val="28"/>
              </w:rPr>
            </w:pPr>
          </w:p>
        </w:tc>
      </w:tr>
    </w:tbl>
    <w:p w:rsidR="00AA10D8" w:rsidRDefault="00206D66">
      <w:pPr>
        <w:pStyle w:val="ISNormal"/>
      </w:pPr>
      <w:r>
        <w:br w:type="textWrapping" w:clear="all"/>
      </w:r>
      <w:r w:rsidR="00F07EE3">
        <w:t>2</w:t>
      </w:r>
      <w:r w:rsidR="00DA1AF9">
        <w:t>8</w:t>
      </w:r>
      <w:r w:rsidR="00D93876">
        <w:t>/07</w:t>
      </w:r>
      <w:r w:rsidR="00E46C45">
        <w:t>/2015</w:t>
      </w:r>
    </w:p>
    <w:p w:rsidR="00AA10D8" w:rsidRDefault="00AA10D8">
      <w:pPr>
        <w:pStyle w:val="ISZ1Hdr-noidx"/>
      </w:pPr>
    </w:p>
    <w:p w:rsidR="00AA10D8" w:rsidRDefault="00AA10D8">
      <w:pPr>
        <w:pStyle w:val="ISNormal"/>
      </w:pPr>
    </w:p>
    <w:p w:rsidR="00AA10D8" w:rsidRDefault="00AA10D8">
      <w:pPr>
        <w:pStyle w:val="ISNormal"/>
      </w:pPr>
    </w:p>
    <w:p w:rsidR="00AA10D8" w:rsidRDefault="00AA10D8">
      <w:pPr>
        <w:pStyle w:val="Heading4"/>
      </w:pPr>
      <w:bookmarkStart w:id="1" w:name="_Toc425865157"/>
      <w:r>
        <w:t>Document information</w:t>
      </w:r>
      <w:bookmarkEnd w:id="1"/>
    </w:p>
    <w:p w:rsidR="00AA10D8" w:rsidRDefault="00AA10D8">
      <w:pPr>
        <w:pStyle w:val="ISNormal"/>
      </w:pPr>
    </w:p>
    <w:tbl>
      <w:tblPr>
        <w:tblW w:w="0" w:type="auto"/>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1E0"/>
      </w:tblPr>
      <w:tblGrid>
        <w:gridCol w:w="3089"/>
        <w:gridCol w:w="3791"/>
        <w:gridCol w:w="4263"/>
      </w:tblGrid>
      <w:tr w:rsidR="00FD4F1E" w:rsidTr="002A24DD">
        <w:trPr>
          <w:cantSplit/>
        </w:trPr>
        <w:tc>
          <w:tcPr>
            <w:tcW w:w="3089" w:type="dxa"/>
          </w:tcPr>
          <w:p w:rsidR="00FD4F1E" w:rsidRDefault="00FD4F1E" w:rsidP="003464A6">
            <w:pPr>
              <w:pStyle w:val="ISNormal"/>
              <w:rPr>
                <w:color w:val="333399"/>
                <w:szCs w:val="20"/>
              </w:rPr>
            </w:pPr>
            <w:r>
              <w:rPr>
                <w:color w:val="333399"/>
                <w:szCs w:val="20"/>
              </w:rPr>
              <w:t>Document owner</w:t>
            </w:r>
          </w:p>
        </w:tc>
        <w:tc>
          <w:tcPr>
            <w:tcW w:w="8054" w:type="dxa"/>
            <w:gridSpan w:val="2"/>
          </w:tcPr>
          <w:p w:rsidR="00FD4F1E" w:rsidRDefault="007F1689" w:rsidP="003464A6">
            <w:pPr>
              <w:pStyle w:val="ISNormal"/>
              <w:rPr>
                <w:szCs w:val="20"/>
              </w:rPr>
            </w:pPr>
            <w:r>
              <w:rPr>
                <w:rFonts w:cs="Arial"/>
                <w:sz w:val="22"/>
                <w:szCs w:val="22"/>
              </w:rPr>
              <w:t>Alam Khan</w:t>
            </w:r>
            <w:r w:rsidR="000F5BB4">
              <w:rPr>
                <w:szCs w:val="20"/>
              </w:rPr>
              <w:fldChar w:fldCharType="begin"/>
            </w:r>
            <w:r w:rsidR="00FD4F1E">
              <w:rPr>
                <w:szCs w:val="20"/>
              </w:rPr>
              <w:instrText xml:space="preserve"> DOCPROPERTY "Manager"  \* MERGEFORMAT </w:instrText>
            </w:r>
            <w:r w:rsidR="000F5BB4">
              <w:rPr>
                <w:szCs w:val="20"/>
              </w:rPr>
              <w:fldChar w:fldCharType="end"/>
            </w:r>
          </w:p>
        </w:tc>
      </w:tr>
      <w:tr w:rsidR="00FD4F1E" w:rsidTr="002A24DD">
        <w:trPr>
          <w:cantSplit/>
        </w:trPr>
        <w:tc>
          <w:tcPr>
            <w:tcW w:w="3089" w:type="dxa"/>
          </w:tcPr>
          <w:p w:rsidR="00FD4F1E" w:rsidRDefault="00FD4F1E" w:rsidP="003464A6">
            <w:pPr>
              <w:pStyle w:val="ISNormal"/>
              <w:rPr>
                <w:color w:val="333399"/>
                <w:szCs w:val="20"/>
              </w:rPr>
            </w:pPr>
            <w:r>
              <w:rPr>
                <w:color w:val="333399"/>
                <w:szCs w:val="20"/>
              </w:rPr>
              <w:t>PowerSteering code</w:t>
            </w:r>
          </w:p>
        </w:tc>
        <w:tc>
          <w:tcPr>
            <w:tcW w:w="8054" w:type="dxa"/>
            <w:gridSpan w:val="2"/>
          </w:tcPr>
          <w:p w:rsidR="00FD4F1E" w:rsidRDefault="00FD4F1E" w:rsidP="003464A6">
            <w:pPr>
              <w:pStyle w:val="ISNormal"/>
              <w:rPr>
                <w:szCs w:val="20"/>
              </w:rPr>
            </w:pPr>
            <w:r w:rsidRPr="00321E20">
              <w:rPr>
                <w:sz w:val="22"/>
                <w:szCs w:val="22"/>
              </w:rPr>
              <w:t>Not Applicable</w:t>
            </w:r>
          </w:p>
        </w:tc>
      </w:tr>
      <w:tr w:rsidR="00FD4F1E" w:rsidTr="002A24DD">
        <w:trPr>
          <w:cantSplit/>
        </w:trPr>
        <w:tc>
          <w:tcPr>
            <w:tcW w:w="3089" w:type="dxa"/>
          </w:tcPr>
          <w:p w:rsidR="00FD4F1E" w:rsidRDefault="00FD4F1E" w:rsidP="003464A6">
            <w:pPr>
              <w:pStyle w:val="ISNormal"/>
              <w:rPr>
                <w:color w:val="333399"/>
                <w:szCs w:val="20"/>
              </w:rPr>
            </w:pPr>
            <w:r>
              <w:rPr>
                <w:color w:val="333399"/>
                <w:szCs w:val="20"/>
              </w:rPr>
              <w:t>Prepared by</w:t>
            </w:r>
          </w:p>
        </w:tc>
        <w:tc>
          <w:tcPr>
            <w:tcW w:w="8054" w:type="dxa"/>
            <w:gridSpan w:val="2"/>
          </w:tcPr>
          <w:p w:rsidR="00FD4F1E" w:rsidRDefault="00D93876" w:rsidP="003464A6">
            <w:pPr>
              <w:pStyle w:val="ISNormal"/>
              <w:rPr>
                <w:szCs w:val="20"/>
              </w:rPr>
            </w:pPr>
            <w:r>
              <w:rPr>
                <w:szCs w:val="20"/>
              </w:rPr>
              <w:t>Denesh Kumar</w:t>
            </w:r>
            <w:r w:rsidR="00C87461">
              <w:rPr>
                <w:szCs w:val="20"/>
              </w:rPr>
              <w:t xml:space="preserve"> – UST Global</w:t>
            </w:r>
          </w:p>
        </w:tc>
      </w:tr>
      <w:tr w:rsidR="00FD4F1E" w:rsidTr="002A24DD">
        <w:trPr>
          <w:cantSplit/>
        </w:trPr>
        <w:tc>
          <w:tcPr>
            <w:tcW w:w="3089" w:type="dxa"/>
          </w:tcPr>
          <w:p w:rsidR="00FD4F1E" w:rsidRDefault="00FD4F1E" w:rsidP="003464A6">
            <w:pPr>
              <w:pStyle w:val="ISNormal"/>
              <w:rPr>
                <w:color w:val="333399"/>
                <w:szCs w:val="20"/>
              </w:rPr>
            </w:pPr>
            <w:r>
              <w:rPr>
                <w:color w:val="333399"/>
                <w:szCs w:val="20"/>
              </w:rPr>
              <w:t>Contact details</w:t>
            </w:r>
          </w:p>
        </w:tc>
        <w:tc>
          <w:tcPr>
            <w:tcW w:w="8054" w:type="dxa"/>
            <w:gridSpan w:val="2"/>
          </w:tcPr>
          <w:p w:rsidR="00FD4F1E" w:rsidRDefault="00D93876" w:rsidP="003464A6">
            <w:pPr>
              <w:pStyle w:val="ISNormal"/>
              <w:rPr>
                <w:szCs w:val="20"/>
              </w:rPr>
            </w:pPr>
            <w:r>
              <w:rPr>
                <w:szCs w:val="20"/>
              </w:rPr>
              <w:t>denesh.manoharan</w:t>
            </w:r>
            <w:r w:rsidR="00E46C45">
              <w:rPr>
                <w:szCs w:val="20"/>
              </w:rPr>
              <w:t>@boots.co.uk</w:t>
            </w:r>
          </w:p>
        </w:tc>
      </w:tr>
      <w:tr w:rsidR="00FD4F1E" w:rsidTr="002A24DD">
        <w:trPr>
          <w:cantSplit/>
          <w:trHeight w:val="192"/>
        </w:trPr>
        <w:tc>
          <w:tcPr>
            <w:tcW w:w="3089" w:type="dxa"/>
            <w:vMerge w:val="restart"/>
          </w:tcPr>
          <w:p w:rsidR="00FD4F1E" w:rsidRDefault="00FD4F1E" w:rsidP="003464A6">
            <w:pPr>
              <w:pStyle w:val="ISNormal"/>
              <w:rPr>
                <w:color w:val="333399"/>
                <w:szCs w:val="20"/>
              </w:rPr>
            </w:pPr>
            <w:r>
              <w:rPr>
                <w:color w:val="333399"/>
                <w:szCs w:val="20"/>
              </w:rPr>
              <w:t>Document classification</w:t>
            </w:r>
          </w:p>
          <w:p w:rsidR="00FD4F1E" w:rsidRDefault="00FD4F1E" w:rsidP="003464A6">
            <w:pPr>
              <w:pStyle w:val="ISNormal"/>
              <w:rPr>
                <w:color w:val="333399"/>
                <w:szCs w:val="20"/>
              </w:rPr>
            </w:pPr>
            <w:r>
              <w:rPr>
                <w:color w:val="333399"/>
                <w:szCs w:val="20"/>
              </w:rPr>
              <w:t>(indicate with a X in the right hand column)</w:t>
            </w:r>
          </w:p>
          <w:p w:rsidR="00FD4F1E" w:rsidRDefault="00FD4F1E" w:rsidP="003464A6">
            <w:pPr>
              <w:pStyle w:val="ISNormal"/>
              <w:rPr>
                <w:color w:val="333399"/>
                <w:szCs w:val="20"/>
              </w:rPr>
            </w:pPr>
          </w:p>
        </w:tc>
        <w:tc>
          <w:tcPr>
            <w:tcW w:w="3791" w:type="dxa"/>
          </w:tcPr>
          <w:p w:rsidR="00FD4F1E" w:rsidRDefault="00FD4F1E" w:rsidP="003464A6">
            <w:pPr>
              <w:pStyle w:val="ISNormal"/>
              <w:rPr>
                <w:szCs w:val="20"/>
              </w:rPr>
            </w:pPr>
            <w:r>
              <w:rPr>
                <w:szCs w:val="20"/>
              </w:rPr>
              <w:t>Key Project Document</w:t>
            </w:r>
          </w:p>
        </w:tc>
        <w:tc>
          <w:tcPr>
            <w:tcW w:w="4263" w:type="dxa"/>
            <w:vAlign w:val="center"/>
          </w:tcPr>
          <w:p w:rsidR="00FD4F1E" w:rsidRPr="0008438F" w:rsidRDefault="00D93876">
            <w:pPr>
              <w:pStyle w:val="ISNormal"/>
              <w:jc w:val="center"/>
              <w:rPr>
                <w:rFonts w:cs="Arial"/>
                <w:szCs w:val="20"/>
              </w:rPr>
            </w:pPr>
            <w:r>
              <w:rPr>
                <w:rFonts w:cs="Arial"/>
                <w:szCs w:val="20"/>
              </w:rPr>
              <w:t>X</w:t>
            </w:r>
          </w:p>
        </w:tc>
      </w:tr>
      <w:tr w:rsidR="00FD4F1E" w:rsidTr="002A24DD">
        <w:trPr>
          <w:cantSplit/>
          <w:trHeight w:val="357"/>
        </w:trPr>
        <w:tc>
          <w:tcPr>
            <w:tcW w:w="3089" w:type="dxa"/>
            <w:vMerge/>
            <w:vAlign w:val="center"/>
          </w:tcPr>
          <w:p w:rsidR="00FD4F1E" w:rsidRPr="0008438F" w:rsidRDefault="00FD4F1E">
            <w:pPr>
              <w:pStyle w:val="ISNormal"/>
              <w:rPr>
                <w:rFonts w:cs="Arial"/>
                <w:color w:val="333399"/>
                <w:szCs w:val="20"/>
              </w:rPr>
            </w:pPr>
          </w:p>
        </w:tc>
        <w:tc>
          <w:tcPr>
            <w:tcW w:w="3791" w:type="dxa"/>
          </w:tcPr>
          <w:p w:rsidR="00FD4F1E" w:rsidRPr="0008438F" w:rsidRDefault="00FD4F1E">
            <w:pPr>
              <w:pStyle w:val="ISNormal"/>
              <w:rPr>
                <w:rFonts w:cs="Arial"/>
                <w:szCs w:val="20"/>
              </w:rPr>
            </w:pPr>
            <w:r>
              <w:rPr>
                <w:szCs w:val="20"/>
              </w:rPr>
              <w:t>Supporting Project Document</w:t>
            </w:r>
          </w:p>
        </w:tc>
        <w:tc>
          <w:tcPr>
            <w:tcW w:w="4263" w:type="dxa"/>
            <w:vAlign w:val="center"/>
          </w:tcPr>
          <w:p w:rsidR="00FD4F1E" w:rsidRPr="0008438F" w:rsidRDefault="00FD4F1E">
            <w:pPr>
              <w:pStyle w:val="ISNormal"/>
              <w:jc w:val="center"/>
              <w:rPr>
                <w:rFonts w:cs="Arial"/>
                <w:szCs w:val="20"/>
              </w:rPr>
            </w:pPr>
          </w:p>
        </w:tc>
      </w:tr>
      <w:tr w:rsidR="00FD4F1E" w:rsidTr="002A24DD">
        <w:trPr>
          <w:cantSplit/>
          <w:trHeight w:val="343"/>
        </w:trPr>
        <w:tc>
          <w:tcPr>
            <w:tcW w:w="3089" w:type="dxa"/>
            <w:vMerge/>
            <w:vAlign w:val="center"/>
          </w:tcPr>
          <w:p w:rsidR="00FD4F1E" w:rsidRPr="0008438F" w:rsidRDefault="00FD4F1E">
            <w:pPr>
              <w:pStyle w:val="ISNormal"/>
              <w:rPr>
                <w:rFonts w:cs="Arial"/>
                <w:color w:val="333399"/>
                <w:szCs w:val="20"/>
              </w:rPr>
            </w:pPr>
          </w:p>
        </w:tc>
        <w:tc>
          <w:tcPr>
            <w:tcW w:w="3791" w:type="dxa"/>
          </w:tcPr>
          <w:p w:rsidR="00FD4F1E" w:rsidRPr="0008438F" w:rsidRDefault="00FD4F1E">
            <w:pPr>
              <w:pStyle w:val="ISNormal"/>
              <w:rPr>
                <w:rFonts w:cs="Arial"/>
                <w:szCs w:val="20"/>
              </w:rPr>
            </w:pPr>
            <w:r>
              <w:rPr>
                <w:szCs w:val="20"/>
              </w:rPr>
              <w:t>Process Document</w:t>
            </w:r>
          </w:p>
        </w:tc>
        <w:tc>
          <w:tcPr>
            <w:tcW w:w="4263" w:type="dxa"/>
            <w:vAlign w:val="center"/>
          </w:tcPr>
          <w:p w:rsidR="00FD4F1E" w:rsidRPr="0008438F" w:rsidRDefault="00FD4F1E">
            <w:pPr>
              <w:pStyle w:val="ISNormal"/>
              <w:jc w:val="center"/>
              <w:rPr>
                <w:rFonts w:cs="Arial"/>
                <w:szCs w:val="20"/>
              </w:rPr>
            </w:pPr>
          </w:p>
        </w:tc>
      </w:tr>
      <w:tr w:rsidR="00FD4F1E" w:rsidTr="002A24DD">
        <w:trPr>
          <w:cantSplit/>
          <w:trHeight w:val="343"/>
        </w:trPr>
        <w:tc>
          <w:tcPr>
            <w:tcW w:w="3089" w:type="dxa"/>
            <w:vMerge/>
            <w:vAlign w:val="center"/>
          </w:tcPr>
          <w:p w:rsidR="00FD4F1E" w:rsidRPr="0008438F" w:rsidRDefault="00FD4F1E">
            <w:pPr>
              <w:pStyle w:val="ISNormal"/>
              <w:rPr>
                <w:rFonts w:cs="Arial"/>
                <w:color w:val="333399"/>
                <w:szCs w:val="20"/>
              </w:rPr>
            </w:pPr>
          </w:p>
        </w:tc>
        <w:tc>
          <w:tcPr>
            <w:tcW w:w="3791" w:type="dxa"/>
          </w:tcPr>
          <w:p w:rsidR="00FD4F1E" w:rsidRPr="0008438F" w:rsidRDefault="00FD4F1E">
            <w:pPr>
              <w:pStyle w:val="ISNormal"/>
              <w:rPr>
                <w:rFonts w:cs="Arial"/>
                <w:szCs w:val="20"/>
              </w:rPr>
            </w:pPr>
            <w:r>
              <w:rPr>
                <w:szCs w:val="20"/>
              </w:rPr>
              <w:t>Operating Procedure</w:t>
            </w:r>
          </w:p>
        </w:tc>
        <w:tc>
          <w:tcPr>
            <w:tcW w:w="4263" w:type="dxa"/>
            <w:vAlign w:val="center"/>
          </w:tcPr>
          <w:p w:rsidR="00FD4F1E" w:rsidRPr="0008438F" w:rsidRDefault="00FD4F1E">
            <w:pPr>
              <w:pStyle w:val="ISNormal"/>
              <w:jc w:val="center"/>
              <w:rPr>
                <w:rFonts w:cs="Arial"/>
                <w:szCs w:val="20"/>
              </w:rPr>
            </w:pPr>
          </w:p>
        </w:tc>
      </w:tr>
      <w:tr w:rsidR="00FD4F1E" w:rsidTr="002A24DD">
        <w:trPr>
          <w:cantSplit/>
          <w:trHeight w:val="343"/>
        </w:trPr>
        <w:tc>
          <w:tcPr>
            <w:tcW w:w="3089" w:type="dxa"/>
            <w:vMerge/>
            <w:vAlign w:val="center"/>
          </w:tcPr>
          <w:p w:rsidR="00FD4F1E" w:rsidRPr="0008438F" w:rsidRDefault="00FD4F1E">
            <w:pPr>
              <w:pStyle w:val="ISNormal"/>
              <w:rPr>
                <w:rFonts w:cs="Arial"/>
                <w:color w:val="333399"/>
                <w:szCs w:val="20"/>
              </w:rPr>
            </w:pPr>
          </w:p>
        </w:tc>
        <w:tc>
          <w:tcPr>
            <w:tcW w:w="3791" w:type="dxa"/>
          </w:tcPr>
          <w:p w:rsidR="00FD4F1E" w:rsidRPr="0008438F" w:rsidRDefault="00FD4F1E">
            <w:pPr>
              <w:pStyle w:val="ISNormal"/>
              <w:rPr>
                <w:rFonts w:cs="Arial"/>
                <w:szCs w:val="20"/>
              </w:rPr>
            </w:pPr>
            <w:r>
              <w:rPr>
                <w:szCs w:val="20"/>
              </w:rPr>
              <w:t xml:space="preserve">Quality Standard </w:t>
            </w:r>
          </w:p>
        </w:tc>
        <w:tc>
          <w:tcPr>
            <w:tcW w:w="4263" w:type="dxa"/>
            <w:vAlign w:val="center"/>
          </w:tcPr>
          <w:p w:rsidR="00FD4F1E" w:rsidRPr="0008438F" w:rsidRDefault="00FD4F1E">
            <w:pPr>
              <w:pStyle w:val="ISNormal"/>
              <w:jc w:val="center"/>
              <w:rPr>
                <w:rFonts w:cs="Arial"/>
                <w:szCs w:val="20"/>
              </w:rPr>
            </w:pPr>
          </w:p>
        </w:tc>
      </w:tr>
      <w:tr w:rsidR="00FD4F1E" w:rsidTr="002A24DD">
        <w:trPr>
          <w:cantSplit/>
        </w:trPr>
        <w:tc>
          <w:tcPr>
            <w:tcW w:w="3089" w:type="dxa"/>
          </w:tcPr>
          <w:p w:rsidR="00FD4F1E" w:rsidRDefault="00FD4F1E" w:rsidP="003464A6">
            <w:pPr>
              <w:pStyle w:val="ISNormal"/>
              <w:rPr>
                <w:szCs w:val="20"/>
              </w:rPr>
            </w:pPr>
            <w:r>
              <w:rPr>
                <w:color w:val="333399"/>
                <w:szCs w:val="20"/>
              </w:rPr>
              <w:t>Document location and filename</w:t>
            </w:r>
          </w:p>
        </w:tc>
        <w:tc>
          <w:tcPr>
            <w:tcW w:w="8054" w:type="dxa"/>
            <w:gridSpan w:val="2"/>
          </w:tcPr>
          <w:p w:rsidR="00FD4F1E" w:rsidRDefault="00FD4F1E" w:rsidP="00D20A65">
            <w:pPr>
              <w:pStyle w:val="ISNormal"/>
              <w:rPr>
                <w:szCs w:val="20"/>
              </w:rPr>
            </w:pPr>
          </w:p>
        </w:tc>
      </w:tr>
      <w:tr w:rsidR="00FD4F1E" w:rsidTr="002A24DD">
        <w:trPr>
          <w:cantSplit/>
        </w:trPr>
        <w:tc>
          <w:tcPr>
            <w:tcW w:w="3089" w:type="dxa"/>
          </w:tcPr>
          <w:p w:rsidR="00FD4F1E" w:rsidRDefault="00FD4F1E" w:rsidP="003464A6">
            <w:pPr>
              <w:pStyle w:val="ISNormal"/>
              <w:rPr>
                <w:color w:val="333399"/>
                <w:szCs w:val="20"/>
              </w:rPr>
            </w:pPr>
            <w:r>
              <w:rPr>
                <w:color w:val="333399"/>
                <w:szCs w:val="20"/>
              </w:rPr>
              <w:t>Version number</w:t>
            </w:r>
          </w:p>
        </w:tc>
        <w:tc>
          <w:tcPr>
            <w:tcW w:w="8054" w:type="dxa"/>
            <w:gridSpan w:val="2"/>
          </w:tcPr>
          <w:p w:rsidR="00FD4F1E" w:rsidRDefault="00FC2EDF" w:rsidP="003464A6">
            <w:pPr>
              <w:pStyle w:val="ISNormal"/>
              <w:rPr>
                <w:szCs w:val="20"/>
              </w:rPr>
            </w:pPr>
            <w:r>
              <w:rPr>
                <w:szCs w:val="20"/>
              </w:rPr>
              <w:t>1.0</w:t>
            </w:r>
          </w:p>
        </w:tc>
      </w:tr>
      <w:tr w:rsidR="00FD4F1E" w:rsidTr="002A24DD">
        <w:trPr>
          <w:cantSplit/>
        </w:trPr>
        <w:tc>
          <w:tcPr>
            <w:tcW w:w="3089" w:type="dxa"/>
          </w:tcPr>
          <w:p w:rsidR="00FD4F1E" w:rsidRDefault="00FD4F1E" w:rsidP="003464A6">
            <w:pPr>
              <w:pStyle w:val="ISNormal"/>
              <w:rPr>
                <w:color w:val="333399"/>
                <w:szCs w:val="20"/>
              </w:rPr>
            </w:pPr>
            <w:r>
              <w:rPr>
                <w:color w:val="333399"/>
                <w:szCs w:val="20"/>
              </w:rPr>
              <w:t>Document status</w:t>
            </w:r>
          </w:p>
        </w:tc>
        <w:tc>
          <w:tcPr>
            <w:tcW w:w="8054" w:type="dxa"/>
            <w:gridSpan w:val="2"/>
          </w:tcPr>
          <w:p w:rsidR="00FD4F1E" w:rsidRDefault="00E75F8D" w:rsidP="003464A6">
            <w:pPr>
              <w:pStyle w:val="ISNormal"/>
              <w:rPr>
                <w:szCs w:val="20"/>
              </w:rPr>
            </w:pPr>
            <w:r>
              <w:rPr>
                <w:szCs w:val="20"/>
              </w:rPr>
              <w:t>Final</w:t>
            </w:r>
          </w:p>
        </w:tc>
      </w:tr>
    </w:tbl>
    <w:p w:rsidR="00AA10D8" w:rsidRDefault="00AA10D8">
      <w:pPr>
        <w:pStyle w:val="ISNormal"/>
      </w:pPr>
    </w:p>
    <w:p w:rsidR="00AA10D8" w:rsidRDefault="00AA10D8">
      <w:pPr>
        <w:pStyle w:val="ISNormal"/>
      </w:pPr>
    </w:p>
    <w:p w:rsidR="00AA10D8" w:rsidRDefault="00AA10D8">
      <w:pPr>
        <w:pStyle w:val="ISL4Hdr"/>
      </w:pPr>
      <w:bookmarkStart w:id="2" w:name="_Toc425865158"/>
      <w:r>
        <w:t>Document history</w:t>
      </w:r>
      <w:bookmarkEnd w:id="2"/>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1670"/>
        <w:gridCol w:w="1652"/>
        <w:gridCol w:w="7715"/>
      </w:tblGrid>
      <w:tr w:rsidR="00AA10D8">
        <w:trPr>
          <w:cantSplit/>
          <w:tblHeader/>
        </w:trPr>
        <w:tc>
          <w:tcPr>
            <w:tcW w:w="167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Version no.</w:t>
            </w:r>
          </w:p>
        </w:tc>
        <w:tc>
          <w:tcPr>
            <w:tcW w:w="1652"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Date</w:t>
            </w:r>
          </w:p>
        </w:tc>
        <w:tc>
          <w:tcPr>
            <w:tcW w:w="7715"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Change</w:t>
            </w:r>
          </w:p>
        </w:tc>
      </w:tr>
      <w:tr w:rsidR="00FD4F1E">
        <w:trPr>
          <w:cantSplit/>
        </w:trPr>
        <w:tc>
          <w:tcPr>
            <w:tcW w:w="1670" w:type="dxa"/>
            <w:tcBorders>
              <w:top w:val="single" w:sz="4" w:space="0" w:color="808080"/>
              <w:left w:val="single" w:sz="4" w:space="0" w:color="808080"/>
              <w:bottom w:val="single" w:sz="4" w:space="0" w:color="808080"/>
              <w:right w:val="single" w:sz="4" w:space="0" w:color="808080"/>
            </w:tcBorders>
          </w:tcPr>
          <w:p w:rsidR="00FD4F1E" w:rsidRDefault="00D93876" w:rsidP="00A639DF">
            <w:pPr>
              <w:pStyle w:val="ISTable"/>
              <w:rPr>
                <w:szCs w:val="20"/>
              </w:rPr>
            </w:pPr>
            <w:r>
              <w:rPr>
                <w:szCs w:val="20"/>
              </w:rPr>
              <w:t>0.1</w:t>
            </w:r>
          </w:p>
        </w:tc>
        <w:tc>
          <w:tcPr>
            <w:tcW w:w="1652" w:type="dxa"/>
            <w:tcBorders>
              <w:top w:val="single" w:sz="4" w:space="0" w:color="808080"/>
              <w:left w:val="single" w:sz="4" w:space="0" w:color="808080"/>
              <w:bottom w:val="single" w:sz="4" w:space="0" w:color="808080"/>
              <w:right w:val="single" w:sz="4" w:space="0" w:color="808080"/>
            </w:tcBorders>
          </w:tcPr>
          <w:p w:rsidR="00FD4F1E" w:rsidRDefault="00F07EE3" w:rsidP="00D93876">
            <w:pPr>
              <w:pStyle w:val="ISTable"/>
              <w:rPr>
                <w:szCs w:val="20"/>
              </w:rPr>
            </w:pPr>
            <w:r>
              <w:rPr>
                <w:szCs w:val="20"/>
              </w:rPr>
              <w:t>2</w:t>
            </w:r>
            <w:r w:rsidR="00D93876">
              <w:rPr>
                <w:szCs w:val="20"/>
              </w:rPr>
              <w:t>4</w:t>
            </w:r>
            <w:r w:rsidR="006D1603">
              <w:rPr>
                <w:szCs w:val="20"/>
              </w:rPr>
              <w:t>/0</w:t>
            </w:r>
            <w:r w:rsidR="00D93876">
              <w:rPr>
                <w:szCs w:val="20"/>
              </w:rPr>
              <w:t>7/2015</w:t>
            </w:r>
          </w:p>
        </w:tc>
        <w:tc>
          <w:tcPr>
            <w:tcW w:w="7715"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szCs w:val="20"/>
              </w:rPr>
            </w:pPr>
            <w:r>
              <w:rPr>
                <w:szCs w:val="20"/>
              </w:rPr>
              <w:t>Initial Version</w:t>
            </w:r>
          </w:p>
        </w:tc>
      </w:tr>
      <w:tr w:rsidR="00E46C45">
        <w:trPr>
          <w:cantSplit/>
        </w:trPr>
        <w:tc>
          <w:tcPr>
            <w:tcW w:w="1670" w:type="dxa"/>
            <w:tcBorders>
              <w:top w:val="single" w:sz="4" w:space="0" w:color="808080"/>
              <w:left w:val="single" w:sz="4" w:space="0" w:color="808080"/>
              <w:bottom w:val="single" w:sz="4" w:space="0" w:color="808080"/>
              <w:right w:val="single" w:sz="4" w:space="0" w:color="808080"/>
            </w:tcBorders>
          </w:tcPr>
          <w:p w:rsidR="00E46C45" w:rsidRDefault="00E46C45" w:rsidP="00A639DF">
            <w:pPr>
              <w:pStyle w:val="ISTable"/>
              <w:rPr>
                <w:szCs w:val="20"/>
              </w:rPr>
            </w:pPr>
          </w:p>
        </w:tc>
        <w:tc>
          <w:tcPr>
            <w:tcW w:w="1652" w:type="dxa"/>
            <w:tcBorders>
              <w:top w:val="single" w:sz="4" w:space="0" w:color="808080"/>
              <w:left w:val="single" w:sz="4" w:space="0" w:color="808080"/>
              <w:bottom w:val="single" w:sz="4" w:space="0" w:color="808080"/>
              <w:right w:val="single" w:sz="4" w:space="0" w:color="808080"/>
            </w:tcBorders>
          </w:tcPr>
          <w:p w:rsidR="00E46C45" w:rsidRDefault="00E46C45" w:rsidP="006D1603">
            <w:pPr>
              <w:pStyle w:val="ISTable"/>
              <w:rPr>
                <w:szCs w:val="20"/>
              </w:rPr>
            </w:pPr>
          </w:p>
        </w:tc>
        <w:tc>
          <w:tcPr>
            <w:tcW w:w="7715" w:type="dxa"/>
            <w:tcBorders>
              <w:top w:val="single" w:sz="4" w:space="0" w:color="808080"/>
              <w:left w:val="single" w:sz="4" w:space="0" w:color="808080"/>
              <w:bottom w:val="single" w:sz="4" w:space="0" w:color="808080"/>
              <w:right w:val="single" w:sz="4" w:space="0" w:color="808080"/>
            </w:tcBorders>
          </w:tcPr>
          <w:p w:rsidR="00E46C45" w:rsidRDefault="00E46C45" w:rsidP="003464A6">
            <w:pPr>
              <w:pStyle w:val="ISTable"/>
              <w:rPr>
                <w:szCs w:val="20"/>
              </w:rPr>
            </w:pPr>
          </w:p>
        </w:tc>
      </w:tr>
      <w:tr w:rsidR="001C694A">
        <w:trPr>
          <w:cantSplit/>
        </w:trPr>
        <w:tc>
          <w:tcPr>
            <w:tcW w:w="1670" w:type="dxa"/>
            <w:tcBorders>
              <w:top w:val="single" w:sz="4" w:space="0" w:color="808080"/>
              <w:left w:val="single" w:sz="4" w:space="0" w:color="808080"/>
              <w:bottom w:val="single" w:sz="4" w:space="0" w:color="808080"/>
              <w:right w:val="single" w:sz="4" w:space="0" w:color="808080"/>
            </w:tcBorders>
          </w:tcPr>
          <w:p w:rsidR="001C694A" w:rsidRDefault="001C694A" w:rsidP="00A639DF">
            <w:pPr>
              <w:pStyle w:val="ISTable"/>
              <w:rPr>
                <w:szCs w:val="20"/>
              </w:rPr>
            </w:pPr>
          </w:p>
        </w:tc>
        <w:tc>
          <w:tcPr>
            <w:tcW w:w="1652" w:type="dxa"/>
            <w:tcBorders>
              <w:top w:val="single" w:sz="4" w:space="0" w:color="808080"/>
              <w:left w:val="single" w:sz="4" w:space="0" w:color="808080"/>
              <w:bottom w:val="single" w:sz="4" w:space="0" w:color="808080"/>
              <w:right w:val="single" w:sz="4" w:space="0" w:color="808080"/>
            </w:tcBorders>
          </w:tcPr>
          <w:p w:rsidR="001C694A" w:rsidRDefault="001C694A" w:rsidP="006D1603">
            <w:pPr>
              <w:pStyle w:val="ISTable"/>
              <w:rPr>
                <w:szCs w:val="20"/>
              </w:rPr>
            </w:pPr>
          </w:p>
        </w:tc>
        <w:tc>
          <w:tcPr>
            <w:tcW w:w="7715" w:type="dxa"/>
            <w:tcBorders>
              <w:top w:val="single" w:sz="4" w:space="0" w:color="808080"/>
              <w:left w:val="single" w:sz="4" w:space="0" w:color="808080"/>
              <w:bottom w:val="single" w:sz="4" w:space="0" w:color="808080"/>
              <w:right w:val="single" w:sz="4" w:space="0" w:color="808080"/>
            </w:tcBorders>
          </w:tcPr>
          <w:p w:rsidR="001C694A" w:rsidRDefault="001C694A" w:rsidP="003464A6">
            <w:pPr>
              <w:pStyle w:val="ISTable"/>
              <w:rPr>
                <w:szCs w:val="20"/>
              </w:rPr>
            </w:pPr>
          </w:p>
        </w:tc>
      </w:tr>
    </w:tbl>
    <w:p w:rsidR="00244B51" w:rsidRDefault="00244B51">
      <w:pPr>
        <w:pStyle w:val="ISHelpTxt"/>
      </w:pPr>
    </w:p>
    <w:p w:rsidR="00244B51" w:rsidRPr="00244B51" w:rsidRDefault="00244B51" w:rsidP="00244B51"/>
    <w:p w:rsidR="00244B51" w:rsidRPr="00244B51" w:rsidRDefault="00244B51" w:rsidP="00244B51"/>
    <w:p w:rsidR="00244B51" w:rsidRPr="007A2F15" w:rsidRDefault="00244B51" w:rsidP="00244B51"/>
    <w:p w:rsidR="00244B51" w:rsidRPr="007A2F15" w:rsidRDefault="00244B51" w:rsidP="00244B51"/>
    <w:p w:rsidR="00244B51" w:rsidRPr="007A2F15" w:rsidRDefault="00244B51" w:rsidP="00244B51"/>
    <w:p w:rsidR="00244B51" w:rsidRPr="007A2F15" w:rsidRDefault="00244B51" w:rsidP="00244B51"/>
    <w:p w:rsidR="00244B51" w:rsidRPr="00650C72" w:rsidRDefault="00244B51" w:rsidP="00244B51"/>
    <w:p w:rsidR="00244B51" w:rsidRPr="00244B51" w:rsidRDefault="00244B51" w:rsidP="00244B51"/>
    <w:p w:rsidR="00AA10D8" w:rsidRDefault="00AA10D8">
      <w:pPr>
        <w:pStyle w:val="ISHelpTxt"/>
      </w:pPr>
      <w:r w:rsidRPr="00244B51">
        <w:br w:type="page"/>
      </w:r>
      <w:r>
        <w:lastRenderedPageBreak/>
        <w:t xml:space="preserve"> </w:t>
      </w:r>
    </w:p>
    <w:p w:rsidR="00AA10D8" w:rsidRDefault="00AA10D8">
      <w:pPr>
        <w:pStyle w:val="ISL4Hdr"/>
        <w:spacing w:line="240" w:lineRule="auto"/>
      </w:pPr>
      <w:bookmarkStart w:id="3" w:name="_Toc425865159"/>
      <w:r>
        <w:t>Reviewer/Authorisation</w:t>
      </w:r>
      <w:bookmarkEnd w:id="3"/>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2037"/>
        <w:gridCol w:w="2643"/>
        <w:gridCol w:w="2219"/>
        <w:gridCol w:w="4138"/>
      </w:tblGrid>
      <w:tr w:rsidR="00AA10D8">
        <w:trPr>
          <w:cantSplit/>
          <w:tblHeader/>
        </w:trPr>
        <w:tc>
          <w:tcPr>
            <w:tcW w:w="203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Name</w:t>
            </w:r>
          </w:p>
        </w:tc>
        <w:tc>
          <w:tcPr>
            <w:tcW w:w="2643"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Title</w:t>
            </w:r>
          </w:p>
        </w:tc>
        <w:tc>
          <w:tcPr>
            <w:tcW w:w="2219"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A10D8" w:rsidRDefault="00AA10D8">
            <w:pPr>
              <w:pStyle w:val="ISTable"/>
              <w:rPr>
                <w:b/>
                <w:bCs/>
              </w:rPr>
            </w:pPr>
            <w:r>
              <w:rPr>
                <w:b/>
                <w:bCs/>
              </w:rPr>
              <w:t>Responsibilities</w:t>
            </w:r>
          </w:p>
        </w:tc>
        <w:tc>
          <w:tcPr>
            <w:tcW w:w="4138"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Authorisation Signature</w:t>
            </w:r>
          </w:p>
        </w:tc>
      </w:tr>
      <w:tr w:rsidR="00FD4F1E">
        <w:trPr>
          <w:cantSplit/>
        </w:trPr>
        <w:tc>
          <w:tcPr>
            <w:tcW w:w="2037" w:type="dxa"/>
            <w:tcBorders>
              <w:top w:val="single" w:sz="4" w:space="0" w:color="808080"/>
              <w:left w:val="single" w:sz="4" w:space="0" w:color="808080"/>
              <w:bottom w:val="single" w:sz="4" w:space="0" w:color="808080"/>
              <w:right w:val="single" w:sz="4" w:space="0" w:color="808080"/>
            </w:tcBorders>
          </w:tcPr>
          <w:p w:rsidR="00FD4F1E" w:rsidRDefault="003C3265" w:rsidP="003464A6">
            <w:pPr>
              <w:pStyle w:val="ISTable"/>
            </w:pPr>
            <w:r>
              <w:t xml:space="preserve">Ranjith </w:t>
            </w:r>
            <w:r w:rsidR="00DF4382">
              <w:t>Gopalankutty</w:t>
            </w:r>
          </w:p>
        </w:tc>
        <w:tc>
          <w:tcPr>
            <w:tcW w:w="2643"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b/>
                <w:sz w:val="18"/>
              </w:rPr>
            </w:pPr>
            <w:r>
              <w:rPr>
                <w:b/>
                <w:sz w:val="18"/>
              </w:rPr>
              <w:t>Technical Analyst</w:t>
            </w:r>
          </w:p>
        </w:tc>
        <w:tc>
          <w:tcPr>
            <w:tcW w:w="2219"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r>
              <w:rPr>
                <w:rFonts w:cs="Arial"/>
              </w:rPr>
              <w:t>Reviewer</w:t>
            </w:r>
          </w:p>
        </w:tc>
        <w:tc>
          <w:tcPr>
            <w:tcW w:w="4138"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p>
        </w:tc>
      </w:tr>
      <w:tr w:rsidR="00FD4F1E">
        <w:trPr>
          <w:cantSplit/>
        </w:trPr>
        <w:tc>
          <w:tcPr>
            <w:tcW w:w="2037" w:type="dxa"/>
            <w:tcBorders>
              <w:top w:val="single" w:sz="4" w:space="0" w:color="808080"/>
              <w:left w:val="single" w:sz="4" w:space="0" w:color="808080"/>
              <w:bottom w:val="single" w:sz="4" w:space="0" w:color="808080"/>
              <w:right w:val="single" w:sz="4" w:space="0" w:color="808080"/>
            </w:tcBorders>
          </w:tcPr>
          <w:p w:rsidR="00FD4F1E" w:rsidRDefault="00DF4382" w:rsidP="003464A6">
            <w:pPr>
              <w:pStyle w:val="ISTable"/>
            </w:pPr>
            <w:r>
              <w:t>Alam Khan</w:t>
            </w:r>
          </w:p>
        </w:tc>
        <w:tc>
          <w:tcPr>
            <w:tcW w:w="2643"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b/>
                <w:sz w:val="18"/>
              </w:rPr>
            </w:pPr>
            <w:r w:rsidRPr="00AE1FE6">
              <w:rPr>
                <w:b/>
                <w:sz w:val="18"/>
              </w:rPr>
              <w:t>Service Manager, Retail Application Management</w:t>
            </w:r>
          </w:p>
        </w:tc>
        <w:tc>
          <w:tcPr>
            <w:tcW w:w="2219"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p>
        </w:tc>
      </w:tr>
      <w:tr w:rsidR="00FD4F1E">
        <w:trPr>
          <w:cantSplit/>
        </w:trPr>
        <w:tc>
          <w:tcPr>
            <w:tcW w:w="2037"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r>
              <w:t>Jamie Thorpe</w:t>
            </w:r>
          </w:p>
        </w:tc>
        <w:tc>
          <w:tcPr>
            <w:tcW w:w="2643" w:type="dxa"/>
            <w:tcBorders>
              <w:top w:val="single" w:sz="4" w:space="0" w:color="808080"/>
              <w:left w:val="single" w:sz="4" w:space="0" w:color="808080"/>
              <w:bottom w:val="single" w:sz="4" w:space="0" w:color="808080"/>
              <w:right w:val="single" w:sz="4" w:space="0" w:color="808080"/>
            </w:tcBorders>
          </w:tcPr>
          <w:p w:rsidR="00FD4F1E" w:rsidRPr="006E394A" w:rsidRDefault="00FD4F1E" w:rsidP="003464A6">
            <w:pPr>
              <w:pStyle w:val="ISTable"/>
              <w:rPr>
                <w:b/>
                <w:sz w:val="18"/>
              </w:rPr>
            </w:pPr>
            <w:r>
              <w:rPr>
                <w:b/>
                <w:sz w:val="18"/>
              </w:rPr>
              <w:t>Solution Design</w:t>
            </w:r>
          </w:p>
        </w:tc>
        <w:tc>
          <w:tcPr>
            <w:tcW w:w="2219"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p>
        </w:tc>
      </w:tr>
      <w:tr w:rsidR="00FD4F1E">
        <w:trPr>
          <w:cantSplit/>
        </w:trPr>
        <w:tc>
          <w:tcPr>
            <w:tcW w:w="2037"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r>
              <w:t>Paul Bowers</w:t>
            </w:r>
          </w:p>
        </w:tc>
        <w:tc>
          <w:tcPr>
            <w:tcW w:w="2643"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b/>
                <w:sz w:val="18"/>
              </w:rPr>
            </w:pPr>
            <w:r>
              <w:rPr>
                <w:b/>
                <w:sz w:val="18"/>
              </w:rPr>
              <w:t>Manager Solution Design</w:t>
            </w:r>
          </w:p>
        </w:tc>
        <w:tc>
          <w:tcPr>
            <w:tcW w:w="2219"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p>
        </w:tc>
      </w:tr>
      <w:tr w:rsidR="00FD4F1E">
        <w:trPr>
          <w:cantSplit/>
        </w:trPr>
        <w:tc>
          <w:tcPr>
            <w:tcW w:w="2037"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r>
              <w:t>David Artiss</w:t>
            </w:r>
          </w:p>
        </w:tc>
        <w:tc>
          <w:tcPr>
            <w:tcW w:w="2643"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b/>
                <w:sz w:val="18"/>
              </w:rPr>
            </w:pPr>
            <w:r>
              <w:rPr>
                <w:b/>
                <w:sz w:val="18"/>
              </w:rPr>
              <w:t>Senior Technical Analyst</w:t>
            </w:r>
          </w:p>
        </w:tc>
        <w:tc>
          <w:tcPr>
            <w:tcW w:w="2219"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FD4F1E" w:rsidRDefault="00FD4F1E" w:rsidP="003464A6">
            <w:pPr>
              <w:pStyle w:val="ISTable"/>
            </w:pPr>
          </w:p>
        </w:tc>
      </w:tr>
    </w:tbl>
    <w:p w:rsidR="00AA10D8" w:rsidRDefault="00AA10D8">
      <w:pPr>
        <w:pStyle w:val="ISNormal"/>
        <w:rPr>
          <w:lang w:val="en-US"/>
        </w:rPr>
      </w:pPr>
    </w:p>
    <w:p w:rsidR="00D717E8" w:rsidRDefault="00D717E8" w:rsidP="00D717E8">
      <w:pPr>
        <w:pStyle w:val="ISL4Hdr"/>
        <w:rPr>
          <w:lang w:val="en-US"/>
        </w:rPr>
      </w:pPr>
      <w:bookmarkStart w:id="4" w:name="_Toc425865160"/>
      <w:r>
        <w:t>Distribution</w:t>
      </w:r>
      <w:bookmarkEnd w:id="4"/>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4680"/>
        <w:gridCol w:w="6357"/>
      </w:tblGrid>
      <w:tr w:rsidR="00D717E8" w:rsidTr="00AA10D8">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D717E8" w:rsidRDefault="00D717E8" w:rsidP="00D717E8">
            <w:pPr>
              <w:pStyle w:val="ISTable"/>
              <w:rPr>
                <w:b/>
                <w:bCs/>
              </w:rPr>
            </w:pPr>
            <w:r>
              <w:rPr>
                <w:b/>
                <w:bCs/>
              </w:rPr>
              <w:t>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D717E8" w:rsidRDefault="00D717E8" w:rsidP="00AA10D8">
            <w:pPr>
              <w:pStyle w:val="ISTable"/>
              <w:rPr>
                <w:b/>
                <w:bCs/>
              </w:rPr>
            </w:pPr>
            <w:r>
              <w:rPr>
                <w:b/>
                <w:bCs/>
              </w:rPr>
              <w:t>Title</w:t>
            </w:r>
          </w:p>
        </w:tc>
      </w:tr>
      <w:tr w:rsidR="00032AF6" w:rsidTr="00AA10D8">
        <w:trPr>
          <w:cantSplit/>
        </w:trPr>
        <w:tc>
          <w:tcPr>
            <w:tcW w:w="4680" w:type="dxa"/>
            <w:tcBorders>
              <w:top w:val="single" w:sz="4" w:space="0" w:color="808080"/>
              <w:left w:val="single" w:sz="4" w:space="0" w:color="808080"/>
              <w:bottom w:val="single" w:sz="4" w:space="0" w:color="808080"/>
              <w:right w:val="single" w:sz="4" w:space="0" w:color="808080"/>
            </w:tcBorders>
          </w:tcPr>
          <w:p w:rsidR="00032AF6" w:rsidRDefault="00032AF6">
            <w:pPr>
              <w:pStyle w:val="ISTable"/>
            </w:pPr>
            <w:r>
              <w:t>Emma Whitby</w:t>
            </w:r>
          </w:p>
        </w:tc>
        <w:tc>
          <w:tcPr>
            <w:tcW w:w="6357" w:type="dxa"/>
            <w:tcBorders>
              <w:top w:val="single" w:sz="4" w:space="0" w:color="808080"/>
              <w:left w:val="single" w:sz="4" w:space="0" w:color="808080"/>
              <w:bottom w:val="single" w:sz="4" w:space="0" w:color="808080"/>
              <w:right w:val="single" w:sz="4" w:space="0" w:color="808080"/>
            </w:tcBorders>
          </w:tcPr>
          <w:p w:rsidR="00032AF6" w:rsidRDefault="00032AF6">
            <w:pPr>
              <w:pStyle w:val="ISTable"/>
              <w:rPr>
                <w:b/>
              </w:rPr>
            </w:pPr>
            <w:r>
              <w:rPr>
                <w:b/>
              </w:rPr>
              <w:t>Project Co-ordinator</w:t>
            </w:r>
          </w:p>
        </w:tc>
      </w:tr>
      <w:tr w:rsidR="00032AF6" w:rsidTr="00AA10D8">
        <w:trPr>
          <w:cantSplit/>
        </w:trPr>
        <w:tc>
          <w:tcPr>
            <w:tcW w:w="4680" w:type="dxa"/>
            <w:tcBorders>
              <w:top w:val="single" w:sz="4" w:space="0" w:color="808080"/>
              <w:left w:val="single" w:sz="4" w:space="0" w:color="808080"/>
              <w:bottom w:val="single" w:sz="4" w:space="0" w:color="808080"/>
              <w:right w:val="single" w:sz="4" w:space="0" w:color="808080"/>
            </w:tcBorders>
          </w:tcPr>
          <w:p w:rsidR="00032AF6" w:rsidRDefault="00032AF6">
            <w:pPr>
              <w:pStyle w:val="ISTable"/>
            </w:pPr>
            <w:r>
              <w:t>Anne Greener</w:t>
            </w:r>
          </w:p>
        </w:tc>
        <w:tc>
          <w:tcPr>
            <w:tcW w:w="6357" w:type="dxa"/>
            <w:tcBorders>
              <w:top w:val="single" w:sz="4" w:space="0" w:color="808080"/>
              <w:left w:val="single" w:sz="4" w:space="0" w:color="808080"/>
              <w:bottom w:val="single" w:sz="4" w:space="0" w:color="808080"/>
              <w:right w:val="single" w:sz="4" w:space="0" w:color="808080"/>
            </w:tcBorders>
          </w:tcPr>
          <w:p w:rsidR="00032AF6" w:rsidRDefault="00032AF6">
            <w:pPr>
              <w:pStyle w:val="ISTable"/>
              <w:rPr>
                <w:b/>
              </w:rPr>
            </w:pPr>
            <w:r>
              <w:rPr>
                <w:b/>
              </w:rPr>
              <w:t>Test Manager</w:t>
            </w:r>
          </w:p>
        </w:tc>
      </w:tr>
    </w:tbl>
    <w:p w:rsidR="00D717E8" w:rsidRDefault="00D717E8">
      <w:pPr>
        <w:pStyle w:val="ISNormal"/>
        <w:rPr>
          <w:lang w:val="en-US"/>
        </w:rPr>
      </w:pPr>
    </w:p>
    <w:p w:rsidR="00AA10D8" w:rsidRDefault="00AA10D8">
      <w:pPr>
        <w:pStyle w:val="ISL4Hdr"/>
      </w:pPr>
      <w:bookmarkStart w:id="5" w:name="_Toc425865161"/>
      <w:r>
        <w:t>Related documents (if any)</w:t>
      </w:r>
      <w:bookmarkEnd w:id="5"/>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4680"/>
        <w:gridCol w:w="6357"/>
      </w:tblGrid>
      <w:tr w:rsidR="00AA10D8">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Document 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Location</w:t>
            </w:r>
          </w:p>
        </w:tc>
      </w:tr>
      <w:tr w:rsidR="00104272">
        <w:trPr>
          <w:cantSplit/>
        </w:trPr>
        <w:tc>
          <w:tcPr>
            <w:tcW w:w="4680" w:type="dxa"/>
            <w:tcBorders>
              <w:top w:val="single" w:sz="4" w:space="0" w:color="808080"/>
              <w:left w:val="single" w:sz="4" w:space="0" w:color="808080"/>
              <w:bottom w:val="single" w:sz="4" w:space="0" w:color="808080"/>
              <w:right w:val="single" w:sz="4" w:space="0" w:color="808080"/>
            </w:tcBorders>
          </w:tcPr>
          <w:p w:rsidR="00104272" w:rsidRPr="005222E8" w:rsidRDefault="00023DEA" w:rsidP="00163B72">
            <w:pPr>
              <w:pStyle w:val="ISTable"/>
              <w:rPr>
                <w:szCs w:val="20"/>
              </w:rPr>
            </w:pPr>
            <w:r w:rsidRPr="005222E8">
              <w:rPr>
                <w:szCs w:val="20"/>
              </w:rPr>
              <w:t>NA</w:t>
            </w:r>
          </w:p>
        </w:tc>
        <w:tc>
          <w:tcPr>
            <w:tcW w:w="6357" w:type="dxa"/>
            <w:tcBorders>
              <w:top w:val="single" w:sz="4" w:space="0" w:color="808080"/>
              <w:left w:val="single" w:sz="4" w:space="0" w:color="808080"/>
              <w:bottom w:val="single" w:sz="4" w:space="0" w:color="808080"/>
              <w:right w:val="single" w:sz="4" w:space="0" w:color="808080"/>
            </w:tcBorders>
          </w:tcPr>
          <w:p w:rsidR="00104272" w:rsidRPr="005222E8" w:rsidRDefault="00023DEA" w:rsidP="005222E8">
            <w:pPr>
              <w:pStyle w:val="ISTable"/>
              <w:rPr>
                <w:rFonts w:cs="Arial"/>
                <w:szCs w:val="20"/>
              </w:rPr>
            </w:pPr>
            <w:r w:rsidRPr="005222E8">
              <w:rPr>
                <w:szCs w:val="20"/>
              </w:rPr>
              <w:t>NA</w:t>
            </w:r>
          </w:p>
        </w:tc>
      </w:tr>
    </w:tbl>
    <w:p w:rsidR="00AA10D8" w:rsidRDefault="00AA10D8">
      <w:pPr>
        <w:pStyle w:val="ISNormal"/>
      </w:pPr>
    </w:p>
    <w:p w:rsidR="00AA10D8" w:rsidRDefault="00AA10D8">
      <w:pPr>
        <w:pStyle w:val="ISNormal"/>
      </w:pPr>
      <w:r>
        <w:br w:type="page"/>
      </w:r>
    </w:p>
    <w:p w:rsidR="00AA10D8" w:rsidRDefault="00AA10D8">
      <w:pPr>
        <w:pStyle w:val="ISNormal"/>
      </w:pPr>
      <w:r>
        <w:lastRenderedPageBreak/>
        <w:t xml:space="preserve"> </w:t>
      </w:r>
    </w:p>
    <w:p w:rsidR="00AA10D8" w:rsidRDefault="00AA10D8">
      <w:pPr>
        <w:pStyle w:val="ISZ1Hdr-noidx"/>
      </w:pPr>
      <w:r>
        <w:t>Contents</w:t>
      </w:r>
    </w:p>
    <w:p w:rsidR="00845DA7" w:rsidRDefault="000F5BB4">
      <w:pPr>
        <w:pStyle w:val="TOC4"/>
        <w:tabs>
          <w:tab w:val="right" w:leader="dot" w:pos="11047"/>
        </w:tabs>
        <w:rPr>
          <w:rFonts w:asciiTheme="minorHAnsi" w:eastAsiaTheme="minorEastAsia" w:hAnsiTheme="minorHAnsi" w:cstheme="minorBidi"/>
          <w:noProof/>
          <w:sz w:val="22"/>
          <w:szCs w:val="22"/>
          <w:lang w:val="en-US"/>
        </w:rPr>
      </w:pPr>
      <w:r w:rsidRPr="000F5BB4">
        <w:rPr>
          <w:rFonts w:ascii="Arial" w:hAnsi="Arial" w:cs="Arial"/>
        </w:rPr>
        <w:fldChar w:fldCharType="begin"/>
      </w:r>
      <w:r w:rsidR="00AA10D8" w:rsidRPr="003B10E7">
        <w:rPr>
          <w:rFonts w:ascii="Arial" w:hAnsi="Arial" w:cs="Arial"/>
        </w:rPr>
        <w:instrText xml:space="preserve"> TOC \o "1-5" \h \z </w:instrText>
      </w:r>
      <w:r w:rsidRPr="000F5BB4">
        <w:rPr>
          <w:rFonts w:ascii="Arial" w:hAnsi="Arial" w:cs="Arial"/>
        </w:rPr>
        <w:fldChar w:fldCharType="separate"/>
      </w:r>
      <w:hyperlink w:anchor="_Toc425865157" w:history="1">
        <w:r w:rsidR="00845DA7" w:rsidRPr="002637C8">
          <w:rPr>
            <w:rStyle w:val="Hyperlink"/>
            <w:noProof/>
          </w:rPr>
          <w:t>Document information</w:t>
        </w:r>
        <w:r w:rsidR="00845DA7">
          <w:rPr>
            <w:noProof/>
            <w:webHidden/>
          </w:rPr>
          <w:tab/>
        </w:r>
        <w:r>
          <w:rPr>
            <w:noProof/>
            <w:webHidden/>
          </w:rPr>
          <w:fldChar w:fldCharType="begin"/>
        </w:r>
        <w:r w:rsidR="00845DA7">
          <w:rPr>
            <w:noProof/>
            <w:webHidden/>
          </w:rPr>
          <w:instrText xml:space="preserve"> PAGEREF _Toc425865157 \h </w:instrText>
        </w:r>
        <w:r>
          <w:rPr>
            <w:noProof/>
            <w:webHidden/>
          </w:rPr>
        </w:r>
        <w:r>
          <w:rPr>
            <w:noProof/>
            <w:webHidden/>
          </w:rPr>
          <w:fldChar w:fldCharType="separate"/>
        </w:r>
        <w:r w:rsidR="00845DA7">
          <w:rPr>
            <w:noProof/>
            <w:webHidden/>
          </w:rPr>
          <w:t>1</w:t>
        </w:r>
        <w:r>
          <w:rPr>
            <w:noProof/>
            <w:webHidden/>
          </w:rPr>
          <w:fldChar w:fldCharType="end"/>
        </w:r>
      </w:hyperlink>
    </w:p>
    <w:p w:rsidR="00845DA7" w:rsidRDefault="000F5BB4">
      <w:pPr>
        <w:pStyle w:val="TOC4"/>
        <w:tabs>
          <w:tab w:val="right" w:leader="dot" w:pos="11047"/>
        </w:tabs>
        <w:rPr>
          <w:rFonts w:asciiTheme="minorHAnsi" w:eastAsiaTheme="minorEastAsia" w:hAnsiTheme="minorHAnsi" w:cstheme="minorBidi"/>
          <w:noProof/>
          <w:sz w:val="22"/>
          <w:szCs w:val="22"/>
          <w:lang w:val="en-US"/>
        </w:rPr>
      </w:pPr>
      <w:hyperlink w:anchor="_Toc425865158" w:history="1">
        <w:r w:rsidR="00845DA7" w:rsidRPr="002637C8">
          <w:rPr>
            <w:rStyle w:val="Hyperlink"/>
            <w:noProof/>
          </w:rPr>
          <w:t>Document history</w:t>
        </w:r>
        <w:r w:rsidR="00845DA7">
          <w:rPr>
            <w:noProof/>
            <w:webHidden/>
          </w:rPr>
          <w:tab/>
        </w:r>
        <w:r>
          <w:rPr>
            <w:noProof/>
            <w:webHidden/>
          </w:rPr>
          <w:fldChar w:fldCharType="begin"/>
        </w:r>
        <w:r w:rsidR="00845DA7">
          <w:rPr>
            <w:noProof/>
            <w:webHidden/>
          </w:rPr>
          <w:instrText xml:space="preserve"> PAGEREF _Toc425865158 \h </w:instrText>
        </w:r>
        <w:r>
          <w:rPr>
            <w:noProof/>
            <w:webHidden/>
          </w:rPr>
        </w:r>
        <w:r>
          <w:rPr>
            <w:noProof/>
            <w:webHidden/>
          </w:rPr>
          <w:fldChar w:fldCharType="separate"/>
        </w:r>
        <w:r w:rsidR="00845DA7">
          <w:rPr>
            <w:noProof/>
            <w:webHidden/>
          </w:rPr>
          <w:t>1</w:t>
        </w:r>
        <w:r>
          <w:rPr>
            <w:noProof/>
            <w:webHidden/>
          </w:rPr>
          <w:fldChar w:fldCharType="end"/>
        </w:r>
      </w:hyperlink>
    </w:p>
    <w:p w:rsidR="00845DA7" w:rsidRDefault="000F5BB4">
      <w:pPr>
        <w:pStyle w:val="TOC4"/>
        <w:tabs>
          <w:tab w:val="right" w:leader="dot" w:pos="11047"/>
        </w:tabs>
        <w:rPr>
          <w:rFonts w:asciiTheme="minorHAnsi" w:eastAsiaTheme="minorEastAsia" w:hAnsiTheme="minorHAnsi" w:cstheme="minorBidi"/>
          <w:noProof/>
          <w:sz w:val="22"/>
          <w:szCs w:val="22"/>
          <w:lang w:val="en-US"/>
        </w:rPr>
      </w:pPr>
      <w:hyperlink w:anchor="_Toc425865159" w:history="1">
        <w:r w:rsidR="00845DA7" w:rsidRPr="002637C8">
          <w:rPr>
            <w:rStyle w:val="Hyperlink"/>
            <w:noProof/>
          </w:rPr>
          <w:t>Reviewer/Authorisation</w:t>
        </w:r>
        <w:r w:rsidR="00845DA7">
          <w:rPr>
            <w:noProof/>
            <w:webHidden/>
          </w:rPr>
          <w:tab/>
        </w:r>
        <w:r>
          <w:rPr>
            <w:noProof/>
            <w:webHidden/>
          </w:rPr>
          <w:fldChar w:fldCharType="begin"/>
        </w:r>
        <w:r w:rsidR="00845DA7">
          <w:rPr>
            <w:noProof/>
            <w:webHidden/>
          </w:rPr>
          <w:instrText xml:space="preserve"> PAGEREF _Toc425865159 \h </w:instrText>
        </w:r>
        <w:r>
          <w:rPr>
            <w:noProof/>
            <w:webHidden/>
          </w:rPr>
        </w:r>
        <w:r>
          <w:rPr>
            <w:noProof/>
            <w:webHidden/>
          </w:rPr>
          <w:fldChar w:fldCharType="separate"/>
        </w:r>
        <w:r w:rsidR="00845DA7">
          <w:rPr>
            <w:noProof/>
            <w:webHidden/>
          </w:rPr>
          <w:t>2</w:t>
        </w:r>
        <w:r>
          <w:rPr>
            <w:noProof/>
            <w:webHidden/>
          </w:rPr>
          <w:fldChar w:fldCharType="end"/>
        </w:r>
      </w:hyperlink>
    </w:p>
    <w:p w:rsidR="00845DA7" w:rsidRDefault="000F5BB4">
      <w:pPr>
        <w:pStyle w:val="TOC4"/>
        <w:tabs>
          <w:tab w:val="right" w:leader="dot" w:pos="11047"/>
        </w:tabs>
        <w:rPr>
          <w:rFonts w:asciiTheme="minorHAnsi" w:eastAsiaTheme="minorEastAsia" w:hAnsiTheme="minorHAnsi" w:cstheme="minorBidi"/>
          <w:noProof/>
          <w:sz w:val="22"/>
          <w:szCs w:val="22"/>
          <w:lang w:val="en-US"/>
        </w:rPr>
      </w:pPr>
      <w:hyperlink w:anchor="_Toc425865160" w:history="1">
        <w:r w:rsidR="00845DA7" w:rsidRPr="002637C8">
          <w:rPr>
            <w:rStyle w:val="Hyperlink"/>
            <w:noProof/>
          </w:rPr>
          <w:t>Distribution</w:t>
        </w:r>
        <w:r w:rsidR="00845DA7">
          <w:rPr>
            <w:noProof/>
            <w:webHidden/>
          </w:rPr>
          <w:tab/>
        </w:r>
        <w:r>
          <w:rPr>
            <w:noProof/>
            <w:webHidden/>
          </w:rPr>
          <w:fldChar w:fldCharType="begin"/>
        </w:r>
        <w:r w:rsidR="00845DA7">
          <w:rPr>
            <w:noProof/>
            <w:webHidden/>
          </w:rPr>
          <w:instrText xml:space="preserve"> PAGEREF _Toc425865160 \h </w:instrText>
        </w:r>
        <w:r>
          <w:rPr>
            <w:noProof/>
            <w:webHidden/>
          </w:rPr>
        </w:r>
        <w:r>
          <w:rPr>
            <w:noProof/>
            <w:webHidden/>
          </w:rPr>
          <w:fldChar w:fldCharType="separate"/>
        </w:r>
        <w:r w:rsidR="00845DA7">
          <w:rPr>
            <w:noProof/>
            <w:webHidden/>
          </w:rPr>
          <w:t>2</w:t>
        </w:r>
        <w:r>
          <w:rPr>
            <w:noProof/>
            <w:webHidden/>
          </w:rPr>
          <w:fldChar w:fldCharType="end"/>
        </w:r>
      </w:hyperlink>
    </w:p>
    <w:p w:rsidR="00845DA7" w:rsidRDefault="000F5BB4">
      <w:pPr>
        <w:pStyle w:val="TOC4"/>
        <w:tabs>
          <w:tab w:val="right" w:leader="dot" w:pos="11047"/>
        </w:tabs>
        <w:rPr>
          <w:rFonts w:asciiTheme="minorHAnsi" w:eastAsiaTheme="minorEastAsia" w:hAnsiTheme="minorHAnsi" w:cstheme="minorBidi"/>
          <w:noProof/>
          <w:sz w:val="22"/>
          <w:szCs w:val="22"/>
          <w:lang w:val="en-US"/>
        </w:rPr>
      </w:pPr>
      <w:hyperlink w:anchor="_Toc425865161" w:history="1">
        <w:r w:rsidR="00845DA7" w:rsidRPr="002637C8">
          <w:rPr>
            <w:rStyle w:val="Hyperlink"/>
            <w:noProof/>
          </w:rPr>
          <w:t>Related documents (if any)</w:t>
        </w:r>
        <w:r w:rsidR="00845DA7">
          <w:rPr>
            <w:noProof/>
            <w:webHidden/>
          </w:rPr>
          <w:tab/>
        </w:r>
        <w:r>
          <w:rPr>
            <w:noProof/>
            <w:webHidden/>
          </w:rPr>
          <w:fldChar w:fldCharType="begin"/>
        </w:r>
        <w:r w:rsidR="00845DA7">
          <w:rPr>
            <w:noProof/>
            <w:webHidden/>
          </w:rPr>
          <w:instrText xml:space="preserve"> PAGEREF _Toc425865161 \h </w:instrText>
        </w:r>
        <w:r>
          <w:rPr>
            <w:noProof/>
            <w:webHidden/>
          </w:rPr>
        </w:r>
        <w:r>
          <w:rPr>
            <w:noProof/>
            <w:webHidden/>
          </w:rPr>
          <w:fldChar w:fldCharType="separate"/>
        </w:r>
        <w:r w:rsidR="00845DA7">
          <w:rPr>
            <w:noProof/>
            <w:webHidden/>
          </w:rPr>
          <w:t>2</w:t>
        </w:r>
        <w:r>
          <w:rPr>
            <w:noProof/>
            <w:webHidden/>
          </w:rPr>
          <w:fldChar w:fldCharType="end"/>
        </w:r>
      </w:hyperlink>
    </w:p>
    <w:p w:rsidR="00845DA7" w:rsidRDefault="000F5BB4">
      <w:pPr>
        <w:pStyle w:val="TOC1"/>
        <w:rPr>
          <w:rFonts w:asciiTheme="minorHAnsi" w:eastAsiaTheme="minorEastAsia" w:hAnsiTheme="minorHAnsi" w:cstheme="minorBidi"/>
          <w:color w:val="auto"/>
          <w:sz w:val="22"/>
          <w:szCs w:val="22"/>
          <w:lang w:val="en-US" w:eastAsia="en-US"/>
        </w:rPr>
      </w:pPr>
      <w:hyperlink w:anchor="_Toc425865162" w:history="1">
        <w:r w:rsidR="00845DA7" w:rsidRPr="002637C8">
          <w:rPr>
            <w:rStyle w:val="Hyperlink"/>
            <w:rFonts w:cs="Times New Roman"/>
          </w:rPr>
          <w:t>1.</w:t>
        </w:r>
        <w:r w:rsidR="00845DA7">
          <w:rPr>
            <w:rFonts w:asciiTheme="minorHAnsi" w:eastAsiaTheme="minorEastAsia" w:hAnsiTheme="minorHAnsi" w:cstheme="minorBidi"/>
            <w:color w:val="auto"/>
            <w:sz w:val="22"/>
            <w:szCs w:val="22"/>
            <w:lang w:val="en-US" w:eastAsia="en-US"/>
          </w:rPr>
          <w:tab/>
        </w:r>
        <w:r w:rsidR="00845DA7" w:rsidRPr="002637C8">
          <w:rPr>
            <w:rStyle w:val="Hyperlink"/>
          </w:rPr>
          <w:t>Preface</w:t>
        </w:r>
        <w:r w:rsidR="00845DA7">
          <w:rPr>
            <w:webHidden/>
          </w:rPr>
          <w:tab/>
        </w:r>
        <w:r>
          <w:rPr>
            <w:webHidden/>
          </w:rPr>
          <w:fldChar w:fldCharType="begin"/>
        </w:r>
        <w:r w:rsidR="00845DA7">
          <w:rPr>
            <w:webHidden/>
          </w:rPr>
          <w:instrText xml:space="preserve"> PAGEREF _Toc425865162 \h </w:instrText>
        </w:r>
        <w:r>
          <w:rPr>
            <w:webHidden/>
          </w:rPr>
        </w:r>
        <w:r>
          <w:rPr>
            <w:webHidden/>
          </w:rPr>
          <w:fldChar w:fldCharType="separate"/>
        </w:r>
        <w:r w:rsidR="00845DA7">
          <w:rPr>
            <w:webHidden/>
          </w:rPr>
          <w:t>4</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63" w:history="1">
        <w:r w:rsidR="00845DA7" w:rsidRPr="002637C8">
          <w:rPr>
            <w:rStyle w:val="Hyperlink"/>
          </w:rPr>
          <w:t>1.1</w:t>
        </w:r>
        <w:r w:rsidR="00845DA7">
          <w:rPr>
            <w:rFonts w:asciiTheme="minorHAnsi" w:eastAsiaTheme="minorEastAsia" w:hAnsiTheme="minorHAnsi" w:cstheme="minorBidi"/>
            <w:sz w:val="22"/>
            <w:szCs w:val="22"/>
            <w:lang w:val="en-US" w:eastAsia="en-US"/>
          </w:rPr>
          <w:tab/>
        </w:r>
        <w:r w:rsidR="00845DA7" w:rsidRPr="002637C8">
          <w:rPr>
            <w:rStyle w:val="Hyperlink"/>
          </w:rPr>
          <w:t>Document Purpose</w:t>
        </w:r>
        <w:r w:rsidR="00845DA7">
          <w:rPr>
            <w:webHidden/>
          </w:rPr>
          <w:tab/>
        </w:r>
        <w:r>
          <w:rPr>
            <w:webHidden/>
          </w:rPr>
          <w:fldChar w:fldCharType="begin"/>
        </w:r>
        <w:r w:rsidR="00845DA7">
          <w:rPr>
            <w:webHidden/>
          </w:rPr>
          <w:instrText xml:space="preserve"> PAGEREF _Toc425865163 \h </w:instrText>
        </w:r>
        <w:r>
          <w:rPr>
            <w:webHidden/>
          </w:rPr>
        </w:r>
        <w:r>
          <w:rPr>
            <w:webHidden/>
          </w:rPr>
          <w:fldChar w:fldCharType="separate"/>
        </w:r>
        <w:r w:rsidR="00845DA7">
          <w:rPr>
            <w:webHidden/>
          </w:rPr>
          <w:t>4</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64" w:history="1">
        <w:r w:rsidR="00845DA7" w:rsidRPr="002637C8">
          <w:rPr>
            <w:rStyle w:val="Hyperlink"/>
          </w:rPr>
          <w:t>1.2</w:t>
        </w:r>
        <w:r w:rsidR="00845DA7">
          <w:rPr>
            <w:rFonts w:asciiTheme="minorHAnsi" w:eastAsiaTheme="minorEastAsia" w:hAnsiTheme="minorHAnsi" w:cstheme="minorBidi"/>
            <w:sz w:val="22"/>
            <w:szCs w:val="22"/>
            <w:lang w:val="en-US" w:eastAsia="en-US"/>
          </w:rPr>
          <w:tab/>
        </w:r>
        <w:r w:rsidR="00845DA7" w:rsidRPr="002637C8">
          <w:rPr>
            <w:rStyle w:val="Hyperlink"/>
          </w:rPr>
          <w:t>Scope of Document</w:t>
        </w:r>
        <w:r w:rsidR="00845DA7">
          <w:rPr>
            <w:webHidden/>
          </w:rPr>
          <w:tab/>
        </w:r>
        <w:r>
          <w:rPr>
            <w:webHidden/>
          </w:rPr>
          <w:fldChar w:fldCharType="begin"/>
        </w:r>
        <w:r w:rsidR="00845DA7">
          <w:rPr>
            <w:webHidden/>
          </w:rPr>
          <w:instrText xml:space="preserve"> PAGEREF _Toc425865164 \h </w:instrText>
        </w:r>
        <w:r>
          <w:rPr>
            <w:webHidden/>
          </w:rPr>
        </w:r>
        <w:r>
          <w:rPr>
            <w:webHidden/>
          </w:rPr>
          <w:fldChar w:fldCharType="separate"/>
        </w:r>
        <w:r w:rsidR="00845DA7">
          <w:rPr>
            <w:webHidden/>
          </w:rPr>
          <w:t>4</w:t>
        </w:r>
        <w:r>
          <w:rPr>
            <w:webHidden/>
          </w:rPr>
          <w:fldChar w:fldCharType="end"/>
        </w:r>
      </w:hyperlink>
    </w:p>
    <w:p w:rsidR="00845DA7" w:rsidRDefault="000F5BB4">
      <w:pPr>
        <w:pStyle w:val="TOC1"/>
        <w:rPr>
          <w:rFonts w:asciiTheme="minorHAnsi" w:eastAsiaTheme="minorEastAsia" w:hAnsiTheme="minorHAnsi" w:cstheme="minorBidi"/>
          <w:color w:val="auto"/>
          <w:sz w:val="22"/>
          <w:szCs w:val="22"/>
          <w:lang w:val="en-US" w:eastAsia="en-US"/>
        </w:rPr>
      </w:pPr>
      <w:hyperlink w:anchor="_Toc425865165" w:history="1">
        <w:r w:rsidR="00845DA7" w:rsidRPr="002637C8">
          <w:rPr>
            <w:rStyle w:val="Hyperlink"/>
            <w:rFonts w:cs="Times New Roman"/>
          </w:rPr>
          <w:t>2.</w:t>
        </w:r>
        <w:r w:rsidR="00845DA7">
          <w:rPr>
            <w:rFonts w:asciiTheme="minorHAnsi" w:eastAsiaTheme="minorEastAsia" w:hAnsiTheme="minorHAnsi" w:cstheme="minorBidi"/>
            <w:color w:val="auto"/>
            <w:sz w:val="22"/>
            <w:szCs w:val="22"/>
            <w:lang w:val="en-US" w:eastAsia="en-US"/>
          </w:rPr>
          <w:tab/>
        </w:r>
        <w:r w:rsidR="00845DA7" w:rsidRPr="002637C8">
          <w:rPr>
            <w:rStyle w:val="Hyperlink"/>
          </w:rPr>
          <w:t>Overview</w:t>
        </w:r>
        <w:r w:rsidR="00845DA7">
          <w:rPr>
            <w:webHidden/>
          </w:rPr>
          <w:tab/>
        </w:r>
        <w:r>
          <w:rPr>
            <w:webHidden/>
          </w:rPr>
          <w:fldChar w:fldCharType="begin"/>
        </w:r>
        <w:r w:rsidR="00845DA7">
          <w:rPr>
            <w:webHidden/>
          </w:rPr>
          <w:instrText xml:space="preserve"> PAGEREF _Toc425865165 \h </w:instrText>
        </w:r>
        <w:r>
          <w:rPr>
            <w:webHidden/>
          </w:rPr>
        </w:r>
        <w:r>
          <w:rPr>
            <w:webHidden/>
          </w:rPr>
          <w:fldChar w:fldCharType="separate"/>
        </w:r>
        <w:r w:rsidR="00845DA7">
          <w:rPr>
            <w:webHidden/>
          </w:rPr>
          <w:t>5</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66" w:history="1">
        <w:r w:rsidR="00845DA7" w:rsidRPr="002637C8">
          <w:rPr>
            <w:rStyle w:val="Hyperlink"/>
          </w:rPr>
          <w:t>2.1</w:t>
        </w:r>
        <w:r w:rsidR="00845DA7">
          <w:rPr>
            <w:rFonts w:asciiTheme="minorHAnsi" w:eastAsiaTheme="minorEastAsia" w:hAnsiTheme="minorHAnsi" w:cstheme="minorBidi"/>
            <w:sz w:val="22"/>
            <w:szCs w:val="22"/>
            <w:lang w:val="en-US" w:eastAsia="en-US"/>
          </w:rPr>
          <w:tab/>
        </w:r>
        <w:r w:rsidR="00845DA7" w:rsidRPr="002637C8">
          <w:rPr>
            <w:rStyle w:val="Hyperlink"/>
          </w:rPr>
          <w:t>Executive Summary</w:t>
        </w:r>
        <w:r w:rsidR="00845DA7">
          <w:rPr>
            <w:webHidden/>
          </w:rPr>
          <w:tab/>
        </w:r>
        <w:r>
          <w:rPr>
            <w:webHidden/>
          </w:rPr>
          <w:fldChar w:fldCharType="begin"/>
        </w:r>
        <w:r w:rsidR="00845DA7">
          <w:rPr>
            <w:webHidden/>
          </w:rPr>
          <w:instrText xml:space="preserve"> PAGEREF _Toc425865166 \h </w:instrText>
        </w:r>
        <w:r>
          <w:rPr>
            <w:webHidden/>
          </w:rPr>
        </w:r>
        <w:r>
          <w:rPr>
            <w:webHidden/>
          </w:rPr>
          <w:fldChar w:fldCharType="separate"/>
        </w:r>
        <w:r w:rsidR="00845DA7">
          <w:rPr>
            <w:webHidden/>
          </w:rPr>
          <w:t>5</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67" w:history="1">
        <w:r w:rsidR="00845DA7" w:rsidRPr="002637C8">
          <w:rPr>
            <w:rStyle w:val="Hyperlink"/>
          </w:rPr>
          <w:t>2.2</w:t>
        </w:r>
        <w:r w:rsidR="00845DA7">
          <w:rPr>
            <w:rFonts w:asciiTheme="minorHAnsi" w:eastAsiaTheme="minorEastAsia" w:hAnsiTheme="minorHAnsi" w:cstheme="minorBidi"/>
            <w:sz w:val="22"/>
            <w:szCs w:val="22"/>
            <w:lang w:val="en-US" w:eastAsia="en-US"/>
          </w:rPr>
          <w:tab/>
        </w:r>
        <w:r w:rsidR="00845DA7" w:rsidRPr="002637C8">
          <w:rPr>
            <w:rStyle w:val="Hyperlink"/>
          </w:rPr>
          <w:t>Requirements Matrix</w:t>
        </w:r>
        <w:r w:rsidR="00845DA7">
          <w:rPr>
            <w:webHidden/>
          </w:rPr>
          <w:tab/>
        </w:r>
        <w:r>
          <w:rPr>
            <w:webHidden/>
          </w:rPr>
          <w:fldChar w:fldCharType="begin"/>
        </w:r>
        <w:r w:rsidR="00845DA7">
          <w:rPr>
            <w:webHidden/>
          </w:rPr>
          <w:instrText xml:space="preserve"> PAGEREF _Toc425865167 \h </w:instrText>
        </w:r>
        <w:r>
          <w:rPr>
            <w:webHidden/>
          </w:rPr>
        </w:r>
        <w:r>
          <w:rPr>
            <w:webHidden/>
          </w:rPr>
          <w:fldChar w:fldCharType="separate"/>
        </w:r>
        <w:r w:rsidR="00845DA7">
          <w:rPr>
            <w:webHidden/>
          </w:rPr>
          <w:t>5</w:t>
        </w:r>
        <w:r>
          <w:rPr>
            <w:webHidden/>
          </w:rPr>
          <w:fldChar w:fldCharType="end"/>
        </w:r>
      </w:hyperlink>
    </w:p>
    <w:p w:rsidR="00845DA7" w:rsidRDefault="000F5BB4">
      <w:pPr>
        <w:pStyle w:val="TOC1"/>
        <w:rPr>
          <w:rFonts w:asciiTheme="minorHAnsi" w:eastAsiaTheme="minorEastAsia" w:hAnsiTheme="minorHAnsi" w:cstheme="minorBidi"/>
          <w:color w:val="auto"/>
          <w:sz w:val="22"/>
          <w:szCs w:val="22"/>
          <w:lang w:val="en-US" w:eastAsia="en-US"/>
        </w:rPr>
      </w:pPr>
      <w:hyperlink w:anchor="_Toc425865168" w:history="1">
        <w:r w:rsidR="00845DA7" w:rsidRPr="002637C8">
          <w:rPr>
            <w:rStyle w:val="Hyperlink"/>
            <w:rFonts w:cs="Times New Roman"/>
          </w:rPr>
          <w:t>3.</w:t>
        </w:r>
        <w:r w:rsidR="00845DA7">
          <w:rPr>
            <w:rFonts w:asciiTheme="minorHAnsi" w:eastAsiaTheme="minorEastAsia" w:hAnsiTheme="minorHAnsi" w:cstheme="minorBidi"/>
            <w:color w:val="auto"/>
            <w:sz w:val="22"/>
            <w:szCs w:val="22"/>
            <w:lang w:val="en-US" w:eastAsia="en-US"/>
          </w:rPr>
          <w:tab/>
        </w:r>
        <w:r w:rsidR="00845DA7" w:rsidRPr="002637C8">
          <w:rPr>
            <w:rStyle w:val="Hyperlink"/>
          </w:rPr>
          <w:t>Specification</w:t>
        </w:r>
        <w:r w:rsidR="00845DA7">
          <w:rPr>
            <w:webHidden/>
          </w:rPr>
          <w:tab/>
        </w:r>
        <w:r>
          <w:rPr>
            <w:webHidden/>
          </w:rPr>
          <w:fldChar w:fldCharType="begin"/>
        </w:r>
        <w:r w:rsidR="00845DA7">
          <w:rPr>
            <w:webHidden/>
          </w:rPr>
          <w:instrText xml:space="preserve"> PAGEREF _Toc425865168 \h </w:instrText>
        </w:r>
        <w:r>
          <w:rPr>
            <w:webHidden/>
          </w:rPr>
        </w:r>
        <w:r>
          <w:rPr>
            <w:webHidden/>
          </w:rPr>
          <w:fldChar w:fldCharType="separate"/>
        </w:r>
        <w:r w:rsidR="00845DA7">
          <w:rPr>
            <w:webHidden/>
          </w:rPr>
          <w:t>6</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69" w:history="1">
        <w:r w:rsidR="00845DA7" w:rsidRPr="002637C8">
          <w:rPr>
            <w:rStyle w:val="Hyperlink"/>
          </w:rPr>
          <w:t>3.1</w:t>
        </w:r>
        <w:r w:rsidR="00845DA7">
          <w:rPr>
            <w:rFonts w:asciiTheme="minorHAnsi" w:eastAsiaTheme="minorEastAsia" w:hAnsiTheme="minorHAnsi" w:cstheme="minorBidi"/>
            <w:sz w:val="22"/>
            <w:szCs w:val="22"/>
            <w:lang w:val="en-US" w:eastAsia="en-US"/>
          </w:rPr>
          <w:tab/>
        </w:r>
        <w:r w:rsidR="00845DA7" w:rsidRPr="002637C8">
          <w:rPr>
            <w:rStyle w:val="Hyperlink"/>
          </w:rPr>
          <w:t>Overview</w:t>
        </w:r>
        <w:r w:rsidR="00845DA7">
          <w:rPr>
            <w:webHidden/>
          </w:rPr>
          <w:tab/>
        </w:r>
        <w:r>
          <w:rPr>
            <w:webHidden/>
          </w:rPr>
          <w:fldChar w:fldCharType="begin"/>
        </w:r>
        <w:r w:rsidR="00845DA7">
          <w:rPr>
            <w:webHidden/>
          </w:rPr>
          <w:instrText xml:space="preserve"> PAGEREF _Toc425865169 \h </w:instrText>
        </w:r>
        <w:r>
          <w:rPr>
            <w:webHidden/>
          </w:rPr>
        </w:r>
        <w:r>
          <w:rPr>
            <w:webHidden/>
          </w:rPr>
          <w:fldChar w:fldCharType="separate"/>
        </w:r>
        <w:r w:rsidR="00845DA7">
          <w:rPr>
            <w:webHidden/>
          </w:rPr>
          <w:t>6</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0" w:history="1">
        <w:r w:rsidR="00845DA7" w:rsidRPr="002637C8">
          <w:rPr>
            <w:rStyle w:val="Hyperlink"/>
          </w:rPr>
          <w:t>3.2</w:t>
        </w:r>
        <w:r w:rsidR="00845DA7">
          <w:rPr>
            <w:rFonts w:asciiTheme="minorHAnsi" w:eastAsiaTheme="minorEastAsia" w:hAnsiTheme="minorHAnsi" w:cstheme="minorBidi"/>
            <w:sz w:val="22"/>
            <w:szCs w:val="22"/>
            <w:lang w:val="en-US" w:eastAsia="en-US"/>
          </w:rPr>
          <w:tab/>
        </w:r>
        <w:r w:rsidR="00845DA7" w:rsidRPr="002637C8">
          <w:rPr>
            <w:rStyle w:val="Hyperlink"/>
          </w:rPr>
          <w:t>Detail</w:t>
        </w:r>
        <w:r w:rsidR="00845DA7">
          <w:rPr>
            <w:webHidden/>
          </w:rPr>
          <w:tab/>
        </w:r>
        <w:r>
          <w:rPr>
            <w:webHidden/>
          </w:rPr>
          <w:fldChar w:fldCharType="begin"/>
        </w:r>
        <w:r w:rsidR="00845DA7">
          <w:rPr>
            <w:webHidden/>
          </w:rPr>
          <w:instrText xml:space="preserve"> PAGEREF _Toc425865170 \h </w:instrText>
        </w:r>
        <w:r>
          <w:rPr>
            <w:webHidden/>
          </w:rPr>
        </w:r>
        <w:r>
          <w:rPr>
            <w:webHidden/>
          </w:rPr>
          <w:fldChar w:fldCharType="separate"/>
        </w:r>
        <w:r w:rsidR="00845DA7">
          <w:rPr>
            <w:webHidden/>
          </w:rPr>
          <w:t>6</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1" w:history="1">
        <w:r w:rsidR="00845DA7" w:rsidRPr="002637C8">
          <w:rPr>
            <w:rStyle w:val="Hyperlink"/>
          </w:rPr>
          <w:t>3.3</w:t>
        </w:r>
        <w:r w:rsidR="00845DA7">
          <w:rPr>
            <w:rFonts w:asciiTheme="minorHAnsi" w:eastAsiaTheme="minorEastAsia" w:hAnsiTheme="minorHAnsi" w:cstheme="minorBidi"/>
            <w:sz w:val="22"/>
            <w:szCs w:val="22"/>
            <w:lang w:val="en-US" w:eastAsia="en-US"/>
          </w:rPr>
          <w:tab/>
        </w:r>
        <w:r w:rsidR="00845DA7" w:rsidRPr="002637C8">
          <w:rPr>
            <w:rStyle w:val="Hyperlink"/>
          </w:rPr>
          <w:t>Error Reporting:</w:t>
        </w:r>
        <w:r w:rsidR="00845DA7">
          <w:rPr>
            <w:webHidden/>
          </w:rPr>
          <w:tab/>
        </w:r>
        <w:r>
          <w:rPr>
            <w:webHidden/>
          </w:rPr>
          <w:fldChar w:fldCharType="begin"/>
        </w:r>
        <w:r w:rsidR="00845DA7">
          <w:rPr>
            <w:webHidden/>
          </w:rPr>
          <w:instrText xml:space="preserve"> PAGEREF _Toc425865171 \h </w:instrText>
        </w:r>
        <w:r>
          <w:rPr>
            <w:webHidden/>
          </w:rPr>
        </w:r>
        <w:r>
          <w:rPr>
            <w:webHidden/>
          </w:rPr>
          <w:fldChar w:fldCharType="separate"/>
        </w:r>
        <w:r w:rsidR="00845DA7">
          <w:rPr>
            <w:webHidden/>
          </w:rPr>
          <w:t>9</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2" w:history="1">
        <w:r w:rsidR="00845DA7" w:rsidRPr="002637C8">
          <w:rPr>
            <w:rStyle w:val="Hyperlink"/>
          </w:rPr>
          <w:t>3.4</w:t>
        </w:r>
        <w:r w:rsidR="00845DA7">
          <w:rPr>
            <w:rFonts w:asciiTheme="minorHAnsi" w:eastAsiaTheme="minorEastAsia" w:hAnsiTheme="minorHAnsi" w:cstheme="minorBidi"/>
            <w:sz w:val="22"/>
            <w:szCs w:val="22"/>
            <w:lang w:val="en-US" w:eastAsia="en-US"/>
          </w:rPr>
          <w:tab/>
        </w:r>
        <w:r w:rsidR="00845DA7" w:rsidRPr="002637C8">
          <w:rPr>
            <w:rStyle w:val="Hyperlink"/>
          </w:rPr>
          <w:t>Handover</w:t>
        </w:r>
        <w:r w:rsidR="00845DA7">
          <w:rPr>
            <w:webHidden/>
          </w:rPr>
          <w:tab/>
        </w:r>
        <w:r>
          <w:rPr>
            <w:webHidden/>
          </w:rPr>
          <w:fldChar w:fldCharType="begin"/>
        </w:r>
        <w:r w:rsidR="00845DA7">
          <w:rPr>
            <w:webHidden/>
          </w:rPr>
          <w:instrText xml:space="preserve"> PAGEREF _Toc425865172 \h </w:instrText>
        </w:r>
        <w:r>
          <w:rPr>
            <w:webHidden/>
          </w:rPr>
        </w:r>
        <w:r>
          <w:rPr>
            <w:webHidden/>
          </w:rPr>
          <w:fldChar w:fldCharType="separate"/>
        </w:r>
        <w:r w:rsidR="00845DA7">
          <w:rPr>
            <w:webHidden/>
          </w:rPr>
          <w:t>9</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3" w:history="1">
        <w:r w:rsidR="00845DA7" w:rsidRPr="002637C8">
          <w:rPr>
            <w:rStyle w:val="Hyperlink"/>
          </w:rPr>
          <w:t>3.5</w:t>
        </w:r>
        <w:r w:rsidR="00845DA7">
          <w:rPr>
            <w:rFonts w:asciiTheme="minorHAnsi" w:eastAsiaTheme="minorEastAsia" w:hAnsiTheme="minorHAnsi" w:cstheme="minorBidi"/>
            <w:sz w:val="22"/>
            <w:szCs w:val="22"/>
            <w:lang w:val="en-US" w:eastAsia="en-US"/>
          </w:rPr>
          <w:tab/>
        </w:r>
        <w:r w:rsidR="00845DA7" w:rsidRPr="002637C8">
          <w:rPr>
            <w:rStyle w:val="Hyperlink"/>
          </w:rPr>
          <w:t>Archive</w:t>
        </w:r>
        <w:r w:rsidR="00845DA7">
          <w:rPr>
            <w:webHidden/>
          </w:rPr>
          <w:tab/>
        </w:r>
        <w:r>
          <w:rPr>
            <w:webHidden/>
          </w:rPr>
          <w:fldChar w:fldCharType="begin"/>
        </w:r>
        <w:r w:rsidR="00845DA7">
          <w:rPr>
            <w:webHidden/>
          </w:rPr>
          <w:instrText xml:space="preserve"> PAGEREF _Toc425865173 \h </w:instrText>
        </w:r>
        <w:r>
          <w:rPr>
            <w:webHidden/>
          </w:rPr>
        </w:r>
        <w:r>
          <w:rPr>
            <w:webHidden/>
          </w:rPr>
          <w:fldChar w:fldCharType="separate"/>
        </w:r>
        <w:r w:rsidR="00845DA7">
          <w:rPr>
            <w:webHidden/>
          </w:rPr>
          <w:t>10</w:t>
        </w:r>
        <w:r>
          <w:rPr>
            <w:webHidden/>
          </w:rPr>
          <w:fldChar w:fldCharType="end"/>
        </w:r>
      </w:hyperlink>
    </w:p>
    <w:p w:rsidR="00845DA7" w:rsidRDefault="000F5BB4">
      <w:pPr>
        <w:pStyle w:val="TOC1"/>
        <w:rPr>
          <w:rFonts w:asciiTheme="minorHAnsi" w:eastAsiaTheme="minorEastAsia" w:hAnsiTheme="minorHAnsi" w:cstheme="minorBidi"/>
          <w:color w:val="auto"/>
          <w:sz w:val="22"/>
          <w:szCs w:val="22"/>
          <w:lang w:val="en-US" w:eastAsia="en-US"/>
        </w:rPr>
      </w:pPr>
      <w:hyperlink w:anchor="_Toc425865174" w:history="1">
        <w:r w:rsidR="00845DA7" w:rsidRPr="002637C8">
          <w:rPr>
            <w:rStyle w:val="Hyperlink"/>
            <w:rFonts w:cs="Times New Roman"/>
          </w:rPr>
          <w:t>4.</w:t>
        </w:r>
        <w:r w:rsidR="00845DA7">
          <w:rPr>
            <w:rFonts w:asciiTheme="minorHAnsi" w:eastAsiaTheme="minorEastAsia" w:hAnsiTheme="minorHAnsi" w:cstheme="minorBidi"/>
            <w:color w:val="auto"/>
            <w:sz w:val="22"/>
            <w:szCs w:val="22"/>
            <w:lang w:val="en-US" w:eastAsia="en-US"/>
          </w:rPr>
          <w:tab/>
        </w:r>
        <w:r w:rsidR="00845DA7" w:rsidRPr="002637C8">
          <w:rPr>
            <w:rStyle w:val="Hyperlink"/>
          </w:rPr>
          <w:t>Unit Test Plan</w:t>
        </w:r>
        <w:r w:rsidR="00845DA7">
          <w:rPr>
            <w:webHidden/>
          </w:rPr>
          <w:tab/>
        </w:r>
        <w:r>
          <w:rPr>
            <w:webHidden/>
          </w:rPr>
          <w:fldChar w:fldCharType="begin"/>
        </w:r>
        <w:r w:rsidR="00845DA7">
          <w:rPr>
            <w:webHidden/>
          </w:rPr>
          <w:instrText xml:space="preserve"> PAGEREF _Toc425865174 \h </w:instrText>
        </w:r>
        <w:r>
          <w:rPr>
            <w:webHidden/>
          </w:rPr>
        </w:r>
        <w:r>
          <w:rPr>
            <w:webHidden/>
          </w:rPr>
          <w:fldChar w:fldCharType="separate"/>
        </w:r>
        <w:r w:rsidR="00845DA7">
          <w:rPr>
            <w:webHidden/>
          </w:rPr>
          <w:t>12</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5" w:history="1">
        <w:r w:rsidR="00845DA7" w:rsidRPr="002637C8">
          <w:rPr>
            <w:rStyle w:val="Hyperlink"/>
          </w:rPr>
          <w:t>4.1</w:t>
        </w:r>
        <w:r w:rsidR="00845DA7">
          <w:rPr>
            <w:rFonts w:asciiTheme="minorHAnsi" w:eastAsiaTheme="minorEastAsia" w:hAnsiTheme="minorHAnsi" w:cstheme="minorBidi"/>
            <w:sz w:val="22"/>
            <w:szCs w:val="22"/>
            <w:lang w:val="en-US" w:eastAsia="en-US"/>
          </w:rPr>
          <w:tab/>
        </w:r>
        <w:r w:rsidR="00845DA7" w:rsidRPr="002637C8">
          <w:rPr>
            <w:rStyle w:val="Hyperlink"/>
          </w:rPr>
          <w:t>Overview</w:t>
        </w:r>
        <w:r w:rsidR="00845DA7">
          <w:rPr>
            <w:webHidden/>
          </w:rPr>
          <w:tab/>
        </w:r>
        <w:r>
          <w:rPr>
            <w:webHidden/>
          </w:rPr>
          <w:fldChar w:fldCharType="begin"/>
        </w:r>
        <w:r w:rsidR="00845DA7">
          <w:rPr>
            <w:webHidden/>
          </w:rPr>
          <w:instrText xml:space="preserve"> PAGEREF _Toc425865175 \h </w:instrText>
        </w:r>
        <w:r>
          <w:rPr>
            <w:webHidden/>
          </w:rPr>
        </w:r>
        <w:r>
          <w:rPr>
            <w:webHidden/>
          </w:rPr>
          <w:fldChar w:fldCharType="separate"/>
        </w:r>
        <w:r w:rsidR="00845DA7">
          <w:rPr>
            <w:webHidden/>
          </w:rPr>
          <w:t>12</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6" w:history="1">
        <w:r w:rsidR="00845DA7" w:rsidRPr="002637C8">
          <w:rPr>
            <w:rStyle w:val="Hyperlink"/>
          </w:rPr>
          <w:t>4.2</w:t>
        </w:r>
        <w:r w:rsidR="00845DA7">
          <w:rPr>
            <w:rFonts w:asciiTheme="minorHAnsi" w:eastAsiaTheme="minorEastAsia" w:hAnsiTheme="minorHAnsi" w:cstheme="minorBidi"/>
            <w:sz w:val="22"/>
            <w:szCs w:val="22"/>
            <w:lang w:val="en-US" w:eastAsia="en-US"/>
          </w:rPr>
          <w:tab/>
        </w:r>
        <w:r w:rsidR="00845DA7" w:rsidRPr="002637C8">
          <w:rPr>
            <w:rStyle w:val="Hyperlink"/>
          </w:rPr>
          <w:t>Unit Test Scripts</w:t>
        </w:r>
        <w:r w:rsidR="00845DA7">
          <w:rPr>
            <w:webHidden/>
          </w:rPr>
          <w:tab/>
        </w:r>
        <w:r>
          <w:rPr>
            <w:webHidden/>
          </w:rPr>
          <w:fldChar w:fldCharType="begin"/>
        </w:r>
        <w:r w:rsidR="00845DA7">
          <w:rPr>
            <w:webHidden/>
          </w:rPr>
          <w:instrText xml:space="preserve"> PAGEREF _Toc425865176 \h </w:instrText>
        </w:r>
        <w:r>
          <w:rPr>
            <w:webHidden/>
          </w:rPr>
        </w:r>
        <w:r>
          <w:rPr>
            <w:webHidden/>
          </w:rPr>
          <w:fldChar w:fldCharType="separate"/>
        </w:r>
        <w:r w:rsidR="00845DA7">
          <w:rPr>
            <w:webHidden/>
          </w:rPr>
          <w:t>13</w:t>
        </w:r>
        <w:r>
          <w:rPr>
            <w:webHidden/>
          </w:rPr>
          <w:fldChar w:fldCharType="end"/>
        </w:r>
      </w:hyperlink>
    </w:p>
    <w:p w:rsidR="00845DA7" w:rsidRDefault="000F5BB4">
      <w:pPr>
        <w:pStyle w:val="TOC1"/>
        <w:rPr>
          <w:rFonts w:asciiTheme="minorHAnsi" w:eastAsiaTheme="minorEastAsia" w:hAnsiTheme="minorHAnsi" w:cstheme="minorBidi"/>
          <w:color w:val="auto"/>
          <w:sz w:val="22"/>
          <w:szCs w:val="22"/>
          <w:lang w:val="en-US" w:eastAsia="en-US"/>
        </w:rPr>
      </w:pPr>
      <w:hyperlink w:anchor="_Toc425865177" w:history="1">
        <w:r w:rsidR="00845DA7" w:rsidRPr="002637C8">
          <w:rPr>
            <w:rStyle w:val="Hyperlink"/>
            <w:rFonts w:cs="Times New Roman"/>
          </w:rPr>
          <w:t>5.</w:t>
        </w:r>
        <w:r w:rsidR="00845DA7">
          <w:rPr>
            <w:rFonts w:asciiTheme="minorHAnsi" w:eastAsiaTheme="minorEastAsia" w:hAnsiTheme="minorHAnsi" w:cstheme="minorBidi"/>
            <w:color w:val="auto"/>
            <w:sz w:val="22"/>
            <w:szCs w:val="22"/>
            <w:lang w:val="en-US" w:eastAsia="en-US"/>
          </w:rPr>
          <w:tab/>
        </w:r>
        <w:r w:rsidR="00845DA7" w:rsidRPr="002637C8">
          <w:rPr>
            <w:rStyle w:val="Hyperlink"/>
          </w:rPr>
          <w:t>Appendix</w:t>
        </w:r>
        <w:r w:rsidR="00845DA7">
          <w:rPr>
            <w:webHidden/>
          </w:rPr>
          <w:tab/>
        </w:r>
        <w:r>
          <w:rPr>
            <w:webHidden/>
          </w:rPr>
          <w:fldChar w:fldCharType="begin"/>
        </w:r>
        <w:r w:rsidR="00845DA7">
          <w:rPr>
            <w:webHidden/>
          </w:rPr>
          <w:instrText xml:space="preserve"> PAGEREF _Toc425865177 \h </w:instrText>
        </w:r>
        <w:r>
          <w:rPr>
            <w:webHidden/>
          </w:rPr>
        </w:r>
        <w:r>
          <w:rPr>
            <w:webHidden/>
          </w:rPr>
          <w:fldChar w:fldCharType="separate"/>
        </w:r>
        <w:r w:rsidR="00845DA7">
          <w:rPr>
            <w:webHidden/>
          </w:rPr>
          <w:t>16</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8" w:history="1">
        <w:r w:rsidR="00845DA7" w:rsidRPr="002637C8">
          <w:rPr>
            <w:rStyle w:val="Hyperlink"/>
          </w:rPr>
          <w:t>5.1</w:t>
        </w:r>
        <w:r w:rsidR="00845DA7">
          <w:rPr>
            <w:rFonts w:asciiTheme="minorHAnsi" w:eastAsiaTheme="minorEastAsia" w:hAnsiTheme="minorHAnsi" w:cstheme="minorBidi"/>
            <w:sz w:val="22"/>
            <w:szCs w:val="22"/>
            <w:lang w:val="en-US" w:eastAsia="en-US"/>
          </w:rPr>
          <w:tab/>
        </w:r>
        <w:r w:rsidR="00845DA7" w:rsidRPr="002637C8">
          <w:rPr>
            <w:rStyle w:val="Hyperlink"/>
          </w:rPr>
          <w:t>Utilities – RF</w:t>
        </w:r>
        <w:r w:rsidR="00845DA7">
          <w:rPr>
            <w:webHidden/>
          </w:rPr>
          <w:tab/>
        </w:r>
        <w:r>
          <w:rPr>
            <w:webHidden/>
          </w:rPr>
          <w:fldChar w:fldCharType="begin"/>
        </w:r>
        <w:r w:rsidR="00845DA7">
          <w:rPr>
            <w:webHidden/>
          </w:rPr>
          <w:instrText xml:space="preserve"> PAGEREF _Toc425865178 \h </w:instrText>
        </w:r>
        <w:r>
          <w:rPr>
            <w:webHidden/>
          </w:rPr>
        </w:r>
        <w:r>
          <w:rPr>
            <w:webHidden/>
          </w:rPr>
          <w:fldChar w:fldCharType="separate"/>
        </w:r>
        <w:r w:rsidR="00845DA7">
          <w:rPr>
            <w:webHidden/>
          </w:rPr>
          <w:t>16</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79" w:history="1">
        <w:r w:rsidR="00845DA7" w:rsidRPr="002637C8">
          <w:rPr>
            <w:rStyle w:val="Hyperlink"/>
          </w:rPr>
          <w:t>5.2</w:t>
        </w:r>
        <w:r w:rsidR="00845DA7">
          <w:rPr>
            <w:rFonts w:asciiTheme="minorHAnsi" w:eastAsiaTheme="minorEastAsia" w:hAnsiTheme="minorHAnsi" w:cstheme="minorBidi"/>
            <w:sz w:val="22"/>
            <w:szCs w:val="22"/>
            <w:lang w:val="en-US" w:eastAsia="en-US"/>
          </w:rPr>
          <w:tab/>
        </w:r>
        <w:r w:rsidR="00845DA7" w:rsidRPr="002637C8">
          <w:rPr>
            <w:rStyle w:val="Hyperlink"/>
          </w:rPr>
          <w:t>Utilities – NRF</w:t>
        </w:r>
        <w:r w:rsidR="00845DA7">
          <w:rPr>
            <w:webHidden/>
          </w:rPr>
          <w:tab/>
        </w:r>
        <w:r>
          <w:rPr>
            <w:webHidden/>
          </w:rPr>
          <w:fldChar w:fldCharType="begin"/>
        </w:r>
        <w:r w:rsidR="00845DA7">
          <w:rPr>
            <w:webHidden/>
          </w:rPr>
          <w:instrText xml:space="preserve"> PAGEREF _Toc425865179 \h </w:instrText>
        </w:r>
        <w:r>
          <w:rPr>
            <w:webHidden/>
          </w:rPr>
        </w:r>
        <w:r>
          <w:rPr>
            <w:webHidden/>
          </w:rPr>
          <w:fldChar w:fldCharType="separate"/>
        </w:r>
        <w:r w:rsidR="00845DA7">
          <w:rPr>
            <w:webHidden/>
          </w:rPr>
          <w:t>17</w:t>
        </w:r>
        <w:r>
          <w:rPr>
            <w:webHidden/>
          </w:rPr>
          <w:fldChar w:fldCharType="end"/>
        </w:r>
      </w:hyperlink>
    </w:p>
    <w:p w:rsidR="00845DA7" w:rsidRDefault="000F5BB4">
      <w:pPr>
        <w:pStyle w:val="TOC2"/>
        <w:rPr>
          <w:rFonts w:asciiTheme="minorHAnsi" w:eastAsiaTheme="minorEastAsia" w:hAnsiTheme="minorHAnsi" w:cstheme="minorBidi"/>
          <w:sz w:val="22"/>
          <w:szCs w:val="22"/>
          <w:lang w:val="en-US" w:eastAsia="en-US"/>
        </w:rPr>
      </w:pPr>
      <w:hyperlink w:anchor="_Toc425865180" w:history="1">
        <w:r w:rsidR="00845DA7" w:rsidRPr="002637C8">
          <w:rPr>
            <w:rStyle w:val="Hyperlink"/>
          </w:rPr>
          <w:t>5.3</w:t>
        </w:r>
        <w:r w:rsidR="00845DA7">
          <w:rPr>
            <w:rFonts w:asciiTheme="minorHAnsi" w:eastAsiaTheme="minorEastAsia" w:hAnsiTheme="minorHAnsi" w:cstheme="minorBidi"/>
            <w:sz w:val="22"/>
            <w:szCs w:val="22"/>
            <w:lang w:val="en-US" w:eastAsia="en-US"/>
          </w:rPr>
          <w:tab/>
        </w:r>
        <w:r w:rsidR="00845DA7" w:rsidRPr="002637C8">
          <w:rPr>
            <w:rStyle w:val="Hyperlink"/>
          </w:rPr>
          <w:t>Model Day – RF and NRF</w:t>
        </w:r>
        <w:r w:rsidR="00845DA7">
          <w:rPr>
            <w:webHidden/>
          </w:rPr>
          <w:tab/>
        </w:r>
        <w:r>
          <w:rPr>
            <w:webHidden/>
          </w:rPr>
          <w:fldChar w:fldCharType="begin"/>
        </w:r>
        <w:r w:rsidR="00845DA7">
          <w:rPr>
            <w:webHidden/>
          </w:rPr>
          <w:instrText xml:space="preserve"> PAGEREF _Toc425865180 \h </w:instrText>
        </w:r>
        <w:r>
          <w:rPr>
            <w:webHidden/>
          </w:rPr>
        </w:r>
        <w:r>
          <w:rPr>
            <w:webHidden/>
          </w:rPr>
          <w:fldChar w:fldCharType="separate"/>
        </w:r>
        <w:r w:rsidR="00845DA7">
          <w:rPr>
            <w:webHidden/>
          </w:rPr>
          <w:t>18</w:t>
        </w:r>
        <w:r>
          <w:rPr>
            <w:webHidden/>
          </w:rPr>
          <w:fldChar w:fldCharType="end"/>
        </w:r>
      </w:hyperlink>
    </w:p>
    <w:p w:rsidR="00AA10D8" w:rsidRDefault="000F5BB4" w:rsidP="00DA2159">
      <w:pPr>
        <w:pStyle w:val="TOC1"/>
      </w:pPr>
      <w:r w:rsidRPr="003B10E7">
        <w:fldChar w:fldCharType="end"/>
      </w:r>
    </w:p>
    <w:p w:rsidR="00AA10D8" w:rsidRDefault="00AA10D8">
      <w:pPr>
        <w:pStyle w:val="Title"/>
      </w:pPr>
      <w:r>
        <w:br w:type="page"/>
      </w:r>
    </w:p>
    <w:p w:rsidR="00150860" w:rsidRDefault="00150860" w:rsidP="00150860">
      <w:pPr>
        <w:pStyle w:val="ISL1Hdr"/>
        <w:numPr>
          <w:ilvl w:val="0"/>
          <w:numId w:val="1"/>
        </w:numPr>
      </w:pPr>
      <w:bookmarkStart w:id="6" w:name="_Ref497624177"/>
      <w:bookmarkStart w:id="7" w:name="_Toc17533474"/>
      <w:bookmarkStart w:id="8" w:name="_Toc107723905"/>
      <w:bookmarkStart w:id="9" w:name="_Toc109716407"/>
      <w:bookmarkStart w:id="10" w:name="_Toc225062321"/>
      <w:bookmarkStart w:id="11" w:name="_Toc225062384"/>
      <w:bookmarkStart w:id="12" w:name="_Toc225062531"/>
      <w:bookmarkStart w:id="13" w:name="_Toc283274675"/>
      <w:bookmarkStart w:id="14" w:name="_Toc425865162"/>
      <w:bookmarkStart w:id="15" w:name="_Toc107723906"/>
      <w:bookmarkStart w:id="16" w:name="_Toc109716408"/>
      <w:bookmarkStart w:id="17" w:name="_Toc225062322"/>
      <w:bookmarkStart w:id="18" w:name="_Toc225062385"/>
      <w:bookmarkStart w:id="19" w:name="_Toc225062532"/>
      <w:r>
        <w:lastRenderedPageBreak/>
        <w:t>Preface</w:t>
      </w:r>
      <w:bookmarkEnd w:id="6"/>
      <w:bookmarkEnd w:id="7"/>
      <w:bookmarkEnd w:id="8"/>
      <w:bookmarkEnd w:id="9"/>
      <w:bookmarkEnd w:id="10"/>
      <w:bookmarkEnd w:id="11"/>
      <w:bookmarkEnd w:id="12"/>
      <w:bookmarkEnd w:id="13"/>
      <w:bookmarkEnd w:id="14"/>
    </w:p>
    <w:p w:rsidR="00F8505B" w:rsidRDefault="00150860" w:rsidP="00BC3EE1">
      <w:pPr>
        <w:pStyle w:val="ISL2Hdr"/>
        <w:numPr>
          <w:ilvl w:val="1"/>
          <w:numId w:val="1"/>
        </w:numPr>
      </w:pPr>
      <w:bookmarkStart w:id="20" w:name="_Toc283274676"/>
      <w:bookmarkStart w:id="21" w:name="_Toc425865163"/>
      <w:bookmarkEnd w:id="15"/>
      <w:bookmarkEnd w:id="16"/>
      <w:bookmarkEnd w:id="17"/>
      <w:bookmarkEnd w:id="18"/>
      <w:bookmarkEnd w:id="19"/>
      <w:r>
        <w:t>Document Purpos</w:t>
      </w:r>
      <w:bookmarkEnd w:id="20"/>
      <w:r w:rsidR="00BC3EE1">
        <w:t>e</w:t>
      </w:r>
      <w:bookmarkEnd w:id="21"/>
      <w:r w:rsidR="00F8505B">
        <w:t xml:space="preserve"> </w:t>
      </w:r>
    </w:p>
    <w:p w:rsidR="00F8505B" w:rsidRDefault="0040337E" w:rsidP="00F8505B">
      <w:pPr>
        <w:pStyle w:val="ISL2Txt"/>
        <w:spacing w:line="360" w:lineRule="auto"/>
        <w:ind w:left="567"/>
        <w:jc w:val="both"/>
      </w:pPr>
      <w:r>
        <w:t>The p</w:t>
      </w:r>
      <w:r w:rsidR="00F8505B">
        <w:t>urpose of this document is to describe the changes, need</w:t>
      </w:r>
      <w:r>
        <w:t>ed</w:t>
      </w:r>
      <w:r w:rsidR="00F8505B">
        <w:t xml:space="preserve"> to be carried out </w:t>
      </w:r>
      <w:r w:rsidR="00DA1AF9">
        <w:t>for HHT Date and Time Synchronization issue</w:t>
      </w:r>
      <w:r w:rsidR="00F8505B">
        <w:t xml:space="preserve">. Currently </w:t>
      </w:r>
      <w:r w:rsidR="005D629E">
        <w:t xml:space="preserve">the </w:t>
      </w:r>
      <w:r w:rsidR="00D93876">
        <w:t xml:space="preserve">HHT </w:t>
      </w:r>
      <w:r w:rsidR="00DA1AF9">
        <w:t>applications (‘Clock’, ‘Screen Calibration’ and ‘AirBEAM Client’)</w:t>
      </w:r>
      <w:r w:rsidR="005D629E">
        <w:t xml:space="preserve"> </w:t>
      </w:r>
      <w:r w:rsidR="00DA1AF9">
        <w:t xml:space="preserve">are </w:t>
      </w:r>
      <w:r w:rsidR="00F8505B">
        <w:t xml:space="preserve">not </w:t>
      </w:r>
      <w:r w:rsidR="00DA1AF9">
        <w:t>displayed in Model Day application</w:t>
      </w:r>
      <w:r w:rsidR="00E95109">
        <w:t xml:space="preserve"> when the device had a cold reboot which affects their reference data download process. Mentioned fix will address it.</w:t>
      </w:r>
    </w:p>
    <w:p w:rsidR="00F8505B" w:rsidRDefault="00F8505B" w:rsidP="00F8505B">
      <w:pPr>
        <w:pStyle w:val="ISL2Txt"/>
        <w:spacing w:line="360" w:lineRule="auto"/>
        <w:ind w:left="567"/>
        <w:jc w:val="both"/>
      </w:pPr>
    </w:p>
    <w:p w:rsidR="00F8505B" w:rsidRDefault="00F8505B" w:rsidP="00F8505B">
      <w:pPr>
        <w:pStyle w:val="ISL2Hdr"/>
        <w:numPr>
          <w:ilvl w:val="1"/>
          <w:numId w:val="1"/>
        </w:numPr>
        <w:spacing w:before="0" w:line="360" w:lineRule="auto"/>
        <w:ind w:left="567"/>
      </w:pPr>
      <w:bookmarkStart w:id="22" w:name="_Toc425865164"/>
      <w:r>
        <w:t>Scope of Document</w:t>
      </w:r>
      <w:bookmarkEnd w:id="22"/>
    </w:p>
    <w:p w:rsidR="00BC3EE1" w:rsidRPr="00D05DBD" w:rsidRDefault="00BC3EE1" w:rsidP="00D05DBD">
      <w:pPr>
        <w:pStyle w:val="ISL2Txt"/>
        <w:spacing w:line="360" w:lineRule="auto"/>
        <w:ind w:left="567"/>
        <w:jc w:val="both"/>
      </w:pPr>
      <w:r w:rsidRPr="00D05DBD">
        <w:t>This document will detail only the</w:t>
      </w:r>
      <w:r w:rsidR="005D629E">
        <w:t xml:space="preserve"> changes required in the </w:t>
      </w:r>
      <w:r w:rsidR="00F8643F">
        <w:t xml:space="preserve">Model Day and Utilities </w:t>
      </w:r>
      <w:r w:rsidR="005D629E">
        <w:t xml:space="preserve">application which will </w:t>
      </w:r>
      <w:r w:rsidR="00F8643F">
        <w:t>hold the shortcuts for ‘Clock’, ‘Screen Calibration’ and ‘AirBEAM Client’ applications.</w:t>
      </w:r>
    </w:p>
    <w:p w:rsidR="00AA10D8" w:rsidRDefault="00AA10D8" w:rsidP="00D05DBD">
      <w:pPr>
        <w:pStyle w:val="ISL2Txt"/>
        <w:spacing w:line="360" w:lineRule="auto"/>
        <w:ind w:left="567"/>
        <w:jc w:val="both"/>
      </w:pPr>
      <w:r>
        <w:br w:type="page"/>
      </w:r>
    </w:p>
    <w:p w:rsidR="00150860" w:rsidRDefault="00150860" w:rsidP="00150860">
      <w:pPr>
        <w:pStyle w:val="ISL1Hdr"/>
        <w:numPr>
          <w:ilvl w:val="0"/>
          <w:numId w:val="1"/>
        </w:numPr>
      </w:pPr>
      <w:bookmarkStart w:id="23" w:name="_Toc107723908"/>
      <w:bookmarkStart w:id="24" w:name="_Toc109716410"/>
      <w:bookmarkStart w:id="25" w:name="_Toc225062324"/>
      <w:bookmarkStart w:id="26" w:name="_Toc225062387"/>
      <w:bookmarkStart w:id="27" w:name="_Toc225062534"/>
      <w:bookmarkStart w:id="28" w:name="_Toc283274678"/>
      <w:bookmarkStart w:id="29" w:name="_Toc425865165"/>
      <w:bookmarkStart w:id="30" w:name="_Toc39563341"/>
      <w:bookmarkStart w:id="31" w:name="_Toc52165871"/>
      <w:bookmarkStart w:id="32" w:name="_Toc107723910"/>
      <w:bookmarkStart w:id="33" w:name="_Toc109716411"/>
      <w:bookmarkStart w:id="34" w:name="_Toc225062325"/>
      <w:bookmarkStart w:id="35" w:name="_Toc225062388"/>
      <w:bookmarkStart w:id="36" w:name="_Toc225062535"/>
      <w:bookmarkStart w:id="37" w:name="_Toc368732667"/>
      <w:bookmarkStart w:id="38" w:name="_Toc368732943"/>
      <w:bookmarkStart w:id="39" w:name="_Toc368797801"/>
      <w:bookmarkStart w:id="40" w:name="_Toc368898450"/>
      <w:bookmarkStart w:id="41" w:name="_Toc369596544"/>
      <w:bookmarkStart w:id="42" w:name="_Toc374331689"/>
      <w:bookmarkStart w:id="43" w:name="_Toc374341233"/>
      <w:bookmarkStart w:id="44" w:name="_Toc374341792"/>
      <w:bookmarkStart w:id="45" w:name="_Toc403196963"/>
      <w:bookmarkStart w:id="46" w:name="_Toc403890076"/>
      <w:bookmarkStart w:id="47" w:name="_Toc438367856"/>
      <w:bookmarkStart w:id="48" w:name="_Toc442766192"/>
      <w:bookmarkStart w:id="49" w:name="_Toc39563340"/>
      <w:bookmarkStart w:id="50" w:name="_Toc52165870"/>
      <w:bookmarkStart w:id="51" w:name="_Toc107723909"/>
      <w:r>
        <w:lastRenderedPageBreak/>
        <w:t>Overview</w:t>
      </w:r>
      <w:bookmarkEnd w:id="23"/>
      <w:bookmarkEnd w:id="24"/>
      <w:bookmarkEnd w:id="25"/>
      <w:bookmarkEnd w:id="26"/>
      <w:bookmarkEnd w:id="27"/>
      <w:bookmarkEnd w:id="28"/>
      <w:bookmarkEnd w:id="29"/>
    </w:p>
    <w:p w:rsidR="00150860" w:rsidRDefault="00150860" w:rsidP="00016AE0">
      <w:pPr>
        <w:pStyle w:val="ISL2Hdr"/>
        <w:numPr>
          <w:ilvl w:val="1"/>
          <w:numId w:val="1"/>
        </w:numPr>
        <w:jc w:val="both"/>
      </w:pPr>
      <w:bookmarkStart w:id="52" w:name="_Toc283274679"/>
      <w:bookmarkStart w:id="53" w:name="_Toc425865166"/>
      <w:bookmarkEnd w:id="30"/>
      <w:bookmarkEnd w:id="31"/>
      <w:bookmarkEnd w:id="32"/>
      <w:bookmarkEnd w:id="33"/>
      <w:bookmarkEnd w:id="34"/>
      <w:bookmarkEnd w:id="35"/>
      <w:bookmarkEnd w:id="36"/>
      <w:r>
        <w:t>Executive Summary</w:t>
      </w:r>
      <w:bookmarkEnd w:id="52"/>
      <w:bookmarkEnd w:id="53"/>
    </w:p>
    <w:p w:rsidR="00FD4F1E" w:rsidRDefault="00FD4F1E" w:rsidP="00DF1CF3">
      <w:pPr>
        <w:spacing w:after="200" w:line="360" w:lineRule="auto"/>
        <w:ind w:left="720" w:hanging="180"/>
        <w:jc w:val="both"/>
      </w:pPr>
      <w:r>
        <w:t xml:space="preserve">   </w:t>
      </w:r>
      <w:r w:rsidR="00C64A30" w:rsidRPr="00C64A30">
        <w:rPr>
          <w:rFonts w:ascii="Arial" w:hAnsi="Arial" w:cs="Arial"/>
          <w:color w:val="000000"/>
          <w:sz w:val="20"/>
          <w:szCs w:val="20"/>
        </w:rPr>
        <w:t>MC70 devices revert to the incorrect time and date after a cold reboot and also when the battery has been drained down. This forces the stores to reload reference data</w:t>
      </w:r>
      <w:r>
        <w:rPr>
          <w:rFonts w:ascii="Arial" w:hAnsi="Arial" w:cs="Arial"/>
          <w:color w:val="000000"/>
          <w:sz w:val="20"/>
          <w:szCs w:val="20"/>
        </w:rPr>
        <w:t xml:space="preserve">. </w:t>
      </w:r>
    </w:p>
    <w:p w:rsidR="00F858D3" w:rsidRDefault="00652D35" w:rsidP="00DF1CF3">
      <w:pPr>
        <w:spacing w:line="360" w:lineRule="auto"/>
        <w:ind w:left="720"/>
        <w:jc w:val="both"/>
        <w:rPr>
          <w:rFonts w:ascii="Arial" w:hAnsi="Arial" w:cs="Arial"/>
          <w:sz w:val="20"/>
          <w:szCs w:val="20"/>
        </w:rPr>
      </w:pPr>
      <w:r>
        <w:rPr>
          <w:rFonts w:ascii="Arial" w:hAnsi="Arial" w:cs="Arial"/>
          <w:sz w:val="20"/>
          <w:szCs w:val="20"/>
        </w:rPr>
        <w:t>S</w:t>
      </w:r>
      <w:r w:rsidR="00C64A30">
        <w:rPr>
          <w:rFonts w:ascii="Arial" w:hAnsi="Arial" w:cs="Arial"/>
          <w:sz w:val="20"/>
          <w:szCs w:val="20"/>
        </w:rPr>
        <w:t xml:space="preserve">olution is to add shortcuts for ‘Clock’ and ‘Screen Calibration’ applications under Model Day Screen. Also as an enhancement create shortcut to </w:t>
      </w:r>
      <w:r>
        <w:rPr>
          <w:rFonts w:ascii="Arial" w:hAnsi="Arial" w:cs="Arial"/>
          <w:sz w:val="20"/>
          <w:szCs w:val="20"/>
        </w:rPr>
        <w:t>‘AirBEAM Client’ application under ‘Utilities’.</w:t>
      </w:r>
    </w:p>
    <w:p w:rsidR="00150860" w:rsidRDefault="00150860" w:rsidP="00150860">
      <w:pPr>
        <w:pStyle w:val="ISL2Hdr"/>
        <w:numPr>
          <w:ilvl w:val="1"/>
          <w:numId w:val="1"/>
        </w:numPr>
      </w:pPr>
      <w:bookmarkStart w:id="54" w:name="_Toc283274680"/>
      <w:bookmarkStart w:id="55" w:name="_Toc425865167"/>
      <w:bookmarkStart w:id="56" w:name="_Toc242585030"/>
      <w:r>
        <w:t>Requirements Matrix</w:t>
      </w:r>
      <w:bookmarkEnd w:id="54"/>
      <w:bookmarkEnd w:id="55"/>
    </w:p>
    <w:tbl>
      <w:tblPr>
        <w:tblW w:w="9704" w:type="dxa"/>
        <w:jc w:val="center"/>
        <w:tblInd w:w="133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946"/>
        <w:gridCol w:w="6047"/>
        <w:gridCol w:w="2711"/>
      </w:tblGrid>
      <w:tr w:rsidR="00FD4F1E" w:rsidTr="003464A6">
        <w:trPr>
          <w:tblHeader/>
          <w:jc w:val="center"/>
        </w:trPr>
        <w:tc>
          <w:tcPr>
            <w:tcW w:w="946" w:type="dxa"/>
            <w:tcBorders>
              <w:top w:val="single" w:sz="4" w:space="0" w:color="969491"/>
              <w:left w:val="single" w:sz="4" w:space="0" w:color="969491"/>
              <w:right w:val="single" w:sz="4" w:space="0" w:color="969491"/>
            </w:tcBorders>
            <w:shd w:val="clear" w:color="auto" w:fill="CCFFFF"/>
          </w:tcPr>
          <w:p w:rsidR="00FD4F1E" w:rsidRDefault="00FD4F1E" w:rsidP="003464A6">
            <w:pPr>
              <w:pStyle w:val="ISTable"/>
              <w:rPr>
                <w:b/>
                <w:bCs/>
              </w:rPr>
            </w:pPr>
            <w:r>
              <w:rPr>
                <w:b/>
                <w:bCs/>
              </w:rPr>
              <w:t>Number</w:t>
            </w:r>
          </w:p>
        </w:tc>
        <w:tc>
          <w:tcPr>
            <w:tcW w:w="6047" w:type="dxa"/>
            <w:tcBorders>
              <w:top w:val="single" w:sz="4" w:space="0" w:color="969491"/>
              <w:left w:val="single" w:sz="4" w:space="0" w:color="969491"/>
              <w:right w:val="single" w:sz="4" w:space="0" w:color="969491"/>
            </w:tcBorders>
            <w:shd w:val="clear" w:color="auto" w:fill="CCFFFF"/>
          </w:tcPr>
          <w:p w:rsidR="00FD4F1E" w:rsidRDefault="00FD4F1E" w:rsidP="003464A6">
            <w:pPr>
              <w:pStyle w:val="ISTable"/>
              <w:rPr>
                <w:b/>
                <w:bCs/>
              </w:rPr>
            </w:pPr>
            <w:r>
              <w:rPr>
                <w:b/>
                <w:bCs/>
              </w:rPr>
              <w:t>Requirement</w:t>
            </w:r>
          </w:p>
        </w:tc>
        <w:tc>
          <w:tcPr>
            <w:tcW w:w="2711" w:type="dxa"/>
            <w:tcBorders>
              <w:top w:val="single" w:sz="4" w:space="0" w:color="969491"/>
              <w:left w:val="single" w:sz="4" w:space="0" w:color="969491"/>
              <w:right w:val="single" w:sz="4" w:space="0" w:color="969491"/>
            </w:tcBorders>
            <w:shd w:val="clear" w:color="auto" w:fill="CCFFFF"/>
          </w:tcPr>
          <w:p w:rsidR="00FD4F1E" w:rsidRDefault="00FD4F1E" w:rsidP="003464A6">
            <w:pPr>
              <w:pStyle w:val="ISTable"/>
              <w:rPr>
                <w:b/>
                <w:bCs/>
              </w:rPr>
            </w:pPr>
            <w:r>
              <w:rPr>
                <w:b/>
                <w:bCs/>
              </w:rPr>
              <w:t>Solution Reference</w:t>
            </w:r>
          </w:p>
        </w:tc>
      </w:tr>
      <w:tr w:rsidR="00FD4F1E" w:rsidTr="003464A6">
        <w:trPr>
          <w:jc w:val="center"/>
        </w:trPr>
        <w:tc>
          <w:tcPr>
            <w:tcW w:w="946" w:type="dxa"/>
          </w:tcPr>
          <w:p w:rsidR="00FD4F1E" w:rsidRPr="00727ADE" w:rsidRDefault="00FD4F1E" w:rsidP="003464A6">
            <w:pPr>
              <w:pStyle w:val="ISTable"/>
              <w:spacing w:line="276" w:lineRule="auto"/>
              <w:rPr>
                <w:sz w:val="22"/>
              </w:rPr>
            </w:pPr>
            <w:r>
              <w:rPr>
                <w:sz w:val="22"/>
              </w:rPr>
              <w:t>1</w:t>
            </w:r>
          </w:p>
        </w:tc>
        <w:tc>
          <w:tcPr>
            <w:tcW w:w="6047" w:type="dxa"/>
          </w:tcPr>
          <w:p w:rsidR="00FD4F1E" w:rsidRPr="00727ADE" w:rsidRDefault="00652D35" w:rsidP="003464A6">
            <w:pPr>
              <w:pStyle w:val="ISTable"/>
              <w:spacing w:line="276" w:lineRule="auto"/>
              <w:rPr>
                <w:sz w:val="22"/>
              </w:rPr>
            </w:pPr>
            <w:r>
              <w:rPr>
                <w:szCs w:val="20"/>
              </w:rPr>
              <w:t>Create shortcuts for ‘Clock’ and ‘Screen Calibration’ applications under Model day screen.</w:t>
            </w:r>
          </w:p>
        </w:tc>
        <w:tc>
          <w:tcPr>
            <w:tcW w:w="2711" w:type="dxa"/>
          </w:tcPr>
          <w:p w:rsidR="00FD4F1E" w:rsidRPr="00F84E4B" w:rsidRDefault="00F85708" w:rsidP="003464A6">
            <w:pPr>
              <w:pStyle w:val="ISTable"/>
              <w:spacing w:line="276" w:lineRule="auto"/>
              <w:rPr>
                <w:sz w:val="22"/>
              </w:rPr>
            </w:pPr>
            <w:r>
              <w:rPr>
                <w:sz w:val="22"/>
              </w:rPr>
              <w:t>3.2</w:t>
            </w:r>
            <w:r w:rsidR="00304891">
              <w:rPr>
                <w:sz w:val="22"/>
              </w:rPr>
              <w:t>.1</w:t>
            </w:r>
          </w:p>
        </w:tc>
      </w:tr>
      <w:tr w:rsidR="00652D35" w:rsidTr="003464A6">
        <w:trPr>
          <w:jc w:val="center"/>
        </w:trPr>
        <w:tc>
          <w:tcPr>
            <w:tcW w:w="946" w:type="dxa"/>
          </w:tcPr>
          <w:p w:rsidR="00652D35" w:rsidRDefault="00652D35" w:rsidP="003464A6">
            <w:pPr>
              <w:pStyle w:val="ISTable"/>
              <w:spacing w:line="276" w:lineRule="auto"/>
              <w:rPr>
                <w:sz w:val="22"/>
              </w:rPr>
            </w:pPr>
            <w:r>
              <w:rPr>
                <w:sz w:val="22"/>
              </w:rPr>
              <w:t>2</w:t>
            </w:r>
          </w:p>
        </w:tc>
        <w:tc>
          <w:tcPr>
            <w:tcW w:w="6047" w:type="dxa"/>
          </w:tcPr>
          <w:p w:rsidR="00652D35" w:rsidRDefault="00652D35" w:rsidP="003464A6">
            <w:pPr>
              <w:pStyle w:val="ISTable"/>
              <w:spacing w:line="276" w:lineRule="auto"/>
              <w:rPr>
                <w:szCs w:val="20"/>
              </w:rPr>
            </w:pPr>
            <w:r>
              <w:rPr>
                <w:szCs w:val="20"/>
              </w:rPr>
              <w:t>Create shortcut for ‘AirBEAM Client’ application under Utilities application.</w:t>
            </w:r>
          </w:p>
        </w:tc>
        <w:tc>
          <w:tcPr>
            <w:tcW w:w="2711" w:type="dxa"/>
          </w:tcPr>
          <w:p w:rsidR="00652D35" w:rsidRDefault="004A4482" w:rsidP="003464A6">
            <w:pPr>
              <w:pStyle w:val="ISTable"/>
              <w:spacing w:line="276" w:lineRule="auto"/>
              <w:rPr>
                <w:sz w:val="22"/>
              </w:rPr>
            </w:pPr>
            <w:r>
              <w:rPr>
                <w:sz w:val="22"/>
              </w:rPr>
              <w:t>3.2</w:t>
            </w:r>
            <w:r w:rsidR="00304891">
              <w:rPr>
                <w:sz w:val="22"/>
              </w:rPr>
              <w:t>.2</w:t>
            </w:r>
          </w:p>
        </w:tc>
      </w:tr>
    </w:tbl>
    <w:p w:rsidR="00FD4F1E" w:rsidRPr="00FD4F1E" w:rsidRDefault="00FD4F1E" w:rsidP="00FD4F1E">
      <w:pPr>
        <w:pStyle w:val="ISL2Txt"/>
      </w:pPr>
    </w:p>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6"/>
    <w:p w:rsidR="008F1781" w:rsidRDefault="008F1781">
      <w:pPr>
        <w:pStyle w:val="ISHelpTxt"/>
      </w:pPr>
    </w:p>
    <w:p w:rsidR="008F1781" w:rsidRDefault="00811915">
      <w:pPr>
        <w:pStyle w:val="ISHelpTxt"/>
      </w:pPr>
      <w:r>
        <w:br w:type="page"/>
      </w:r>
    </w:p>
    <w:p w:rsidR="008F1781" w:rsidRDefault="008F1781">
      <w:pPr>
        <w:pStyle w:val="ISHelpTxt"/>
      </w:pPr>
    </w:p>
    <w:p w:rsidR="00150860" w:rsidRDefault="00150860" w:rsidP="00150860">
      <w:pPr>
        <w:pStyle w:val="ISL1Hdr"/>
        <w:numPr>
          <w:ilvl w:val="0"/>
          <w:numId w:val="1"/>
        </w:numPr>
      </w:pPr>
      <w:bookmarkStart w:id="57" w:name="_Toc107723920"/>
      <w:bookmarkStart w:id="58" w:name="_Toc109716418"/>
      <w:bookmarkStart w:id="59" w:name="_Toc225062327"/>
      <w:bookmarkStart w:id="60" w:name="_Toc225062390"/>
      <w:bookmarkStart w:id="61" w:name="_Toc225062537"/>
      <w:bookmarkStart w:id="62" w:name="_Toc283274682"/>
      <w:bookmarkStart w:id="63" w:name="_Toc425865168"/>
      <w:r>
        <w:t>Specification</w:t>
      </w:r>
      <w:bookmarkEnd w:id="57"/>
      <w:bookmarkEnd w:id="58"/>
      <w:bookmarkEnd w:id="59"/>
      <w:bookmarkEnd w:id="60"/>
      <w:bookmarkEnd w:id="61"/>
      <w:bookmarkEnd w:id="62"/>
      <w:bookmarkEnd w:id="63"/>
    </w:p>
    <w:p w:rsidR="00150860" w:rsidRDefault="00150860" w:rsidP="00150860">
      <w:pPr>
        <w:pStyle w:val="ISL2Hdr"/>
        <w:numPr>
          <w:ilvl w:val="1"/>
          <w:numId w:val="1"/>
        </w:numPr>
      </w:pPr>
      <w:bookmarkStart w:id="64" w:name="_Toc225062328"/>
      <w:bookmarkStart w:id="65" w:name="_Toc225062391"/>
      <w:bookmarkStart w:id="66" w:name="_Toc225062538"/>
      <w:bookmarkStart w:id="67" w:name="_Toc283274683"/>
      <w:bookmarkStart w:id="68" w:name="_Toc425865169"/>
      <w:r>
        <w:t>Overview</w:t>
      </w:r>
      <w:bookmarkEnd w:id="64"/>
      <w:bookmarkEnd w:id="65"/>
      <w:bookmarkEnd w:id="66"/>
      <w:bookmarkEnd w:id="67"/>
      <w:bookmarkEnd w:id="68"/>
    </w:p>
    <w:p w:rsidR="00FD4F1E" w:rsidRDefault="003E72C7" w:rsidP="00CD246A">
      <w:pPr>
        <w:pStyle w:val="ISL2Txt"/>
        <w:spacing w:line="360" w:lineRule="auto"/>
        <w:ind w:left="567"/>
        <w:jc w:val="both"/>
      </w:pPr>
      <w:bookmarkStart w:id="69" w:name="_Toc259192001"/>
      <w:bookmarkStart w:id="70" w:name="_Toc283274684"/>
      <w:bookmarkStart w:id="71" w:name="_Ref323816203"/>
      <w:bookmarkStart w:id="72" w:name="_Ref323816212"/>
      <w:r w:rsidRPr="00D81EB8">
        <w:t xml:space="preserve">On analysis, this issue </w:t>
      </w:r>
      <w:r>
        <w:t>was found to be affecting the B</w:t>
      </w:r>
      <w:r w:rsidRPr="0048420D">
        <w:t xml:space="preserve">atch devices (MC70, MC55) as well as the RF </w:t>
      </w:r>
      <w:r>
        <w:t>devices (MC55)</w:t>
      </w:r>
      <w:r w:rsidRPr="00D81EB8">
        <w:t xml:space="preserve">. </w:t>
      </w:r>
      <w:r>
        <w:t xml:space="preserve">But this issue </w:t>
      </w:r>
      <w:r w:rsidR="00A5719A">
        <w:t>is more apparent on batch devices.</w:t>
      </w:r>
      <w:r>
        <w:t xml:space="preserve"> </w:t>
      </w:r>
      <w:r w:rsidRPr="009D2689">
        <w:t>As of now, the device updates its date and time while loggi</w:t>
      </w:r>
      <w:r>
        <w:t>ng</w:t>
      </w:r>
      <w:r w:rsidRPr="009D2689">
        <w:t xml:space="preserve"> into any of the applications via Goods </w:t>
      </w:r>
      <w:r>
        <w:t>In, Goods Out and Shelf Monitor. It is because</w:t>
      </w:r>
      <w:r w:rsidRPr="00D81EB8">
        <w:t xml:space="preserve"> the HHT application is designed in such a way that while logging into any of these applications from the Modal Day screen, the device sends a Sign On Request (SOR) to the </w:t>
      </w:r>
      <w:r>
        <w:t>TRANSACT</w:t>
      </w:r>
      <w:r w:rsidRPr="00D81EB8">
        <w:t xml:space="preserve">. </w:t>
      </w:r>
      <w:r>
        <w:t>TRANSACT</w:t>
      </w:r>
      <w:r w:rsidRPr="00D81EB8">
        <w:t xml:space="preserve"> responds to the SOR message with a Sign On Response Message (SNR). It is along with this SNR message that the current time and date of the controller</w:t>
      </w:r>
      <w:r>
        <w:t xml:space="preserve"> is sent to the HHT device. </w:t>
      </w:r>
      <w:r w:rsidRPr="00D81EB8">
        <w:t xml:space="preserve">HHT device </w:t>
      </w:r>
      <w:r>
        <w:t xml:space="preserve">then uses the received </w:t>
      </w:r>
      <w:r w:rsidRPr="00D81EB8">
        <w:t xml:space="preserve">time and date to update </w:t>
      </w:r>
      <w:r>
        <w:t>its</w:t>
      </w:r>
      <w:r w:rsidRPr="00D81EB8">
        <w:t xml:space="preserve"> time and date</w:t>
      </w:r>
      <w:r>
        <w:t>.</w:t>
      </w:r>
    </w:p>
    <w:p w:rsidR="00812037" w:rsidRDefault="00812037" w:rsidP="00CD246A">
      <w:pPr>
        <w:pStyle w:val="ISL2Txt"/>
        <w:spacing w:line="360" w:lineRule="auto"/>
        <w:ind w:left="567"/>
        <w:jc w:val="both"/>
      </w:pPr>
    </w:p>
    <w:p w:rsidR="00812037" w:rsidRDefault="00812037" w:rsidP="00CD246A">
      <w:pPr>
        <w:pStyle w:val="ISL2Txt"/>
        <w:spacing w:line="360" w:lineRule="auto"/>
        <w:ind w:left="567"/>
        <w:jc w:val="both"/>
      </w:pPr>
      <w:r>
        <w:t xml:space="preserve">Considering the fact that MC70 and MC55 batch devices does not get latest reference data from controller until they docked in to the cradle. There are high chances that their date and time is out of sync with </w:t>
      </w:r>
      <w:r w:rsidR="00F53C8A">
        <w:t xml:space="preserve">the </w:t>
      </w:r>
      <w:r>
        <w:t xml:space="preserve">controller </w:t>
      </w:r>
      <w:r w:rsidR="00F53C8A">
        <w:t>many times during the week</w:t>
      </w:r>
      <w:r>
        <w:t xml:space="preserve">. </w:t>
      </w:r>
      <w:r w:rsidR="00A5719A">
        <w:t>D</w:t>
      </w:r>
      <w:r>
        <w:t>ate and time is the most critical factor to get latest reference data. This change will enable the store user to</w:t>
      </w:r>
      <w:r w:rsidR="00E17815">
        <w:t xml:space="preserve"> overcome reference data load freezing</w:t>
      </w:r>
      <w:r>
        <w:t xml:space="preserve"> issue.</w:t>
      </w:r>
    </w:p>
    <w:p w:rsidR="00F53C8A" w:rsidRDefault="00F53C8A" w:rsidP="00CD246A">
      <w:pPr>
        <w:pStyle w:val="ISL2Txt"/>
        <w:spacing w:line="360" w:lineRule="auto"/>
        <w:ind w:left="567"/>
        <w:jc w:val="both"/>
      </w:pPr>
    </w:p>
    <w:p w:rsidR="0098348F" w:rsidRDefault="00F53C8A" w:rsidP="00CD246A">
      <w:pPr>
        <w:pStyle w:val="ISL2Txt"/>
        <w:spacing w:line="360" w:lineRule="auto"/>
        <w:ind w:left="567"/>
        <w:jc w:val="both"/>
        <w:rPr>
          <w:rFonts w:cs="Arial"/>
        </w:rPr>
      </w:pPr>
      <w:r>
        <w:t xml:space="preserve">Below solution will </w:t>
      </w:r>
      <w:r w:rsidR="00824E5C">
        <w:t xml:space="preserve"> add ‘Align Screen’ and ‘Clock’ applications under Model day screen so that the store people can manually reset</w:t>
      </w:r>
      <w:r>
        <w:t xml:space="preserve"> the Date and time if it’s not correct and have the reference data reloaded </w:t>
      </w:r>
      <w:r w:rsidR="000504BA">
        <w:t>successfully.</w:t>
      </w:r>
    </w:p>
    <w:p w:rsidR="00150860" w:rsidRPr="006C5F26" w:rsidRDefault="00150860" w:rsidP="00150860">
      <w:pPr>
        <w:pStyle w:val="ISL2Hdr"/>
        <w:numPr>
          <w:ilvl w:val="1"/>
          <w:numId w:val="1"/>
        </w:numPr>
        <w:rPr>
          <w:color w:val="auto"/>
          <w:sz w:val="20"/>
          <w:szCs w:val="24"/>
        </w:rPr>
      </w:pPr>
      <w:bookmarkStart w:id="73" w:name="_Toc425865170"/>
      <w:r>
        <w:t>Det</w:t>
      </w:r>
      <w:r w:rsidRPr="000B02B3">
        <w:rPr>
          <w:color w:val="17365D" w:themeColor="text2" w:themeShade="BF"/>
        </w:rPr>
        <w:t>a</w:t>
      </w:r>
      <w:r>
        <w:t>il</w:t>
      </w:r>
      <w:bookmarkEnd w:id="69"/>
      <w:bookmarkEnd w:id="70"/>
      <w:bookmarkEnd w:id="71"/>
      <w:bookmarkEnd w:id="72"/>
      <w:bookmarkEnd w:id="73"/>
    </w:p>
    <w:p w:rsidR="0018648F" w:rsidRDefault="00FA3792" w:rsidP="00506C27">
      <w:pPr>
        <w:pStyle w:val="ISL2Txt"/>
        <w:spacing w:line="360" w:lineRule="auto"/>
        <w:jc w:val="both"/>
        <w:rPr>
          <w:rFonts w:cs="Arial"/>
          <w:szCs w:val="20"/>
        </w:rPr>
      </w:pPr>
      <w:r>
        <w:rPr>
          <w:rFonts w:cs="Arial"/>
          <w:szCs w:val="20"/>
        </w:rPr>
        <w:t xml:space="preserve">Following are the </w:t>
      </w:r>
      <w:r w:rsidR="00C960EA">
        <w:rPr>
          <w:rFonts w:cs="Arial"/>
          <w:szCs w:val="20"/>
        </w:rPr>
        <w:t xml:space="preserve">changes to fix the </w:t>
      </w:r>
      <w:r w:rsidR="0090269F">
        <w:rPr>
          <w:rFonts w:cs="Arial"/>
          <w:szCs w:val="20"/>
        </w:rPr>
        <w:t>Date and Time Synchronization issue</w:t>
      </w:r>
      <w:r w:rsidR="009D6902">
        <w:rPr>
          <w:rFonts w:cs="Arial"/>
          <w:szCs w:val="20"/>
        </w:rPr>
        <w:t>.</w:t>
      </w:r>
    </w:p>
    <w:p w:rsidR="00F22EBA" w:rsidRDefault="001E40C1" w:rsidP="006E0679">
      <w:pPr>
        <w:pStyle w:val="ISL3Hdr"/>
      </w:pPr>
      <w:r>
        <w:t>Create shortcuts for ‘Clock’ and ‘Screen Calibration’ applications under Model day screen.</w:t>
      </w:r>
    </w:p>
    <w:p w:rsidR="0018648F" w:rsidRDefault="0018648F" w:rsidP="00C07892">
      <w:pPr>
        <w:pStyle w:val="ISL2Txt"/>
        <w:spacing w:line="360" w:lineRule="auto"/>
        <w:jc w:val="both"/>
        <w:rPr>
          <w:rFonts w:cs="Arial"/>
          <w:szCs w:val="20"/>
        </w:rPr>
      </w:pPr>
    </w:p>
    <w:p w:rsidR="00C8132E" w:rsidRDefault="00C8132E" w:rsidP="00C07892">
      <w:pPr>
        <w:pStyle w:val="ISL2Txt"/>
        <w:numPr>
          <w:ilvl w:val="0"/>
          <w:numId w:val="25"/>
        </w:numPr>
        <w:spacing w:line="360" w:lineRule="auto"/>
        <w:jc w:val="both"/>
        <w:rPr>
          <w:rFonts w:cs="Arial"/>
          <w:b/>
          <w:szCs w:val="20"/>
        </w:rPr>
      </w:pPr>
      <w:r>
        <w:rPr>
          <w:rFonts w:cs="Arial"/>
          <w:b/>
          <w:szCs w:val="20"/>
        </w:rPr>
        <w:t>CLOCK.EXE File :-</w:t>
      </w:r>
    </w:p>
    <w:p w:rsidR="00C8132E" w:rsidRPr="0090269F" w:rsidRDefault="0090269F" w:rsidP="00C07892">
      <w:pPr>
        <w:pStyle w:val="ISL2Txt"/>
        <w:spacing w:line="360" w:lineRule="auto"/>
        <w:ind w:left="731"/>
        <w:jc w:val="both"/>
        <w:rPr>
          <w:rFonts w:cs="Arial"/>
          <w:szCs w:val="20"/>
        </w:rPr>
      </w:pPr>
      <w:r w:rsidRPr="0090269F">
        <w:rPr>
          <w:rFonts w:cs="Arial"/>
          <w:szCs w:val="20"/>
        </w:rPr>
        <w:t>Since the APPCENTER accepts only the exe file for the ‘ICON’ attribute, c</w:t>
      </w:r>
      <w:r w:rsidR="00C8132E" w:rsidRPr="0090269F">
        <w:rPr>
          <w:rFonts w:cs="Arial"/>
          <w:szCs w:val="20"/>
        </w:rPr>
        <w:t xml:space="preserve">reate an empty VB.NET project </w:t>
      </w:r>
      <w:r w:rsidRPr="0090269F">
        <w:rPr>
          <w:rFonts w:cs="Arial"/>
          <w:szCs w:val="20"/>
        </w:rPr>
        <w:t>to hold the icon for the CLOCK application.</w:t>
      </w:r>
    </w:p>
    <w:p w:rsidR="0090269F" w:rsidRDefault="0090269F" w:rsidP="00C07892">
      <w:pPr>
        <w:pStyle w:val="ISL2Txt"/>
        <w:spacing w:line="360" w:lineRule="auto"/>
        <w:ind w:left="731"/>
        <w:jc w:val="both"/>
        <w:rPr>
          <w:rFonts w:cs="Arial"/>
          <w:b/>
          <w:szCs w:val="20"/>
        </w:rPr>
      </w:pPr>
    </w:p>
    <w:p w:rsidR="0090269F" w:rsidRDefault="0090269F" w:rsidP="00C07892">
      <w:pPr>
        <w:pStyle w:val="ISL2Txt"/>
        <w:numPr>
          <w:ilvl w:val="0"/>
          <w:numId w:val="25"/>
        </w:numPr>
        <w:spacing w:line="360" w:lineRule="auto"/>
        <w:jc w:val="both"/>
        <w:rPr>
          <w:rFonts w:cs="Arial"/>
          <w:b/>
          <w:szCs w:val="20"/>
        </w:rPr>
      </w:pPr>
      <w:r>
        <w:rPr>
          <w:rFonts w:cs="Arial"/>
          <w:b/>
          <w:szCs w:val="20"/>
        </w:rPr>
        <w:t>ALGSCR.EXE File :-</w:t>
      </w:r>
    </w:p>
    <w:p w:rsidR="0090269F" w:rsidRDefault="0090269F" w:rsidP="00C07892">
      <w:pPr>
        <w:pStyle w:val="ISL2Txt"/>
        <w:spacing w:line="360" w:lineRule="auto"/>
        <w:ind w:left="731"/>
        <w:jc w:val="both"/>
        <w:rPr>
          <w:rFonts w:cs="Arial"/>
          <w:szCs w:val="20"/>
        </w:rPr>
      </w:pPr>
      <w:r w:rsidRPr="0090269F">
        <w:rPr>
          <w:rFonts w:cs="Arial"/>
          <w:szCs w:val="20"/>
        </w:rPr>
        <w:t xml:space="preserve">Since the APPCENTER accepts only the exe file for the ‘ICON’ attribute, create an empty VB.NET project to hold the icon for the </w:t>
      </w:r>
      <w:r>
        <w:rPr>
          <w:rFonts w:cs="Arial"/>
          <w:szCs w:val="20"/>
        </w:rPr>
        <w:t>Screen Calibration</w:t>
      </w:r>
      <w:r w:rsidRPr="0090269F">
        <w:rPr>
          <w:rFonts w:cs="Arial"/>
          <w:szCs w:val="20"/>
        </w:rPr>
        <w:t xml:space="preserve"> application</w:t>
      </w:r>
      <w:r>
        <w:rPr>
          <w:rFonts w:cs="Arial"/>
          <w:szCs w:val="20"/>
        </w:rPr>
        <w:t>.</w:t>
      </w:r>
    </w:p>
    <w:p w:rsidR="0090269F" w:rsidRDefault="0090269F" w:rsidP="00C07892">
      <w:pPr>
        <w:pStyle w:val="ISL2Txt"/>
        <w:spacing w:line="360" w:lineRule="auto"/>
        <w:ind w:left="731"/>
        <w:jc w:val="both"/>
        <w:rPr>
          <w:rFonts w:cs="Arial"/>
          <w:b/>
          <w:szCs w:val="20"/>
        </w:rPr>
      </w:pPr>
    </w:p>
    <w:p w:rsidR="00FD4F1E" w:rsidRPr="00684B3F" w:rsidRDefault="00E66446" w:rsidP="00C07892">
      <w:pPr>
        <w:pStyle w:val="ISL2Txt"/>
        <w:numPr>
          <w:ilvl w:val="0"/>
          <w:numId w:val="25"/>
        </w:numPr>
        <w:spacing w:line="360" w:lineRule="auto"/>
        <w:jc w:val="both"/>
        <w:rPr>
          <w:rFonts w:cs="Arial"/>
          <w:b/>
          <w:szCs w:val="20"/>
        </w:rPr>
      </w:pPr>
      <w:r>
        <w:rPr>
          <w:rFonts w:cs="Arial"/>
          <w:b/>
          <w:szCs w:val="20"/>
        </w:rPr>
        <w:t>APPUSER.CFG</w:t>
      </w:r>
      <w:r w:rsidR="00FD4F1E" w:rsidRPr="00684B3F">
        <w:rPr>
          <w:rFonts w:cs="Arial"/>
          <w:b/>
          <w:szCs w:val="20"/>
        </w:rPr>
        <w:t xml:space="preserve"> File</w:t>
      </w:r>
      <w:r w:rsidR="00FD4F1E" w:rsidRPr="00684B3F">
        <w:rPr>
          <w:rFonts w:cs="Arial"/>
          <w:b/>
          <w:color w:val="000000"/>
          <w:szCs w:val="20"/>
        </w:rPr>
        <w:t xml:space="preserve"> :-</w:t>
      </w:r>
    </w:p>
    <w:p w:rsidR="00FD4F1E" w:rsidRPr="00FD4F1E" w:rsidRDefault="00E66446" w:rsidP="00C07892">
      <w:pPr>
        <w:spacing w:line="360" w:lineRule="auto"/>
        <w:ind w:left="720"/>
        <w:jc w:val="both"/>
        <w:rPr>
          <w:rFonts w:ascii="Courier New" w:hAnsi="Courier New" w:cs="Courier New"/>
          <w:color w:val="000000"/>
          <w:sz w:val="16"/>
          <w:szCs w:val="16"/>
        </w:rPr>
      </w:pPr>
      <w:r w:rsidRPr="00644E1F">
        <w:rPr>
          <w:rFonts w:ascii="Arial" w:hAnsi="Arial" w:cs="Arial"/>
          <w:sz w:val="20"/>
          <w:szCs w:val="20"/>
        </w:rPr>
        <w:t xml:space="preserve">Add the following </w:t>
      </w:r>
      <w:r w:rsidR="00C8132E" w:rsidRPr="00644E1F">
        <w:rPr>
          <w:rFonts w:ascii="Arial" w:hAnsi="Arial" w:cs="Arial"/>
          <w:sz w:val="20"/>
          <w:szCs w:val="20"/>
        </w:rPr>
        <w:t xml:space="preserve">lines to display ‘Clock’ and ‘Screen Calibration’ application </w:t>
      </w:r>
      <w:r w:rsidR="00644E1F" w:rsidRPr="00644E1F">
        <w:rPr>
          <w:rFonts w:ascii="Arial" w:hAnsi="Arial" w:cs="Arial"/>
          <w:sz w:val="20"/>
          <w:szCs w:val="20"/>
        </w:rPr>
        <w:t xml:space="preserve">as succession to the existing ones </w:t>
      </w:r>
      <w:r w:rsidR="00C8132E" w:rsidRPr="00644E1F">
        <w:rPr>
          <w:rFonts w:ascii="Arial" w:hAnsi="Arial" w:cs="Arial"/>
          <w:sz w:val="20"/>
          <w:szCs w:val="20"/>
        </w:rPr>
        <w:t>under Model Day screen:</w:t>
      </w:r>
    </w:p>
    <w:p w:rsidR="00FD4F1E" w:rsidRPr="00FD4F1E" w:rsidRDefault="00FD4F1E" w:rsidP="00FD4F1E">
      <w:pPr>
        <w:spacing w:line="276" w:lineRule="auto"/>
        <w:ind w:left="1980"/>
        <w:jc w:val="both"/>
        <w:rPr>
          <w:rFonts w:ascii="Courier New" w:hAnsi="Courier New" w:cs="Courier New"/>
          <w:color w:val="000000"/>
          <w:sz w:val="16"/>
          <w:szCs w:val="16"/>
        </w:rPr>
      </w:pP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Execute           "\Windows\clock.exe"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 xml:space="preserve">Program "6 Clock" Arguments         </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ExeName           clock.exe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IconFile          "\Program Files\BtStoreApps\CLOCK.exe"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lastRenderedPageBreak/>
        <w:t>Program "6 Clock" ReadOnly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AlwaysLaunch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HideFromUser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HideMenuBar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HideDoneButton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HideStartMenu     True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HideSip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ShowStandardIcons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AutoStart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AutoStop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AddToToolsMenu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VolumeKeysAllowed True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StartupDelay      0</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RelaunchInterval  0</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"6 Clock" ApprovedWindow    *|*</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 xml:space="preserve">Program "6 Clock" RequiredIpAddress </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 xml:space="preserve">Program "6 Clock" RequiredSSID      </w:t>
      </w:r>
    </w:p>
    <w:p w:rsidR="00C8132E" w:rsidRPr="00C8132E" w:rsidRDefault="00824E5C" w:rsidP="00824E5C">
      <w:pPr>
        <w:tabs>
          <w:tab w:val="left" w:pos="4200"/>
        </w:tabs>
        <w:ind w:left="1440"/>
        <w:rPr>
          <w:rFonts w:ascii="Courier New" w:hAnsi="Courier New" w:cs="Courier New"/>
          <w:color w:val="000000"/>
          <w:sz w:val="16"/>
          <w:szCs w:val="16"/>
        </w:rPr>
      </w:pPr>
      <w:r>
        <w:rPr>
          <w:rFonts w:ascii="Courier New" w:hAnsi="Courier New" w:cs="Courier New"/>
          <w:color w:val="000000"/>
          <w:sz w:val="16"/>
          <w:szCs w:val="16"/>
        </w:rPr>
        <w:tab/>
      </w:r>
    </w:p>
    <w:p w:rsidR="00C8132E" w:rsidRPr="00C8132E" w:rsidRDefault="00C8132E" w:rsidP="00C8132E">
      <w:pPr>
        <w:ind w:left="1440"/>
        <w:rPr>
          <w:rFonts w:ascii="Courier New" w:hAnsi="Courier New" w:cs="Courier New"/>
          <w:color w:val="000000"/>
          <w:sz w:val="16"/>
          <w:szCs w:val="16"/>
        </w:rPr>
      </w:pP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Execute           "\Windows\welcome.exe"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 xml:space="preserve">Program "7 Align Screen" Arguments         </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ExeName           welcome.exe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IconFile          "\Program Files\BtStoreApps\ALGSCR.exe"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ReadOnly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AlwaysLaunch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HideFromUser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HideMenuBar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HideDoneButton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HideStartMenu     True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HideSip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ShowStandardIcons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AutoStart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AutoStop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AddToToolsMenu    False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VolumeKeysAllowed True</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StartupDelay      0</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RelaunchInterval  0</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ApprovedWindow    *|*</w:t>
      </w:r>
    </w:p>
    <w:p w:rsidR="00C8132E" w:rsidRPr="00C8132E"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 xml:space="preserve">Program "7 Align Screen" RequiredIpAddress </w:t>
      </w:r>
    </w:p>
    <w:p w:rsidR="00581AF5" w:rsidRDefault="00C8132E" w:rsidP="00C8132E">
      <w:pPr>
        <w:ind w:left="1440"/>
        <w:rPr>
          <w:rFonts w:ascii="Courier New" w:hAnsi="Courier New" w:cs="Courier New"/>
          <w:color w:val="000000"/>
          <w:sz w:val="16"/>
          <w:szCs w:val="16"/>
        </w:rPr>
      </w:pPr>
      <w:r w:rsidRPr="00C8132E">
        <w:rPr>
          <w:rFonts w:ascii="Courier New" w:hAnsi="Courier New" w:cs="Courier New"/>
          <w:color w:val="000000"/>
          <w:sz w:val="16"/>
          <w:szCs w:val="16"/>
        </w:rPr>
        <w:t>Program "7 Align Screen" RequiredSSID</w:t>
      </w:r>
    </w:p>
    <w:p w:rsidR="00F07EE3" w:rsidRDefault="00F07EE3" w:rsidP="00C8132E">
      <w:pPr>
        <w:ind w:left="1440"/>
        <w:rPr>
          <w:rFonts w:ascii="Courier New" w:hAnsi="Courier New" w:cs="Courier New"/>
          <w:color w:val="000000"/>
          <w:sz w:val="16"/>
          <w:szCs w:val="16"/>
        </w:rPr>
      </w:pPr>
    </w:p>
    <w:p w:rsidR="00F07EE3" w:rsidRDefault="00F07EE3" w:rsidP="00F07EE3">
      <w:pPr>
        <w:ind w:left="720"/>
        <w:rPr>
          <w:rFonts w:ascii="Courier New" w:hAnsi="Courier New" w:cs="Courier New"/>
          <w:color w:val="000000"/>
          <w:sz w:val="16"/>
          <w:szCs w:val="16"/>
        </w:rPr>
      </w:pPr>
      <w:r w:rsidRPr="00F07EE3">
        <w:rPr>
          <w:rFonts w:ascii="Arial" w:hAnsi="Arial" w:cs="Arial"/>
          <w:sz w:val="20"/>
          <w:szCs w:val="20"/>
        </w:rPr>
        <w:t>And a new exe for ‘AirBEAM Client’ under ‘Utilities’ configuration:</w:t>
      </w:r>
    </w:p>
    <w:p w:rsidR="00F07EE3" w:rsidRDefault="00F07EE3" w:rsidP="00C8132E">
      <w:pPr>
        <w:ind w:left="1440"/>
        <w:rPr>
          <w:rFonts w:ascii="Courier New" w:hAnsi="Courier New" w:cs="Courier New"/>
          <w:color w:val="000000"/>
          <w:sz w:val="16"/>
          <w:szCs w:val="16"/>
        </w:rPr>
      </w:pP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Execute           "\Program Files\BtStoreApps\MCUtilities.exe"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 xml:space="preserve">Program "5 Utilities" Arguments         </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ExeName           MCUtilities.exe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highlight w:val="yellow"/>
        </w:rPr>
        <w:t>Program "5 Utilities" ExeName           ABClient.exe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IconFile          "\Program Files\BtStoreApps\MCUtilities.exe"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ReadOnly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AlwaysLaunch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HideFromUser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HideMenuBar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HideDoneButton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HideStartMenu     True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HideSip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ShowStandardIcons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AutoStart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AutoStop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AddToToolsMenu    False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VolumeKeysAllowed True</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StartupDelay      0</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RelaunchInterval  0</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Program "5 Utilities" ApprovedWindow    *|*</w:t>
      </w:r>
    </w:p>
    <w:p w:rsidR="00F07EE3" w:rsidRP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 xml:space="preserve">Program "5 Utilities" RequiredIpAddress </w:t>
      </w:r>
    </w:p>
    <w:p w:rsidR="00F07EE3" w:rsidRDefault="00F07EE3" w:rsidP="00F07EE3">
      <w:pPr>
        <w:ind w:left="1440"/>
        <w:rPr>
          <w:rFonts w:ascii="Courier New" w:hAnsi="Courier New" w:cs="Courier New"/>
          <w:color w:val="000000"/>
          <w:sz w:val="16"/>
          <w:szCs w:val="16"/>
        </w:rPr>
      </w:pPr>
      <w:r w:rsidRPr="00F07EE3">
        <w:rPr>
          <w:rFonts w:ascii="Courier New" w:hAnsi="Courier New" w:cs="Courier New"/>
          <w:color w:val="000000"/>
          <w:sz w:val="16"/>
          <w:szCs w:val="16"/>
        </w:rPr>
        <w:t xml:space="preserve">Program "5 Utilities" RequiredSSID      </w:t>
      </w:r>
    </w:p>
    <w:p w:rsidR="00581AF5" w:rsidRDefault="00581AF5" w:rsidP="00581AF5">
      <w:pPr>
        <w:rPr>
          <w:rFonts w:ascii="Courier New" w:hAnsi="Courier New" w:cs="Courier New"/>
          <w:color w:val="000000"/>
          <w:sz w:val="16"/>
          <w:szCs w:val="16"/>
        </w:rPr>
      </w:pPr>
    </w:p>
    <w:p w:rsidR="00581AF5" w:rsidRDefault="00581AF5" w:rsidP="00581AF5">
      <w:pPr>
        <w:pStyle w:val="ISL2Txt"/>
        <w:numPr>
          <w:ilvl w:val="0"/>
          <w:numId w:val="25"/>
        </w:numPr>
        <w:spacing w:line="360" w:lineRule="auto"/>
        <w:rPr>
          <w:rFonts w:cs="Arial"/>
          <w:b/>
          <w:szCs w:val="20"/>
        </w:rPr>
      </w:pPr>
      <w:r>
        <w:rPr>
          <w:rFonts w:cs="Arial"/>
          <w:b/>
          <w:szCs w:val="20"/>
        </w:rPr>
        <w:t>UTILITY.APD</w:t>
      </w:r>
      <w:r w:rsidRPr="00581AF5">
        <w:rPr>
          <w:rFonts w:cs="Arial"/>
          <w:b/>
          <w:szCs w:val="20"/>
        </w:rPr>
        <w:t xml:space="preserve"> File</w:t>
      </w:r>
      <w:r>
        <w:rPr>
          <w:rFonts w:cs="Arial"/>
          <w:b/>
          <w:szCs w:val="20"/>
        </w:rPr>
        <w:t xml:space="preserve"> :-</w:t>
      </w:r>
    </w:p>
    <w:p w:rsidR="00346585" w:rsidRDefault="00453E44" w:rsidP="00581AF5">
      <w:pPr>
        <w:pStyle w:val="ISL2Txt"/>
        <w:spacing w:line="360" w:lineRule="auto"/>
        <w:ind w:left="731"/>
        <w:rPr>
          <w:rFonts w:cs="Arial"/>
          <w:szCs w:val="20"/>
        </w:rPr>
      </w:pPr>
      <w:r>
        <w:rPr>
          <w:rFonts w:cs="Arial"/>
          <w:szCs w:val="20"/>
        </w:rPr>
        <w:t>Since there are two new EXEs introduced as part of this enhancement, c</w:t>
      </w:r>
      <w:r w:rsidR="00581AF5" w:rsidRPr="00581AF5">
        <w:rPr>
          <w:rFonts w:cs="Arial"/>
          <w:szCs w:val="20"/>
        </w:rPr>
        <w:t xml:space="preserve">reate a new APD file </w:t>
      </w:r>
      <w:r w:rsidR="007750BF">
        <w:rPr>
          <w:rFonts w:cs="Arial"/>
          <w:szCs w:val="20"/>
        </w:rPr>
        <w:t xml:space="preserve">named UTILITY.APD </w:t>
      </w:r>
      <w:r w:rsidR="00581AF5" w:rsidRPr="00581AF5">
        <w:rPr>
          <w:rFonts w:cs="Arial"/>
          <w:szCs w:val="20"/>
        </w:rPr>
        <w:t>to pull EXE files from Controller to the HHT device</w:t>
      </w:r>
      <w:r w:rsidR="007750BF">
        <w:rPr>
          <w:rFonts w:cs="Arial"/>
          <w:szCs w:val="20"/>
        </w:rPr>
        <w:t xml:space="preserve"> using AirBEAM package builder tool.</w:t>
      </w:r>
      <w:r w:rsidR="00346585" w:rsidRPr="00581AF5">
        <w:rPr>
          <w:rFonts w:cs="Arial"/>
          <w:szCs w:val="20"/>
        </w:rPr>
        <w:tab/>
      </w:r>
    </w:p>
    <w:p w:rsidR="00506C27" w:rsidRDefault="00506C27">
      <w:pPr>
        <w:rPr>
          <w:rFonts w:ascii="Arial" w:hAnsi="Arial" w:cs="Arial"/>
          <w:sz w:val="20"/>
          <w:szCs w:val="20"/>
        </w:rPr>
      </w:pPr>
      <w:r>
        <w:rPr>
          <w:rFonts w:cs="Arial"/>
          <w:szCs w:val="20"/>
        </w:rPr>
        <w:br w:type="page"/>
      </w:r>
    </w:p>
    <w:p w:rsidR="001E40C1" w:rsidRDefault="00304891" w:rsidP="006E0679">
      <w:pPr>
        <w:pStyle w:val="ISL2Txt"/>
        <w:tabs>
          <w:tab w:val="clear" w:pos="709"/>
          <w:tab w:val="left" w:pos="90"/>
        </w:tabs>
        <w:spacing w:line="360" w:lineRule="auto"/>
        <w:ind w:left="180" w:hanging="180"/>
        <w:rPr>
          <w:szCs w:val="20"/>
        </w:rPr>
      </w:pPr>
      <w:r w:rsidRPr="008D06F4">
        <w:rPr>
          <w:rFonts w:cs="Arial"/>
          <w:b/>
          <w:szCs w:val="20"/>
        </w:rPr>
        <w:lastRenderedPageBreak/>
        <w:t>3.2.2</w:t>
      </w:r>
      <w:r>
        <w:rPr>
          <w:szCs w:val="20"/>
        </w:rPr>
        <w:t xml:space="preserve"> </w:t>
      </w:r>
      <w:r w:rsidR="00845DA7">
        <w:rPr>
          <w:szCs w:val="20"/>
        </w:rPr>
        <w:t xml:space="preserve">     </w:t>
      </w:r>
      <w:r w:rsidR="00644E1F" w:rsidRPr="008D06F4">
        <w:rPr>
          <w:b/>
          <w:szCs w:val="20"/>
        </w:rPr>
        <w:t>Create shortcut for ‘AirBEAM Client’ application under Utilities application.</w:t>
      </w:r>
    </w:p>
    <w:p w:rsidR="001937AC" w:rsidRDefault="001937AC" w:rsidP="00581AF5">
      <w:pPr>
        <w:pStyle w:val="ISL2Txt"/>
        <w:spacing w:line="360" w:lineRule="auto"/>
        <w:ind w:left="731"/>
        <w:rPr>
          <w:szCs w:val="20"/>
        </w:rPr>
      </w:pPr>
    </w:p>
    <w:p w:rsidR="004703FD" w:rsidRDefault="004703FD" w:rsidP="004703FD">
      <w:pPr>
        <w:pStyle w:val="ISL2Txt"/>
        <w:numPr>
          <w:ilvl w:val="0"/>
          <w:numId w:val="29"/>
        </w:numPr>
        <w:spacing w:line="360" w:lineRule="auto"/>
        <w:rPr>
          <w:rFonts w:cs="Arial"/>
          <w:b/>
          <w:szCs w:val="20"/>
        </w:rPr>
      </w:pPr>
      <w:r w:rsidRPr="004703FD">
        <w:rPr>
          <w:rFonts w:cs="Arial"/>
          <w:b/>
          <w:szCs w:val="20"/>
        </w:rPr>
        <w:t>FRMUTILITIESMENU.VB [DESIGN]</w:t>
      </w:r>
    </w:p>
    <w:p w:rsidR="004703FD" w:rsidRDefault="004703FD" w:rsidP="004703FD">
      <w:pPr>
        <w:pStyle w:val="ISL2Txt"/>
        <w:spacing w:line="360" w:lineRule="auto"/>
        <w:ind w:left="731"/>
        <w:rPr>
          <w:rFonts w:cs="Arial"/>
          <w:szCs w:val="20"/>
        </w:rPr>
      </w:pPr>
      <w:r w:rsidRPr="00856759">
        <w:rPr>
          <w:rFonts w:cs="Arial"/>
          <w:szCs w:val="20"/>
        </w:rPr>
        <w:t>Add a picture box for AirBEAM Client in frmUtilitiesMenu.VB file as succession to the existing ones</w:t>
      </w:r>
      <w:r w:rsidR="00856759">
        <w:rPr>
          <w:rFonts w:cs="Arial"/>
          <w:szCs w:val="20"/>
        </w:rPr>
        <w:t>.</w:t>
      </w:r>
    </w:p>
    <w:p w:rsidR="00856759" w:rsidRDefault="00856759" w:rsidP="004703FD">
      <w:pPr>
        <w:pStyle w:val="ISL2Txt"/>
        <w:spacing w:line="360" w:lineRule="auto"/>
        <w:ind w:left="731"/>
        <w:rPr>
          <w:rFonts w:cs="Arial"/>
          <w:szCs w:val="20"/>
        </w:rPr>
      </w:pPr>
    </w:p>
    <w:p w:rsidR="00856759" w:rsidRDefault="00856759" w:rsidP="00856759">
      <w:pPr>
        <w:pStyle w:val="ISL2Txt"/>
        <w:numPr>
          <w:ilvl w:val="0"/>
          <w:numId w:val="29"/>
        </w:numPr>
        <w:spacing w:line="360" w:lineRule="auto"/>
        <w:rPr>
          <w:rFonts w:cs="Arial"/>
          <w:b/>
          <w:szCs w:val="20"/>
        </w:rPr>
      </w:pPr>
      <w:r w:rsidRPr="004703FD">
        <w:rPr>
          <w:rFonts w:cs="Arial"/>
          <w:b/>
          <w:szCs w:val="20"/>
        </w:rPr>
        <w:t xml:space="preserve">FRMUTILITIESMENU.VB </w:t>
      </w:r>
    </w:p>
    <w:p w:rsidR="00856759" w:rsidRPr="00856759" w:rsidRDefault="00856759" w:rsidP="00856759">
      <w:pPr>
        <w:pStyle w:val="ISL2Txt"/>
        <w:spacing w:line="360" w:lineRule="auto"/>
        <w:ind w:left="731"/>
        <w:rPr>
          <w:rFonts w:cs="Arial"/>
          <w:szCs w:val="20"/>
        </w:rPr>
      </w:pPr>
      <w:r w:rsidRPr="00856759">
        <w:rPr>
          <w:rFonts w:cs="Arial"/>
          <w:szCs w:val="20"/>
        </w:rPr>
        <w:t>Add the following code to invoke ‘AirBeam Client’ application on clicking the picture box:</w:t>
      </w:r>
    </w:p>
    <w:p w:rsidR="00856759" w:rsidRPr="008D06F4" w:rsidRDefault="00856759" w:rsidP="00856759">
      <w:pPr>
        <w:autoSpaceDE w:val="0"/>
        <w:autoSpaceDN w:val="0"/>
        <w:adjustRightInd w:val="0"/>
        <w:ind w:left="720"/>
        <w:rPr>
          <w:rFonts w:ascii="Courier New" w:hAnsi="Courier New" w:cs="Courier New"/>
          <w:noProof/>
          <w:sz w:val="16"/>
          <w:szCs w:val="16"/>
          <w:lang w:val="en-US"/>
        </w:rPr>
      </w:pPr>
      <w:r w:rsidRPr="008D06F4">
        <w:rPr>
          <w:rFonts w:ascii="Courier New" w:hAnsi="Courier New" w:cs="Courier New"/>
          <w:noProof/>
          <w:color w:val="0000FF"/>
          <w:sz w:val="16"/>
          <w:szCs w:val="16"/>
          <w:lang w:val="en-US"/>
        </w:rPr>
        <w:t>Private</w:t>
      </w: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Sub</w:t>
      </w:r>
      <w:r w:rsidRPr="008D06F4">
        <w:rPr>
          <w:rFonts w:ascii="Courier New" w:hAnsi="Courier New" w:cs="Courier New"/>
          <w:noProof/>
          <w:sz w:val="16"/>
          <w:szCs w:val="16"/>
          <w:lang w:val="en-US"/>
        </w:rPr>
        <w:t xml:space="preserve"> pbAirBeamClient_Click(</w:t>
      </w:r>
      <w:r w:rsidRPr="008D06F4">
        <w:rPr>
          <w:rFonts w:ascii="Courier New" w:hAnsi="Courier New" w:cs="Courier New"/>
          <w:noProof/>
          <w:color w:val="0000FF"/>
          <w:sz w:val="16"/>
          <w:szCs w:val="16"/>
          <w:lang w:val="en-US"/>
        </w:rPr>
        <w:t>ByVal</w:t>
      </w:r>
      <w:r w:rsidRPr="008D06F4">
        <w:rPr>
          <w:rFonts w:ascii="Courier New" w:hAnsi="Courier New" w:cs="Courier New"/>
          <w:noProof/>
          <w:sz w:val="16"/>
          <w:szCs w:val="16"/>
          <w:lang w:val="en-US"/>
        </w:rPr>
        <w:t xml:space="preserve"> sender </w:t>
      </w:r>
      <w:r w:rsidRPr="008D06F4">
        <w:rPr>
          <w:rFonts w:ascii="Courier New" w:hAnsi="Courier New" w:cs="Courier New"/>
          <w:noProof/>
          <w:color w:val="0000FF"/>
          <w:sz w:val="16"/>
          <w:szCs w:val="16"/>
          <w:lang w:val="en-US"/>
        </w:rPr>
        <w:t>As</w:t>
      </w:r>
      <w:r w:rsidRPr="008D06F4">
        <w:rPr>
          <w:rFonts w:ascii="Courier New" w:hAnsi="Courier New" w:cs="Courier New"/>
          <w:noProof/>
          <w:sz w:val="16"/>
          <w:szCs w:val="16"/>
          <w:lang w:val="en-US"/>
        </w:rPr>
        <w:t xml:space="preserve"> System.Object, </w:t>
      </w:r>
      <w:r w:rsidRPr="008D06F4">
        <w:rPr>
          <w:rFonts w:ascii="Courier New" w:hAnsi="Courier New" w:cs="Courier New"/>
          <w:noProof/>
          <w:color w:val="0000FF"/>
          <w:sz w:val="16"/>
          <w:szCs w:val="16"/>
          <w:lang w:val="en-US"/>
        </w:rPr>
        <w:t>ByVal</w:t>
      </w:r>
      <w:r w:rsidRPr="008D06F4">
        <w:rPr>
          <w:rFonts w:ascii="Courier New" w:hAnsi="Courier New" w:cs="Courier New"/>
          <w:noProof/>
          <w:sz w:val="16"/>
          <w:szCs w:val="16"/>
          <w:lang w:val="en-US"/>
        </w:rPr>
        <w:t xml:space="preserve"> e </w:t>
      </w:r>
      <w:r w:rsidRPr="008D06F4">
        <w:rPr>
          <w:rFonts w:ascii="Courier New" w:hAnsi="Courier New" w:cs="Courier New"/>
          <w:noProof/>
          <w:color w:val="0000FF"/>
          <w:sz w:val="16"/>
          <w:szCs w:val="16"/>
          <w:lang w:val="en-US"/>
        </w:rPr>
        <w:t>As</w:t>
      </w:r>
      <w:r w:rsidRPr="008D06F4">
        <w:rPr>
          <w:rFonts w:ascii="Courier New" w:hAnsi="Courier New" w:cs="Courier New"/>
          <w:noProof/>
          <w:sz w:val="16"/>
          <w:szCs w:val="16"/>
          <w:lang w:val="en-US"/>
        </w:rPr>
        <w:t xml:space="preserve"> System.EventArgs) </w:t>
      </w:r>
      <w:r w:rsidRPr="008D06F4">
        <w:rPr>
          <w:rFonts w:ascii="Courier New" w:hAnsi="Courier New" w:cs="Courier New"/>
          <w:noProof/>
          <w:color w:val="0000FF"/>
          <w:sz w:val="16"/>
          <w:szCs w:val="16"/>
          <w:lang w:val="en-US"/>
        </w:rPr>
        <w:t>Handles</w:t>
      </w:r>
      <w:r w:rsidRPr="008D06F4">
        <w:rPr>
          <w:rFonts w:ascii="Courier New" w:hAnsi="Courier New" w:cs="Courier New"/>
          <w:noProof/>
          <w:sz w:val="16"/>
          <w:szCs w:val="16"/>
          <w:lang w:val="en-US"/>
        </w:rPr>
        <w:t xml:space="preserve"> pbAirBeamClient.Click</w:t>
      </w:r>
    </w:p>
    <w:p w:rsidR="00856759" w:rsidRPr="008D06F4" w:rsidRDefault="00856759" w:rsidP="00856759">
      <w:pPr>
        <w:autoSpaceDE w:val="0"/>
        <w:autoSpaceDN w:val="0"/>
        <w:adjustRightInd w:val="0"/>
        <w:rPr>
          <w:rFonts w:ascii="Courier New" w:hAnsi="Courier New" w:cs="Courier New"/>
          <w:noProof/>
          <w:sz w:val="16"/>
          <w:szCs w:val="16"/>
          <w:lang w:val="en-US"/>
        </w:rPr>
      </w:pPr>
    </w:p>
    <w:p w:rsidR="00856759" w:rsidRPr="008D06F4" w:rsidRDefault="00856759" w:rsidP="00856759">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Dim</w:t>
      </w:r>
      <w:r w:rsidRPr="008D06F4">
        <w:rPr>
          <w:rFonts w:ascii="Courier New" w:hAnsi="Courier New" w:cs="Courier New"/>
          <w:noProof/>
          <w:sz w:val="16"/>
          <w:szCs w:val="16"/>
          <w:lang w:val="en-US"/>
        </w:rPr>
        <w:t xml:space="preserve"> ProcessProperties </w:t>
      </w:r>
      <w:r w:rsidRPr="008D06F4">
        <w:rPr>
          <w:rFonts w:ascii="Courier New" w:hAnsi="Courier New" w:cs="Courier New"/>
          <w:noProof/>
          <w:color w:val="0000FF"/>
          <w:sz w:val="16"/>
          <w:szCs w:val="16"/>
          <w:lang w:val="en-US"/>
        </w:rPr>
        <w:t>As</w:t>
      </w: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New</w:t>
      </w:r>
      <w:r w:rsidRPr="008D06F4">
        <w:rPr>
          <w:rFonts w:ascii="Courier New" w:hAnsi="Courier New" w:cs="Courier New"/>
          <w:noProof/>
          <w:sz w:val="16"/>
          <w:szCs w:val="16"/>
          <w:lang w:val="en-US"/>
        </w:rPr>
        <w:t xml:space="preserve"> Process()</w:t>
      </w:r>
    </w:p>
    <w:p w:rsidR="00856759" w:rsidRPr="008D06F4" w:rsidRDefault="00856759" w:rsidP="00856759">
      <w:pPr>
        <w:autoSpaceDE w:val="0"/>
        <w:autoSpaceDN w:val="0"/>
        <w:adjustRightInd w:val="0"/>
        <w:rPr>
          <w:rFonts w:ascii="Courier New" w:hAnsi="Courier New" w:cs="Courier New"/>
          <w:noProof/>
          <w:sz w:val="16"/>
          <w:szCs w:val="16"/>
          <w:lang w:val="en-US"/>
        </w:rPr>
      </w:pPr>
    </w:p>
    <w:p w:rsidR="00856759" w:rsidRPr="008D06F4" w:rsidRDefault="00856759" w:rsidP="00856759">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Try</w:t>
      </w:r>
    </w:p>
    <w:p w:rsidR="00856759" w:rsidRPr="008D06F4" w:rsidRDefault="00856759" w:rsidP="00856759">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ProcessProperties.StartInfo.UseShellExecute = </w:t>
      </w:r>
      <w:r w:rsidRPr="008D06F4">
        <w:rPr>
          <w:rFonts w:ascii="Courier New" w:hAnsi="Courier New" w:cs="Courier New"/>
          <w:noProof/>
          <w:color w:val="0000FF"/>
          <w:sz w:val="16"/>
          <w:szCs w:val="16"/>
          <w:lang w:val="en-US"/>
        </w:rPr>
        <w:t>False</w:t>
      </w:r>
    </w:p>
    <w:p w:rsidR="00856759" w:rsidRPr="008D06F4" w:rsidRDefault="00856759" w:rsidP="00856759">
      <w:pPr>
        <w:autoSpaceDE w:val="0"/>
        <w:autoSpaceDN w:val="0"/>
        <w:adjustRightInd w:val="0"/>
        <w:rPr>
          <w:rFonts w:ascii="Courier New" w:hAnsi="Courier New" w:cs="Courier New"/>
          <w:noProof/>
          <w:color w:val="A31515"/>
          <w:sz w:val="16"/>
          <w:szCs w:val="16"/>
          <w:lang w:val="en-US"/>
        </w:rPr>
      </w:pPr>
      <w:r w:rsidRPr="008D06F4">
        <w:rPr>
          <w:rFonts w:ascii="Courier New" w:hAnsi="Courier New" w:cs="Courier New"/>
          <w:noProof/>
          <w:sz w:val="16"/>
          <w:szCs w:val="16"/>
          <w:lang w:val="en-US"/>
        </w:rPr>
        <w:t xml:space="preserve">              ProcessProperties.StartInfo.FileName = </w:t>
      </w:r>
      <w:r w:rsidRPr="008D06F4">
        <w:rPr>
          <w:rFonts w:ascii="Courier New" w:hAnsi="Courier New" w:cs="Courier New"/>
          <w:noProof/>
          <w:color w:val="A31515"/>
          <w:sz w:val="16"/>
          <w:szCs w:val="16"/>
          <w:lang w:val="en-US"/>
        </w:rPr>
        <w:t>"\Windows\ABClient.exe"</w:t>
      </w:r>
    </w:p>
    <w:p w:rsidR="00856759" w:rsidRPr="008D06F4" w:rsidRDefault="00856759" w:rsidP="00856759">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ProcessProperties.Start()</w:t>
      </w:r>
    </w:p>
    <w:p w:rsidR="00856759" w:rsidRPr="008D06F4" w:rsidRDefault="00856759" w:rsidP="00856759">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Catch</w:t>
      </w:r>
      <w:r w:rsidRPr="008D06F4">
        <w:rPr>
          <w:rFonts w:ascii="Courier New" w:hAnsi="Courier New" w:cs="Courier New"/>
          <w:noProof/>
          <w:sz w:val="16"/>
          <w:szCs w:val="16"/>
          <w:lang w:val="en-US"/>
        </w:rPr>
        <w:t xml:space="preserve"> ex </w:t>
      </w:r>
      <w:r w:rsidRPr="008D06F4">
        <w:rPr>
          <w:rFonts w:ascii="Courier New" w:hAnsi="Courier New" w:cs="Courier New"/>
          <w:noProof/>
          <w:color w:val="0000FF"/>
          <w:sz w:val="16"/>
          <w:szCs w:val="16"/>
          <w:lang w:val="en-US"/>
        </w:rPr>
        <w:t>As</w:t>
      </w:r>
      <w:r w:rsidRPr="008D06F4">
        <w:rPr>
          <w:rFonts w:ascii="Courier New" w:hAnsi="Courier New" w:cs="Courier New"/>
          <w:noProof/>
          <w:sz w:val="16"/>
          <w:szCs w:val="16"/>
          <w:lang w:val="en-US"/>
        </w:rPr>
        <w:t xml:space="preserve"> Exception</w:t>
      </w:r>
    </w:p>
    <w:p w:rsidR="00856759" w:rsidRPr="008D06F4" w:rsidRDefault="00856759" w:rsidP="00856759">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Console.WriteLine(ex.Message)</w:t>
      </w:r>
    </w:p>
    <w:p w:rsidR="00856759" w:rsidRPr="008D06F4" w:rsidRDefault="00856759" w:rsidP="00856759">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End</w:t>
      </w: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Try</w:t>
      </w:r>
    </w:p>
    <w:p w:rsidR="00856759" w:rsidRPr="008D06F4" w:rsidRDefault="00856759" w:rsidP="00856759">
      <w:pPr>
        <w:autoSpaceDE w:val="0"/>
        <w:autoSpaceDN w:val="0"/>
        <w:adjustRightInd w:val="0"/>
        <w:rPr>
          <w:rFonts w:ascii="Courier New" w:hAnsi="Courier New" w:cs="Courier New"/>
          <w:noProof/>
          <w:color w:val="0000FF"/>
          <w:sz w:val="16"/>
          <w:szCs w:val="16"/>
          <w:lang w:val="en-US"/>
        </w:rPr>
      </w:pPr>
    </w:p>
    <w:p w:rsidR="00856759" w:rsidRPr="008D06F4" w:rsidRDefault="00856759" w:rsidP="00856759">
      <w:pPr>
        <w:pStyle w:val="ISL2Txt"/>
        <w:spacing w:line="360" w:lineRule="auto"/>
        <w:ind w:left="731"/>
        <w:rPr>
          <w:rFonts w:ascii="Courier New" w:hAnsi="Courier New" w:cs="Courier New"/>
          <w:noProof/>
          <w:color w:val="0000FF"/>
          <w:sz w:val="16"/>
          <w:szCs w:val="16"/>
          <w:lang w:val="en-US"/>
        </w:rPr>
      </w:pPr>
      <w:r w:rsidRPr="008D06F4">
        <w:rPr>
          <w:rFonts w:ascii="Courier New" w:hAnsi="Courier New" w:cs="Courier New"/>
          <w:noProof/>
          <w:color w:val="0000FF"/>
          <w:sz w:val="16"/>
          <w:szCs w:val="16"/>
          <w:lang w:val="en-US"/>
        </w:rPr>
        <w:t>End</w:t>
      </w: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Sub</w:t>
      </w:r>
    </w:p>
    <w:p w:rsidR="00B65681" w:rsidRDefault="00B65681" w:rsidP="00856759">
      <w:pPr>
        <w:pStyle w:val="ISL2Txt"/>
        <w:spacing w:line="360" w:lineRule="auto"/>
        <w:ind w:left="731"/>
        <w:rPr>
          <w:rFonts w:cs="Arial"/>
          <w:szCs w:val="20"/>
        </w:rPr>
      </w:pPr>
    </w:p>
    <w:p w:rsidR="00856759" w:rsidRDefault="00856759" w:rsidP="00856759">
      <w:pPr>
        <w:pStyle w:val="ISL2Txt"/>
        <w:spacing w:line="360" w:lineRule="auto"/>
        <w:ind w:left="731"/>
        <w:rPr>
          <w:rFonts w:cs="Arial"/>
          <w:szCs w:val="20"/>
        </w:rPr>
      </w:pPr>
      <w:r w:rsidRPr="00B65681">
        <w:rPr>
          <w:rFonts w:cs="Arial"/>
          <w:szCs w:val="20"/>
        </w:rPr>
        <w:t xml:space="preserve">Align the position for the Image icon for RF and NRF mode accordingly under </w:t>
      </w:r>
      <w:r w:rsidR="00B65681" w:rsidRPr="00B65681">
        <w:rPr>
          <w:rFonts w:cs="Arial"/>
          <w:szCs w:val="20"/>
        </w:rPr>
        <w:t>‘New (</w:t>
      </w:r>
      <w:r w:rsidRPr="00B65681">
        <w:rPr>
          <w:rFonts w:cs="Arial"/>
          <w:szCs w:val="20"/>
        </w:rPr>
        <w:t>)’ subroutine</w:t>
      </w:r>
      <w:r w:rsidR="00B65681">
        <w:rPr>
          <w:rFonts w:cs="Arial"/>
          <w:szCs w:val="20"/>
        </w:rPr>
        <w:t xml:space="preserve"> as highlighted below</w:t>
      </w:r>
      <w:r w:rsidRPr="00B65681">
        <w:rPr>
          <w:rFonts w:cs="Arial"/>
          <w:szCs w:val="20"/>
        </w:rPr>
        <w:t>:</w:t>
      </w:r>
    </w:p>
    <w:p w:rsidR="009B779D" w:rsidRPr="00B65681" w:rsidRDefault="009B779D" w:rsidP="00856759">
      <w:pPr>
        <w:pStyle w:val="ISL2Txt"/>
        <w:spacing w:line="360" w:lineRule="auto"/>
        <w:ind w:left="731"/>
        <w:rPr>
          <w:rFonts w:cs="Arial"/>
          <w:szCs w:val="20"/>
        </w:rPr>
      </w:pP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Sub</w:t>
      </w:r>
      <w:r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New</w:t>
      </w:r>
      <w:r w:rsidRPr="008D06F4">
        <w:rPr>
          <w:rFonts w:ascii="Courier New" w:hAnsi="Courier New" w:cs="Courier New"/>
          <w:noProof/>
          <w:sz w:val="16"/>
          <w:szCs w:val="16"/>
          <w:lang w:val="en-US"/>
        </w:rPr>
        <w:t>()</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InitializeComponent()</w:t>
      </w:r>
    </w:p>
    <w:p w:rsidR="00856759" w:rsidRPr="008D06F4" w:rsidRDefault="00B65681"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color w:val="0000FF"/>
          <w:sz w:val="16"/>
          <w:szCs w:val="16"/>
          <w:lang w:val="en-US"/>
        </w:rPr>
        <w:t xml:space="preserve">     </w:t>
      </w:r>
      <w:r w:rsidR="00845DA7">
        <w:rPr>
          <w:rFonts w:ascii="Courier New" w:hAnsi="Courier New" w:cs="Courier New"/>
          <w:noProof/>
          <w:color w:val="0000FF"/>
          <w:sz w:val="16"/>
          <w:szCs w:val="16"/>
          <w:lang w:val="en-US"/>
        </w:rPr>
        <w:t xml:space="preserve">  </w:t>
      </w:r>
      <w:r w:rsidRPr="008D06F4">
        <w:rPr>
          <w:rFonts w:ascii="Courier New" w:hAnsi="Courier New" w:cs="Courier New"/>
          <w:noProof/>
          <w:color w:val="0000FF"/>
          <w:sz w:val="16"/>
          <w:szCs w:val="16"/>
          <w:lang w:val="en-US"/>
        </w:rPr>
        <w:t xml:space="preserve"> </w:t>
      </w:r>
      <w:r w:rsidR="00856759" w:rsidRPr="008D06F4">
        <w:rPr>
          <w:rFonts w:ascii="Courier New" w:hAnsi="Courier New" w:cs="Courier New"/>
          <w:noProof/>
          <w:color w:val="0000FF"/>
          <w:sz w:val="16"/>
          <w:szCs w:val="16"/>
          <w:lang w:val="en-US"/>
        </w:rPr>
        <w:t>#If</w:t>
      </w:r>
      <w:r w:rsidR="00856759" w:rsidRPr="008D06F4">
        <w:rPr>
          <w:rFonts w:ascii="Courier New" w:hAnsi="Courier New" w:cs="Courier New"/>
          <w:noProof/>
          <w:sz w:val="16"/>
          <w:szCs w:val="16"/>
          <w:lang w:val="en-US"/>
        </w:rPr>
        <w:t xml:space="preserve"> RF </w:t>
      </w:r>
      <w:r w:rsidR="00856759" w:rsidRPr="008D06F4">
        <w:rPr>
          <w:rFonts w:ascii="Courier New" w:hAnsi="Courier New" w:cs="Courier New"/>
          <w:noProof/>
          <w:color w:val="0000FF"/>
          <w:sz w:val="16"/>
          <w:szCs w:val="16"/>
          <w:lang w:val="en-US"/>
        </w:rPr>
        <w:t>Then</w:t>
      </w:r>
    </w:p>
    <w:p w:rsidR="00856759" w:rsidRPr="008D06F4" w:rsidRDefault="00856759"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pbIPMenu.Visible = </w:t>
      </w:r>
      <w:r w:rsidRPr="008D06F4">
        <w:rPr>
          <w:rFonts w:ascii="Courier New" w:hAnsi="Courier New" w:cs="Courier New"/>
          <w:noProof/>
          <w:color w:val="0000FF"/>
          <w:sz w:val="16"/>
          <w:szCs w:val="16"/>
          <w:lang w:val="en-US"/>
        </w:rPr>
        <w:t>False</w:t>
      </w:r>
    </w:p>
    <w:p w:rsidR="00856759" w:rsidRPr="008D06F4" w:rsidRDefault="00856759"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lblIPInfoMenu.Visible = </w:t>
      </w:r>
      <w:r w:rsidRPr="008D06F4">
        <w:rPr>
          <w:rFonts w:ascii="Courier New" w:hAnsi="Courier New" w:cs="Courier New"/>
          <w:noProof/>
          <w:color w:val="0000FF"/>
          <w:sz w:val="16"/>
          <w:szCs w:val="16"/>
          <w:lang w:val="en-US"/>
        </w:rPr>
        <w:t>False</w:t>
      </w:r>
    </w:p>
    <w:p w:rsidR="00856759" w:rsidRPr="008D06F4" w:rsidRDefault="00856759"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pbMemStatusMenu.Visible = </w:t>
      </w:r>
      <w:r w:rsidRPr="008D06F4">
        <w:rPr>
          <w:rFonts w:ascii="Courier New" w:hAnsi="Courier New" w:cs="Courier New"/>
          <w:noProof/>
          <w:color w:val="0000FF"/>
          <w:sz w:val="16"/>
          <w:szCs w:val="16"/>
          <w:lang w:val="en-US"/>
        </w:rPr>
        <w:t>False</w:t>
      </w:r>
    </w:p>
    <w:p w:rsidR="00856759" w:rsidRPr="008D06F4" w:rsidRDefault="00856759"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lblMemStatusMenu.Visible = </w:t>
      </w:r>
      <w:r w:rsidRPr="008D06F4">
        <w:rPr>
          <w:rFonts w:ascii="Courier New" w:hAnsi="Courier New" w:cs="Courier New"/>
          <w:noProof/>
          <w:color w:val="0000FF"/>
          <w:sz w:val="16"/>
          <w:szCs w:val="16"/>
          <w:lang w:val="en-US"/>
        </w:rPr>
        <w:t>False</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tbShlfMgmtMenu.Controls.Remove(tbpgFileSysInfo)</w:t>
      </w:r>
    </w:p>
    <w:p w:rsidR="00856759" w:rsidRPr="008D06F4" w:rsidRDefault="00856759"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pbAirbeamIPConfig.Visible = </w:t>
      </w:r>
      <w:r w:rsidRPr="008D06F4">
        <w:rPr>
          <w:rFonts w:ascii="Courier New" w:hAnsi="Courier New" w:cs="Courier New"/>
          <w:noProof/>
          <w:color w:val="0000FF"/>
          <w:sz w:val="16"/>
          <w:szCs w:val="16"/>
          <w:lang w:val="en-US"/>
        </w:rPr>
        <w:t>True</w:t>
      </w:r>
    </w:p>
    <w:p w:rsidR="00856759" w:rsidRPr="008D06F4" w:rsidRDefault="00856759" w:rsidP="00B65681">
      <w:pPr>
        <w:autoSpaceDE w:val="0"/>
        <w:autoSpaceDN w:val="0"/>
        <w:adjustRightInd w:val="0"/>
        <w:rPr>
          <w:rFonts w:ascii="Courier New" w:hAnsi="Courier New" w:cs="Courier New"/>
          <w:noProof/>
          <w:color w:val="008000"/>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Pr="008D06F4">
        <w:rPr>
          <w:rFonts w:ascii="Courier New" w:hAnsi="Courier New" w:cs="Courier New"/>
          <w:noProof/>
          <w:color w:val="008000"/>
          <w:sz w:val="16"/>
          <w:szCs w:val="16"/>
          <w:lang w:val="en-US"/>
        </w:rPr>
        <w:t>'To make the coordinates matching for PPC.</w:t>
      </w:r>
    </w:p>
    <w:p w:rsidR="00856759" w:rsidRPr="008D06F4" w:rsidRDefault="00856759" w:rsidP="00B65681">
      <w:pPr>
        <w:autoSpaceDE w:val="0"/>
        <w:autoSpaceDN w:val="0"/>
        <w:adjustRightInd w:val="0"/>
        <w:rPr>
          <w:rFonts w:ascii="Courier New" w:hAnsi="Courier New" w:cs="Courier New"/>
          <w:noProof/>
          <w:color w:val="008000"/>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Pr="008D06F4">
        <w:rPr>
          <w:rFonts w:ascii="Courier New" w:hAnsi="Courier New" w:cs="Courier New"/>
          <w:noProof/>
          <w:color w:val="008000"/>
          <w:sz w:val="16"/>
          <w:szCs w:val="16"/>
          <w:lang w:val="en-US"/>
        </w:rPr>
        <w:t>'v1.1 MCF Defect # 26</w:t>
      </w:r>
    </w:p>
    <w:p w:rsidR="00856759" w:rsidRPr="008D06F4" w:rsidRDefault="00856759"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color w:val="0000FF"/>
          <w:sz w:val="16"/>
          <w:szCs w:val="16"/>
          <w:lang w:val="en-US"/>
        </w:rPr>
        <w:t>If</w:t>
      </w:r>
      <w:r w:rsidRPr="008D06F4">
        <w:rPr>
          <w:rFonts w:ascii="Courier New" w:hAnsi="Courier New" w:cs="Courier New"/>
          <w:noProof/>
          <w:sz w:val="16"/>
          <w:szCs w:val="16"/>
          <w:lang w:val="en-US"/>
        </w:rPr>
        <w:t xml:space="preserve"> objAppContainer.iOffset = 2 </w:t>
      </w:r>
      <w:r w:rsidRPr="008D06F4">
        <w:rPr>
          <w:rFonts w:ascii="Courier New" w:hAnsi="Courier New" w:cs="Courier New"/>
          <w:noProof/>
          <w:color w:val="0000FF"/>
          <w:sz w:val="16"/>
          <w:szCs w:val="16"/>
          <w:lang w:val="en-US"/>
        </w:rPr>
        <w:t>Then</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pbAirbeamIPConfig.Location = </w:t>
      </w:r>
      <w:r w:rsidRPr="008D06F4">
        <w:rPr>
          <w:rFonts w:ascii="Courier New" w:hAnsi="Courier New" w:cs="Courier New"/>
          <w:noProof/>
          <w:color w:val="0000FF"/>
          <w:sz w:val="16"/>
          <w:szCs w:val="16"/>
          <w:lang w:val="en-US"/>
        </w:rPr>
        <w:t>New</w:t>
      </w:r>
      <w:r w:rsidRPr="008D06F4">
        <w:rPr>
          <w:rFonts w:ascii="Courier New" w:hAnsi="Courier New" w:cs="Courier New"/>
          <w:noProof/>
          <w:sz w:val="16"/>
          <w:szCs w:val="16"/>
          <w:lang w:val="en-US"/>
        </w:rPr>
        <w:t xml:space="preserve"> Point(50, 21)</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lblIPConfg.Location = </w:t>
      </w:r>
      <w:r w:rsidRPr="008D06F4">
        <w:rPr>
          <w:rFonts w:ascii="Courier New" w:hAnsi="Courier New" w:cs="Courier New"/>
          <w:noProof/>
          <w:color w:val="0000FF"/>
          <w:sz w:val="16"/>
          <w:szCs w:val="16"/>
          <w:lang w:val="en-US"/>
        </w:rPr>
        <w:t>New</w:t>
      </w:r>
      <w:r w:rsidRPr="008D06F4">
        <w:rPr>
          <w:rFonts w:ascii="Courier New" w:hAnsi="Courier New" w:cs="Courier New"/>
          <w:noProof/>
          <w:sz w:val="16"/>
          <w:szCs w:val="16"/>
          <w:lang w:val="en-US"/>
        </w:rPr>
        <w:t xml:space="preserve"> Point(13, 120)</w:t>
      </w:r>
    </w:p>
    <w:p w:rsidR="0015549C" w:rsidRPr="008D06F4" w:rsidRDefault="0015549C" w:rsidP="0015549C">
      <w:pPr>
        <w:autoSpaceDE w:val="0"/>
        <w:autoSpaceDN w:val="0"/>
        <w:adjustRightInd w:val="0"/>
        <w:ind w:left="720" w:firstLine="720"/>
        <w:rPr>
          <w:rFonts w:ascii="Courier New" w:hAnsi="Courier New" w:cs="Courier New"/>
          <w:noProof/>
          <w:color w:val="008000"/>
          <w:sz w:val="16"/>
          <w:szCs w:val="16"/>
          <w:lang w:val="en-US"/>
        </w:rPr>
      </w:pPr>
      <w:r w:rsidRPr="008D06F4">
        <w:rPr>
          <w:rFonts w:ascii="Courier New" w:hAnsi="Courier New" w:cs="Courier New"/>
          <w:noProof/>
          <w:color w:val="008000"/>
          <w:sz w:val="16"/>
          <w:szCs w:val="16"/>
          <w:lang w:val="en-US"/>
        </w:rPr>
        <w:t xml:space="preserve"> 'To make the coordinates matching for the newly added image (AirBeam Client)</w:t>
      </w:r>
    </w:p>
    <w:p w:rsidR="0015549C" w:rsidRPr="008D06F4" w:rsidRDefault="0015549C" w:rsidP="0015549C">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Pr="008D06F4">
        <w:rPr>
          <w:rFonts w:ascii="Courier New" w:hAnsi="Courier New" w:cs="Courier New"/>
          <w:noProof/>
          <w:color w:val="008000"/>
          <w:sz w:val="16"/>
          <w:szCs w:val="16"/>
          <w:lang w:val="en-US"/>
        </w:rPr>
        <w:t>'V1.2 HHT Date and Time Synchronization issue</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highlight w:val="yellow"/>
          <w:lang w:val="en-US"/>
        </w:rPr>
        <w:t xml:space="preserve">pbAirBeamClient.Location = </w:t>
      </w:r>
      <w:r w:rsidRPr="008D06F4">
        <w:rPr>
          <w:rFonts w:ascii="Courier New" w:hAnsi="Courier New" w:cs="Courier New"/>
          <w:noProof/>
          <w:color w:val="0000FF"/>
          <w:sz w:val="16"/>
          <w:szCs w:val="16"/>
          <w:highlight w:val="yellow"/>
          <w:lang w:val="en-US"/>
        </w:rPr>
        <w:t>New</w:t>
      </w:r>
      <w:r w:rsidRPr="008D06F4">
        <w:rPr>
          <w:rFonts w:ascii="Courier New" w:hAnsi="Courier New" w:cs="Courier New"/>
          <w:noProof/>
          <w:sz w:val="16"/>
          <w:szCs w:val="16"/>
          <w:highlight w:val="yellow"/>
          <w:lang w:val="en-US"/>
        </w:rPr>
        <w:t xml:space="preserve"> Point(300, 21)</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highlight w:val="yellow"/>
          <w:lang w:val="en-US"/>
        </w:rPr>
        <w:t xml:space="preserve">lblAirBeamClient.Location = </w:t>
      </w:r>
      <w:r w:rsidRPr="008D06F4">
        <w:rPr>
          <w:rFonts w:ascii="Courier New" w:hAnsi="Courier New" w:cs="Courier New"/>
          <w:noProof/>
          <w:color w:val="0000FF"/>
          <w:sz w:val="16"/>
          <w:szCs w:val="16"/>
          <w:highlight w:val="yellow"/>
          <w:lang w:val="en-US"/>
        </w:rPr>
        <w:t>New</w:t>
      </w:r>
      <w:r w:rsidRPr="008D06F4">
        <w:rPr>
          <w:rFonts w:ascii="Courier New" w:hAnsi="Courier New" w:cs="Courier New"/>
          <w:noProof/>
          <w:sz w:val="16"/>
          <w:szCs w:val="16"/>
          <w:highlight w:val="yellow"/>
          <w:lang w:val="en-US"/>
        </w:rPr>
        <w:t xml:space="preserve"> Point(250, 140)</w:t>
      </w:r>
    </w:p>
    <w:p w:rsidR="00856759" w:rsidRPr="008D06F4" w:rsidRDefault="00B65681"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56759"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00856759" w:rsidRPr="008D06F4">
        <w:rPr>
          <w:rFonts w:ascii="Courier New" w:hAnsi="Courier New" w:cs="Courier New"/>
          <w:noProof/>
          <w:sz w:val="16"/>
          <w:szCs w:val="16"/>
          <w:lang w:val="en-US"/>
        </w:rPr>
        <w:t xml:space="preserve">  </w:t>
      </w:r>
      <w:r w:rsidR="00856759" w:rsidRPr="008D06F4">
        <w:rPr>
          <w:rFonts w:ascii="Courier New" w:hAnsi="Courier New" w:cs="Courier New"/>
          <w:noProof/>
          <w:color w:val="0000FF"/>
          <w:sz w:val="16"/>
          <w:szCs w:val="16"/>
          <w:lang w:val="en-US"/>
        </w:rPr>
        <w:t>Else</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pbAirbeamIPConfig.Location = </w:t>
      </w:r>
      <w:r w:rsidRPr="008D06F4">
        <w:rPr>
          <w:rFonts w:ascii="Courier New" w:hAnsi="Courier New" w:cs="Courier New"/>
          <w:noProof/>
          <w:color w:val="0000FF"/>
          <w:sz w:val="16"/>
          <w:szCs w:val="16"/>
          <w:lang w:val="en-US"/>
        </w:rPr>
        <w:t>New</w:t>
      </w:r>
      <w:r w:rsidRPr="008D06F4">
        <w:rPr>
          <w:rFonts w:ascii="Courier New" w:hAnsi="Courier New" w:cs="Courier New"/>
          <w:noProof/>
          <w:sz w:val="16"/>
          <w:szCs w:val="16"/>
          <w:lang w:val="en-US"/>
        </w:rPr>
        <w:t xml:space="preserve"> Point(31, 21)</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lblIPConfg.Location = </w:t>
      </w:r>
      <w:r w:rsidRPr="008D06F4">
        <w:rPr>
          <w:rFonts w:ascii="Courier New" w:hAnsi="Courier New" w:cs="Courier New"/>
          <w:noProof/>
          <w:color w:val="0000FF"/>
          <w:sz w:val="16"/>
          <w:szCs w:val="16"/>
          <w:lang w:val="en-US"/>
        </w:rPr>
        <w:t>New</w:t>
      </w:r>
      <w:r w:rsidRPr="008D06F4">
        <w:rPr>
          <w:rFonts w:ascii="Courier New" w:hAnsi="Courier New" w:cs="Courier New"/>
          <w:noProof/>
          <w:sz w:val="16"/>
          <w:szCs w:val="16"/>
          <w:lang w:val="en-US"/>
        </w:rPr>
        <w:t xml:space="preserve"> Point(13, 69)</w:t>
      </w:r>
    </w:p>
    <w:p w:rsidR="0015549C" w:rsidRPr="008D06F4" w:rsidRDefault="0015549C" w:rsidP="0015549C">
      <w:pPr>
        <w:autoSpaceDE w:val="0"/>
        <w:autoSpaceDN w:val="0"/>
        <w:adjustRightInd w:val="0"/>
        <w:ind w:left="720" w:firstLine="720"/>
        <w:rPr>
          <w:rFonts w:ascii="Courier New" w:hAnsi="Courier New" w:cs="Courier New"/>
          <w:noProof/>
          <w:color w:val="008000"/>
          <w:sz w:val="16"/>
          <w:szCs w:val="16"/>
          <w:lang w:val="en-US"/>
        </w:rPr>
      </w:pPr>
      <w:r w:rsidRPr="008D06F4">
        <w:rPr>
          <w:rFonts w:ascii="Courier New" w:hAnsi="Courier New" w:cs="Courier New"/>
          <w:noProof/>
          <w:color w:val="008000"/>
          <w:sz w:val="16"/>
          <w:szCs w:val="16"/>
          <w:lang w:val="en-US"/>
        </w:rPr>
        <w:t xml:space="preserve"> 'To make the coordinates matching for the newly added image (AirBeam Client)</w:t>
      </w:r>
    </w:p>
    <w:p w:rsidR="0015549C" w:rsidRPr="008D06F4" w:rsidRDefault="0015549C" w:rsidP="0015549C">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Pr="008D06F4">
        <w:rPr>
          <w:rFonts w:ascii="Courier New" w:hAnsi="Courier New" w:cs="Courier New"/>
          <w:noProof/>
          <w:color w:val="008000"/>
          <w:sz w:val="16"/>
          <w:szCs w:val="16"/>
          <w:lang w:val="en-US"/>
        </w:rPr>
        <w:t>'V1.2 HHT Date and Time Synchronization issue</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Pr="008D06F4">
        <w:rPr>
          <w:rFonts w:ascii="Courier New" w:hAnsi="Courier New" w:cs="Courier New"/>
          <w:noProof/>
          <w:sz w:val="16"/>
          <w:szCs w:val="16"/>
          <w:highlight w:val="yellow"/>
          <w:lang w:val="en-US"/>
        </w:rPr>
        <w:t xml:space="preserve">pbAirBeamClient.Location = </w:t>
      </w:r>
      <w:r w:rsidRPr="008D06F4">
        <w:rPr>
          <w:rFonts w:ascii="Courier New" w:hAnsi="Courier New" w:cs="Courier New"/>
          <w:noProof/>
          <w:color w:val="0000FF"/>
          <w:sz w:val="16"/>
          <w:szCs w:val="16"/>
          <w:highlight w:val="yellow"/>
          <w:lang w:val="en-US"/>
        </w:rPr>
        <w:t>New</w:t>
      </w:r>
      <w:r w:rsidRPr="008D06F4">
        <w:rPr>
          <w:rFonts w:ascii="Courier New" w:hAnsi="Courier New" w:cs="Courier New"/>
          <w:noProof/>
          <w:sz w:val="16"/>
          <w:szCs w:val="16"/>
          <w:highlight w:val="yellow"/>
          <w:lang w:val="en-US"/>
        </w:rPr>
        <w:t xml:space="preserve"> Point(116, 169)</w:t>
      </w:r>
    </w:p>
    <w:p w:rsidR="00856759" w:rsidRPr="008D06F4" w:rsidRDefault="00856759" w:rsidP="00B65681">
      <w:pPr>
        <w:autoSpaceDE w:val="0"/>
        <w:autoSpaceDN w:val="0"/>
        <w:adjustRightInd w:val="0"/>
        <w:rPr>
          <w:rFonts w:ascii="Courier New" w:hAnsi="Courier New" w:cs="Courier New"/>
          <w:noProof/>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Pr="008D06F4">
        <w:rPr>
          <w:rFonts w:ascii="Courier New" w:hAnsi="Courier New" w:cs="Courier New"/>
          <w:noProof/>
          <w:sz w:val="16"/>
          <w:szCs w:val="16"/>
          <w:highlight w:val="yellow"/>
          <w:lang w:val="en-US"/>
        </w:rPr>
        <w:t xml:space="preserve">lblAirBeamClient.Location = </w:t>
      </w:r>
      <w:r w:rsidRPr="008D06F4">
        <w:rPr>
          <w:rFonts w:ascii="Courier New" w:hAnsi="Courier New" w:cs="Courier New"/>
          <w:noProof/>
          <w:color w:val="0000FF"/>
          <w:sz w:val="16"/>
          <w:szCs w:val="16"/>
          <w:highlight w:val="yellow"/>
          <w:lang w:val="en-US"/>
        </w:rPr>
        <w:t>New</w:t>
      </w:r>
      <w:r w:rsidRPr="008D06F4">
        <w:rPr>
          <w:rFonts w:ascii="Courier New" w:hAnsi="Courier New" w:cs="Courier New"/>
          <w:noProof/>
          <w:sz w:val="16"/>
          <w:szCs w:val="16"/>
          <w:highlight w:val="yellow"/>
          <w:lang w:val="en-US"/>
        </w:rPr>
        <w:t xml:space="preserve"> Point(161, 111)</w:t>
      </w:r>
    </w:p>
    <w:p w:rsidR="00856759" w:rsidRPr="008D06F4" w:rsidRDefault="00B65681"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sz w:val="16"/>
          <w:szCs w:val="16"/>
          <w:lang w:val="en-US"/>
        </w:rPr>
        <w:t xml:space="preserve">  </w:t>
      </w:r>
      <w:r w:rsidR="00856759"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00856759" w:rsidRPr="008D06F4">
        <w:rPr>
          <w:rFonts w:ascii="Courier New" w:hAnsi="Courier New" w:cs="Courier New"/>
          <w:noProof/>
          <w:sz w:val="16"/>
          <w:szCs w:val="16"/>
          <w:lang w:val="en-US"/>
        </w:rPr>
        <w:t xml:space="preserve"> </w:t>
      </w:r>
      <w:r w:rsidR="00856759" w:rsidRPr="008D06F4">
        <w:rPr>
          <w:rFonts w:ascii="Courier New" w:hAnsi="Courier New" w:cs="Courier New"/>
          <w:noProof/>
          <w:color w:val="0000FF"/>
          <w:sz w:val="16"/>
          <w:szCs w:val="16"/>
          <w:lang w:val="en-US"/>
        </w:rPr>
        <w:t>End</w:t>
      </w:r>
      <w:r w:rsidR="00856759" w:rsidRPr="008D06F4">
        <w:rPr>
          <w:rFonts w:ascii="Courier New" w:hAnsi="Courier New" w:cs="Courier New"/>
          <w:noProof/>
          <w:sz w:val="16"/>
          <w:szCs w:val="16"/>
          <w:lang w:val="en-US"/>
        </w:rPr>
        <w:t xml:space="preserve"> </w:t>
      </w:r>
      <w:r w:rsidR="00856759" w:rsidRPr="008D06F4">
        <w:rPr>
          <w:rFonts w:ascii="Courier New" w:hAnsi="Courier New" w:cs="Courier New"/>
          <w:noProof/>
          <w:color w:val="0000FF"/>
          <w:sz w:val="16"/>
          <w:szCs w:val="16"/>
          <w:lang w:val="en-US"/>
        </w:rPr>
        <w:t>If</w:t>
      </w:r>
    </w:p>
    <w:p w:rsidR="00856759" w:rsidRPr="008D06F4" w:rsidRDefault="00856759" w:rsidP="00B65681">
      <w:pPr>
        <w:autoSpaceDE w:val="0"/>
        <w:autoSpaceDN w:val="0"/>
        <w:adjustRightInd w:val="0"/>
        <w:rPr>
          <w:rFonts w:ascii="Courier New" w:hAnsi="Courier New" w:cs="Courier New"/>
          <w:noProof/>
          <w:color w:val="008000"/>
          <w:sz w:val="16"/>
          <w:szCs w:val="16"/>
          <w:lang w:val="en-US"/>
        </w:rPr>
      </w:pPr>
      <w:r w:rsidRPr="008D06F4">
        <w:rPr>
          <w:rFonts w:ascii="Courier New" w:hAnsi="Courier New" w:cs="Courier New"/>
          <w:noProof/>
          <w:sz w:val="16"/>
          <w:szCs w:val="16"/>
          <w:lang w:val="en-US"/>
        </w:rPr>
        <w:t xml:space="preserve">  </w:t>
      </w:r>
      <w:r w:rsidR="00B65681" w:rsidRPr="008D06F4">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Pr="008D06F4">
        <w:rPr>
          <w:rFonts w:ascii="Courier New" w:hAnsi="Courier New" w:cs="Courier New"/>
          <w:noProof/>
          <w:sz w:val="16"/>
          <w:szCs w:val="16"/>
          <w:lang w:val="en-US"/>
        </w:rPr>
        <w:t xml:space="preserve"> tbShlfMgmtMenu.SelectedIndex = 0 </w:t>
      </w:r>
      <w:r w:rsidRPr="008D06F4">
        <w:rPr>
          <w:rFonts w:ascii="Courier New" w:hAnsi="Courier New" w:cs="Courier New"/>
          <w:noProof/>
          <w:color w:val="008000"/>
          <w:sz w:val="16"/>
          <w:szCs w:val="16"/>
          <w:lang w:val="en-US"/>
        </w:rPr>
        <w:t>'To make the SysInfo tab default</w:t>
      </w:r>
    </w:p>
    <w:p w:rsidR="00856759" w:rsidRPr="008D06F4" w:rsidRDefault="00B65681" w:rsidP="00B65681">
      <w:pPr>
        <w:autoSpaceDE w:val="0"/>
        <w:autoSpaceDN w:val="0"/>
        <w:adjustRightInd w:val="0"/>
        <w:rPr>
          <w:rFonts w:ascii="Courier New" w:hAnsi="Courier New" w:cs="Courier New"/>
          <w:noProof/>
          <w:color w:val="0000FF"/>
          <w:sz w:val="16"/>
          <w:szCs w:val="16"/>
          <w:lang w:val="en-US"/>
        </w:rPr>
      </w:pPr>
      <w:r w:rsidRPr="008D06F4">
        <w:rPr>
          <w:rFonts w:ascii="Courier New" w:hAnsi="Courier New" w:cs="Courier New"/>
          <w:noProof/>
          <w:color w:val="0000FF"/>
          <w:sz w:val="16"/>
          <w:szCs w:val="16"/>
          <w:lang w:val="en-US"/>
        </w:rPr>
        <w:t xml:space="preserve">     </w:t>
      </w:r>
      <w:r w:rsidR="00845DA7">
        <w:rPr>
          <w:rFonts w:ascii="Courier New" w:hAnsi="Courier New" w:cs="Courier New"/>
          <w:noProof/>
          <w:color w:val="0000FF"/>
          <w:sz w:val="16"/>
          <w:szCs w:val="16"/>
          <w:lang w:val="en-US"/>
        </w:rPr>
        <w:t xml:space="preserve">  </w:t>
      </w:r>
      <w:r w:rsidRPr="008D06F4">
        <w:rPr>
          <w:rFonts w:ascii="Courier New" w:hAnsi="Courier New" w:cs="Courier New"/>
          <w:noProof/>
          <w:color w:val="0000FF"/>
          <w:sz w:val="16"/>
          <w:szCs w:val="16"/>
          <w:lang w:val="en-US"/>
        </w:rPr>
        <w:t xml:space="preserve"> </w:t>
      </w:r>
      <w:r w:rsidR="00856759" w:rsidRPr="008D06F4">
        <w:rPr>
          <w:rFonts w:ascii="Courier New" w:hAnsi="Courier New" w:cs="Courier New"/>
          <w:noProof/>
          <w:color w:val="0000FF"/>
          <w:sz w:val="16"/>
          <w:szCs w:val="16"/>
          <w:lang w:val="en-US"/>
        </w:rPr>
        <w:t>#End</w:t>
      </w:r>
      <w:r w:rsidR="00856759" w:rsidRPr="008D06F4">
        <w:rPr>
          <w:rFonts w:ascii="Courier New" w:hAnsi="Courier New" w:cs="Courier New"/>
          <w:noProof/>
          <w:sz w:val="16"/>
          <w:szCs w:val="16"/>
          <w:lang w:val="en-US"/>
        </w:rPr>
        <w:t xml:space="preserve"> </w:t>
      </w:r>
      <w:r w:rsidR="00856759" w:rsidRPr="008D06F4">
        <w:rPr>
          <w:rFonts w:ascii="Courier New" w:hAnsi="Courier New" w:cs="Courier New"/>
          <w:noProof/>
          <w:color w:val="0000FF"/>
          <w:sz w:val="16"/>
          <w:szCs w:val="16"/>
          <w:lang w:val="en-US"/>
        </w:rPr>
        <w:t>If</w:t>
      </w:r>
    </w:p>
    <w:p w:rsidR="00856759" w:rsidRDefault="00B65681" w:rsidP="00B65681">
      <w:pPr>
        <w:pStyle w:val="ISL2Txt"/>
        <w:spacing w:line="360" w:lineRule="auto"/>
        <w:ind w:left="0"/>
        <w:rPr>
          <w:rFonts w:ascii="Courier New" w:hAnsi="Courier New" w:cs="Courier New"/>
          <w:noProof/>
          <w:color w:val="0000FF"/>
          <w:szCs w:val="20"/>
          <w:lang w:val="en-US"/>
        </w:rPr>
      </w:pPr>
      <w:r w:rsidRPr="008D06F4">
        <w:rPr>
          <w:rFonts w:ascii="Courier New" w:hAnsi="Courier New" w:cs="Courier New"/>
          <w:noProof/>
          <w:sz w:val="16"/>
          <w:szCs w:val="16"/>
          <w:lang w:val="en-US"/>
        </w:rPr>
        <w:t xml:space="preserve">  </w:t>
      </w:r>
      <w:r w:rsidR="00856759" w:rsidRPr="008D06F4">
        <w:rPr>
          <w:rFonts w:ascii="Courier New" w:hAnsi="Courier New" w:cs="Courier New"/>
          <w:noProof/>
          <w:sz w:val="16"/>
          <w:szCs w:val="16"/>
          <w:lang w:val="en-US"/>
        </w:rPr>
        <w:t xml:space="preserve">  </w:t>
      </w:r>
      <w:r w:rsidR="00845DA7">
        <w:rPr>
          <w:rFonts w:ascii="Courier New" w:hAnsi="Courier New" w:cs="Courier New"/>
          <w:noProof/>
          <w:sz w:val="16"/>
          <w:szCs w:val="16"/>
          <w:lang w:val="en-US"/>
        </w:rPr>
        <w:t xml:space="preserve">  </w:t>
      </w:r>
      <w:r w:rsidR="00856759" w:rsidRPr="008D06F4">
        <w:rPr>
          <w:rFonts w:ascii="Courier New" w:hAnsi="Courier New" w:cs="Courier New"/>
          <w:noProof/>
          <w:sz w:val="16"/>
          <w:szCs w:val="16"/>
          <w:lang w:val="en-US"/>
        </w:rPr>
        <w:t xml:space="preserve">  </w:t>
      </w:r>
      <w:r w:rsidR="00856759" w:rsidRPr="008D06F4">
        <w:rPr>
          <w:rFonts w:ascii="Courier New" w:hAnsi="Courier New" w:cs="Courier New"/>
          <w:noProof/>
          <w:color w:val="0000FF"/>
          <w:sz w:val="16"/>
          <w:szCs w:val="16"/>
          <w:lang w:val="en-US"/>
        </w:rPr>
        <w:t>End</w:t>
      </w:r>
      <w:r w:rsidR="00856759" w:rsidRPr="008D06F4">
        <w:rPr>
          <w:rFonts w:ascii="Courier New" w:hAnsi="Courier New" w:cs="Courier New"/>
          <w:noProof/>
          <w:sz w:val="16"/>
          <w:szCs w:val="16"/>
          <w:lang w:val="en-US"/>
        </w:rPr>
        <w:t xml:space="preserve"> </w:t>
      </w:r>
      <w:r w:rsidR="00856759" w:rsidRPr="008D06F4">
        <w:rPr>
          <w:rFonts w:ascii="Courier New" w:hAnsi="Courier New" w:cs="Courier New"/>
          <w:noProof/>
          <w:color w:val="0000FF"/>
          <w:sz w:val="16"/>
          <w:szCs w:val="16"/>
          <w:lang w:val="en-US"/>
        </w:rPr>
        <w:t>Sub</w:t>
      </w:r>
      <w:r w:rsidR="00690BD5">
        <w:rPr>
          <w:rFonts w:ascii="Courier New" w:hAnsi="Courier New" w:cs="Courier New"/>
          <w:noProof/>
          <w:color w:val="0000FF"/>
          <w:szCs w:val="20"/>
          <w:lang w:val="en-US"/>
        </w:rPr>
        <w:br/>
      </w:r>
    </w:p>
    <w:p w:rsidR="00BA29E6" w:rsidRPr="00BA29E6" w:rsidRDefault="00BA29E6" w:rsidP="00BA29E6">
      <w:pPr>
        <w:pStyle w:val="ISL2Txt"/>
        <w:spacing w:line="360" w:lineRule="auto"/>
        <w:ind w:left="720"/>
        <w:rPr>
          <w:rFonts w:cs="Arial"/>
          <w:szCs w:val="20"/>
        </w:rPr>
      </w:pPr>
      <w:r w:rsidRPr="00BA29E6">
        <w:rPr>
          <w:rFonts w:cs="Arial"/>
          <w:szCs w:val="20"/>
        </w:rPr>
        <w:t xml:space="preserve">As we use built-in PROCESS class to use the </w:t>
      </w:r>
      <w:r w:rsidR="006009AF" w:rsidRPr="00BA29E6">
        <w:rPr>
          <w:rFonts w:cs="Arial"/>
          <w:szCs w:val="20"/>
        </w:rPr>
        <w:t>‘Start (</w:t>
      </w:r>
      <w:r w:rsidRPr="00BA29E6">
        <w:rPr>
          <w:rFonts w:cs="Arial"/>
          <w:szCs w:val="20"/>
        </w:rPr>
        <w:t>)’ method</w:t>
      </w:r>
      <w:r w:rsidR="006009AF">
        <w:rPr>
          <w:rFonts w:cs="Arial"/>
          <w:szCs w:val="20"/>
        </w:rPr>
        <w:t>,</w:t>
      </w:r>
      <w:r w:rsidRPr="00BA29E6">
        <w:rPr>
          <w:rFonts w:cs="Arial"/>
          <w:szCs w:val="20"/>
        </w:rPr>
        <w:t xml:space="preserve"> replace the user-defined PROCESS class to PROCESS1 in ‘PROCESS.VB’ file.</w:t>
      </w:r>
      <w:r>
        <w:rPr>
          <w:rFonts w:cs="Arial"/>
          <w:szCs w:val="20"/>
        </w:rPr>
        <w:br/>
      </w:r>
    </w:p>
    <w:p w:rsidR="005A44D2" w:rsidRPr="00690BD5" w:rsidRDefault="00690BD5" w:rsidP="00690BD5">
      <w:pPr>
        <w:pStyle w:val="ISL2Txt"/>
        <w:numPr>
          <w:ilvl w:val="0"/>
          <w:numId w:val="29"/>
        </w:numPr>
        <w:spacing w:line="360" w:lineRule="auto"/>
        <w:rPr>
          <w:rFonts w:cs="Arial"/>
          <w:b/>
          <w:szCs w:val="20"/>
        </w:rPr>
      </w:pPr>
      <w:r w:rsidRPr="00690BD5">
        <w:rPr>
          <w:rFonts w:cs="Arial"/>
          <w:b/>
          <w:szCs w:val="20"/>
        </w:rPr>
        <w:t>MCUTILITIES.EXE</w:t>
      </w:r>
    </w:p>
    <w:p w:rsidR="00690BD5" w:rsidRPr="00690BD5" w:rsidRDefault="003B5A20" w:rsidP="00690BD5">
      <w:pPr>
        <w:pStyle w:val="ISL2Txt"/>
        <w:spacing w:line="360" w:lineRule="auto"/>
        <w:ind w:left="731"/>
        <w:rPr>
          <w:rFonts w:cs="Arial"/>
          <w:szCs w:val="20"/>
        </w:rPr>
      </w:pPr>
      <w:r>
        <w:rPr>
          <w:rFonts w:cs="Arial"/>
          <w:szCs w:val="20"/>
        </w:rPr>
        <w:t>Generate the EXE separately for RF and NRF mode by setting the following parameters IN Visual Studio:</w:t>
      </w:r>
    </w:p>
    <w:p w:rsidR="00690BD5" w:rsidRDefault="003B5A20" w:rsidP="00690BD5">
      <w:pPr>
        <w:pStyle w:val="ISL2Txt"/>
        <w:numPr>
          <w:ilvl w:val="0"/>
          <w:numId w:val="30"/>
        </w:numPr>
        <w:spacing w:line="360" w:lineRule="auto"/>
        <w:rPr>
          <w:rFonts w:cs="Arial"/>
          <w:szCs w:val="20"/>
        </w:rPr>
      </w:pPr>
      <w:r>
        <w:rPr>
          <w:rFonts w:cs="Arial"/>
          <w:szCs w:val="20"/>
        </w:rPr>
        <w:lastRenderedPageBreak/>
        <w:t>For RF,</w:t>
      </w:r>
      <w:r w:rsidR="00690BD5" w:rsidRPr="00690BD5">
        <w:rPr>
          <w:rFonts w:cs="Arial"/>
          <w:szCs w:val="20"/>
        </w:rPr>
        <w:t xml:space="preserve"> </w:t>
      </w:r>
      <w:r>
        <w:rPr>
          <w:rFonts w:cs="Arial"/>
          <w:szCs w:val="20"/>
        </w:rPr>
        <w:t>set the compiler options as below:</w:t>
      </w:r>
    </w:p>
    <w:p w:rsidR="003B5A20" w:rsidRPr="00690BD5" w:rsidRDefault="003B5A20" w:rsidP="003B5A20">
      <w:pPr>
        <w:pStyle w:val="ISL2Txt"/>
        <w:spacing w:line="360" w:lineRule="auto"/>
        <w:ind w:left="1451"/>
        <w:rPr>
          <w:rFonts w:cs="Arial"/>
          <w:szCs w:val="20"/>
        </w:rPr>
      </w:pPr>
      <w:r>
        <w:rPr>
          <w:noProof/>
          <w:lang w:eastAsia="en-GB"/>
        </w:rPr>
        <w:drawing>
          <wp:inline distT="0" distB="0" distL="0" distR="0">
            <wp:extent cx="56864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686425" cy="419100"/>
                    </a:xfrm>
                    <a:prstGeom prst="rect">
                      <a:avLst/>
                    </a:prstGeom>
                  </pic:spPr>
                </pic:pic>
              </a:graphicData>
            </a:graphic>
          </wp:inline>
        </w:drawing>
      </w:r>
    </w:p>
    <w:p w:rsidR="00690BD5" w:rsidRDefault="003B5A20" w:rsidP="00690BD5">
      <w:pPr>
        <w:pStyle w:val="ISL2Txt"/>
        <w:numPr>
          <w:ilvl w:val="0"/>
          <w:numId w:val="30"/>
        </w:numPr>
        <w:spacing w:line="360" w:lineRule="auto"/>
        <w:rPr>
          <w:rFonts w:cs="Arial"/>
          <w:szCs w:val="20"/>
        </w:rPr>
      </w:pPr>
      <w:r>
        <w:rPr>
          <w:rFonts w:cs="Arial"/>
          <w:szCs w:val="20"/>
        </w:rPr>
        <w:t>For NRF,</w:t>
      </w:r>
      <w:r w:rsidRPr="00690BD5">
        <w:rPr>
          <w:rFonts w:cs="Arial"/>
          <w:szCs w:val="20"/>
        </w:rPr>
        <w:t xml:space="preserve"> </w:t>
      </w:r>
      <w:r>
        <w:rPr>
          <w:rFonts w:cs="Arial"/>
          <w:szCs w:val="20"/>
        </w:rPr>
        <w:t>set the compiler options as below:</w:t>
      </w:r>
    </w:p>
    <w:p w:rsidR="003B5A20" w:rsidRPr="00690BD5" w:rsidRDefault="003B5A20" w:rsidP="003B5A20">
      <w:pPr>
        <w:pStyle w:val="ISL2Txt"/>
        <w:spacing w:line="360" w:lineRule="auto"/>
        <w:ind w:left="1451"/>
        <w:rPr>
          <w:rFonts w:cs="Arial"/>
          <w:szCs w:val="20"/>
        </w:rPr>
      </w:pPr>
      <w:r>
        <w:rPr>
          <w:noProof/>
          <w:lang w:eastAsia="en-GB"/>
        </w:rPr>
        <w:drawing>
          <wp:inline distT="0" distB="0" distL="0" distR="0">
            <wp:extent cx="57531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53100" cy="438150"/>
                    </a:xfrm>
                    <a:prstGeom prst="rect">
                      <a:avLst/>
                    </a:prstGeom>
                  </pic:spPr>
                </pic:pic>
              </a:graphicData>
            </a:graphic>
          </wp:inline>
        </w:drawing>
      </w:r>
    </w:p>
    <w:p w:rsidR="00690BD5" w:rsidRPr="00690BD5" w:rsidRDefault="00BA29E6" w:rsidP="00BA29E6">
      <w:pPr>
        <w:pStyle w:val="ISL2Txt"/>
        <w:spacing w:line="360" w:lineRule="auto"/>
        <w:rPr>
          <w:rFonts w:cs="Arial"/>
          <w:szCs w:val="20"/>
        </w:rPr>
      </w:pPr>
      <w:r>
        <w:rPr>
          <w:rFonts w:cs="Arial"/>
          <w:szCs w:val="20"/>
        </w:rPr>
        <w:t>Rename MCUTILITIES.EXE to MCUTILS.EXE to place it in the Controller.</w:t>
      </w:r>
      <w:r w:rsidR="00690BD5">
        <w:rPr>
          <w:rFonts w:cs="Arial"/>
          <w:szCs w:val="20"/>
        </w:rPr>
        <w:br/>
      </w:r>
    </w:p>
    <w:p w:rsidR="005A44D2" w:rsidRDefault="005A44D2" w:rsidP="005A44D2">
      <w:pPr>
        <w:pStyle w:val="ISL2Txt"/>
        <w:numPr>
          <w:ilvl w:val="0"/>
          <w:numId w:val="29"/>
        </w:numPr>
        <w:spacing w:line="360" w:lineRule="auto"/>
        <w:rPr>
          <w:rFonts w:cs="Arial"/>
          <w:b/>
          <w:szCs w:val="20"/>
        </w:rPr>
      </w:pPr>
      <w:r>
        <w:rPr>
          <w:rFonts w:cs="Arial"/>
          <w:b/>
          <w:szCs w:val="20"/>
        </w:rPr>
        <w:t>APD file</w:t>
      </w:r>
    </w:p>
    <w:p w:rsidR="005A44D2" w:rsidRPr="00123007" w:rsidRDefault="005A44D2" w:rsidP="004404F8">
      <w:pPr>
        <w:pStyle w:val="ISL2Txt"/>
        <w:spacing w:line="360" w:lineRule="auto"/>
        <w:rPr>
          <w:rFonts w:cs="Arial"/>
          <w:szCs w:val="20"/>
        </w:rPr>
      </w:pPr>
      <w:r w:rsidRPr="00123007">
        <w:rPr>
          <w:rFonts w:cs="Arial"/>
          <w:szCs w:val="20"/>
        </w:rPr>
        <w:tab/>
      </w:r>
      <w:r w:rsidR="004404F8">
        <w:rPr>
          <w:rFonts w:cs="Arial"/>
          <w:szCs w:val="20"/>
        </w:rPr>
        <w:t>As</w:t>
      </w:r>
      <w:r w:rsidR="00123007" w:rsidRPr="00123007">
        <w:rPr>
          <w:rFonts w:cs="Arial"/>
          <w:szCs w:val="20"/>
        </w:rPr>
        <w:t xml:space="preserve"> there is </w:t>
      </w:r>
      <w:r w:rsidR="004404F8" w:rsidRPr="00123007">
        <w:rPr>
          <w:rFonts w:cs="Arial"/>
          <w:szCs w:val="20"/>
        </w:rPr>
        <w:t>a</w:t>
      </w:r>
      <w:r w:rsidR="00123007" w:rsidRPr="00123007">
        <w:rPr>
          <w:rFonts w:cs="Arial"/>
          <w:szCs w:val="20"/>
        </w:rPr>
        <w:t xml:space="preserve"> </w:t>
      </w:r>
      <w:r w:rsidR="004404F8">
        <w:rPr>
          <w:rFonts w:cs="Arial"/>
          <w:szCs w:val="20"/>
        </w:rPr>
        <w:t xml:space="preserve">change in ‘Utitlities.exe’ file, version number for the existing APD (MC55RFPC, MC55RFPC and MC70APPC) files will have to be incremented to </w:t>
      </w:r>
      <w:r w:rsidR="00467FE7">
        <w:rPr>
          <w:rFonts w:cs="Arial"/>
          <w:szCs w:val="20"/>
        </w:rPr>
        <w:t>get</w:t>
      </w:r>
      <w:r w:rsidR="004404F8">
        <w:rPr>
          <w:rFonts w:cs="Arial"/>
          <w:szCs w:val="20"/>
        </w:rPr>
        <w:t xml:space="preserve"> synchronized from AirBeam tool. </w:t>
      </w:r>
    </w:p>
    <w:p w:rsidR="00281A60" w:rsidRPr="00861512" w:rsidRDefault="00346585" w:rsidP="003A5554">
      <w:pPr>
        <w:pStyle w:val="ISL2Hdr"/>
        <w:numPr>
          <w:ilvl w:val="1"/>
          <w:numId w:val="1"/>
        </w:numPr>
        <w:rPr>
          <w:rFonts w:cs="Arial"/>
          <w:b/>
          <w:sz w:val="20"/>
        </w:rPr>
      </w:pPr>
      <w:r w:rsidRPr="00346585">
        <w:rPr>
          <w:rFonts w:ascii="Courier New" w:hAnsi="Courier New" w:cs="Courier New"/>
          <w:color w:val="000000"/>
          <w:sz w:val="16"/>
          <w:szCs w:val="16"/>
        </w:rPr>
        <w:tab/>
      </w:r>
      <w:bookmarkStart w:id="74" w:name="_Toc366890098"/>
      <w:bookmarkStart w:id="75" w:name="_Toc366891407"/>
      <w:bookmarkStart w:id="76" w:name="_Toc366890110"/>
      <w:bookmarkStart w:id="77" w:name="_Toc366891419"/>
      <w:bookmarkStart w:id="78" w:name="_Toc366890117"/>
      <w:bookmarkStart w:id="79" w:name="_Toc366891426"/>
      <w:bookmarkStart w:id="80" w:name="_Toc283274685"/>
      <w:bookmarkStart w:id="81" w:name="_Toc425865171"/>
      <w:bookmarkEnd w:id="74"/>
      <w:bookmarkEnd w:id="75"/>
      <w:bookmarkEnd w:id="76"/>
      <w:bookmarkEnd w:id="77"/>
      <w:bookmarkEnd w:id="78"/>
      <w:bookmarkEnd w:id="79"/>
      <w:r w:rsidR="00150860" w:rsidRPr="00861512">
        <w:rPr>
          <w:rFonts w:cs="Arial"/>
        </w:rPr>
        <w:t>Error Reporting</w:t>
      </w:r>
      <w:bookmarkEnd w:id="80"/>
      <w:r w:rsidR="00A803D2" w:rsidRPr="00861512">
        <w:rPr>
          <w:rFonts w:cs="Arial"/>
        </w:rPr>
        <w:t>:</w:t>
      </w:r>
      <w:bookmarkEnd w:id="81"/>
    </w:p>
    <w:p w:rsidR="001C551F" w:rsidRDefault="00F325C7" w:rsidP="001C551F">
      <w:pPr>
        <w:pStyle w:val="ISL2Txt"/>
        <w:spacing w:line="360" w:lineRule="auto"/>
      </w:pPr>
      <w:bookmarkStart w:id="82" w:name="_Toc225062330"/>
      <w:bookmarkStart w:id="83" w:name="_Toc225062393"/>
      <w:bookmarkStart w:id="84" w:name="_Toc225062540"/>
      <w:bookmarkStart w:id="85" w:name="_Toc283274686"/>
      <w:r>
        <w:t>E</w:t>
      </w:r>
      <w:r w:rsidR="001C551F" w:rsidRPr="003479CC">
        <w:t>rror handling will be done through the existing code. No additional error handling will be done as part of this fix.</w:t>
      </w:r>
    </w:p>
    <w:p w:rsidR="00150860" w:rsidRPr="00762758" w:rsidRDefault="00762758" w:rsidP="00150860">
      <w:pPr>
        <w:pStyle w:val="ISL2Hdr"/>
        <w:numPr>
          <w:ilvl w:val="1"/>
          <w:numId w:val="24"/>
        </w:numPr>
      </w:pPr>
      <w:bookmarkStart w:id="86" w:name="_Toc425865172"/>
      <w:r w:rsidRPr="00762758">
        <w:t>H</w:t>
      </w:r>
      <w:r w:rsidR="00150860" w:rsidRPr="00762758">
        <w:t>andover</w:t>
      </w:r>
      <w:bookmarkEnd w:id="82"/>
      <w:bookmarkEnd w:id="83"/>
      <w:bookmarkEnd w:id="84"/>
      <w:bookmarkEnd w:id="85"/>
      <w:bookmarkEnd w:id="86"/>
    </w:p>
    <w:p w:rsidR="00AA10D8" w:rsidRDefault="00AA10D8">
      <w:pPr>
        <w:pStyle w:val="ISL3Hdr"/>
      </w:pPr>
      <w:r>
        <w:t>Handover File Detail</w:t>
      </w:r>
    </w:p>
    <w:tbl>
      <w:tblPr>
        <w:tblW w:w="110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3493"/>
        <w:gridCol w:w="3494"/>
        <w:gridCol w:w="1620"/>
        <w:gridCol w:w="2407"/>
      </w:tblGrid>
      <w:tr w:rsidR="00AA10D8" w:rsidTr="006E0679">
        <w:trPr>
          <w:cantSplit/>
          <w:tblHeader/>
        </w:trPr>
        <w:tc>
          <w:tcPr>
            <w:tcW w:w="3493"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Name</w:t>
            </w:r>
          </w:p>
        </w:tc>
        <w:tc>
          <w:tcPr>
            <w:tcW w:w="3494"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Description</w:t>
            </w:r>
          </w:p>
        </w:tc>
        <w:tc>
          <w:tcPr>
            <w:tcW w:w="1620"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A10D8" w:rsidRDefault="00AA10D8">
            <w:pPr>
              <w:pStyle w:val="ISTable"/>
              <w:rPr>
                <w:b/>
                <w:bCs/>
              </w:rPr>
            </w:pPr>
            <w:r>
              <w:rPr>
                <w:b/>
                <w:bCs/>
              </w:rPr>
              <w:t>Size (on 4690)</w:t>
            </w:r>
          </w:p>
        </w:tc>
        <w:tc>
          <w:tcPr>
            <w:tcW w:w="240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592F07">
            <w:pPr>
              <w:pStyle w:val="ISTable"/>
              <w:rPr>
                <w:b/>
                <w:bCs/>
              </w:rPr>
            </w:pPr>
            <w:r>
              <w:rPr>
                <w:b/>
                <w:bCs/>
              </w:rPr>
              <w:t>Version (Dimensions</w:t>
            </w:r>
            <w:r w:rsidR="00AA10D8">
              <w:rPr>
                <w:b/>
                <w:bCs/>
              </w:rPr>
              <w:t>)</w:t>
            </w:r>
          </w:p>
        </w:tc>
      </w:tr>
      <w:tr w:rsidR="00FA0DBF"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FA0DBF" w:rsidRDefault="00AC5E60" w:rsidP="006E4898">
            <w:pPr>
              <w:pStyle w:val="ISHelpTxt"/>
              <w:rPr>
                <w:i w:val="0"/>
                <w:iCs/>
                <w:color w:val="000000"/>
              </w:rPr>
            </w:pPr>
            <w:r>
              <w:rPr>
                <w:i w:val="0"/>
                <w:iCs/>
                <w:color w:val="000000"/>
              </w:rPr>
              <w:t>MCUTILS.EXE</w:t>
            </w:r>
          </w:p>
        </w:tc>
        <w:tc>
          <w:tcPr>
            <w:tcW w:w="3494" w:type="dxa"/>
            <w:tcBorders>
              <w:top w:val="single" w:sz="4" w:space="0" w:color="808080"/>
              <w:left w:val="single" w:sz="4" w:space="0" w:color="808080"/>
              <w:bottom w:val="single" w:sz="4" w:space="0" w:color="808080"/>
              <w:right w:val="single" w:sz="4" w:space="0" w:color="808080"/>
            </w:tcBorders>
          </w:tcPr>
          <w:p w:rsidR="00191CCB" w:rsidRDefault="00AC5E60" w:rsidP="00B3710F">
            <w:pPr>
              <w:pStyle w:val="ISHelpTxt"/>
              <w:rPr>
                <w:i w:val="0"/>
                <w:iCs/>
                <w:color w:val="000000"/>
              </w:rPr>
            </w:pPr>
            <w:r>
              <w:rPr>
                <w:i w:val="0"/>
                <w:iCs/>
                <w:color w:val="000000"/>
              </w:rPr>
              <w:t>Utilities Executable file</w:t>
            </w:r>
          </w:p>
        </w:tc>
        <w:tc>
          <w:tcPr>
            <w:tcW w:w="1620" w:type="dxa"/>
            <w:tcBorders>
              <w:top w:val="single" w:sz="4" w:space="0" w:color="808080"/>
              <w:left w:val="single" w:sz="4" w:space="0" w:color="808080"/>
              <w:bottom w:val="single" w:sz="4" w:space="0" w:color="808080"/>
              <w:right w:val="single" w:sz="4" w:space="0" w:color="808080"/>
            </w:tcBorders>
          </w:tcPr>
          <w:p w:rsidR="00893012" w:rsidRDefault="00893012"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FA0DBF" w:rsidRPr="008D4C26" w:rsidRDefault="00FA0DBF" w:rsidP="005373D1">
            <w:pPr>
              <w:pStyle w:val="ISHelpTxt"/>
              <w:jc w:val="center"/>
              <w:rPr>
                <w:rFonts w:cs="Arial"/>
              </w:rPr>
            </w:pPr>
          </w:p>
        </w:tc>
      </w:tr>
      <w:tr w:rsidR="00AC5E60"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AC5E60" w:rsidRDefault="00AC5E60" w:rsidP="006E4898">
            <w:pPr>
              <w:pStyle w:val="ISHelpTxt"/>
              <w:rPr>
                <w:i w:val="0"/>
                <w:iCs/>
                <w:color w:val="000000"/>
              </w:rPr>
            </w:pPr>
            <w:r>
              <w:rPr>
                <w:i w:val="0"/>
                <w:iCs/>
                <w:color w:val="000000"/>
              </w:rPr>
              <w:t>ALGSCR.EXE</w:t>
            </w:r>
          </w:p>
        </w:tc>
        <w:tc>
          <w:tcPr>
            <w:tcW w:w="3494" w:type="dxa"/>
            <w:tcBorders>
              <w:top w:val="single" w:sz="4" w:space="0" w:color="808080"/>
              <w:left w:val="single" w:sz="4" w:space="0" w:color="808080"/>
              <w:bottom w:val="single" w:sz="4" w:space="0" w:color="808080"/>
              <w:right w:val="single" w:sz="4" w:space="0" w:color="808080"/>
            </w:tcBorders>
          </w:tcPr>
          <w:p w:rsidR="00AC5E60" w:rsidRDefault="00AC5E60" w:rsidP="00B3710F">
            <w:pPr>
              <w:pStyle w:val="ISHelpTxt"/>
              <w:rPr>
                <w:i w:val="0"/>
                <w:iCs/>
                <w:color w:val="000000"/>
              </w:rPr>
            </w:pPr>
            <w:r>
              <w:rPr>
                <w:i w:val="0"/>
                <w:iCs/>
                <w:color w:val="000000"/>
              </w:rPr>
              <w:t>Align Screen Executable file</w:t>
            </w:r>
          </w:p>
        </w:tc>
        <w:tc>
          <w:tcPr>
            <w:tcW w:w="1620" w:type="dxa"/>
            <w:tcBorders>
              <w:top w:val="single" w:sz="4" w:space="0" w:color="808080"/>
              <w:left w:val="single" w:sz="4" w:space="0" w:color="808080"/>
              <w:bottom w:val="single" w:sz="4" w:space="0" w:color="808080"/>
              <w:right w:val="single" w:sz="4" w:space="0" w:color="808080"/>
            </w:tcBorders>
          </w:tcPr>
          <w:p w:rsidR="00AC5E60" w:rsidRDefault="00AC5E60"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AC5E60" w:rsidRPr="008D4C26" w:rsidRDefault="00AC5E60" w:rsidP="005373D1">
            <w:pPr>
              <w:pStyle w:val="ISHelpTxt"/>
              <w:jc w:val="center"/>
              <w:rPr>
                <w:rFonts w:cs="Arial"/>
              </w:rPr>
            </w:pPr>
          </w:p>
        </w:tc>
      </w:tr>
      <w:tr w:rsidR="00AC5E60"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AC5E60" w:rsidRDefault="00AC5E60" w:rsidP="006E4898">
            <w:pPr>
              <w:pStyle w:val="ISHelpTxt"/>
              <w:rPr>
                <w:i w:val="0"/>
                <w:iCs/>
                <w:color w:val="000000"/>
              </w:rPr>
            </w:pPr>
            <w:r>
              <w:rPr>
                <w:i w:val="0"/>
                <w:iCs/>
                <w:color w:val="000000"/>
              </w:rPr>
              <w:t>CLOCK.EXE</w:t>
            </w:r>
          </w:p>
        </w:tc>
        <w:tc>
          <w:tcPr>
            <w:tcW w:w="3494" w:type="dxa"/>
            <w:tcBorders>
              <w:top w:val="single" w:sz="4" w:space="0" w:color="808080"/>
              <w:left w:val="single" w:sz="4" w:space="0" w:color="808080"/>
              <w:bottom w:val="single" w:sz="4" w:space="0" w:color="808080"/>
              <w:right w:val="single" w:sz="4" w:space="0" w:color="808080"/>
            </w:tcBorders>
          </w:tcPr>
          <w:p w:rsidR="00AC5E60" w:rsidRDefault="00AC5E60" w:rsidP="00B3710F">
            <w:pPr>
              <w:pStyle w:val="ISHelpTxt"/>
              <w:rPr>
                <w:i w:val="0"/>
                <w:iCs/>
                <w:color w:val="000000"/>
              </w:rPr>
            </w:pPr>
            <w:r>
              <w:rPr>
                <w:i w:val="0"/>
                <w:iCs/>
                <w:color w:val="000000"/>
              </w:rPr>
              <w:t>Clock Executable file</w:t>
            </w:r>
          </w:p>
        </w:tc>
        <w:tc>
          <w:tcPr>
            <w:tcW w:w="1620" w:type="dxa"/>
            <w:tcBorders>
              <w:top w:val="single" w:sz="4" w:space="0" w:color="808080"/>
              <w:left w:val="single" w:sz="4" w:space="0" w:color="808080"/>
              <w:bottom w:val="single" w:sz="4" w:space="0" w:color="808080"/>
              <w:right w:val="single" w:sz="4" w:space="0" w:color="808080"/>
            </w:tcBorders>
          </w:tcPr>
          <w:p w:rsidR="00AC5E60" w:rsidRDefault="00AC5E60"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AC5E60" w:rsidRPr="008D4C26" w:rsidRDefault="00AC5E60"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FRMUTILITIESMENU.DESIGNER.VB</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B3710F">
            <w:pPr>
              <w:pStyle w:val="ISHelpTxt"/>
              <w:rPr>
                <w:i w:val="0"/>
                <w:iCs/>
                <w:color w:val="000000"/>
              </w:rPr>
            </w:pPr>
            <w:r>
              <w:rPr>
                <w:i w:val="0"/>
                <w:iCs/>
                <w:color w:val="000000"/>
              </w:rPr>
              <w:t>Visual Basic Source File</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FRMUTILITIESMENU.VB</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B3710F">
            <w:pPr>
              <w:pStyle w:val="ISHelpTxt"/>
              <w:rPr>
                <w:i w:val="0"/>
                <w:iCs/>
                <w:color w:val="000000"/>
              </w:rPr>
            </w:pPr>
            <w:r>
              <w:rPr>
                <w:i w:val="0"/>
                <w:iCs/>
                <w:color w:val="000000"/>
              </w:rPr>
              <w:t>Visual Basic Source File</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AIRBEAM.M55</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B3710F">
            <w:pPr>
              <w:pStyle w:val="ISHelpTxt"/>
              <w:rPr>
                <w:i w:val="0"/>
                <w:iCs/>
                <w:color w:val="000000"/>
              </w:rPr>
            </w:pPr>
            <w:r>
              <w:rPr>
                <w:i w:val="0"/>
                <w:iCs/>
                <w:color w:val="000000"/>
              </w:rPr>
              <w:t>AirBeam Registry file for MC55 device</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AIRBEAM.M70</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B3710F">
            <w:pPr>
              <w:pStyle w:val="ISHelpTxt"/>
              <w:rPr>
                <w:i w:val="0"/>
                <w:iCs/>
                <w:color w:val="000000"/>
              </w:rPr>
            </w:pPr>
            <w:r>
              <w:rPr>
                <w:i w:val="0"/>
                <w:iCs/>
                <w:color w:val="000000"/>
              </w:rPr>
              <w:t>AirBeam Registry file for MC70 device</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UTILITY.APD</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B3710F">
            <w:pPr>
              <w:pStyle w:val="ISHelpTxt"/>
              <w:rPr>
                <w:i w:val="0"/>
                <w:iCs/>
                <w:color w:val="000000"/>
              </w:rPr>
            </w:pPr>
            <w:r>
              <w:rPr>
                <w:i w:val="0"/>
                <w:iCs/>
                <w:color w:val="000000"/>
              </w:rPr>
              <w:t>AirBeam Package file for UTILITY</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MC55RFPC.APD</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AC5E60">
            <w:pPr>
              <w:pStyle w:val="ISHelpTxt"/>
              <w:rPr>
                <w:i w:val="0"/>
                <w:iCs/>
                <w:color w:val="000000"/>
              </w:rPr>
            </w:pPr>
            <w:r>
              <w:rPr>
                <w:i w:val="0"/>
                <w:iCs/>
                <w:color w:val="000000"/>
              </w:rPr>
              <w:t>AirBeam Package file for MC55 RF</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MC55APPC.APD</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AC5E60">
            <w:pPr>
              <w:pStyle w:val="ISHelpTxt"/>
              <w:rPr>
                <w:i w:val="0"/>
                <w:iCs/>
                <w:color w:val="000000"/>
              </w:rPr>
            </w:pPr>
            <w:r>
              <w:rPr>
                <w:i w:val="0"/>
                <w:iCs/>
                <w:color w:val="000000"/>
              </w:rPr>
              <w:t>AirBeam Package file for MC55 BH</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r w:rsidR="00852039" w:rsidTr="006E0679">
        <w:trPr>
          <w:cantSplit/>
        </w:trPr>
        <w:tc>
          <w:tcPr>
            <w:tcW w:w="3493" w:type="dxa"/>
            <w:tcBorders>
              <w:top w:val="single" w:sz="4" w:space="0" w:color="808080"/>
              <w:left w:val="single" w:sz="4" w:space="0" w:color="808080"/>
              <w:bottom w:val="single" w:sz="4" w:space="0" w:color="808080"/>
              <w:right w:val="single" w:sz="4" w:space="0" w:color="808080"/>
            </w:tcBorders>
          </w:tcPr>
          <w:p w:rsidR="00852039" w:rsidRDefault="00852039" w:rsidP="006E4898">
            <w:pPr>
              <w:pStyle w:val="ISHelpTxt"/>
              <w:rPr>
                <w:i w:val="0"/>
                <w:iCs/>
                <w:color w:val="000000"/>
              </w:rPr>
            </w:pPr>
            <w:r>
              <w:rPr>
                <w:i w:val="0"/>
                <w:iCs/>
                <w:color w:val="000000"/>
              </w:rPr>
              <w:t>MC70APPC.APD</w:t>
            </w:r>
          </w:p>
        </w:tc>
        <w:tc>
          <w:tcPr>
            <w:tcW w:w="3494" w:type="dxa"/>
            <w:tcBorders>
              <w:top w:val="single" w:sz="4" w:space="0" w:color="808080"/>
              <w:left w:val="single" w:sz="4" w:space="0" w:color="808080"/>
              <w:bottom w:val="single" w:sz="4" w:space="0" w:color="808080"/>
              <w:right w:val="single" w:sz="4" w:space="0" w:color="808080"/>
            </w:tcBorders>
          </w:tcPr>
          <w:p w:rsidR="00852039" w:rsidRDefault="00852039" w:rsidP="00AC5E60">
            <w:pPr>
              <w:pStyle w:val="ISHelpTxt"/>
              <w:rPr>
                <w:i w:val="0"/>
                <w:iCs/>
                <w:color w:val="000000"/>
              </w:rPr>
            </w:pPr>
            <w:r>
              <w:rPr>
                <w:i w:val="0"/>
                <w:iCs/>
                <w:color w:val="000000"/>
              </w:rPr>
              <w:t>AirBeam Package file for MC70</w:t>
            </w:r>
          </w:p>
        </w:tc>
        <w:tc>
          <w:tcPr>
            <w:tcW w:w="1620" w:type="dxa"/>
            <w:tcBorders>
              <w:top w:val="single" w:sz="4" w:space="0" w:color="808080"/>
              <w:left w:val="single" w:sz="4" w:space="0" w:color="808080"/>
              <w:bottom w:val="single" w:sz="4" w:space="0" w:color="808080"/>
              <w:right w:val="single" w:sz="4" w:space="0" w:color="808080"/>
            </w:tcBorders>
          </w:tcPr>
          <w:p w:rsidR="00852039" w:rsidRDefault="00852039" w:rsidP="005373D1">
            <w:pPr>
              <w:pStyle w:val="ISHelpTxt"/>
              <w:jc w:val="center"/>
              <w:rPr>
                <w:i w:val="0"/>
                <w:iCs/>
                <w:color w:val="auto"/>
              </w:rPr>
            </w:pPr>
          </w:p>
        </w:tc>
        <w:tc>
          <w:tcPr>
            <w:tcW w:w="2407" w:type="dxa"/>
            <w:tcBorders>
              <w:top w:val="single" w:sz="4" w:space="0" w:color="808080"/>
              <w:left w:val="single" w:sz="4" w:space="0" w:color="808080"/>
              <w:bottom w:val="single" w:sz="4" w:space="0" w:color="808080"/>
              <w:right w:val="single" w:sz="4" w:space="0" w:color="808080"/>
            </w:tcBorders>
            <w:vAlign w:val="center"/>
          </w:tcPr>
          <w:p w:rsidR="00852039" w:rsidRPr="008D4C26" w:rsidRDefault="00852039" w:rsidP="005373D1">
            <w:pPr>
              <w:pStyle w:val="ISHelpTxt"/>
              <w:jc w:val="center"/>
              <w:rPr>
                <w:rFonts w:cs="Arial"/>
              </w:rPr>
            </w:pPr>
          </w:p>
        </w:tc>
      </w:tr>
    </w:tbl>
    <w:p w:rsidR="00AA10D8" w:rsidRDefault="00AA10D8">
      <w:pPr>
        <w:pStyle w:val="ISNormal"/>
        <w:rPr>
          <w:lang w:val="en-US"/>
        </w:rPr>
      </w:pPr>
    </w:p>
    <w:p w:rsidR="00AA10D8" w:rsidRDefault="00AA10D8">
      <w:pPr>
        <w:pStyle w:val="ISL3Hdr"/>
      </w:pPr>
      <w:r>
        <w:t>QA/Support Files Updated - Checklist</w:t>
      </w:r>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4860"/>
        <w:gridCol w:w="3780"/>
        <w:gridCol w:w="2397"/>
      </w:tblGrid>
      <w:tr w:rsidR="00AA10D8">
        <w:trPr>
          <w:cantSplit/>
          <w:tblHeader/>
        </w:trPr>
        <w:tc>
          <w:tcPr>
            <w:tcW w:w="486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Description</w:t>
            </w:r>
          </w:p>
        </w:tc>
        <w:tc>
          <w:tcPr>
            <w:tcW w:w="378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Name</w:t>
            </w:r>
          </w:p>
        </w:tc>
        <w:tc>
          <w:tcPr>
            <w:tcW w:w="239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Updated</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 xml:space="preserve">Report file numbers used in error reporting </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pPr>
            <w:r>
              <w:t>REPORT.TXT &amp; REPORT.NUM</w:t>
            </w:r>
          </w:p>
        </w:tc>
        <w:tc>
          <w:tcPr>
            <w:tcW w:w="2397" w:type="dxa"/>
            <w:tcBorders>
              <w:top w:val="single" w:sz="4" w:space="0" w:color="808080"/>
              <w:left w:val="single" w:sz="4" w:space="0" w:color="808080"/>
              <w:bottom w:val="single" w:sz="4" w:space="0" w:color="808080"/>
              <w:right w:val="single" w:sz="4" w:space="0" w:color="808080"/>
            </w:tcBorders>
          </w:tcPr>
          <w:p w:rsidR="00AA10D8" w:rsidRDefault="00AA10D8" w:rsidP="00104272">
            <w:pPr>
              <w:pStyle w:val="ISNormal"/>
              <w:rPr>
                <w:rFonts w:cs="Arial"/>
              </w:rPr>
            </w:pPr>
            <w:r>
              <w:sym w:font="Wingdings" w:char="F071"/>
            </w:r>
            <w:r>
              <w:t xml:space="preserve">Yes </w:t>
            </w:r>
            <w:r w:rsidR="00104272">
              <w:sym w:font="Wingdings" w:char="F0FE"/>
            </w:r>
            <w:r>
              <w:t xml:space="preserve"> </w:t>
            </w:r>
            <w:r>
              <w:rPr>
                <w:bCs/>
              </w:rPr>
              <w:t>No</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List of Pipe usage</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pPr>
            <w:r>
              <w:t>PIPES.TXT</w:t>
            </w:r>
          </w:p>
        </w:tc>
        <w:tc>
          <w:tcPr>
            <w:tcW w:w="2397" w:type="dxa"/>
            <w:tcBorders>
              <w:top w:val="single" w:sz="4" w:space="0" w:color="808080"/>
              <w:left w:val="single" w:sz="4" w:space="0" w:color="808080"/>
              <w:bottom w:val="single" w:sz="4" w:space="0" w:color="808080"/>
              <w:right w:val="single" w:sz="4" w:space="0" w:color="808080"/>
            </w:tcBorders>
          </w:tcPr>
          <w:p w:rsidR="00AA10D8" w:rsidRDefault="00AA10D8" w:rsidP="00104272">
            <w:pPr>
              <w:pStyle w:val="ISNormal"/>
              <w:rPr>
                <w:rFonts w:cs="Arial"/>
              </w:rPr>
            </w:pPr>
            <w:r>
              <w:sym w:font="Wingdings" w:char="F071"/>
            </w:r>
            <w:r>
              <w:t xml:space="preserve">Yes </w:t>
            </w:r>
            <w:r w:rsidR="00104272">
              <w:sym w:font="Wingdings" w:char="F0FE"/>
            </w:r>
            <w:r w:rsidR="00104272">
              <w:t xml:space="preserve"> </w:t>
            </w:r>
            <w:r>
              <w:rPr>
                <w:bCs/>
              </w:rPr>
              <w:t>No</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Event numbers used in error reporting</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pPr>
            <w:r>
              <w:t>EVENT.TXT</w:t>
            </w:r>
          </w:p>
        </w:tc>
        <w:tc>
          <w:tcPr>
            <w:tcW w:w="2397" w:type="dxa"/>
            <w:tcBorders>
              <w:top w:val="single" w:sz="4" w:space="0" w:color="808080"/>
              <w:left w:val="single" w:sz="4" w:space="0" w:color="808080"/>
              <w:bottom w:val="single" w:sz="4" w:space="0" w:color="808080"/>
              <w:right w:val="single" w:sz="4" w:space="0" w:color="808080"/>
            </w:tcBorders>
          </w:tcPr>
          <w:p w:rsidR="00AA10D8" w:rsidRDefault="00AA10D8" w:rsidP="00104272">
            <w:pPr>
              <w:pStyle w:val="ISNormal"/>
              <w:rPr>
                <w:rFonts w:cs="Arial"/>
              </w:rPr>
            </w:pPr>
            <w:r>
              <w:sym w:font="Wingdings" w:char="F071"/>
            </w:r>
            <w:r>
              <w:t xml:space="preserve">Yes </w:t>
            </w:r>
            <w:r w:rsidR="00104272">
              <w:sym w:font="Wingdings" w:char="F0FE"/>
            </w:r>
            <w:r w:rsidR="00104272">
              <w:t xml:space="preserve"> </w:t>
            </w:r>
            <w:r>
              <w:rPr>
                <w:bCs/>
              </w:rPr>
              <w:t>No</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List of Programs and description</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rsidP="007F2209">
            <w:pPr>
              <w:pStyle w:val="ISNormal"/>
            </w:pPr>
            <w:r>
              <w:t>PROGRAMS.DOC</w:t>
            </w:r>
          </w:p>
        </w:tc>
        <w:tc>
          <w:tcPr>
            <w:tcW w:w="2397" w:type="dxa"/>
            <w:tcBorders>
              <w:top w:val="single" w:sz="4" w:space="0" w:color="808080"/>
              <w:left w:val="single" w:sz="4" w:space="0" w:color="808080"/>
              <w:bottom w:val="single" w:sz="4" w:space="0" w:color="808080"/>
              <w:right w:val="single" w:sz="4" w:space="0" w:color="808080"/>
            </w:tcBorders>
          </w:tcPr>
          <w:p w:rsidR="00AA10D8" w:rsidRDefault="00AA10D8" w:rsidP="00104272">
            <w:pPr>
              <w:pStyle w:val="ISNormal"/>
              <w:rPr>
                <w:rFonts w:cs="Arial"/>
              </w:rPr>
            </w:pPr>
            <w:r>
              <w:sym w:font="Wingdings" w:char="F071"/>
            </w:r>
            <w:r>
              <w:t xml:space="preserve">Yes </w:t>
            </w:r>
            <w:r w:rsidR="00104272">
              <w:sym w:font="Wingdings" w:char="F0FE"/>
            </w:r>
            <w:r>
              <w:t xml:space="preserve"> </w:t>
            </w:r>
            <w:r>
              <w:rPr>
                <w:bCs/>
              </w:rPr>
              <w:t>No</w:t>
            </w:r>
          </w:p>
        </w:tc>
      </w:tr>
    </w:tbl>
    <w:p w:rsidR="00150860" w:rsidRDefault="00150860" w:rsidP="007E6FBF">
      <w:pPr>
        <w:pStyle w:val="ISL2Hdr"/>
        <w:numPr>
          <w:ilvl w:val="1"/>
          <w:numId w:val="24"/>
        </w:numPr>
      </w:pPr>
      <w:bookmarkStart w:id="87" w:name="_Toc283274687"/>
      <w:bookmarkStart w:id="88" w:name="_Toc425865173"/>
      <w:r>
        <w:lastRenderedPageBreak/>
        <w:t>Archive</w:t>
      </w:r>
      <w:bookmarkEnd w:id="87"/>
      <w:bookmarkEnd w:id="88"/>
    </w:p>
    <w:p w:rsidR="000B02B3" w:rsidRDefault="00150860" w:rsidP="000B02B3">
      <w:pPr>
        <w:pStyle w:val="ISL3Hdr"/>
      </w:pPr>
      <w:r>
        <w:t>Archive File Details</w:t>
      </w:r>
    </w:p>
    <w:p w:rsidR="000B02B3" w:rsidRPr="000B02B3" w:rsidRDefault="000B02B3" w:rsidP="000B02B3"/>
    <w:tbl>
      <w:tblPr>
        <w:tblW w:w="111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57" w:type="dxa"/>
          <w:bottom w:w="28" w:type="dxa"/>
          <w:right w:w="57" w:type="dxa"/>
        </w:tblCellMar>
        <w:tblLook w:val="01E0"/>
      </w:tblPr>
      <w:tblGrid>
        <w:gridCol w:w="1842"/>
        <w:gridCol w:w="3435"/>
        <w:gridCol w:w="900"/>
        <w:gridCol w:w="1350"/>
        <w:gridCol w:w="1350"/>
        <w:gridCol w:w="2294"/>
      </w:tblGrid>
      <w:tr w:rsidR="00C51B84" w:rsidTr="00C51B84">
        <w:trPr>
          <w:cantSplit/>
          <w:tblHeader/>
        </w:trPr>
        <w:tc>
          <w:tcPr>
            <w:tcW w:w="1842"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File Name</w:t>
            </w:r>
          </w:p>
        </w:tc>
        <w:tc>
          <w:tcPr>
            <w:tcW w:w="3435"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Description</w:t>
            </w:r>
          </w:p>
        </w:tc>
        <w:tc>
          <w:tcPr>
            <w:tcW w:w="900"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Change</w:t>
            </w:r>
          </w:p>
        </w:tc>
        <w:tc>
          <w:tcPr>
            <w:tcW w:w="1350"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Distribution Type</w:t>
            </w:r>
          </w:p>
        </w:tc>
        <w:tc>
          <w:tcPr>
            <w:tcW w:w="1350"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E93007" w:rsidRDefault="00E93007" w:rsidP="001E0CFC">
            <w:pPr>
              <w:pStyle w:val="ISTable"/>
              <w:rPr>
                <w:b/>
                <w:bCs/>
              </w:rPr>
            </w:pPr>
            <w:r>
              <w:rPr>
                <w:b/>
                <w:bCs/>
              </w:rPr>
              <w:t>Size (on 4690)</w:t>
            </w:r>
          </w:p>
        </w:tc>
        <w:tc>
          <w:tcPr>
            <w:tcW w:w="2294"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Version (Dimensions)</w:t>
            </w:r>
          </w:p>
        </w:tc>
      </w:tr>
      <w:tr w:rsidR="00C51B84"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Default="00C51B84" w:rsidP="00017BAA">
            <w:pPr>
              <w:pStyle w:val="ISHelpTxt"/>
              <w:rPr>
                <w:i w:val="0"/>
                <w:iCs/>
                <w:color w:val="000000"/>
              </w:rPr>
            </w:pPr>
            <w:r>
              <w:rPr>
                <w:i w:val="0"/>
                <w:iCs/>
                <w:color w:val="000000"/>
              </w:rPr>
              <w:t>MCUTILS.EXE</w:t>
            </w:r>
          </w:p>
        </w:tc>
        <w:tc>
          <w:tcPr>
            <w:tcW w:w="3435" w:type="dxa"/>
            <w:tcBorders>
              <w:top w:val="single" w:sz="4" w:space="0" w:color="808080"/>
              <w:left w:val="single" w:sz="4" w:space="0" w:color="808080"/>
              <w:bottom w:val="single" w:sz="4" w:space="0" w:color="808080"/>
              <w:right w:val="single" w:sz="4" w:space="0" w:color="808080"/>
            </w:tcBorders>
          </w:tcPr>
          <w:p w:rsidR="00C51B84" w:rsidRDefault="00C51B84" w:rsidP="00A803D2">
            <w:pPr>
              <w:pStyle w:val="ISHelpTxt"/>
              <w:rPr>
                <w:i w:val="0"/>
                <w:iCs/>
                <w:color w:val="000000"/>
              </w:rPr>
            </w:pPr>
            <w:r>
              <w:rPr>
                <w:i w:val="0"/>
                <w:iCs/>
                <w:color w:val="000000"/>
              </w:rPr>
              <w:t>Utilities Executable file</w:t>
            </w:r>
          </w:p>
        </w:tc>
        <w:tc>
          <w:tcPr>
            <w:tcW w:w="900" w:type="dxa"/>
            <w:tcBorders>
              <w:top w:val="single" w:sz="4" w:space="0" w:color="808080"/>
              <w:left w:val="single" w:sz="4" w:space="0" w:color="808080"/>
              <w:bottom w:val="single" w:sz="4" w:space="0" w:color="808080"/>
              <w:right w:val="single" w:sz="4" w:space="0" w:color="808080"/>
            </w:tcBorders>
          </w:tcPr>
          <w:p w:rsidR="00C51B84" w:rsidRPr="00EF17E9" w:rsidRDefault="00C51B84" w:rsidP="00A70BAC">
            <w:pPr>
              <w:pStyle w:val="ISL1Txt"/>
              <w:rPr>
                <w:iCs/>
              </w:rPr>
            </w:pPr>
          </w:p>
        </w:tc>
        <w:tc>
          <w:tcPr>
            <w:tcW w:w="1350" w:type="dxa"/>
            <w:tcBorders>
              <w:top w:val="single" w:sz="4" w:space="0" w:color="808080"/>
              <w:left w:val="single" w:sz="4" w:space="0" w:color="808080"/>
              <w:bottom w:val="single" w:sz="4" w:space="0" w:color="808080"/>
              <w:right w:val="single" w:sz="4" w:space="0" w:color="808080"/>
            </w:tcBorders>
          </w:tcPr>
          <w:p w:rsidR="00C51B84" w:rsidRPr="00E2614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E2614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3E6E10" w:rsidRDefault="00C51B84" w:rsidP="00017BAA">
            <w:pPr>
              <w:pStyle w:val="ISHelpTxt"/>
            </w:pPr>
            <w:r>
              <w:rPr>
                <w:i w:val="0"/>
                <w:iCs/>
                <w:color w:val="000000"/>
              </w:rPr>
              <w:t>ALGSCR.EXE</w:t>
            </w:r>
          </w:p>
        </w:tc>
        <w:tc>
          <w:tcPr>
            <w:tcW w:w="3435" w:type="dxa"/>
            <w:tcBorders>
              <w:top w:val="single" w:sz="4" w:space="0" w:color="808080"/>
              <w:left w:val="single" w:sz="4" w:space="0" w:color="808080"/>
              <w:bottom w:val="single" w:sz="4" w:space="0" w:color="808080"/>
              <w:right w:val="single" w:sz="4" w:space="0" w:color="808080"/>
            </w:tcBorders>
          </w:tcPr>
          <w:p w:rsidR="00C51B84" w:rsidRPr="00102A7E" w:rsidRDefault="00C51B84" w:rsidP="00017BAA">
            <w:pPr>
              <w:pStyle w:val="ISHelpTxt"/>
              <w:rPr>
                <w:i w:val="0"/>
                <w:color w:val="000000" w:themeColor="text1"/>
              </w:rPr>
            </w:pPr>
            <w:r>
              <w:rPr>
                <w:i w:val="0"/>
                <w:iCs/>
                <w:color w:val="000000"/>
              </w:rPr>
              <w:t>Align Screen Executable file</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Default="00C51B84" w:rsidP="003464A6">
            <w:pPr>
              <w:pStyle w:val="ISHelpTxt"/>
              <w:rPr>
                <w:i w:val="0"/>
                <w:iCs/>
                <w:color w:val="000000"/>
              </w:rPr>
            </w:pPr>
            <w:r>
              <w:rPr>
                <w:i w:val="0"/>
                <w:iCs/>
                <w:color w:val="000000"/>
              </w:rPr>
              <w:t>CLOCK.EXE</w:t>
            </w:r>
          </w:p>
        </w:tc>
        <w:tc>
          <w:tcPr>
            <w:tcW w:w="3435" w:type="dxa"/>
            <w:tcBorders>
              <w:top w:val="single" w:sz="4" w:space="0" w:color="808080"/>
              <w:left w:val="single" w:sz="4" w:space="0" w:color="808080"/>
              <w:bottom w:val="single" w:sz="4" w:space="0" w:color="808080"/>
              <w:right w:val="single" w:sz="4" w:space="0" w:color="808080"/>
            </w:tcBorders>
          </w:tcPr>
          <w:p w:rsidR="00C51B84" w:rsidRPr="00F3013E" w:rsidRDefault="00C51B84" w:rsidP="00017BAA">
            <w:pPr>
              <w:pStyle w:val="ISHelpTxt"/>
              <w:rPr>
                <w:i w:val="0"/>
                <w:color w:val="000000" w:themeColor="text1"/>
              </w:rPr>
            </w:pPr>
            <w:r>
              <w:rPr>
                <w:i w:val="0"/>
                <w:iCs/>
                <w:color w:val="000000"/>
              </w:rPr>
              <w:t>Clock Executable file</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C51B84" w:rsidRDefault="00C51B84" w:rsidP="00C51B84">
            <w:pPr>
              <w:pStyle w:val="ISHelpTxt"/>
              <w:rPr>
                <w:i w:val="0"/>
                <w:iCs/>
                <w:color w:val="000000"/>
              </w:rPr>
            </w:pPr>
            <w:r>
              <w:rPr>
                <w:i w:val="0"/>
                <w:iCs/>
                <w:color w:val="000000"/>
              </w:rPr>
              <w:t>AIRBEAM.M55</w:t>
            </w:r>
          </w:p>
        </w:tc>
        <w:tc>
          <w:tcPr>
            <w:tcW w:w="3435" w:type="dxa"/>
            <w:tcBorders>
              <w:top w:val="single" w:sz="4" w:space="0" w:color="808080"/>
              <w:left w:val="single" w:sz="4" w:space="0" w:color="808080"/>
              <w:bottom w:val="single" w:sz="4" w:space="0" w:color="808080"/>
              <w:right w:val="single" w:sz="4" w:space="0" w:color="808080"/>
            </w:tcBorders>
          </w:tcPr>
          <w:p w:rsidR="00C51B84" w:rsidRPr="00F3013E" w:rsidRDefault="00C51B84" w:rsidP="00A803D2">
            <w:pPr>
              <w:pStyle w:val="ISHelpTxt"/>
              <w:rPr>
                <w:i w:val="0"/>
                <w:color w:val="000000" w:themeColor="text1"/>
              </w:rPr>
            </w:pPr>
            <w:r>
              <w:rPr>
                <w:i w:val="0"/>
                <w:iCs/>
                <w:color w:val="000000"/>
              </w:rPr>
              <w:t>AirBeam Registry file for MC55 device</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C51B84" w:rsidRDefault="00C51B84" w:rsidP="00C51B84">
            <w:pPr>
              <w:pStyle w:val="ISHelpTxt"/>
              <w:rPr>
                <w:i w:val="0"/>
                <w:iCs/>
                <w:color w:val="000000"/>
              </w:rPr>
            </w:pPr>
            <w:r>
              <w:rPr>
                <w:i w:val="0"/>
                <w:iCs/>
                <w:color w:val="000000"/>
              </w:rPr>
              <w:t>AIRBEAM.M70</w:t>
            </w:r>
          </w:p>
        </w:tc>
        <w:tc>
          <w:tcPr>
            <w:tcW w:w="3435" w:type="dxa"/>
            <w:tcBorders>
              <w:top w:val="single" w:sz="4" w:space="0" w:color="808080"/>
              <w:left w:val="single" w:sz="4" w:space="0" w:color="808080"/>
              <w:bottom w:val="single" w:sz="4" w:space="0" w:color="808080"/>
              <w:right w:val="single" w:sz="4" w:space="0" w:color="808080"/>
            </w:tcBorders>
          </w:tcPr>
          <w:p w:rsidR="00C51B84" w:rsidRPr="00F3013E" w:rsidRDefault="00C51B84" w:rsidP="00017BAA">
            <w:pPr>
              <w:pStyle w:val="ISHelpTxt"/>
              <w:rPr>
                <w:i w:val="0"/>
                <w:color w:val="auto"/>
              </w:rPr>
            </w:pPr>
            <w:r>
              <w:rPr>
                <w:i w:val="0"/>
                <w:iCs/>
                <w:color w:val="000000"/>
              </w:rPr>
              <w:t>AirBeam Registry file for MC70 device</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C51B84" w:rsidRDefault="00C51B84" w:rsidP="00C51B84">
            <w:pPr>
              <w:pStyle w:val="ISHelpTxt"/>
              <w:rPr>
                <w:i w:val="0"/>
                <w:iCs/>
                <w:color w:val="000000"/>
              </w:rPr>
            </w:pPr>
            <w:r>
              <w:rPr>
                <w:i w:val="0"/>
                <w:iCs/>
                <w:color w:val="000000"/>
              </w:rPr>
              <w:t>UTILITY.APD</w:t>
            </w:r>
          </w:p>
        </w:tc>
        <w:tc>
          <w:tcPr>
            <w:tcW w:w="3435" w:type="dxa"/>
            <w:tcBorders>
              <w:top w:val="single" w:sz="4" w:space="0" w:color="808080"/>
              <w:left w:val="single" w:sz="4" w:space="0" w:color="808080"/>
              <w:bottom w:val="single" w:sz="4" w:space="0" w:color="808080"/>
              <w:right w:val="single" w:sz="4" w:space="0" w:color="808080"/>
            </w:tcBorders>
          </w:tcPr>
          <w:p w:rsidR="00C51B84" w:rsidRDefault="00C51B84" w:rsidP="00017BAA">
            <w:pPr>
              <w:pStyle w:val="ISHelpTxt"/>
              <w:rPr>
                <w:i w:val="0"/>
                <w:color w:val="auto"/>
              </w:rPr>
            </w:pPr>
            <w:r>
              <w:rPr>
                <w:i w:val="0"/>
                <w:iCs/>
                <w:color w:val="000000"/>
              </w:rPr>
              <w:t>AirBeam Package file for UTILITY</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C51B84" w:rsidRDefault="00C51B84" w:rsidP="00C51B84">
            <w:pPr>
              <w:pStyle w:val="ISHelpTxt"/>
              <w:rPr>
                <w:i w:val="0"/>
                <w:iCs/>
                <w:color w:val="000000"/>
              </w:rPr>
            </w:pPr>
            <w:r>
              <w:rPr>
                <w:i w:val="0"/>
                <w:iCs/>
                <w:color w:val="000000"/>
              </w:rPr>
              <w:t>MC55RFPC.APD</w:t>
            </w:r>
          </w:p>
        </w:tc>
        <w:tc>
          <w:tcPr>
            <w:tcW w:w="3435" w:type="dxa"/>
            <w:tcBorders>
              <w:top w:val="single" w:sz="4" w:space="0" w:color="808080"/>
              <w:left w:val="single" w:sz="4" w:space="0" w:color="808080"/>
              <w:bottom w:val="single" w:sz="4" w:space="0" w:color="808080"/>
              <w:right w:val="single" w:sz="4" w:space="0" w:color="808080"/>
            </w:tcBorders>
          </w:tcPr>
          <w:p w:rsidR="00C51B84" w:rsidRPr="00F3013E" w:rsidRDefault="00C51B84" w:rsidP="00017BAA">
            <w:pPr>
              <w:pStyle w:val="ISHelpTxt"/>
              <w:rPr>
                <w:i w:val="0"/>
                <w:color w:val="000000" w:themeColor="text1"/>
              </w:rPr>
            </w:pPr>
            <w:r>
              <w:rPr>
                <w:i w:val="0"/>
                <w:iCs/>
                <w:color w:val="000000"/>
              </w:rPr>
              <w:t>AirBeam Package file for MC55 RF</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C51B84" w:rsidRDefault="00C51B84" w:rsidP="00C51B84">
            <w:pPr>
              <w:pStyle w:val="ISHelpTxt"/>
              <w:rPr>
                <w:i w:val="0"/>
                <w:iCs/>
                <w:color w:val="000000"/>
              </w:rPr>
            </w:pPr>
            <w:r>
              <w:rPr>
                <w:i w:val="0"/>
                <w:iCs/>
                <w:color w:val="000000"/>
              </w:rPr>
              <w:t>MC55APPC.APD</w:t>
            </w:r>
          </w:p>
        </w:tc>
        <w:tc>
          <w:tcPr>
            <w:tcW w:w="3435" w:type="dxa"/>
            <w:tcBorders>
              <w:top w:val="single" w:sz="4" w:space="0" w:color="808080"/>
              <w:left w:val="single" w:sz="4" w:space="0" w:color="808080"/>
              <w:bottom w:val="single" w:sz="4" w:space="0" w:color="808080"/>
              <w:right w:val="single" w:sz="4" w:space="0" w:color="808080"/>
            </w:tcBorders>
          </w:tcPr>
          <w:p w:rsidR="00C51B84" w:rsidRDefault="00C51B84" w:rsidP="00017BAA">
            <w:pPr>
              <w:pStyle w:val="ISHelpTxt"/>
              <w:rPr>
                <w:i w:val="0"/>
                <w:color w:val="000000" w:themeColor="text1"/>
              </w:rPr>
            </w:pPr>
            <w:r>
              <w:rPr>
                <w:i w:val="0"/>
                <w:iCs/>
                <w:color w:val="000000"/>
              </w:rPr>
              <w:t>AirBeam Package file for MC55 BH</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r w:rsidR="00C51B84" w:rsidRPr="003E6E10" w:rsidTr="00C51B84">
        <w:trPr>
          <w:cantSplit/>
          <w:trHeight w:val="349"/>
        </w:trPr>
        <w:tc>
          <w:tcPr>
            <w:tcW w:w="1842" w:type="dxa"/>
            <w:tcBorders>
              <w:top w:val="single" w:sz="4" w:space="0" w:color="808080"/>
              <w:left w:val="single" w:sz="4" w:space="0" w:color="808080"/>
              <w:bottom w:val="single" w:sz="4" w:space="0" w:color="808080"/>
              <w:right w:val="single" w:sz="4" w:space="0" w:color="808080"/>
            </w:tcBorders>
          </w:tcPr>
          <w:p w:rsidR="00C51B84" w:rsidRPr="00C51B84" w:rsidRDefault="00C51B84" w:rsidP="00C51B84">
            <w:pPr>
              <w:pStyle w:val="ISHelpTxt"/>
              <w:rPr>
                <w:i w:val="0"/>
                <w:iCs/>
                <w:color w:val="000000"/>
              </w:rPr>
            </w:pPr>
            <w:r>
              <w:rPr>
                <w:i w:val="0"/>
                <w:iCs/>
                <w:color w:val="000000"/>
              </w:rPr>
              <w:t>MC70APPC.APD</w:t>
            </w:r>
          </w:p>
        </w:tc>
        <w:tc>
          <w:tcPr>
            <w:tcW w:w="3435" w:type="dxa"/>
            <w:tcBorders>
              <w:top w:val="single" w:sz="4" w:space="0" w:color="808080"/>
              <w:left w:val="single" w:sz="4" w:space="0" w:color="808080"/>
              <w:bottom w:val="single" w:sz="4" w:space="0" w:color="808080"/>
              <w:right w:val="single" w:sz="4" w:space="0" w:color="808080"/>
            </w:tcBorders>
          </w:tcPr>
          <w:p w:rsidR="00C51B84" w:rsidRDefault="00C51B84" w:rsidP="00017BAA">
            <w:pPr>
              <w:pStyle w:val="ISHelpTxt"/>
              <w:rPr>
                <w:i w:val="0"/>
                <w:color w:val="000000" w:themeColor="text1"/>
              </w:rPr>
            </w:pPr>
            <w:r>
              <w:rPr>
                <w:i w:val="0"/>
                <w:iCs/>
                <w:color w:val="000000"/>
              </w:rPr>
              <w:t>AirBeam Package file for MC70</w:t>
            </w:r>
          </w:p>
        </w:tc>
        <w:tc>
          <w:tcPr>
            <w:tcW w:w="900" w:type="dxa"/>
            <w:tcBorders>
              <w:top w:val="single" w:sz="4" w:space="0" w:color="808080"/>
              <w:left w:val="single" w:sz="4" w:space="0" w:color="808080"/>
              <w:bottom w:val="single" w:sz="4" w:space="0" w:color="808080"/>
              <w:right w:val="single" w:sz="4" w:space="0" w:color="808080"/>
            </w:tcBorders>
          </w:tcPr>
          <w:p w:rsidR="00C51B84" w:rsidRPr="003E6E10" w:rsidRDefault="00C51B84" w:rsidP="00A70BAC">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1350" w:type="dxa"/>
            <w:tcBorders>
              <w:top w:val="single" w:sz="4" w:space="0" w:color="808080"/>
              <w:left w:val="single" w:sz="4" w:space="0" w:color="808080"/>
              <w:bottom w:val="single" w:sz="4" w:space="0" w:color="808080"/>
              <w:right w:val="single" w:sz="4" w:space="0" w:color="808080"/>
            </w:tcBorders>
          </w:tcPr>
          <w:p w:rsidR="00C51B84" w:rsidRPr="003E6E10" w:rsidRDefault="00C51B84" w:rsidP="00A541AB">
            <w:pPr>
              <w:pStyle w:val="ISL1Txt"/>
            </w:pPr>
          </w:p>
        </w:tc>
        <w:tc>
          <w:tcPr>
            <w:tcW w:w="2294" w:type="dxa"/>
            <w:tcBorders>
              <w:top w:val="single" w:sz="4" w:space="0" w:color="808080"/>
              <w:left w:val="single" w:sz="4" w:space="0" w:color="808080"/>
              <w:bottom w:val="single" w:sz="4" w:space="0" w:color="808080"/>
              <w:right w:val="single" w:sz="4" w:space="0" w:color="808080"/>
            </w:tcBorders>
          </w:tcPr>
          <w:p w:rsidR="00C51B84" w:rsidRPr="003E6E10" w:rsidRDefault="00C51B84" w:rsidP="00325A01">
            <w:pPr>
              <w:pStyle w:val="ISL1Txt"/>
            </w:pPr>
          </w:p>
        </w:tc>
      </w:tr>
    </w:tbl>
    <w:p w:rsidR="00056069" w:rsidRPr="00056069" w:rsidRDefault="00056069" w:rsidP="00056069">
      <w:pPr>
        <w:pStyle w:val="ISL2Txt"/>
        <w:ind w:left="0"/>
        <w:sectPr w:rsidR="00056069" w:rsidRPr="00056069">
          <w:headerReference w:type="default" r:id="rId13"/>
          <w:footerReference w:type="default" r:id="rId14"/>
          <w:pgSz w:w="11907" w:h="16840" w:code="9"/>
          <w:pgMar w:top="567" w:right="425" w:bottom="567" w:left="425" w:header="709" w:footer="709" w:gutter="0"/>
          <w:cols w:space="708"/>
          <w:docGrid w:linePitch="360"/>
        </w:sectPr>
      </w:pPr>
    </w:p>
    <w:p w:rsidR="00150860" w:rsidRDefault="00150860" w:rsidP="00150860">
      <w:pPr>
        <w:pStyle w:val="ISL1Hdr"/>
        <w:numPr>
          <w:ilvl w:val="0"/>
          <w:numId w:val="1"/>
        </w:numPr>
      </w:pPr>
      <w:bookmarkStart w:id="89" w:name="_Toc283274688"/>
      <w:bookmarkStart w:id="90" w:name="_Toc425865174"/>
      <w:bookmarkStart w:id="91" w:name="_Toc225062332"/>
      <w:bookmarkStart w:id="92" w:name="_Toc225062395"/>
      <w:bookmarkStart w:id="93" w:name="_Toc225062542"/>
      <w:r>
        <w:lastRenderedPageBreak/>
        <w:t>Unit Test Plan</w:t>
      </w:r>
      <w:bookmarkEnd w:id="89"/>
      <w:bookmarkEnd w:id="90"/>
    </w:p>
    <w:p w:rsidR="00150860" w:rsidRDefault="00150860" w:rsidP="00150860">
      <w:pPr>
        <w:pStyle w:val="ISL2Hdr"/>
        <w:numPr>
          <w:ilvl w:val="1"/>
          <w:numId w:val="1"/>
        </w:numPr>
      </w:pPr>
      <w:bookmarkStart w:id="94" w:name="_Toc283274689"/>
      <w:bookmarkStart w:id="95" w:name="_Toc425865175"/>
      <w:bookmarkEnd w:id="91"/>
      <w:bookmarkEnd w:id="92"/>
      <w:bookmarkEnd w:id="93"/>
      <w:r>
        <w:t>Overvie</w:t>
      </w:r>
      <w:bookmarkEnd w:id="94"/>
      <w:r w:rsidR="002E4C4A">
        <w:t>w</w:t>
      </w:r>
      <w:bookmarkEnd w:id="95"/>
    </w:p>
    <w:p w:rsidR="00FD4F1E" w:rsidRDefault="00FB206E" w:rsidP="00FD4F1E">
      <w:pPr>
        <w:ind w:left="720" w:hanging="720"/>
        <w:rPr>
          <w:rFonts w:ascii="Arial" w:hAnsi="Arial" w:cs="Arial"/>
          <w:sz w:val="20"/>
          <w:szCs w:val="20"/>
        </w:rPr>
      </w:pPr>
      <w:bookmarkStart w:id="96" w:name="_Toc283274690"/>
      <w:r>
        <w:tab/>
      </w:r>
      <w:r w:rsidR="00FD4F1E" w:rsidRPr="00E15509">
        <w:rPr>
          <w:rFonts w:ascii="Arial" w:hAnsi="Arial" w:cs="Arial"/>
          <w:sz w:val="20"/>
          <w:szCs w:val="20"/>
        </w:rPr>
        <w:t xml:space="preserve">Make sure that the testing controller is working fine </w:t>
      </w:r>
      <w:r w:rsidR="00517CD0">
        <w:rPr>
          <w:rFonts w:ascii="Arial" w:hAnsi="Arial" w:cs="Arial"/>
          <w:sz w:val="20"/>
          <w:szCs w:val="20"/>
        </w:rPr>
        <w:t>with 15</w:t>
      </w:r>
      <w:r w:rsidR="008A5EE8">
        <w:rPr>
          <w:rFonts w:ascii="Arial" w:hAnsi="Arial" w:cs="Arial"/>
          <w:sz w:val="20"/>
          <w:szCs w:val="20"/>
        </w:rPr>
        <w:t xml:space="preserve">B package </w:t>
      </w:r>
      <w:r w:rsidR="00FD4F1E" w:rsidRPr="00E15509">
        <w:rPr>
          <w:rFonts w:ascii="Arial" w:hAnsi="Arial" w:cs="Arial"/>
          <w:sz w:val="20"/>
          <w:szCs w:val="20"/>
        </w:rPr>
        <w:t xml:space="preserve">and the controller </w:t>
      </w:r>
    </w:p>
    <w:p w:rsidR="000A3259" w:rsidRPr="00E15509" w:rsidRDefault="000A3259" w:rsidP="00FD4F1E">
      <w:pPr>
        <w:ind w:left="720" w:hanging="720"/>
        <w:rPr>
          <w:rFonts w:ascii="Arial" w:hAnsi="Arial" w:cs="Arial"/>
          <w:sz w:val="20"/>
          <w:szCs w:val="20"/>
        </w:rPr>
      </w:pPr>
    </w:p>
    <w:p w:rsidR="00FD4F1E" w:rsidRDefault="00FD4F1E" w:rsidP="00FD4F1E">
      <w:pPr>
        <w:ind w:left="720"/>
        <w:rPr>
          <w:rFonts w:ascii="Arial" w:hAnsi="Arial" w:cs="Arial"/>
          <w:sz w:val="20"/>
          <w:szCs w:val="20"/>
        </w:rPr>
      </w:pPr>
      <w:r w:rsidRPr="00E15509">
        <w:rPr>
          <w:rFonts w:ascii="Arial" w:hAnsi="Arial" w:cs="Arial"/>
          <w:sz w:val="20"/>
          <w:szCs w:val="20"/>
        </w:rPr>
        <w:t>To perform the Unit Testing, the following file should be available</w:t>
      </w:r>
    </w:p>
    <w:p w:rsidR="000A3259" w:rsidRPr="00E15509" w:rsidRDefault="000A3259" w:rsidP="00FD4F1E">
      <w:pPr>
        <w:ind w:left="720"/>
        <w:rPr>
          <w:rFonts w:ascii="Arial" w:hAnsi="Arial" w:cs="Arial"/>
          <w:i/>
          <w:sz w:val="20"/>
          <w:szCs w:val="20"/>
        </w:rPr>
      </w:pPr>
    </w:p>
    <w:p w:rsidR="00244B51" w:rsidRDefault="00244B51" w:rsidP="00C51B84">
      <w:pPr>
        <w:pStyle w:val="ISHelpTxt"/>
        <w:numPr>
          <w:ilvl w:val="0"/>
          <w:numId w:val="26"/>
        </w:numPr>
        <w:jc w:val="both"/>
        <w:rPr>
          <w:i w:val="0"/>
          <w:color w:val="auto"/>
        </w:rPr>
      </w:pPr>
      <w:r>
        <w:rPr>
          <w:i w:val="0"/>
          <w:color w:val="auto"/>
        </w:rPr>
        <w:t>C:\</w:t>
      </w:r>
      <w:r w:rsidR="00C51B84">
        <w:rPr>
          <w:i w:val="0"/>
          <w:color w:val="auto"/>
        </w:rPr>
        <w:t>MC55RF</w:t>
      </w:r>
      <w:r>
        <w:rPr>
          <w:i w:val="0"/>
          <w:color w:val="auto"/>
        </w:rPr>
        <w:t>\</w:t>
      </w:r>
      <w:r w:rsidR="00C51B84" w:rsidRPr="00C51B84">
        <w:rPr>
          <w:i w:val="0"/>
          <w:color w:val="auto"/>
        </w:rPr>
        <w:t>MCUTILS.EXE</w:t>
      </w:r>
    </w:p>
    <w:p w:rsidR="00C51B84" w:rsidRDefault="00C51B84" w:rsidP="00C51B84">
      <w:pPr>
        <w:pStyle w:val="ISHelpTxt"/>
        <w:numPr>
          <w:ilvl w:val="0"/>
          <w:numId w:val="26"/>
        </w:numPr>
        <w:jc w:val="both"/>
        <w:rPr>
          <w:i w:val="0"/>
          <w:color w:val="auto"/>
        </w:rPr>
      </w:pPr>
      <w:r>
        <w:rPr>
          <w:i w:val="0"/>
          <w:color w:val="auto"/>
        </w:rPr>
        <w:t>C:\MC55RF\</w:t>
      </w:r>
      <w:r w:rsidRPr="00C51B84">
        <w:rPr>
          <w:i w:val="0"/>
          <w:color w:val="auto"/>
        </w:rPr>
        <w:t>ALGSCR.EXE</w:t>
      </w:r>
    </w:p>
    <w:p w:rsidR="00C51B84" w:rsidRDefault="00C51B84" w:rsidP="00C51B84">
      <w:pPr>
        <w:pStyle w:val="ISHelpTxt"/>
        <w:numPr>
          <w:ilvl w:val="0"/>
          <w:numId w:val="26"/>
        </w:numPr>
        <w:jc w:val="both"/>
        <w:rPr>
          <w:i w:val="0"/>
          <w:color w:val="auto"/>
        </w:rPr>
      </w:pPr>
      <w:r>
        <w:rPr>
          <w:i w:val="0"/>
          <w:color w:val="auto"/>
        </w:rPr>
        <w:t>C:\MC55RF\</w:t>
      </w:r>
      <w:r w:rsidRPr="00C51B84">
        <w:rPr>
          <w:i w:val="0"/>
          <w:color w:val="auto"/>
        </w:rPr>
        <w:t>CLOCK.EXE</w:t>
      </w:r>
    </w:p>
    <w:p w:rsidR="00C51B84" w:rsidRDefault="00C51B84" w:rsidP="00C51B84">
      <w:pPr>
        <w:pStyle w:val="ISHelpTxt"/>
        <w:numPr>
          <w:ilvl w:val="0"/>
          <w:numId w:val="26"/>
        </w:numPr>
        <w:jc w:val="both"/>
        <w:rPr>
          <w:i w:val="0"/>
          <w:color w:val="auto"/>
        </w:rPr>
      </w:pPr>
      <w:r>
        <w:rPr>
          <w:i w:val="0"/>
          <w:color w:val="auto"/>
        </w:rPr>
        <w:t>C:\MC55RF\</w:t>
      </w:r>
      <w:r w:rsidRPr="00C51B84">
        <w:rPr>
          <w:i w:val="0"/>
          <w:color w:val="auto"/>
        </w:rPr>
        <w:t>AIRBEAM.M55</w:t>
      </w:r>
    </w:p>
    <w:p w:rsidR="00C51B84" w:rsidRDefault="00C51B84" w:rsidP="00C51B84">
      <w:pPr>
        <w:pStyle w:val="ISHelpTxt"/>
        <w:numPr>
          <w:ilvl w:val="0"/>
          <w:numId w:val="26"/>
        </w:numPr>
        <w:jc w:val="both"/>
        <w:rPr>
          <w:i w:val="0"/>
          <w:color w:val="auto"/>
        </w:rPr>
      </w:pPr>
      <w:r>
        <w:rPr>
          <w:i w:val="0"/>
          <w:color w:val="auto"/>
        </w:rPr>
        <w:t>C:\MC55RF\</w:t>
      </w:r>
      <w:r w:rsidRPr="00C51B84">
        <w:rPr>
          <w:i w:val="0"/>
          <w:color w:val="auto"/>
        </w:rPr>
        <w:t>UTILITY.APD</w:t>
      </w:r>
    </w:p>
    <w:p w:rsidR="00C51B84" w:rsidRDefault="00C51B84" w:rsidP="00C51B84">
      <w:pPr>
        <w:pStyle w:val="ISHelpTxt"/>
        <w:numPr>
          <w:ilvl w:val="0"/>
          <w:numId w:val="26"/>
        </w:numPr>
        <w:jc w:val="both"/>
        <w:rPr>
          <w:i w:val="0"/>
          <w:color w:val="auto"/>
        </w:rPr>
      </w:pPr>
      <w:r>
        <w:rPr>
          <w:i w:val="0"/>
          <w:color w:val="auto"/>
        </w:rPr>
        <w:t>C:\MC55RF\</w:t>
      </w:r>
      <w:r w:rsidRPr="00C51B84">
        <w:rPr>
          <w:i w:val="0"/>
          <w:color w:val="auto"/>
        </w:rPr>
        <w:t>MC55RFPC.APD</w:t>
      </w:r>
    </w:p>
    <w:p w:rsidR="00C51B84" w:rsidRDefault="00C51B84" w:rsidP="00C51B84">
      <w:pPr>
        <w:pStyle w:val="ISHelpTxt"/>
        <w:numPr>
          <w:ilvl w:val="0"/>
          <w:numId w:val="26"/>
        </w:numPr>
        <w:jc w:val="both"/>
        <w:rPr>
          <w:i w:val="0"/>
          <w:color w:val="auto"/>
        </w:rPr>
      </w:pPr>
      <w:r>
        <w:rPr>
          <w:i w:val="0"/>
          <w:color w:val="auto"/>
        </w:rPr>
        <w:t>C:\MC55RF\APPUSER.CFG</w:t>
      </w:r>
    </w:p>
    <w:p w:rsidR="008C2ECF" w:rsidRPr="00C51B84" w:rsidRDefault="008C2ECF" w:rsidP="008D06F4">
      <w:pPr>
        <w:pStyle w:val="ISHelpTxt"/>
        <w:jc w:val="both"/>
        <w:rPr>
          <w:i w:val="0"/>
          <w:color w:val="auto"/>
        </w:rPr>
      </w:pPr>
    </w:p>
    <w:p w:rsidR="00C51B84" w:rsidRDefault="00C51B84" w:rsidP="00C51B84">
      <w:pPr>
        <w:pStyle w:val="ISHelpTxt"/>
        <w:numPr>
          <w:ilvl w:val="0"/>
          <w:numId w:val="26"/>
        </w:numPr>
        <w:jc w:val="both"/>
        <w:rPr>
          <w:i w:val="0"/>
          <w:color w:val="auto"/>
        </w:rPr>
      </w:pPr>
      <w:r>
        <w:rPr>
          <w:i w:val="0"/>
          <w:color w:val="auto"/>
        </w:rPr>
        <w:t>C:\MC55BH\</w:t>
      </w:r>
      <w:r w:rsidRPr="00C51B84">
        <w:rPr>
          <w:i w:val="0"/>
          <w:color w:val="auto"/>
        </w:rPr>
        <w:t>MCUTILS.EXE</w:t>
      </w:r>
    </w:p>
    <w:p w:rsidR="00C51B84" w:rsidRDefault="00C51B84" w:rsidP="00C51B84">
      <w:pPr>
        <w:pStyle w:val="ISHelpTxt"/>
        <w:numPr>
          <w:ilvl w:val="0"/>
          <w:numId w:val="26"/>
        </w:numPr>
        <w:jc w:val="both"/>
        <w:rPr>
          <w:i w:val="0"/>
          <w:color w:val="auto"/>
        </w:rPr>
      </w:pPr>
      <w:r>
        <w:rPr>
          <w:i w:val="0"/>
          <w:color w:val="auto"/>
        </w:rPr>
        <w:t>C:\MC55BH\</w:t>
      </w:r>
      <w:r w:rsidRPr="00C51B84">
        <w:rPr>
          <w:i w:val="0"/>
          <w:color w:val="auto"/>
        </w:rPr>
        <w:t>AIRBEAM.M55</w:t>
      </w:r>
    </w:p>
    <w:p w:rsidR="00C51B84" w:rsidRDefault="00C51B84" w:rsidP="00C51B84">
      <w:pPr>
        <w:pStyle w:val="ISHelpTxt"/>
        <w:numPr>
          <w:ilvl w:val="0"/>
          <w:numId w:val="26"/>
        </w:numPr>
        <w:jc w:val="both"/>
        <w:rPr>
          <w:i w:val="0"/>
          <w:color w:val="auto"/>
        </w:rPr>
      </w:pPr>
      <w:r>
        <w:rPr>
          <w:i w:val="0"/>
          <w:color w:val="auto"/>
        </w:rPr>
        <w:t>C:\MC55BH\</w:t>
      </w:r>
      <w:r w:rsidRPr="00C51B84">
        <w:rPr>
          <w:i w:val="0"/>
          <w:color w:val="auto"/>
        </w:rPr>
        <w:t>UTILITY.APD</w:t>
      </w:r>
    </w:p>
    <w:p w:rsidR="00526466" w:rsidRDefault="00C51B84" w:rsidP="00526466">
      <w:pPr>
        <w:pStyle w:val="ISHelpTxt"/>
        <w:numPr>
          <w:ilvl w:val="0"/>
          <w:numId w:val="26"/>
        </w:numPr>
        <w:jc w:val="both"/>
        <w:rPr>
          <w:i w:val="0"/>
          <w:color w:val="auto"/>
        </w:rPr>
      </w:pPr>
      <w:r>
        <w:rPr>
          <w:i w:val="0"/>
          <w:color w:val="auto"/>
        </w:rPr>
        <w:t>C:\MC55BH\MC55AP</w:t>
      </w:r>
      <w:r w:rsidRPr="00C51B84">
        <w:rPr>
          <w:i w:val="0"/>
          <w:color w:val="auto"/>
        </w:rPr>
        <w:t>PC.APD</w:t>
      </w:r>
    </w:p>
    <w:p w:rsidR="00C51B84" w:rsidRDefault="00526466" w:rsidP="00526466">
      <w:pPr>
        <w:pStyle w:val="ISHelpTxt"/>
        <w:numPr>
          <w:ilvl w:val="0"/>
          <w:numId w:val="26"/>
        </w:numPr>
        <w:jc w:val="both"/>
        <w:rPr>
          <w:i w:val="0"/>
          <w:color w:val="auto"/>
        </w:rPr>
      </w:pPr>
      <w:r w:rsidRPr="00526466">
        <w:rPr>
          <w:i w:val="0"/>
          <w:color w:val="auto"/>
        </w:rPr>
        <w:t>C:\MC55</w:t>
      </w:r>
      <w:r>
        <w:rPr>
          <w:i w:val="0"/>
          <w:color w:val="auto"/>
        </w:rPr>
        <w:t>BH</w:t>
      </w:r>
      <w:r w:rsidRPr="00526466">
        <w:rPr>
          <w:i w:val="0"/>
          <w:color w:val="auto"/>
        </w:rPr>
        <w:t>\APPUSER.CFG</w:t>
      </w:r>
    </w:p>
    <w:p w:rsidR="008C2ECF" w:rsidRPr="00526466" w:rsidRDefault="008C2ECF" w:rsidP="008D06F4">
      <w:pPr>
        <w:pStyle w:val="ISHelpTxt"/>
        <w:jc w:val="both"/>
        <w:rPr>
          <w:i w:val="0"/>
          <w:color w:val="auto"/>
        </w:rPr>
      </w:pPr>
    </w:p>
    <w:p w:rsidR="00C51B84" w:rsidRDefault="00C51B84" w:rsidP="00C51B84">
      <w:pPr>
        <w:pStyle w:val="ISHelpTxt"/>
        <w:numPr>
          <w:ilvl w:val="0"/>
          <w:numId w:val="26"/>
        </w:numPr>
        <w:jc w:val="both"/>
        <w:rPr>
          <w:i w:val="0"/>
          <w:color w:val="auto"/>
        </w:rPr>
      </w:pPr>
      <w:r>
        <w:rPr>
          <w:i w:val="0"/>
          <w:color w:val="auto"/>
        </w:rPr>
        <w:t>C:\MC70\</w:t>
      </w:r>
      <w:r w:rsidRPr="00C51B84">
        <w:rPr>
          <w:i w:val="0"/>
          <w:color w:val="auto"/>
        </w:rPr>
        <w:t>MCUTILS.EXE</w:t>
      </w:r>
    </w:p>
    <w:p w:rsidR="00C51B84" w:rsidRDefault="00C51B84" w:rsidP="00C51B84">
      <w:pPr>
        <w:pStyle w:val="ISHelpTxt"/>
        <w:numPr>
          <w:ilvl w:val="0"/>
          <w:numId w:val="26"/>
        </w:numPr>
        <w:jc w:val="both"/>
        <w:rPr>
          <w:i w:val="0"/>
          <w:color w:val="auto"/>
        </w:rPr>
      </w:pPr>
      <w:r>
        <w:rPr>
          <w:i w:val="0"/>
          <w:color w:val="auto"/>
        </w:rPr>
        <w:t>C:\MC70\</w:t>
      </w:r>
      <w:r w:rsidR="00526466">
        <w:rPr>
          <w:i w:val="0"/>
          <w:color w:val="auto"/>
        </w:rPr>
        <w:t>AIRBEAM.M70</w:t>
      </w:r>
    </w:p>
    <w:p w:rsidR="00C51B84" w:rsidRDefault="00C51B84" w:rsidP="00C51B84">
      <w:pPr>
        <w:pStyle w:val="ISHelpTxt"/>
        <w:numPr>
          <w:ilvl w:val="0"/>
          <w:numId w:val="26"/>
        </w:numPr>
        <w:jc w:val="both"/>
        <w:rPr>
          <w:i w:val="0"/>
          <w:color w:val="auto"/>
        </w:rPr>
      </w:pPr>
      <w:r>
        <w:rPr>
          <w:i w:val="0"/>
          <w:color w:val="auto"/>
        </w:rPr>
        <w:t>C:\MC70\</w:t>
      </w:r>
      <w:r w:rsidRPr="00C51B84">
        <w:rPr>
          <w:i w:val="0"/>
          <w:color w:val="auto"/>
        </w:rPr>
        <w:t>UTILITY.APD</w:t>
      </w:r>
    </w:p>
    <w:p w:rsidR="00C51B84" w:rsidRDefault="00C51B84" w:rsidP="00C51B84">
      <w:pPr>
        <w:pStyle w:val="ISHelpTxt"/>
        <w:numPr>
          <w:ilvl w:val="0"/>
          <w:numId w:val="26"/>
        </w:numPr>
        <w:jc w:val="both"/>
        <w:rPr>
          <w:i w:val="0"/>
          <w:color w:val="auto"/>
        </w:rPr>
      </w:pPr>
      <w:r>
        <w:rPr>
          <w:i w:val="0"/>
          <w:color w:val="auto"/>
        </w:rPr>
        <w:t>C:\MC70\MC70AP</w:t>
      </w:r>
      <w:r w:rsidRPr="00C51B84">
        <w:rPr>
          <w:i w:val="0"/>
          <w:color w:val="auto"/>
        </w:rPr>
        <w:t>PC.APD</w:t>
      </w:r>
    </w:p>
    <w:p w:rsidR="00C51B84" w:rsidRDefault="00C51B84" w:rsidP="00C51B84">
      <w:pPr>
        <w:pStyle w:val="ISHelpTxt"/>
        <w:numPr>
          <w:ilvl w:val="0"/>
          <w:numId w:val="26"/>
        </w:numPr>
        <w:jc w:val="both"/>
        <w:rPr>
          <w:i w:val="0"/>
          <w:color w:val="auto"/>
        </w:rPr>
      </w:pPr>
      <w:r>
        <w:rPr>
          <w:i w:val="0"/>
          <w:color w:val="auto"/>
        </w:rPr>
        <w:t>C:\MC70\APPUSER.CFG</w:t>
      </w:r>
    </w:p>
    <w:p w:rsidR="00526466" w:rsidRDefault="00526466" w:rsidP="00526466">
      <w:pPr>
        <w:pStyle w:val="ISHelpTxt"/>
        <w:jc w:val="both"/>
        <w:rPr>
          <w:i w:val="0"/>
          <w:color w:val="auto"/>
        </w:rPr>
      </w:pPr>
    </w:p>
    <w:p w:rsidR="00526466" w:rsidRPr="00526466" w:rsidRDefault="00526466" w:rsidP="00526466">
      <w:pPr>
        <w:pStyle w:val="ISHelpTxt"/>
        <w:ind w:left="709"/>
        <w:jc w:val="both"/>
        <w:rPr>
          <w:i w:val="0"/>
          <w:color w:val="auto"/>
        </w:rPr>
      </w:pPr>
      <w:r w:rsidRPr="00526466">
        <w:rPr>
          <w:b/>
          <w:i w:val="0"/>
          <w:color w:val="auto"/>
        </w:rPr>
        <w:t>Prerequisite:</w:t>
      </w:r>
      <w:r>
        <w:rPr>
          <w:b/>
          <w:i w:val="0"/>
          <w:color w:val="auto"/>
        </w:rPr>
        <w:t xml:space="preserve"> </w:t>
      </w:r>
      <w:r>
        <w:rPr>
          <w:i w:val="0"/>
          <w:color w:val="auto"/>
        </w:rPr>
        <w:t>Run HHTCONV.286</w:t>
      </w:r>
      <w:r w:rsidRPr="00526466">
        <w:rPr>
          <w:b/>
          <w:i w:val="0"/>
          <w:color w:val="auto"/>
        </w:rPr>
        <w:t xml:space="preserve"> </w:t>
      </w:r>
      <w:r w:rsidRPr="00526466">
        <w:rPr>
          <w:i w:val="0"/>
          <w:color w:val="auto"/>
        </w:rPr>
        <w:t>from</w:t>
      </w:r>
      <w:r>
        <w:rPr>
          <w:b/>
          <w:i w:val="0"/>
          <w:color w:val="auto"/>
        </w:rPr>
        <w:t xml:space="preserve"> </w:t>
      </w:r>
      <w:r>
        <w:rPr>
          <w:i w:val="0"/>
          <w:color w:val="auto"/>
        </w:rPr>
        <w:t>C:\ADX_UPGM\ to convert the required files for synchronization from Controller to HHT.</w:t>
      </w:r>
    </w:p>
    <w:p w:rsidR="006E4898" w:rsidRDefault="00150860" w:rsidP="00D47711">
      <w:pPr>
        <w:pStyle w:val="ISL2Hdr"/>
        <w:numPr>
          <w:ilvl w:val="1"/>
          <w:numId w:val="1"/>
        </w:numPr>
      </w:pPr>
      <w:bookmarkStart w:id="97" w:name="_Toc425865176"/>
      <w:r>
        <w:lastRenderedPageBreak/>
        <w:t>Unit Test Scripts</w:t>
      </w:r>
      <w:bookmarkStart w:id="98" w:name="_Toc337811590"/>
      <w:bookmarkEnd w:id="96"/>
      <w:bookmarkEnd w:id="97"/>
      <w:bookmarkEnd w:id="98"/>
    </w:p>
    <w:tbl>
      <w:tblPr>
        <w:tblW w:w="16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4111"/>
        <w:gridCol w:w="5303"/>
        <w:gridCol w:w="1980"/>
        <w:gridCol w:w="1980"/>
        <w:gridCol w:w="1652"/>
      </w:tblGrid>
      <w:tr w:rsidR="007A2F15" w:rsidRPr="00757537" w:rsidTr="007A2F15">
        <w:tc>
          <w:tcPr>
            <w:tcW w:w="1134" w:type="dxa"/>
            <w:tcBorders>
              <w:top w:val="single" w:sz="4" w:space="0" w:color="auto"/>
              <w:left w:val="single" w:sz="4" w:space="0" w:color="auto"/>
              <w:bottom w:val="single" w:sz="4" w:space="0" w:color="auto"/>
              <w:right w:val="single" w:sz="4" w:space="0" w:color="auto"/>
            </w:tcBorders>
            <w:shd w:val="clear" w:color="auto" w:fill="CCFFFF"/>
          </w:tcPr>
          <w:p w:rsidR="007A2F15" w:rsidRPr="003464A6" w:rsidRDefault="007A2F15" w:rsidP="00B46F60">
            <w:pPr>
              <w:pStyle w:val="ISTable"/>
              <w:jc w:val="center"/>
              <w:rPr>
                <w:b/>
                <w:bCs/>
              </w:rPr>
            </w:pPr>
            <w:r w:rsidRPr="003464A6">
              <w:rPr>
                <w:b/>
                <w:bCs/>
              </w:rPr>
              <w:t>Test No.</w:t>
            </w:r>
          </w:p>
        </w:tc>
        <w:tc>
          <w:tcPr>
            <w:tcW w:w="4111" w:type="dxa"/>
            <w:tcBorders>
              <w:top w:val="single" w:sz="4" w:space="0" w:color="auto"/>
              <w:left w:val="single" w:sz="4" w:space="0" w:color="auto"/>
              <w:bottom w:val="single" w:sz="4" w:space="0" w:color="auto"/>
              <w:right w:val="single" w:sz="4" w:space="0" w:color="auto"/>
            </w:tcBorders>
            <w:shd w:val="clear" w:color="auto" w:fill="CCFFFF"/>
          </w:tcPr>
          <w:p w:rsidR="007A2F15" w:rsidRPr="007A2F15" w:rsidRDefault="007A2F15" w:rsidP="00B46F60">
            <w:pPr>
              <w:pStyle w:val="ISTable"/>
              <w:rPr>
                <w:b/>
                <w:bCs/>
              </w:rPr>
            </w:pPr>
            <w:r w:rsidRPr="007A2F15">
              <w:rPr>
                <w:b/>
                <w:bCs/>
              </w:rPr>
              <w:t>Test Description</w:t>
            </w:r>
          </w:p>
        </w:tc>
        <w:tc>
          <w:tcPr>
            <w:tcW w:w="5303" w:type="dxa"/>
            <w:tcBorders>
              <w:top w:val="single" w:sz="4" w:space="0" w:color="auto"/>
              <w:left w:val="single" w:sz="4" w:space="0" w:color="auto"/>
              <w:bottom w:val="single" w:sz="4" w:space="0" w:color="auto"/>
              <w:right w:val="single" w:sz="4" w:space="0" w:color="auto"/>
            </w:tcBorders>
            <w:shd w:val="clear" w:color="auto" w:fill="CCFFFF"/>
          </w:tcPr>
          <w:p w:rsidR="007A2F15" w:rsidRPr="003464A6" w:rsidRDefault="007A2F15" w:rsidP="00B46F60">
            <w:pPr>
              <w:pStyle w:val="ISTable"/>
              <w:rPr>
                <w:b/>
                <w:bCs/>
              </w:rPr>
            </w:pPr>
            <w:r w:rsidRPr="003464A6">
              <w:rPr>
                <w:b/>
                <w:bCs/>
              </w:rPr>
              <w:t>Expected Result</w:t>
            </w:r>
          </w:p>
        </w:tc>
        <w:tc>
          <w:tcPr>
            <w:tcW w:w="1980" w:type="dxa"/>
            <w:tcBorders>
              <w:top w:val="single" w:sz="4" w:space="0" w:color="auto"/>
              <w:left w:val="single" w:sz="4" w:space="0" w:color="auto"/>
              <w:bottom w:val="single" w:sz="4" w:space="0" w:color="auto"/>
              <w:right w:val="single" w:sz="4" w:space="0" w:color="auto"/>
            </w:tcBorders>
            <w:shd w:val="clear" w:color="auto" w:fill="CCFFFF"/>
          </w:tcPr>
          <w:p w:rsidR="007A2F15" w:rsidRPr="003464A6" w:rsidRDefault="007A2F15" w:rsidP="00B46F60">
            <w:pPr>
              <w:pStyle w:val="ISTable"/>
              <w:rPr>
                <w:b/>
                <w:bCs/>
              </w:rPr>
            </w:pPr>
            <w:r w:rsidRPr="003464A6">
              <w:rPr>
                <w:b/>
                <w:bCs/>
              </w:rPr>
              <w:t>Pass/Fail</w:t>
            </w:r>
          </w:p>
        </w:tc>
        <w:tc>
          <w:tcPr>
            <w:tcW w:w="1980" w:type="dxa"/>
            <w:tcBorders>
              <w:top w:val="single" w:sz="4" w:space="0" w:color="auto"/>
              <w:left w:val="single" w:sz="4" w:space="0" w:color="auto"/>
              <w:bottom w:val="single" w:sz="4" w:space="0" w:color="auto"/>
              <w:right w:val="single" w:sz="4" w:space="0" w:color="auto"/>
            </w:tcBorders>
            <w:shd w:val="clear" w:color="auto" w:fill="CCFFFF"/>
          </w:tcPr>
          <w:p w:rsidR="007A2F15" w:rsidRPr="003464A6" w:rsidRDefault="007A2F15" w:rsidP="00B46F60">
            <w:pPr>
              <w:pStyle w:val="ISTable"/>
              <w:rPr>
                <w:b/>
                <w:bCs/>
              </w:rPr>
            </w:pPr>
            <w:r w:rsidRPr="003464A6">
              <w:rPr>
                <w:b/>
                <w:bCs/>
              </w:rPr>
              <w:t>Actual Result if Fail</w:t>
            </w:r>
          </w:p>
        </w:tc>
        <w:tc>
          <w:tcPr>
            <w:tcW w:w="1652" w:type="dxa"/>
            <w:tcBorders>
              <w:top w:val="single" w:sz="4" w:space="0" w:color="auto"/>
              <w:left w:val="single" w:sz="4" w:space="0" w:color="auto"/>
              <w:bottom w:val="single" w:sz="4" w:space="0" w:color="auto"/>
              <w:right w:val="single" w:sz="4" w:space="0" w:color="auto"/>
            </w:tcBorders>
            <w:shd w:val="clear" w:color="auto" w:fill="CCFFFF"/>
          </w:tcPr>
          <w:p w:rsidR="007A2F15" w:rsidRPr="003464A6" w:rsidRDefault="007A2F15" w:rsidP="00B46F60">
            <w:pPr>
              <w:pStyle w:val="ISTable"/>
              <w:rPr>
                <w:b/>
                <w:bCs/>
              </w:rPr>
            </w:pPr>
            <w:r w:rsidRPr="003464A6">
              <w:rPr>
                <w:b/>
                <w:bCs/>
              </w:rPr>
              <w:t>Problem No. on Database</w:t>
            </w:r>
          </w:p>
        </w:tc>
      </w:tr>
      <w:tr w:rsidR="007A2F15" w:rsidRPr="00757537" w:rsidTr="00B46F60">
        <w:tc>
          <w:tcPr>
            <w:tcW w:w="1616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AB5791" w:rsidP="00AB5791">
            <w:pPr>
              <w:pStyle w:val="ISTable"/>
              <w:rPr>
                <w:b/>
                <w:bCs/>
              </w:rPr>
            </w:pPr>
            <w:r>
              <w:rPr>
                <w:b/>
                <w:bCs/>
              </w:rPr>
              <w:t>Device</w:t>
            </w:r>
            <w:r w:rsidR="007A2F15">
              <w:rPr>
                <w:b/>
                <w:bCs/>
              </w:rPr>
              <w:t xml:space="preserve"> : </w:t>
            </w:r>
            <w:r>
              <w:rPr>
                <w:b/>
                <w:bCs/>
              </w:rPr>
              <w:t>MC55 Mode : RF</w:t>
            </w:r>
          </w:p>
        </w:tc>
      </w:tr>
      <w:tr w:rsidR="007A2F15"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jc w:val="center"/>
              <w:rPr>
                <w:b/>
                <w:bCs/>
              </w:rPr>
            </w:pPr>
            <w:r w:rsidRPr="003464A6">
              <w:rPr>
                <w:b/>
                <w:bCs/>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AB5791" w:rsidRDefault="00526466" w:rsidP="00AB5791">
            <w:pPr>
              <w:autoSpaceDE w:val="0"/>
              <w:autoSpaceDN w:val="0"/>
              <w:adjustRightInd w:val="0"/>
              <w:spacing w:before="100" w:after="100"/>
              <w:ind w:left="36"/>
              <w:rPr>
                <w:rFonts w:ascii="Arial" w:hAnsi="Arial" w:cs="Arial"/>
                <w:sz w:val="20"/>
                <w:szCs w:val="20"/>
              </w:rPr>
            </w:pPr>
            <w:r>
              <w:rPr>
                <w:rFonts w:ascii="Arial" w:hAnsi="Arial" w:cs="Arial"/>
                <w:sz w:val="20"/>
                <w:szCs w:val="20"/>
              </w:rPr>
              <w:t xml:space="preserve">Verify whether ‘Clock’ and ‘Align Screen’ applications are </w:t>
            </w:r>
            <w:r w:rsidR="00AB5791">
              <w:rPr>
                <w:rFonts w:ascii="Arial" w:hAnsi="Arial" w:cs="Arial"/>
                <w:sz w:val="20"/>
                <w:szCs w:val="20"/>
              </w:rPr>
              <w:t>displayed in ‘Model Day Screen’ as succession to the existing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AB5791" w:rsidRDefault="00AB5791" w:rsidP="00B46F60">
            <w:pPr>
              <w:pStyle w:val="ISHelpTxt"/>
              <w:rPr>
                <w:rFonts w:cs="Arial"/>
                <w:i w:val="0"/>
                <w:color w:val="auto"/>
              </w:rPr>
            </w:pPr>
            <w:r w:rsidRPr="00AB5791">
              <w:rPr>
                <w:rFonts w:cs="Arial"/>
                <w:i w:val="0"/>
                <w:color w:val="auto"/>
              </w:rPr>
              <w:t xml:space="preserve">‘Clock’ and ‘Align Screen’ applications </w:t>
            </w:r>
            <w:r>
              <w:rPr>
                <w:rFonts w:cs="Arial"/>
                <w:i w:val="0"/>
                <w:color w:val="auto"/>
              </w:rPr>
              <w:t>will be</w:t>
            </w:r>
            <w:r w:rsidRPr="00AB5791">
              <w:rPr>
                <w:rFonts w:cs="Arial"/>
                <w:i w:val="0"/>
                <w:color w:val="auto"/>
              </w:rPr>
              <w:t xml:space="preserve"> displayed in ‘Model Day Screen’ as succession to the existing ones</w:t>
            </w:r>
          </w:p>
          <w:p w:rsidR="007A2F15" w:rsidRPr="000152BB" w:rsidRDefault="000152BB" w:rsidP="009816C7">
            <w:pPr>
              <w:pStyle w:val="ISHelpTxt"/>
              <w:rPr>
                <w:b/>
                <w:bCs/>
                <w:i w:val="0"/>
                <w:szCs w:val="24"/>
                <w:u w:val="single"/>
              </w:rPr>
            </w:pPr>
            <w:r w:rsidRPr="009816C7">
              <w:rPr>
                <w:b/>
                <w:bCs/>
                <w:i w:val="0"/>
                <w:szCs w:val="24"/>
                <w:u w:color="FFB300"/>
              </w:rPr>
              <w:t xml:space="preserve">Refer </w:t>
            </w:r>
            <w:hyperlink w:anchor="Utilities3" w:history="1">
              <w:r w:rsidRPr="009816C7">
                <w:rPr>
                  <w:rStyle w:val="Hyperlink"/>
                  <w:b/>
                  <w:bCs/>
                  <w:i w:val="0"/>
                  <w:szCs w:val="24"/>
                </w:rPr>
                <w:t>Appendix 5.</w:t>
              </w:r>
              <w:r w:rsidR="009816C7" w:rsidRPr="009816C7">
                <w:rPr>
                  <w:rStyle w:val="Hyperlink"/>
                  <w:b/>
                  <w:bCs/>
                  <w:i w:val="0"/>
                  <w:szCs w:val="24"/>
                </w:rPr>
                <w:t>3</w:t>
              </w:r>
            </w:hyperlink>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7375F0" w:rsidRDefault="007A2F15"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r>
      <w:tr w:rsidR="007A2F15"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jc w:val="center"/>
              <w:rPr>
                <w:b/>
                <w:bCs/>
              </w:rPr>
            </w:pPr>
            <w:r>
              <w:rPr>
                <w:b/>
                <w:bCs/>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441E61" w:rsidRDefault="00AB5791" w:rsidP="00AB5791">
            <w:pPr>
              <w:autoSpaceDE w:val="0"/>
              <w:autoSpaceDN w:val="0"/>
              <w:adjustRightInd w:val="0"/>
              <w:spacing w:before="100" w:after="100"/>
              <w:ind w:left="36"/>
              <w:rPr>
                <w:rFonts w:ascii="Arial" w:hAnsi="Arial" w:cs="Arial"/>
                <w:sz w:val="20"/>
                <w:szCs w:val="20"/>
              </w:rPr>
            </w:pPr>
            <w:r>
              <w:rPr>
                <w:rFonts w:ascii="Arial" w:hAnsi="Arial" w:cs="Arial"/>
                <w:sz w:val="20"/>
                <w:szCs w:val="20"/>
              </w:rPr>
              <w:t>Verify the functionality of ‘Clock’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AB5791" w:rsidRDefault="00AB5791" w:rsidP="00B46F60">
            <w:pPr>
              <w:pStyle w:val="ISHelpTxt"/>
              <w:rPr>
                <w:rFonts w:cs="Arial"/>
                <w:i w:val="0"/>
                <w:color w:val="auto"/>
              </w:rPr>
            </w:pPr>
            <w:r w:rsidRPr="00AB5791">
              <w:rPr>
                <w:rFonts w:cs="Arial"/>
                <w:i w:val="0"/>
                <w:color w:val="auto"/>
              </w:rPr>
              <w:t>The functionality of ‘Clock’ 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Default="007A2F15"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r>
      <w:tr w:rsidR="007A2F15"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jc w:val="center"/>
              <w:rPr>
                <w:b/>
                <w:bCs/>
              </w:rPr>
            </w:pPr>
            <w:r>
              <w:rPr>
                <w:b/>
                <w:bCs/>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441E61" w:rsidRDefault="00AB5791" w:rsidP="00AB5791">
            <w:pPr>
              <w:autoSpaceDE w:val="0"/>
              <w:autoSpaceDN w:val="0"/>
              <w:adjustRightInd w:val="0"/>
              <w:spacing w:before="100" w:after="100"/>
              <w:ind w:left="36"/>
              <w:rPr>
                <w:rFonts w:ascii="Arial" w:hAnsi="Arial" w:cs="Arial"/>
                <w:sz w:val="20"/>
                <w:szCs w:val="20"/>
              </w:rPr>
            </w:pPr>
            <w:r>
              <w:rPr>
                <w:rFonts w:ascii="Arial" w:hAnsi="Arial" w:cs="Arial"/>
                <w:sz w:val="20"/>
                <w:szCs w:val="20"/>
              </w:rPr>
              <w:t>Verify on Closing the ‘Clock’ application, the screen re-directs to ‘Model day’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AB5791" w:rsidRDefault="00AB5791" w:rsidP="00B46F60">
            <w:pPr>
              <w:pStyle w:val="ISHelpTxt"/>
              <w:rPr>
                <w:rFonts w:cs="Arial"/>
                <w:i w:val="0"/>
                <w:color w:val="auto"/>
              </w:rPr>
            </w:pPr>
            <w:r w:rsidRPr="00AB5791">
              <w:rPr>
                <w:rFonts w:cs="Arial"/>
                <w:i w:val="0"/>
                <w:color w:val="auto"/>
              </w:rPr>
              <w:t>On Closing the ‘Clock’ application, the screen will re-direct to ‘Model day’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r>
      <w:tr w:rsidR="00AB5791"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Default="00AB5791" w:rsidP="00B46F60">
            <w:pPr>
              <w:pStyle w:val="ISTable"/>
              <w:jc w:val="center"/>
              <w:rPr>
                <w:b/>
                <w:bCs/>
              </w:rPr>
            </w:pPr>
            <w:r>
              <w:rPr>
                <w:b/>
                <w:bCs/>
              </w:rPr>
              <w:t>4</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AB5791" w:rsidRDefault="00AB5791" w:rsidP="00AB5791">
            <w:pPr>
              <w:autoSpaceDE w:val="0"/>
              <w:autoSpaceDN w:val="0"/>
              <w:adjustRightInd w:val="0"/>
              <w:spacing w:before="100" w:after="100"/>
              <w:ind w:left="36"/>
              <w:rPr>
                <w:rFonts w:ascii="Arial" w:hAnsi="Arial" w:cs="Arial"/>
                <w:sz w:val="20"/>
                <w:szCs w:val="20"/>
              </w:rPr>
            </w:pPr>
            <w:r>
              <w:rPr>
                <w:rFonts w:ascii="Arial" w:hAnsi="Arial" w:cs="Arial"/>
                <w:sz w:val="20"/>
                <w:szCs w:val="20"/>
              </w:rPr>
              <w:t>Verify the functionality of ‘Align Screen’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Default="00AB5791" w:rsidP="00AB5791">
            <w:pPr>
              <w:pStyle w:val="ISHelpTxt"/>
              <w:rPr>
                <w:i w:val="0"/>
                <w:iCs/>
                <w:color w:val="000000"/>
              </w:rPr>
            </w:pPr>
            <w:r w:rsidRPr="00AB5791">
              <w:rPr>
                <w:rFonts w:cs="Arial"/>
                <w:i w:val="0"/>
                <w:color w:val="auto"/>
              </w:rPr>
              <w:t>The functionality of ‘</w:t>
            </w:r>
            <w:r>
              <w:rPr>
                <w:rFonts w:cs="Arial"/>
                <w:i w:val="0"/>
                <w:color w:val="auto"/>
              </w:rPr>
              <w:t>Align Screen</w:t>
            </w:r>
            <w:r w:rsidRPr="00AB5791">
              <w:rPr>
                <w:rFonts w:cs="Arial"/>
                <w:i w:val="0"/>
                <w:color w:val="auto"/>
              </w:rPr>
              <w:t>’ 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2E69F7" w:rsidRDefault="00AB5791" w:rsidP="00B46F60">
            <w:pPr>
              <w:pStyle w:val="ISTable"/>
              <w:rPr>
                <w:bCs/>
              </w:rPr>
            </w:pPr>
            <w:r w:rsidRPr="002E69F7">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3464A6" w:rsidRDefault="00AB5791"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3464A6" w:rsidRDefault="00AB5791" w:rsidP="00B46F60">
            <w:pPr>
              <w:pStyle w:val="ISTable"/>
              <w:rPr>
                <w:b/>
                <w:bCs/>
              </w:rPr>
            </w:pPr>
          </w:p>
        </w:tc>
      </w:tr>
      <w:tr w:rsidR="00AB5791"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Default="00AB5791" w:rsidP="00B46F60">
            <w:pPr>
              <w:pStyle w:val="ISTable"/>
              <w:jc w:val="center"/>
              <w:rPr>
                <w:b/>
                <w:bCs/>
              </w:rPr>
            </w:pPr>
            <w:r>
              <w:rPr>
                <w:b/>
                <w:bCs/>
              </w:rPr>
              <w:t>5</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441E61" w:rsidRDefault="00AB5791" w:rsidP="00AB5791">
            <w:pPr>
              <w:pStyle w:val="ISTable"/>
              <w:rPr>
                <w:rFonts w:cs="Arial"/>
                <w:b/>
                <w:bCs/>
                <w:szCs w:val="20"/>
              </w:rPr>
            </w:pPr>
            <w:r>
              <w:rPr>
                <w:rFonts w:cs="Arial"/>
                <w:szCs w:val="20"/>
              </w:rPr>
              <w:t>Verify on Closing the ‘Align Screen’ application, the screen re-directs to ‘Model day’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12308D" w:rsidRDefault="00AB5791" w:rsidP="00BA7DE5">
            <w:pPr>
              <w:pStyle w:val="ISHelpTxt"/>
              <w:rPr>
                <w:b/>
                <w:bCs/>
                <w:i w:val="0"/>
                <w:szCs w:val="24"/>
              </w:rPr>
            </w:pPr>
            <w:r w:rsidRPr="00AB5791">
              <w:rPr>
                <w:rFonts w:cs="Arial"/>
                <w:i w:val="0"/>
                <w:color w:val="auto"/>
              </w:rPr>
              <w:t>On Closing the ‘Align Screen’ application, the screen will re-direct to ‘Model day’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A118E3" w:rsidRDefault="00AB5791"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3464A6" w:rsidRDefault="00AB5791"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AB5791" w:rsidRPr="003464A6" w:rsidRDefault="00AB5791" w:rsidP="00B46F60">
            <w:pPr>
              <w:pStyle w:val="ISTable"/>
              <w:rPr>
                <w:b/>
                <w:bCs/>
              </w:rPr>
            </w:pPr>
          </w:p>
        </w:tc>
      </w:tr>
      <w:tr w:rsidR="007A2F15"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Default="007A2F15" w:rsidP="00B46F60">
            <w:pPr>
              <w:pStyle w:val="ISTable"/>
              <w:jc w:val="center"/>
              <w:rPr>
                <w:b/>
                <w:bCs/>
              </w:rPr>
            </w:pPr>
            <w:r>
              <w:rPr>
                <w:b/>
                <w:bCs/>
              </w:rPr>
              <w:t>6</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441E61" w:rsidRDefault="00AB5791"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‘AirBEAM Client’ application is displayed under Utilities application in second position.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Default="00AB5791" w:rsidP="00AB5791">
            <w:pPr>
              <w:pStyle w:val="ISHelpTxt"/>
              <w:rPr>
                <w:rFonts w:cs="Arial"/>
                <w:i w:val="0"/>
                <w:color w:val="auto"/>
              </w:rPr>
            </w:pPr>
            <w:r w:rsidRPr="009577DE">
              <w:rPr>
                <w:rFonts w:cs="Arial"/>
                <w:i w:val="0"/>
                <w:color w:val="auto"/>
              </w:rPr>
              <w:t>‘AirBEAM Client’ application will be displayed under Utilities application in second position.</w:t>
            </w:r>
          </w:p>
          <w:p w:rsidR="000152BB" w:rsidRPr="000152BB" w:rsidRDefault="000152BB" w:rsidP="00AB5791">
            <w:pPr>
              <w:pStyle w:val="ISHelpTxt"/>
              <w:rPr>
                <w:rFonts w:cs="Arial"/>
                <w:b/>
                <w:i w:val="0"/>
                <w:color w:val="auto"/>
              </w:rPr>
            </w:pPr>
            <w:r w:rsidRPr="006E0679">
              <w:rPr>
                <w:rFonts w:cs="Arial"/>
                <w:b/>
                <w:i w:val="0"/>
                <w:u w:color="FFB300"/>
              </w:rPr>
              <w:t xml:space="preserve">Refer </w:t>
            </w:r>
            <w:hyperlink w:anchor="Utilities1" w:history="1">
              <w:r w:rsidRPr="001522CD">
                <w:rPr>
                  <w:rStyle w:val="Hyperlink"/>
                  <w:rFonts w:cs="Arial"/>
                  <w:b/>
                  <w:i w:val="0"/>
                </w:rPr>
                <w:t>Appendix 5.</w:t>
              </w:r>
              <w:r w:rsidR="001522CD" w:rsidRPr="001522CD">
                <w:rPr>
                  <w:rStyle w:val="Hyperlink"/>
                  <w:rFonts w:cs="Arial"/>
                  <w:b/>
                  <w:i w:val="0"/>
                </w:rPr>
                <w:t>1</w:t>
              </w:r>
            </w:hyperlink>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A118E3" w:rsidRDefault="007A2F15"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7A2F15" w:rsidRPr="003464A6" w:rsidRDefault="007A2F15"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7</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the functionality of ‘AirBEAM Client’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AB5791">
            <w:pPr>
              <w:pStyle w:val="ISHelpTxt"/>
              <w:rPr>
                <w:rFonts w:cs="Arial"/>
                <w:i w:val="0"/>
                <w:color w:val="auto"/>
              </w:rPr>
            </w:pPr>
            <w:r w:rsidRPr="00AB5791">
              <w:rPr>
                <w:rFonts w:cs="Arial"/>
                <w:i w:val="0"/>
                <w:color w:val="auto"/>
              </w:rPr>
              <w:t xml:space="preserve">The functionality of </w:t>
            </w:r>
            <w:r w:rsidRPr="008D06F4">
              <w:rPr>
                <w:rFonts w:cs="Arial"/>
                <w:i w:val="0"/>
                <w:color w:val="auto"/>
              </w:rPr>
              <w:t xml:space="preserve">‘AirBEAM Client’ </w:t>
            </w:r>
            <w:r w:rsidRPr="00AB5791">
              <w:rPr>
                <w:rFonts w:cs="Arial"/>
                <w:i w:val="0"/>
                <w:color w:val="auto"/>
              </w:rPr>
              <w:t>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sidRPr="002E69F7">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8</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 xml:space="preserve">Verify on closing ‘AirBEAM Client’ application, the screen redirects to ‘Utilities – SysInfo’ screen </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9577DE">
            <w:pPr>
              <w:pStyle w:val="ISHelpTxt"/>
              <w:rPr>
                <w:rFonts w:cs="Arial"/>
                <w:i w:val="0"/>
                <w:color w:val="auto"/>
              </w:rPr>
            </w:pPr>
            <w:r w:rsidRPr="009577DE">
              <w:rPr>
                <w:rFonts w:cs="Arial"/>
                <w:i w:val="0"/>
                <w:color w:val="auto"/>
              </w:rPr>
              <w:t>On closing ‘AirBEAM Client’ application, the screen will be redirected to ‘Utilities – SysInfo’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9</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9577DE">
            <w:pPr>
              <w:autoSpaceDE w:val="0"/>
              <w:autoSpaceDN w:val="0"/>
              <w:adjustRightInd w:val="0"/>
              <w:spacing w:before="100" w:after="100"/>
              <w:ind w:left="36"/>
              <w:rPr>
                <w:rFonts w:ascii="Arial" w:hAnsi="Arial" w:cs="Arial"/>
                <w:sz w:val="20"/>
                <w:szCs w:val="20"/>
              </w:rPr>
            </w:pPr>
            <w:r>
              <w:rPr>
                <w:rFonts w:ascii="Arial" w:hAnsi="Arial" w:cs="Arial"/>
                <w:sz w:val="20"/>
                <w:szCs w:val="20"/>
              </w:rPr>
              <w:t>Verify that the functionality of all the applications present in Model Day screen works as before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9577DE">
            <w:pPr>
              <w:pStyle w:val="ISHelpTxt"/>
              <w:rPr>
                <w:rFonts w:cs="Arial"/>
                <w:i w:val="0"/>
                <w:color w:val="auto"/>
              </w:rPr>
            </w:pPr>
            <w:r w:rsidRPr="009577DE">
              <w:rPr>
                <w:rFonts w:cs="Arial"/>
                <w:i w:val="0"/>
                <w:color w:val="auto"/>
              </w:rPr>
              <w:t>The functionality of all the applications present in Model Day screen will work as before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lastRenderedPageBreak/>
              <w:t>10</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9577DE">
            <w:pPr>
              <w:autoSpaceDE w:val="0"/>
              <w:autoSpaceDN w:val="0"/>
              <w:adjustRightInd w:val="0"/>
              <w:spacing w:before="100" w:after="100"/>
              <w:ind w:left="36"/>
              <w:rPr>
                <w:rFonts w:ascii="Arial" w:hAnsi="Arial" w:cs="Arial"/>
                <w:sz w:val="20"/>
                <w:szCs w:val="20"/>
              </w:rPr>
            </w:pPr>
            <w:r>
              <w:rPr>
                <w:rFonts w:ascii="Arial" w:hAnsi="Arial" w:cs="Arial"/>
                <w:sz w:val="20"/>
                <w:szCs w:val="20"/>
              </w:rPr>
              <w:t>Verify that the new package ‘UTILITY’ is added in AirBeam Configuration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9577DE">
            <w:pPr>
              <w:pStyle w:val="ISHelpTxt"/>
              <w:rPr>
                <w:rFonts w:cs="Arial"/>
                <w:i w:val="0"/>
                <w:color w:val="auto"/>
              </w:rPr>
            </w:pPr>
            <w:r w:rsidRPr="009577DE">
              <w:rPr>
                <w:rFonts w:cs="Arial"/>
                <w:i w:val="0"/>
                <w:color w:val="auto"/>
              </w:rPr>
              <w:t>The new package ‘UTILITY’ will be added in AirBeam Configuration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616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r>
              <w:rPr>
                <w:b/>
                <w:bCs/>
              </w:rPr>
              <w:t>Device : MC55 Mode : NRF</w:t>
            </w: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9577DE">
            <w:pPr>
              <w:pStyle w:val="ISTable"/>
              <w:jc w:val="center"/>
              <w:rPr>
                <w:b/>
                <w:bCs/>
              </w:rPr>
            </w:pPr>
            <w:r>
              <w:rPr>
                <w:b/>
                <w:bCs/>
              </w:rPr>
              <w:t>1</w:t>
            </w:r>
            <w:r w:rsidR="001522CD">
              <w:rPr>
                <w:b/>
                <w:bCs/>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whether ‘Clock’ and ‘Align Screen’ applications are displayed in ‘Model Day Screen’ as succession to the existing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rFonts w:cs="Arial"/>
                <w:i w:val="0"/>
                <w:color w:val="auto"/>
              </w:rPr>
            </w:pPr>
            <w:r w:rsidRPr="00AB5791">
              <w:rPr>
                <w:rFonts w:cs="Arial"/>
                <w:i w:val="0"/>
                <w:color w:val="auto"/>
              </w:rPr>
              <w:t xml:space="preserve">‘Clock’ and ‘Align Screen’ applications </w:t>
            </w:r>
            <w:r>
              <w:rPr>
                <w:rFonts w:cs="Arial"/>
                <w:i w:val="0"/>
                <w:color w:val="auto"/>
              </w:rPr>
              <w:t>will be</w:t>
            </w:r>
            <w:r w:rsidRPr="00AB5791">
              <w:rPr>
                <w:rFonts w:cs="Arial"/>
                <w:i w:val="0"/>
                <w:color w:val="auto"/>
              </w:rPr>
              <w:t xml:space="preserve"> displayed in ‘Model Day Screen’ as succession to the existing ones</w:t>
            </w:r>
          </w:p>
          <w:p w:rsidR="008D06F4" w:rsidRPr="000152BB" w:rsidRDefault="000F5BB4" w:rsidP="001522CD">
            <w:pPr>
              <w:pStyle w:val="ISHelpTxt"/>
              <w:rPr>
                <w:rFonts w:cs="Arial"/>
                <w:b/>
                <w:i w:val="0"/>
                <w:color w:val="auto"/>
              </w:rPr>
            </w:pPr>
            <w:hyperlink w:anchor="Utilities3" w:history="1">
              <w:r w:rsidR="008D06F4" w:rsidRPr="000152BB">
                <w:rPr>
                  <w:rStyle w:val="Hyperlink"/>
                  <w:b/>
                  <w:bCs/>
                  <w:i w:val="0"/>
                  <w:szCs w:val="24"/>
                </w:rPr>
                <w:t>Refer Appendix 5.</w:t>
              </w:r>
              <w:r w:rsidR="001522CD">
                <w:rPr>
                  <w:rStyle w:val="Hyperlink"/>
                  <w:b/>
                  <w:bCs/>
                  <w:i w:val="0"/>
                  <w:szCs w:val="24"/>
                </w:rPr>
                <w:t>3</w:t>
              </w:r>
            </w:hyperlink>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the functionality of ‘Clock’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AB5791">
              <w:rPr>
                <w:rFonts w:cs="Arial"/>
                <w:i w:val="0"/>
                <w:color w:val="auto"/>
              </w:rPr>
              <w:t>The functionality of ‘Clock’ 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on Closing the ‘Clock’ application, the screen re-directs to ‘Model day’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AB5791">
              <w:rPr>
                <w:rFonts w:cs="Arial"/>
                <w:i w:val="0"/>
                <w:color w:val="auto"/>
              </w:rPr>
              <w:t>On Closing the ‘Clock’ application, the screen will re-direct to ‘Model day’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89394A"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4</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b/>
                <w:bCs/>
                <w:sz w:val="20"/>
                <w:szCs w:val="20"/>
              </w:rPr>
            </w:pPr>
            <w:r>
              <w:rPr>
                <w:rFonts w:ascii="Arial" w:hAnsi="Arial" w:cs="Arial"/>
                <w:sz w:val="20"/>
                <w:szCs w:val="20"/>
              </w:rPr>
              <w:t>Verify the functionality of ‘Align Screen’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AB5791">
              <w:rPr>
                <w:rFonts w:cs="Arial"/>
                <w:i w:val="0"/>
                <w:color w:val="auto"/>
              </w:rPr>
              <w:t>The functionality of ‘</w:t>
            </w:r>
            <w:r>
              <w:rPr>
                <w:rFonts w:cs="Arial"/>
                <w:i w:val="0"/>
                <w:color w:val="auto"/>
              </w:rPr>
              <w:t>Align Screen</w:t>
            </w:r>
            <w:r w:rsidRPr="00AB5791">
              <w:rPr>
                <w:rFonts w:cs="Arial"/>
                <w:i w:val="0"/>
                <w:color w:val="auto"/>
              </w:rPr>
              <w:t>’ 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2E69F7" w:rsidRDefault="008D06F4" w:rsidP="00B46F60">
            <w:pPr>
              <w:pStyle w:val="ISTable"/>
              <w:rPr>
                <w:bCs/>
              </w:rPr>
            </w:pPr>
            <w:r w:rsidRPr="002E69F7">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5</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on Closing the ‘</w:t>
            </w:r>
            <w:r w:rsidRPr="00F07EE3">
              <w:rPr>
                <w:rFonts w:ascii="Arial" w:hAnsi="Arial" w:cs="Arial"/>
                <w:sz w:val="20"/>
                <w:szCs w:val="20"/>
              </w:rPr>
              <w:t>Align Screen</w:t>
            </w:r>
            <w:r>
              <w:rPr>
                <w:rFonts w:ascii="Arial" w:hAnsi="Arial" w:cs="Arial"/>
                <w:sz w:val="20"/>
                <w:szCs w:val="20"/>
              </w:rPr>
              <w:t>’ application, the screen re-directs to ‘Model day’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HelpTxt"/>
              <w:rPr>
                <w:b/>
                <w:bCs/>
              </w:rPr>
            </w:pPr>
            <w:r w:rsidRPr="00AB5791">
              <w:rPr>
                <w:rFonts w:cs="Arial"/>
                <w:i w:val="0"/>
                <w:color w:val="auto"/>
              </w:rPr>
              <w:t>On Closing the ‘Align Screen’ application, the screen will re-direct to ‘Model day’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A327C9"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6</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F07EE3">
            <w:pPr>
              <w:autoSpaceDE w:val="0"/>
              <w:autoSpaceDN w:val="0"/>
              <w:adjustRightInd w:val="0"/>
              <w:spacing w:before="100" w:after="100"/>
              <w:ind w:left="36"/>
              <w:rPr>
                <w:rFonts w:ascii="Arial" w:hAnsi="Arial" w:cs="Arial"/>
                <w:sz w:val="20"/>
                <w:szCs w:val="20"/>
              </w:rPr>
            </w:pPr>
            <w:r>
              <w:rPr>
                <w:rFonts w:ascii="Arial" w:hAnsi="Arial" w:cs="Arial"/>
                <w:sz w:val="20"/>
                <w:szCs w:val="20"/>
              </w:rPr>
              <w:t>Verify ‘AirBEAM Client’ application is displayed under Utilities application in fourth position.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F07EE3">
            <w:pPr>
              <w:pStyle w:val="ISHelpTxt"/>
              <w:rPr>
                <w:rFonts w:cs="Arial"/>
                <w:i w:val="0"/>
                <w:color w:val="auto"/>
              </w:rPr>
            </w:pPr>
            <w:r w:rsidRPr="009577DE">
              <w:rPr>
                <w:rFonts w:cs="Arial"/>
                <w:i w:val="0"/>
                <w:color w:val="auto"/>
              </w:rPr>
              <w:t xml:space="preserve">‘AirBEAM Client’ application will be displayed under Utilities application in </w:t>
            </w:r>
            <w:r>
              <w:rPr>
                <w:rFonts w:cs="Arial"/>
                <w:i w:val="0"/>
                <w:color w:val="auto"/>
              </w:rPr>
              <w:t>fourth</w:t>
            </w:r>
            <w:r w:rsidRPr="009577DE">
              <w:rPr>
                <w:rFonts w:cs="Arial"/>
                <w:i w:val="0"/>
                <w:color w:val="auto"/>
              </w:rPr>
              <w:t xml:space="preserve"> position.</w:t>
            </w:r>
          </w:p>
          <w:p w:rsidR="008D06F4" w:rsidRDefault="008D06F4" w:rsidP="00F07EE3">
            <w:pPr>
              <w:pStyle w:val="ISHelpTxt"/>
              <w:rPr>
                <w:i w:val="0"/>
                <w:iCs/>
                <w:color w:val="000000"/>
              </w:rPr>
            </w:pPr>
            <w:r w:rsidRPr="001522CD">
              <w:rPr>
                <w:rFonts w:cs="Arial"/>
                <w:b/>
                <w:i w:val="0"/>
                <w:u w:color="FFB300"/>
              </w:rPr>
              <w:t xml:space="preserve">Refer </w:t>
            </w:r>
            <w:hyperlink w:anchor="Utilities2" w:history="1">
              <w:r w:rsidRPr="001522CD">
                <w:rPr>
                  <w:rStyle w:val="Hyperlink"/>
                  <w:rFonts w:cs="Arial"/>
                  <w:b/>
                  <w:i w:val="0"/>
                </w:rPr>
                <w:t>Appendix 5.</w:t>
              </w:r>
              <w:r w:rsidR="001522CD" w:rsidRPr="006E0679">
                <w:rPr>
                  <w:rStyle w:val="Hyperlink"/>
                  <w:b/>
                  <w:i w:val="0"/>
                  <w:iCs/>
                </w:rPr>
                <w:t>2</w:t>
              </w:r>
            </w:hyperlink>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7551EA"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17</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F07EE3">
            <w:pPr>
              <w:autoSpaceDE w:val="0"/>
              <w:autoSpaceDN w:val="0"/>
              <w:adjustRightInd w:val="0"/>
              <w:spacing w:before="100" w:after="100"/>
              <w:ind w:left="36"/>
              <w:rPr>
                <w:rFonts w:ascii="Arial" w:hAnsi="Arial" w:cs="Arial"/>
                <w:sz w:val="20"/>
                <w:szCs w:val="20"/>
              </w:rPr>
            </w:pPr>
            <w:r>
              <w:rPr>
                <w:rFonts w:ascii="Arial" w:hAnsi="Arial" w:cs="Arial"/>
                <w:sz w:val="20"/>
                <w:szCs w:val="20"/>
              </w:rPr>
              <w:t>Verify the functionality of ‘AirBEAM Client’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F07EE3">
            <w:pPr>
              <w:pStyle w:val="ISHelpTxt"/>
              <w:rPr>
                <w:rFonts w:cs="Arial"/>
                <w:i w:val="0"/>
                <w:color w:val="auto"/>
              </w:rPr>
            </w:pPr>
            <w:r w:rsidRPr="00AB5791">
              <w:rPr>
                <w:rFonts w:cs="Arial"/>
                <w:i w:val="0"/>
                <w:color w:val="auto"/>
              </w:rPr>
              <w:t xml:space="preserve">The functionality of </w:t>
            </w:r>
            <w:r w:rsidRPr="008D06F4">
              <w:rPr>
                <w:rFonts w:cs="Arial"/>
                <w:i w:val="0"/>
              </w:rPr>
              <w:t>‘AirBEAM Client’</w:t>
            </w:r>
            <w:r>
              <w:rPr>
                <w:rFonts w:cs="Arial"/>
              </w:rPr>
              <w:t xml:space="preserve"> </w:t>
            </w:r>
            <w:r w:rsidRPr="00AB5791">
              <w:rPr>
                <w:rFonts w:cs="Arial"/>
                <w:i w:val="0"/>
                <w:color w:val="auto"/>
              </w:rPr>
              <w:t>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sidRPr="002E69F7">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8</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 xml:space="preserve">Verify on closing ‘AirBEAM Client’ application, the screen redirects to ‘Utilities – SysInfo’ screen </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9577DE">
              <w:rPr>
                <w:rFonts w:cs="Arial"/>
                <w:i w:val="0"/>
                <w:color w:val="auto"/>
              </w:rPr>
              <w:t>On closing ‘AirBEAM Client’ application, the screen will be redirected to ‘Utilities – SysInfo’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1</w:t>
            </w:r>
            <w:r w:rsidR="001522CD">
              <w:rPr>
                <w:b/>
                <w:bCs/>
              </w:rPr>
              <w:t>9</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that the functionality of all the applications present in Model Day screen works as before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9577DE">
              <w:rPr>
                <w:rFonts w:cs="Arial"/>
                <w:i w:val="0"/>
                <w:color w:val="auto"/>
              </w:rPr>
              <w:t>The functionality of all the applications present in Model Day screen will work as before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20</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 xml:space="preserve">Verify that the new package ‘UTILITY’ is </w:t>
            </w:r>
            <w:r>
              <w:rPr>
                <w:rFonts w:ascii="Arial" w:hAnsi="Arial" w:cs="Arial"/>
                <w:sz w:val="20"/>
                <w:szCs w:val="20"/>
              </w:rPr>
              <w:lastRenderedPageBreak/>
              <w:t>added in AirBeam Configuration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9577DE">
              <w:rPr>
                <w:rFonts w:cs="Arial"/>
                <w:i w:val="0"/>
                <w:color w:val="auto"/>
              </w:rPr>
              <w:lastRenderedPageBreak/>
              <w:t>The new package ‘UTILITY’ will be added in AirBeam Configuration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616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r>
              <w:rPr>
                <w:b/>
                <w:bCs/>
              </w:rPr>
              <w:lastRenderedPageBreak/>
              <w:t>Device : MC70 Mode : NRF</w:t>
            </w: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1522CD" w:rsidP="00B46F60">
            <w:pPr>
              <w:pStyle w:val="ISTable"/>
              <w:jc w:val="center"/>
              <w:rPr>
                <w:b/>
                <w:bCs/>
              </w:rPr>
            </w:pPr>
            <w:r>
              <w:rPr>
                <w:b/>
                <w:bCs/>
              </w:rPr>
              <w:t>2</w:t>
            </w:r>
            <w:r w:rsidR="008D06F4">
              <w:rPr>
                <w:b/>
                <w:bCs/>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b/>
                <w:bCs/>
                <w:sz w:val="20"/>
                <w:szCs w:val="20"/>
              </w:rPr>
            </w:pPr>
            <w:r>
              <w:rPr>
                <w:rFonts w:ascii="Arial" w:hAnsi="Arial" w:cs="Arial"/>
                <w:sz w:val="20"/>
                <w:szCs w:val="20"/>
              </w:rPr>
              <w:t>Verify whether ‘Clock’ and ‘Align Screen’ applications are displayed in ‘Model Day Screen’ as succession to the existing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rFonts w:cs="Arial"/>
                <w:i w:val="0"/>
                <w:color w:val="auto"/>
              </w:rPr>
            </w:pPr>
            <w:r w:rsidRPr="00AB5791">
              <w:rPr>
                <w:rFonts w:cs="Arial"/>
                <w:i w:val="0"/>
                <w:color w:val="auto"/>
              </w:rPr>
              <w:t xml:space="preserve">‘Clock’ and ‘Align Screen’ applications </w:t>
            </w:r>
            <w:r>
              <w:rPr>
                <w:rFonts w:cs="Arial"/>
                <w:i w:val="0"/>
                <w:color w:val="auto"/>
              </w:rPr>
              <w:t>will be</w:t>
            </w:r>
            <w:r w:rsidRPr="00AB5791">
              <w:rPr>
                <w:rFonts w:cs="Arial"/>
                <w:i w:val="0"/>
                <w:color w:val="auto"/>
              </w:rPr>
              <w:t xml:space="preserve"> displayed in ‘Model Day Screen’ as succession to the existing ones</w:t>
            </w:r>
          </w:p>
          <w:p w:rsidR="008D06F4" w:rsidRPr="003464A6" w:rsidRDefault="000F5BB4" w:rsidP="001522CD">
            <w:pPr>
              <w:pStyle w:val="ISHelpTxt"/>
              <w:rPr>
                <w:b/>
                <w:bCs/>
              </w:rPr>
            </w:pPr>
            <w:hyperlink w:anchor="Utilities3" w:history="1">
              <w:r w:rsidR="008D06F4" w:rsidRPr="000152BB">
                <w:rPr>
                  <w:rStyle w:val="Hyperlink"/>
                  <w:b/>
                  <w:bCs/>
                  <w:i w:val="0"/>
                  <w:szCs w:val="24"/>
                </w:rPr>
                <w:t>Refer Appendix 5.</w:t>
              </w:r>
              <w:r w:rsidR="001522CD">
                <w:rPr>
                  <w:rStyle w:val="Hyperlink"/>
                  <w:b/>
                  <w:bCs/>
                  <w:i w:val="0"/>
                  <w:szCs w:val="24"/>
                </w:rPr>
                <w:t>3</w:t>
              </w:r>
            </w:hyperlink>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1522CD">
            <w:pPr>
              <w:pStyle w:val="ISTable"/>
              <w:jc w:val="center"/>
              <w:rPr>
                <w:b/>
                <w:bCs/>
              </w:rPr>
            </w:pPr>
            <w:r>
              <w:rPr>
                <w:b/>
                <w:bCs/>
              </w:rPr>
              <w:t>2</w:t>
            </w:r>
            <w:r w:rsidR="001522CD">
              <w:rPr>
                <w:b/>
                <w:bCs/>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the functionality of ‘Clock’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AB5791">
              <w:rPr>
                <w:rFonts w:cs="Arial"/>
                <w:i w:val="0"/>
                <w:color w:val="auto"/>
              </w:rPr>
              <w:t>The functionality of ‘Clock’ 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2</w:t>
            </w:r>
            <w:r w:rsidR="001522CD">
              <w:rPr>
                <w:b/>
                <w:bCs/>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on Closing the ‘Clock’ application, the screen re-directs to ‘Model day’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AB5791">
              <w:rPr>
                <w:rFonts w:cs="Arial"/>
                <w:i w:val="0"/>
                <w:color w:val="auto"/>
              </w:rPr>
              <w:t>On Closing the ‘Clock’ application, the screen will re-direct to ‘Model day’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2</w:t>
            </w:r>
            <w:r w:rsidR="001522CD">
              <w:rPr>
                <w:b/>
                <w:bCs/>
              </w:rPr>
              <w:t>4</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pStyle w:val="ISTable"/>
              <w:rPr>
                <w:rFonts w:cs="Arial"/>
                <w:b/>
                <w:bCs/>
                <w:szCs w:val="20"/>
              </w:rPr>
            </w:pPr>
            <w:r>
              <w:rPr>
                <w:rFonts w:cs="Arial"/>
                <w:szCs w:val="20"/>
              </w:rPr>
              <w:t>Verify the functionality of ‘Align Screen’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i w:val="0"/>
                <w:iCs/>
                <w:color w:val="000000"/>
              </w:rPr>
            </w:pPr>
            <w:r w:rsidRPr="00AB5791">
              <w:rPr>
                <w:rFonts w:cs="Arial"/>
                <w:i w:val="0"/>
                <w:color w:val="auto"/>
              </w:rPr>
              <w:t>The functionality of ‘</w:t>
            </w:r>
            <w:r>
              <w:rPr>
                <w:rFonts w:cs="Arial"/>
                <w:i w:val="0"/>
                <w:color w:val="auto"/>
              </w:rPr>
              <w:t>Align Screen</w:t>
            </w:r>
            <w:r w:rsidRPr="00AB5791">
              <w:rPr>
                <w:rFonts w:cs="Arial"/>
                <w:i w:val="0"/>
                <w:color w:val="auto"/>
              </w:rPr>
              <w:t>’ 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2E69F7" w:rsidRDefault="008D06F4" w:rsidP="00B46F60">
            <w:pPr>
              <w:pStyle w:val="ISTable"/>
              <w:rPr>
                <w:bCs/>
              </w:rPr>
            </w:pPr>
            <w:r w:rsidRPr="002E69F7">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2</w:t>
            </w:r>
            <w:r w:rsidR="001522CD">
              <w:rPr>
                <w:b/>
                <w:bCs/>
              </w:rPr>
              <w:t>5</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b/>
                <w:bCs/>
                <w:sz w:val="20"/>
                <w:szCs w:val="20"/>
              </w:rPr>
            </w:pPr>
            <w:r>
              <w:rPr>
                <w:rFonts w:ascii="Arial" w:hAnsi="Arial" w:cs="Arial"/>
                <w:sz w:val="20"/>
                <w:szCs w:val="20"/>
              </w:rPr>
              <w:t>Verify on Closing the ‘</w:t>
            </w:r>
            <w:r w:rsidRPr="00F07EE3">
              <w:rPr>
                <w:rFonts w:ascii="Arial" w:hAnsi="Arial" w:cs="Arial"/>
                <w:sz w:val="20"/>
                <w:szCs w:val="20"/>
              </w:rPr>
              <w:t>Align Screen</w:t>
            </w:r>
            <w:r>
              <w:rPr>
                <w:rFonts w:ascii="Arial" w:hAnsi="Arial" w:cs="Arial"/>
                <w:sz w:val="20"/>
                <w:szCs w:val="20"/>
              </w:rPr>
              <w:t>’ application, the screen re-directs to ‘Model day’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HelpTxt"/>
              <w:rPr>
                <w:b/>
                <w:bCs/>
              </w:rPr>
            </w:pPr>
            <w:r w:rsidRPr="00AB5791">
              <w:rPr>
                <w:rFonts w:cs="Arial"/>
                <w:i w:val="0"/>
                <w:color w:val="auto"/>
              </w:rPr>
              <w:t>On Closing the ‘Align Screen’ application, the screen will re-direct to ‘Model day’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F518E6"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2</w:t>
            </w:r>
            <w:r w:rsidR="001522CD">
              <w:rPr>
                <w:b/>
                <w:bCs/>
              </w:rPr>
              <w:t>6</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441E61"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‘AirBEAM Client’ application is displayed under Utilities application in fourth position.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HelpTxt"/>
              <w:rPr>
                <w:rFonts w:cs="Arial"/>
                <w:i w:val="0"/>
                <w:color w:val="auto"/>
              </w:rPr>
            </w:pPr>
            <w:r w:rsidRPr="009577DE">
              <w:rPr>
                <w:rFonts w:cs="Arial"/>
                <w:i w:val="0"/>
                <w:color w:val="auto"/>
              </w:rPr>
              <w:t xml:space="preserve">‘AirBEAM Client’ application will be displayed under Utilities application in </w:t>
            </w:r>
            <w:r>
              <w:rPr>
                <w:rFonts w:cs="Arial"/>
                <w:i w:val="0"/>
                <w:color w:val="auto"/>
              </w:rPr>
              <w:t>fourth</w:t>
            </w:r>
            <w:r w:rsidRPr="009577DE">
              <w:rPr>
                <w:rFonts w:cs="Arial"/>
                <w:i w:val="0"/>
                <w:color w:val="auto"/>
              </w:rPr>
              <w:t xml:space="preserve"> position.</w:t>
            </w:r>
          </w:p>
          <w:p w:rsidR="008D06F4" w:rsidRDefault="008D06F4" w:rsidP="001522CD">
            <w:pPr>
              <w:pStyle w:val="ISHelpTxt"/>
              <w:rPr>
                <w:i w:val="0"/>
                <w:iCs/>
                <w:color w:val="000000"/>
              </w:rPr>
            </w:pPr>
            <w:r w:rsidRPr="001522CD">
              <w:rPr>
                <w:rFonts w:cs="Arial"/>
                <w:b/>
                <w:i w:val="0"/>
                <w:u w:color="FFB300"/>
              </w:rPr>
              <w:t xml:space="preserve">Refer </w:t>
            </w:r>
            <w:hyperlink w:anchor="Utilities2" w:history="1">
              <w:r w:rsidRPr="001522CD">
                <w:rPr>
                  <w:rStyle w:val="Hyperlink"/>
                  <w:rFonts w:cs="Arial"/>
                  <w:b/>
                  <w:i w:val="0"/>
                </w:rPr>
                <w:t>Appendix 5.</w:t>
              </w:r>
              <w:r w:rsidR="001522CD" w:rsidRPr="006E0679">
                <w:rPr>
                  <w:rStyle w:val="Hyperlink"/>
                  <w:b/>
                  <w:i w:val="0"/>
                  <w:iCs/>
                </w:rPr>
                <w:t>2</w:t>
              </w:r>
            </w:hyperlink>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F518E6"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27</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autoSpaceDE w:val="0"/>
              <w:autoSpaceDN w:val="0"/>
              <w:adjustRightInd w:val="0"/>
              <w:spacing w:before="100" w:after="100"/>
              <w:ind w:left="36"/>
              <w:rPr>
                <w:rFonts w:ascii="Arial" w:hAnsi="Arial" w:cs="Arial"/>
                <w:sz w:val="20"/>
                <w:szCs w:val="20"/>
              </w:rPr>
            </w:pPr>
            <w:r w:rsidRPr="008D06F4">
              <w:rPr>
                <w:rFonts w:ascii="Arial" w:hAnsi="Arial" w:cs="Arial"/>
                <w:sz w:val="20"/>
                <w:szCs w:val="20"/>
              </w:rPr>
              <w:t>Verify the functionality of ‘</w:t>
            </w:r>
            <w:r>
              <w:rPr>
                <w:rFonts w:ascii="Arial" w:hAnsi="Arial" w:cs="Arial"/>
                <w:sz w:val="20"/>
                <w:szCs w:val="20"/>
              </w:rPr>
              <w:t>AirBEAM Client’</w:t>
            </w:r>
            <w:r w:rsidRPr="008D06F4">
              <w:rPr>
                <w:rFonts w:ascii="Arial" w:hAnsi="Arial" w:cs="Arial"/>
                <w:sz w:val="20"/>
                <w:szCs w:val="20"/>
              </w:rPr>
              <w:t xml:space="preserve"> application works similar to the actual one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B46F60">
            <w:pPr>
              <w:pStyle w:val="ISHelpTxt"/>
              <w:rPr>
                <w:rFonts w:cs="Arial"/>
                <w:i w:val="0"/>
                <w:color w:val="auto"/>
              </w:rPr>
            </w:pPr>
            <w:r w:rsidRPr="00AB5791">
              <w:rPr>
                <w:rFonts w:cs="Arial"/>
                <w:i w:val="0"/>
                <w:color w:val="auto"/>
              </w:rPr>
              <w:t>The functionality of ‘</w:t>
            </w:r>
            <w:r w:rsidRPr="008D06F4">
              <w:rPr>
                <w:rFonts w:cs="Arial"/>
                <w:i w:val="0"/>
                <w:color w:val="auto"/>
              </w:rPr>
              <w:t xml:space="preserve">AirBEAM Client’ </w:t>
            </w:r>
            <w:r w:rsidRPr="00AB5791">
              <w:rPr>
                <w:rFonts w:cs="Arial"/>
                <w:i w:val="0"/>
                <w:color w:val="auto"/>
              </w:rPr>
              <w:t>application will work similar to the actual one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sidRPr="002E69F7">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2</w:t>
            </w:r>
            <w:r w:rsidR="001522CD">
              <w:rPr>
                <w:b/>
                <w:bCs/>
              </w:rPr>
              <w:t>8</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 xml:space="preserve">Verify on closing ‘AirBEAM Client’ application, the screen redirects to ‘Utilities – SysInfo’ screen </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B46F60">
            <w:pPr>
              <w:pStyle w:val="ISHelpTxt"/>
              <w:rPr>
                <w:rFonts w:cs="Arial"/>
                <w:i w:val="0"/>
                <w:color w:val="auto"/>
              </w:rPr>
            </w:pPr>
            <w:r w:rsidRPr="009577DE">
              <w:rPr>
                <w:rFonts w:cs="Arial"/>
                <w:i w:val="0"/>
                <w:color w:val="auto"/>
              </w:rPr>
              <w:t>On closing ‘AirBEAM Client’ application, the screen will be redirected to ‘Utilities – SysInfo’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jc w:val="center"/>
              <w:rPr>
                <w:b/>
                <w:bCs/>
              </w:rPr>
            </w:pPr>
            <w:r>
              <w:rPr>
                <w:b/>
                <w:bCs/>
              </w:rPr>
              <w:t>2</w:t>
            </w:r>
            <w:r w:rsidR="001522CD">
              <w:rPr>
                <w:b/>
                <w:bCs/>
              </w:rPr>
              <w:t>9</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that the functionality of all the applications present in Model Day screen works as before</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B46F60">
            <w:pPr>
              <w:pStyle w:val="ISHelpTxt"/>
              <w:rPr>
                <w:rFonts w:cs="Arial"/>
                <w:i w:val="0"/>
                <w:color w:val="auto"/>
              </w:rPr>
            </w:pPr>
            <w:r w:rsidRPr="009577DE">
              <w:rPr>
                <w:rFonts w:cs="Arial"/>
                <w:i w:val="0"/>
                <w:color w:val="auto"/>
              </w:rPr>
              <w:t>The functionality of all the applications present in Model Day screen will work as before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r w:rsidR="008D06F4" w:rsidRPr="00757537" w:rsidTr="00B46F60">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1522CD" w:rsidP="00B46F60">
            <w:pPr>
              <w:pStyle w:val="ISTable"/>
              <w:jc w:val="center"/>
              <w:rPr>
                <w:b/>
                <w:bCs/>
              </w:rPr>
            </w:pPr>
            <w:r>
              <w:rPr>
                <w:b/>
                <w:bCs/>
              </w:rPr>
              <w:t>30</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autoSpaceDE w:val="0"/>
              <w:autoSpaceDN w:val="0"/>
              <w:adjustRightInd w:val="0"/>
              <w:spacing w:before="100" w:after="100"/>
              <w:ind w:left="36"/>
              <w:rPr>
                <w:rFonts w:ascii="Arial" w:hAnsi="Arial" w:cs="Arial"/>
                <w:sz w:val="20"/>
                <w:szCs w:val="20"/>
              </w:rPr>
            </w:pPr>
            <w:r>
              <w:rPr>
                <w:rFonts w:ascii="Arial" w:hAnsi="Arial" w:cs="Arial"/>
                <w:sz w:val="20"/>
                <w:szCs w:val="20"/>
              </w:rPr>
              <w:t>Verify that the new package ‘UTILITY’ is added in AirBeam Configuration screen.</w:t>
            </w:r>
          </w:p>
        </w:tc>
        <w:tc>
          <w:tcPr>
            <w:tcW w:w="5303"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9577DE" w:rsidRDefault="008D06F4" w:rsidP="00B46F60">
            <w:pPr>
              <w:pStyle w:val="ISHelpTxt"/>
              <w:rPr>
                <w:rFonts w:cs="Arial"/>
                <w:i w:val="0"/>
                <w:color w:val="auto"/>
              </w:rPr>
            </w:pPr>
            <w:r w:rsidRPr="009577DE">
              <w:rPr>
                <w:rFonts w:cs="Arial"/>
                <w:i w:val="0"/>
                <w:color w:val="auto"/>
              </w:rPr>
              <w:t>The new package ‘UTILITY’ will be added in AirBeam Configuration screen</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Default="008D06F4" w:rsidP="00B46F60">
            <w:pPr>
              <w:pStyle w:val="ISTable"/>
              <w:rPr>
                <w:bCs/>
              </w:rPr>
            </w:pPr>
            <w:r>
              <w:rPr>
                <w:bCs/>
              </w:rPr>
              <w:t>PASS</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c>
          <w:tcPr>
            <w:tcW w:w="1652" w:type="dxa"/>
            <w:tcBorders>
              <w:top w:val="single" w:sz="4" w:space="0" w:color="auto"/>
              <w:left w:val="single" w:sz="4" w:space="0" w:color="auto"/>
              <w:bottom w:val="single" w:sz="4" w:space="0" w:color="auto"/>
              <w:right w:val="single" w:sz="4" w:space="0" w:color="auto"/>
            </w:tcBorders>
            <w:shd w:val="clear" w:color="auto" w:fill="FFFFFF" w:themeFill="background1"/>
          </w:tcPr>
          <w:p w:rsidR="008D06F4" w:rsidRPr="003464A6" w:rsidRDefault="008D06F4" w:rsidP="00B46F60">
            <w:pPr>
              <w:pStyle w:val="ISTable"/>
              <w:rPr>
                <w:b/>
                <w:bCs/>
              </w:rPr>
            </w:pPr>
          </w:p>
        </w:tc>
      </w:tr>
    </w:tbl>
    <w:p w:rsidR="00CA6F34" w:rsidRPr="006764C1" w:rsidRDefault="00CA6F34" w:rsidP="00FF7176">
      <w:pPr>
        <w:tabs>
          <w:tab w:val="left" w:pos="4995"/>
        </w:tabs>
      </w:pPr>
    </w:p>
    <w:p w:rsidR="000152BB" w:rsidRDefault="000152BB" w:rsidP="000152BB">
      <w:pPr>
        <w:pStyle w:val="ISL1Hdr"/>
        <w:numPr>
          <w:ilvl w:val="0"/>
          <w:numId w:val="1"/>
        </w:numPr>
      </w:pPr>
      <w:bookmarkStart w:id="99" w:name="_Toc425865177"/>
      <w:r>
        <w:t>Appendix</w:t>
      </w:r>
      <w:bookmarkEnd w:id="99"/>
    </w:p>
    <w:p w:rsidR="000152BB" w:rsidRDefault="000152BB" w:rsidP="000152BB">
      <w:pPr>
        <w:pStyle w:val="ISL2Hdr"/>
        <w:numPr>
          <w:ilvl w:val="1"/>
          <w:numId w:val="1"/>
        </w:numPr>
      </w:pPr>
      <w:bookmarkStart w:id="100" w:name="_Toc425865178"/>
      <w:bookmarkStart w:id="101" w:name="Utilities1"/>
      <w:r>
        <w:t>Utilities – RF</w:t>
      </w:r>
      <w:bookmarkEnd w:id="100"/>
      <w:r>
        <w:t xml:space="preserve"> </w:t>
      </w:r>
    </w:p>
    <w:bookmarkEnd w:id="101"/>
    <w:p w:rsidR="000152BB" w:rsidRDefault="000152BB" w:rsidP="000152BB">
      <w:pPr>
        <w:pStyle w:val="ISL2Txt"/>
      </w:pPr>
      <w:r>
        <w:rPr>
          <w:noProof/>
          <w:lang w:eastAsia="en-GB"/>
        </w:rPr>
        <w:drawing>
          <wp:inline distT="0" distB="0" distL="0" distR="0">
            <wp:extent cx="2886075" cy="3476625"/>
            <wp:effectExtent l="0" t="0" r="9525" b="9525"/>
            <wp:docPr id="6" name="Picture 6" descr="cid:image002.png@01D0BFAD.9E8A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BFAD.9E8AFA60"/>
                    <pic:cNvPicPr>
                      <a:picLocks noChangeAspect="1" noChangeArrowheads="1"/>
                    </pic:cNvPicPr>
                  </pic:nvPicPr>
                  <pic:blipFill>
                    <a:blip r:embed="rId15" r:link="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6075" cy="3476625"/>
                    </a:xfrm>
                    <a:prstGeom prst="rect">
                      <a:avLst/>
                    </a:prstGeom>
                    <a:noFill/>
                    <a:ln>
                      <a:noFill/>
                    </a:ln>
                  </pic:spPr>
                </pic:pic>
              </a:graphicData>
            </a:graphic>
          </wp:inline>
        </w:drawing>
      </w:r>
    </w:p>
    <w:p w:rsidR="000152BB" w:rsidRDefault="000152BB" w:rsidP="000152BB">
      <w:pPr>
        <w:pStyle w:val="ISL2Txt"/>
      </w:pPr>
    </w:p>
    <w:p w:rsidR="000152BB" w:rsidRDefault="000152BB" w:rsidP="000152BB">
      <w:pPr>
        <w:pStyle w:val="ISL2Hdr"/>
        <w:numPr>
          <w:ilvl w:val="1"/>
          <w:numId w:val="1"/>
        </w:numPr>
      </w:pPr>
      <w:bookmarkStart w:id="102" w:name="_Toc425865179"/>
      <w:bookmarkStart w:id="103" w:name="Utilities2"/>
      <w:r>
        <w:lastRenderedPageBreak/>
        <w:t>Utilities – NRF</w:t>
      </w:r>
      <w:bookmarkEnd w:id="102"/>
      <w:r>
        <w:t xml:space="preserve"> </w:t>
      </w:r>
    </w:p>
    <w:bookmarkEnd w:id="103"/>
    <w:p w:rsidR="000152BB" w:rsidRDefault="000152BB" w:rsidP="000152BB">
      <w:pPr>
        <w:pStyle w:val="ISL2Txt"/>
      </w:pPr>
      <w:r>
        <w:rPr>
          <w:noProof/>
          <w:lang w:eastAsia="en-GB"/>
        </w:rPr>
        <w:drawing>
          <wp:inline distT="0" distB="0" distL="0" distR="0">
            <wp:extent cx="2447925" cy="3200400"/>
            <wp:effectExtent l="0" t="0" r="9525" b="0"/>
            <wp:docPr id="5" name="Picture 5" descr="cid:image001.jpg@01D0BFAD.9E8A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BFAD.9E8AFA60"/>
                    <pic:cNvPicPr>
                      <a:picLocks noChangeAspect="1" noChangeArrowheads="1"/>
                    </pic:cNvPicPr>
                  </pic:nvPicPr>
                  <pic:blipFill>
                    <a:blip r:embed="rId17" r:link="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3200400"/>
                    </a:xfrm>
                    <a:prstGeom prst="rect">
                      <a:avLst/>
                    </a:prstGeom>
                    <a:noFill/>
                    <a:ln>
                      <a:noFill/>
                    </a:ln>
                  </pic:spPr>
                </pic:pic>
              </a:graphicData>
            </a:graphic>
          </wp:inline>
        </w:drawing>
      </w:r>
    </w:p>
    <w:p w:rsidR="000152BB" w:rsidRDefault="000152BB" w:rsidP="000152BB">
      <w:pPr>
        <w:pStyle w:val="ISL2Txt"/>
      </w:pPr>
    </w:p>
    <w:p w:rsidR="000152BB" w:rsidRDefault="000152BB" w:rsidP="000152BB">
      <w:pPr>
        <w:pStyle w:val="ISL2Hdr"/>
        <w:numPr>
          <w:ilvl w:val="1"/>
          <w:numId w:val="1"/>
        </w:numPr>
      </w:pPr>
      <w:bookmarkStart w:id="104" w:name="_Toc425865180"/>
      <w:bookmarkStart w:id="105" w:name="Utilities3"/>
      <w:r>
        <w:lastRenderedPageBreak/>
        <w:t>Model Day – RF and NRF</w:t>
      </w:r>
      <w:bookmarkEnd w:id="104"/>
    </w:p>
    <w:bookmarkEnd w:id="105"/>
    <w:p w:rsidR="000152BB" w:rsidRPr="000152BB" w:rsidRDefault="000152BB" w:rsidP="000152BB">
      <w:pPr>
        <w:pStyle w:val="ISL2Txt"/>
      </w:pPr>
      <w:r>
        <w:rPr>
          <w:noProof/>
          <w:lang w:eastAsia="en-GB"/>
        </w:rPr>
        <w:drawing>
          <wp:inline distT="0" distB="0" distL="0" distR="0">
            <wp:extent cx="2705100" cy="3657600"/>
            <wp:effectExtent l="0" t="0" r="0" b="0"/>
            <wp:docPr id="7" name="Picture 7" descr="cid:image003.jpg@01D0BFAD.9E8A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0BFAD.9E8AFA60"/>
                    <pic:cNvPicPr>
                      <a:picLocks noChangeAspect="1" noChangeArrowheads="1"/>
                    </pic:cNvPicPr>
                  </pic:nvPicPr>
                  <pic:blipFill>
                    <a:blip r:embed="rId19" r:link="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5100" cy="3657600"/>
                    </a:xfrm>
                    <a:prstGeom prst="rect">
                      <a:avLst/>
                    </a:prstGeom>
                    <a:noFill/>
                    <a:ln>
                      <a:noFill/>
                    </a:ln>
                  </pic:spPr>
                </pic:pic>
              </a:graphicData>
            </a:graphic>
          </wp:inline>
        </w:drawing>
      </w:r>
    </w:p>
    <w:sectPr w:rsidR="000152BB" w:rsidRPr="000152BB" w:rsidSect="006764C1">
      <w:headerReference w:type="default" r:id="rId21"/>
      <w:footerReference w:type="default" r:id="rId22"/>
      <w:type w:val="evenPage"/>
      <w:pgSz w:w="16840" w:h="11907" w:orient="landscape" w:code="9"/>
      <w:pgMar w:top="562" w:right="432" w:bottom="562" w:left="43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442" w:rsidRDefault="00627442">
      <w:r>
        <w:separator/>
      </w:r>
    </w:p>
  </w:endnote>
  <w:endnote w:type="continuationSeparator" w:id="0">
    <w:p w:rsidR="00627442" w:rsidRDefault="006274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AF9" w:rsidRPr="00F42654" w:rsidRDefault="00DA1AF9">
    <w:pPr>
      <w:pStyle w:val="Footer"/>
      <w:tabs>
        <w:tab w:val="clear" w:pos="8640"/>
        <w:tab w:val="right" w:pos="10980"/>
      </w:tabs>
      <w:rPr>
        <w:rFonts w:ascii="Arial" w:hAnsi="Arial" w:cs="Arial"/>
        <w:sz w:val="18"/>
        <w:szCs w:val="20"/>
      </w:rPr>
    </w:pPr>
    <w:r w:rsidRPr="001C694A">
      <w:rPr>
        <w:rFonts w:ascii="Arial" w:hAnsi="Arial" w:cs="Arial"/>
        <w:sz w:val="18"/>
        <w:szCs w:val="20"/>
      </w:rPr>
      <w:t>SUTP</w:t>
    </w:r>
    <w:r>
      <w:rPr>
        <w:rFonts w:ascii="Arial" w:hAnsi="Arial" w:cs="Arial"/>
        <w:sz w:val="18"/>
        <w:szCs w:val="20"/>
      </w:rPr>
      <w:t xml:space="preserve"> – HHT Date and Time Synchronization Issue</w:t>
    </w:r>
  </w:p>
  <w:p w:rsidR="00DA1AF9" w:rsidRPr="003102BF" w:rsidRDefault="00DA1AF9">
    <w:pPr>
      <w:pStyle w:val="Footer"/>
      <w:tabs>
        <w:tab w:val="clear" w:pos="8640"/>
        <w:tab w:val="right" w:pos="10980"/>
      </w:tabs>
      <w:rPr>
        <w:rFonts w:ascii="Arial" w:hAnsi="Arial" w:cs="Arial"/>
        <w:sz w:val="18"/>
        <w:szCs w:val="20"/>
        <w:lang w:val="en-US"/>
      </w:rPr>
    </w:pPr>
    <w:r w:rsidRPr="0083112D">
      <w:rPr>
        <w:rFonts w:ascii="Arial" w:hAnsi="Arial" w:cs="Arial"/>
        <w:sz w:val="18"/>
        <w:szCs w:val="20"/>
        <w:lang w:val="en-US"/>
      </w:rPr>
      <w:t xml:space="preserve">Page </w:t>
    </w:r>
    <w:r w:rsidR="000F5BB4" w:rsidRPr="0083112D">
      <w:rPr>
        <w:rFonts w:ascii="Arial" w:hAnsi="Arial" w:cs="Arial"/>
        <w:sz w:val="18"/>
        <w:szCs w:val="20"/>
        <w:lang w:val="en-US"/>
      </w:rPr>
      <w:fldChar w:fldCharType="begin"/>
    </w:r>
    <w:r w:rsidRPr="0083112D">
      <w:rPr>
        <w:rFonts w:ascii="Arial" w:hAnsi="Arial" w:cs="Arial"/>
        <w:sz w:val="18"/>
        <w:szCs w:val="20"/>
        <w:lang w:val="en-US"/>
      </w:rPr>
      <w:instrText xml:space="preserve"> PAGE  \* Arabic  \* MERGEFORMAT </w:instrText>
    </w:r>
    <w:r w:rsidR="000F5BB4" w:rsidRPr="0083112D">
      <w:rPr>
        <w:rFonts w:ascii="Arial" w:hAnsi="Arial" w:cs="Arial"/>
        <w:sz w:val="18"/>
        <w:szCs w:val="20"/>
        <w:lang w:val="en-US"/>
      </w:rPr>
      <w:fldChar w:fldCharType="separate"/>
    </w:r>
    <w:r w:rsidR="00E17815">
      <w:rPr>
        <w:rFonts w:ascii="Arial" w:hAnsi="Arial" w:cs="Arial"/>
        <w:noProof/>
        <w:sz w:val="18"/>
        <w:szCs w:val="20"/>
        <w:lang w:val="en-US"/>
      </w:rPr>
      <w:t>6</w:t>
    </w:r>
    <w:r w:rsidR="000F5BB4" w:rsidRPr="0083112D">
      <w:rPr>
        <w:rFonts w:ascii="Arial" w:hAnsi="Arial" w:cs="Arial"/>
        <w:sz w:val="18"/>
        <w:szCs w:val="20"/>
        <w:lang w:val="en-US"/>
      </w:rPr>
      <w:fldChar w:fldCharType="end"/>
    </w:r>
    <w:r w:rsidRPr="0083112D">
      <w:rPr>
        <w:rFonts w:ascii="Arial" w:hAnsi="Arial" w:cs="Arial"/>
        <w:sz w:val="18"/>
        <w:szCs w:val="20"/>
        <w:lang w:val="en-US"/>
      </w:rPr>
      <w:t xml:space="preserve"> of </w:t>
    </w:r>
    <w:r w:rsidR="000F5BB4" w:rsidRPr="0083112D">
      <w:rPr>
        <w:rFonts w:ascii="Arial" w:hAnsi="Arial" w:cs="Arial"/>
        <w:sz w:val="18"/>
        <w:szCs w:val="20"/>
        <w:lang w:val="en-US"/>
      </w:rPr>
      <w:fldChar w:fldCharType="begin"/>
    </w:r>
    <w:r w:rsidRPr="0083112D">
      <w:rPr>
        <w:rFonts w:ascii="Arial" w:hAnsi="Arial" w:cs="Arial"/>
        <w:sz w:val="18"/>
        <w:szCs w:val="20"/>
        <w:lang w:val="en-US"/>
      </w:rPr>
      <w:instrText xml:space="preserve"> NUMPAGES </w:instrText>
    </w:r>
    <w:r w:rsidR="000F5BB4" w:rsidRPr="0083112D">
      <w:rPr>
        <w:rFonts w:ascii="Arial" w:hAnsi="Arial" w:cs="Arial"/>
        <w:sz w:val="18"/>
        <w:szCs w:val="20"/>
        <w:lang w:val="en-US"/>
      </w:rPr>
      <w:fldChar w:fldCharType="separate"/>
    </w:r>
    <w:r w:rsidR="00E17815">
      <w:rPr>
        <w:rFonts w:ascii="Arial" w:hAnsi="Arial" w:cs="Arial"/>
        <w:noProof/>
        <w:sz w:val="18"/>
        <w:szCs w:val="20"/>
        <w:lang w:val="en-US"/>
      </w:rPr>
      <w:t>18</w:t>
    </w:r>
    <w:r w:rsidR="000F5BB4" w:rsidRPr="0083112D">
      <w:rPr>
        <w:rFonts w:ascii="Arial" w:hAnsi="Arial" w:cs="Arial"/>
        <w:sz w:val="18"/>
        <w:szCs w:val="20"/>
        <w:lang w:val="en-US"/>
      </w:rPr>
      <w:fldChar w:fldCharType="end"/>
    </w:r>
    <w:r w:rsidRPr="0083112D">
      <w:rPr>
        <w:rFonts w:ascii="Arial" w:hAnsi="Arial" w:cs="Arial"/>
        <w:sz w:val="18"/>
        <w:szCs w:val="20"/>
        <w:lang w:val="en-US"/>
      </w:rPr>
      <w:tab/>
    </w:r>
    <w:r w:rsidRPr="0083112D">
      <w:rPr>
        <w:rFonts w:ascii="Arial" w:hAnsi="Arial" w:cs="Arial"/>
        <w:sz w:val="18"/>
        <w:szCs w:val="20"/>
        <w:lang w:val="en-US"/>
      </w:rPr>
      <w:tab/>
    </w:r>
    <w:r w:rsidRPr="0083112D">
      <w:rPr>
        <w:rFonts w:ascii="Arial" w:hAnsi="Arial" w:cs="Arial"/>
        <w:sz w:val="18"/>
        <w:szCs w:val="20"/>
      </w:rPr>
      <w:t xml:space="preserve">Last Changed: </w:t>
    </w:r>
    <w:r w:rsidR="000F5BB4" w:rsidRPr="0083112D">
      <w:rPr>
        <w:rFonts w:ascii="Arial" w:hAnsi="Arial" w:cs="Arial"/>
        <w:sz w:val="18"/>
        <w:szCs w:val="20"/>
      </w:rPr>
      <w:fldChar w:fldCharType="begin"/>
    </w:r>
    <w:r w:rsidRPr="0083112D">
      <w:rPr>
        <w:rFonts w:ascii="Arial" w:hAnsi="Arial" w:cs="Arial"/>
        <w:sz w:val="18"/>
        <w:szCs w:val="20"/>
      </w:rPr>
      <w:instrText xml:space="preserve"> DATE  \@ "dd/MM/yyyy HH:mm"  \* MERGEFORMAT </w:instrText>
    </w:r>
    <w:r w:rsidR="000F5BB4" w:rsidRPr="0083112D">
      <w:rPr>
        <w:rFonts w:ascii="Arial" w:hAnsi="Arial" w:cs="Arial"/>
        <w:sz w:val="18"/>
        <w:szCs w:val="20"/>
      </w:rPr>
      <w:fldChar w:fldCharType="separate"/>
    </w:r>
    <w:r w:rsidR="00FC2EDF">
      <w:rPr>
        <w:rFonts w:ascii="Arial" w:hAnsi="Arial" w:cs="Arial"/>
        <w:noProof/>
        <w:sz w:val="18"/>
        <w:szCs w:val="20"/>
      </w:rPr>
      <w:t>29/07/2015 09:43</w:t>
    </w:r>
    <w:r w:rsidR="000F5BB4" w:rsidRPr="0083112D">
      <w:rPr>
        <w:rFonts w:ascii="Arial" w:hAnsi="Arial" w:cs="Arial"/>
        <w:sz w:val="18"/>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AF9" w:rsidRDefault="00DA1AF9" w:rsidP="00351EAD">
    <w:pPr>
      <w:pStyle w:val="Footer"/>
      <w:tabs>
        <w:tab w:val="clear" w:pos="8640"/>
        <w:tab w:val="right" w:pos="10980"/>
      </w:tabs>
    </w:pPr>
  </w:p>
  <w:p w:rsidR="00DA1AF9" w:rsidRPr="00F42654" w:rsidRDefault="00DA1AF9" w:rsidP="00351EAD">
    <w:pPr>
      <w:pStyle w:val="Footer"/>
      <w:tabs>
        <w:tab w:val="clear" w:pos="8640"/>
        <w:tab w:val="right" w:pos="10980"/>
      </w:tabs>
      <w:rPr>
        <w:rFonts w:ascii="Arial" w:hAnsi="Arial" w:cs="Arial"/>
        <w:noProof/>
        <w:sz w:val="18"/>
        <w:szCs w:val="20"/>
      </w:rPr>
    </w:pPr>
    <w:r>
      <w:rPr>
        <w:rFonts w:ascii="Arial" w:hAnsi="Arial" w:cs="Arial"/>
        <w:noProof/>
        <w:sz w:val="18"/>
        <w:szCs w:val="20"/>
      </w:rPr>
      <w:t xml:space="preserve">SUTP - </w:t>
    </w:r>
    <w:fldSimple w:instr=" FILENAME  \* Caps  \* MERGEFORMAT ">
      <w:r w:rsidRPr="0058357A">
        <w:rPr>
          <w:rFonts w:ascii="Arial" w:hAnsi="Arial" w:cs="Arial"/>
          <w:noProof/>
          <w:sz w:val="18"/>
          <w:szCs w:val="20"/>
        </w:rPr>
        <w:t>HHT Date And Time Synchronization Issue</w:t>
      </w:r>
    </w:fldSimple>
  </w:p>
  <w:p w:rsidR="00DA1AF9" w:rsidRPr="008F67A3" w:rsidRDefault="00DA1AF9" w:rsidP="003E44F2">
    <w:pPr>
      <w:pStyle w:val="Footer"/>
      <w:tabs>
        <w:tab w:val="clear" w:pos="8640"/>
        <w:tab w:val="right" w:pos="10980"/>
      </w:tabs>
      <w:rPr>
        <w:rFonts w:ascii="Arial" w:hAnsi="Arial" w:cs="Arial"/>
        <w:sz w:val="18"/>
        <w:szCs w:val="22"/>
        <w:lang w:val="en-US"/>
      </w:rPr>
    </w:pPr>
    <w:r w:rsidRPr="008F67A3">
      <w:rPr>
        <w:rFonts w:ascii="Arial" w:hAnsi="Arial" w:cs="Arial"/>
        <w:sz w:val="18"/>
        <w:szCs w:val="22"/>
        <w:lang w:val="en-US"/>
      </w:rPr>
      <w:t xml:space="preserve">Page </w:t>
    </w:r>
    <w:r w:rsidR="000F5BB4" w:rsidRPr="008F67A3">
      <w:rPr>
        <w:rFonts w:ascii="Arial" w:hAnsi="Arial" w:cs="Arial"/>
        <w:sz w:val="18"/>
        <w:szCs w:val="22"/>
        <w:lang w:val="en-US"/>
      </w:rPr>
      <w:fldChar w:fldCharType="begin"/>
    </w:r>
    <w:r w:rsidRPr="008F67A3">
      <w:rPr>
        <w:rFonts w:ascii="Arial" w:hAnsi="Arial" w:cs="Arial"/>
        <w:sz w:val="18"/>
        <w:szCs w:val="22"/>
        <w:lang w:val="en-US"/>
      </w:rPr>
      <w:instrText xml:space="preserve"> PAGE </w:instrText>
    </w:r>
    <w:r w:rsidR="000F5BB4" w:rsidRPr="008F67A3">
      <w:rPr>
        <w:rFonts w:ascii="Arial" w:hAnsi="Arial" w:cs="Arial"/>
        <w:sz w:val="18"/>
        <w:szCs w:val="22"/>
        <w:lang w:val="en-US"/>
      </w:rPr>
      <w:fldChar w:fldCharType="separate"/>
    </w:r>
    <w:r w:rsidR="00A5719A">
      <w:rPr>
        <w:rFonts w:ascii="Arial" w:hAnsi="Arial" w:cs="Arial"/>
        <w:noProof/>
        <w:sz w:val="18"/>
        <w:szCs w:val="22"/>
        <w:lang w:val="en-US"/>
      </w:rPr>
      <w:t>18</w:t>
    </w:r>
    <w:r w:rsidR="000F5BB4" w:rsidRPr="008F67A3">
      <w:rPr>
        <w:rFonts w:ascii="Arial" w:hAnsi="Arial" w:cs="Arial"/>
        <w:sz w:val="18"/>
        <w:szCs w:val="22"/>
        <w:lang w:val="en-US"/>
      </w:rPr>
      <w:fldChar w:fldCharType="end"/>
    </w:r>
    <w:r w:rsidRPr="008F67A3">
      <w:rPr>
        <w:rFonts w:ascii="Arial" w:hAnsi="Arial" w:cs="Arial"/>
        <w:sz w:val="18"/>
        <w:szCs w:val="22"/>
        <w:lang w:val="en-US"/>
      </w:rPr>
      <w:t xml:space="preserve"> of </w:t>
    </w:r>
    <w:r w:rsidR="000F5BB4" w:rsidRPr="008F67A3">
      <w:rPr>
        <w:rFonts w:ascii="Arial" w:hAnsi="Arial" w:cs="Arial"/>
        <w:sz w:val="18"/>
        <w:szCs w:val="22"/>
        <w:lang w:val="en-US"/>
      </w:rPr>
      <w:fldChar w:fldCharType="begin"/>
    </w:r>
    <w:r w:rsidRPr="008F67A3">
      <w:rPr>
        <w:rFonts w:ascii="Arial" w:hAnsi="Arial" w:cs="Arial"/>
        <w:sz w:val="18"/>
        <w:szCs w:val="22"/>
        <w:lang w:val="en-US"/>
      </w:rPr>
      <w:instrText xml:space="preserve"> NUMPAGES </w:instrText>
    </w:r>
    <w:r w:rsidR="000F5BB4" w:rsidRPr="008F67A3">
      <w:rPr>
        <w:rFonts w:ascii="Arial" w:hAnsi="Arial" w:cs="Arial"/>
        <w:sz w:val="18"/>
        <w:szCs w:val="22"/>
        <w:lang w:val="en-US"/>
      </w:rPr>
      <w:fldChar w:fldCharType="separate"/>
    </w:r>
    <w:r w:rsidR="00A5719A">
      <w:rPr>
        <w:rFonts w:ascii="Arial" w:hAnsi="Arial" w:cs="Arial"/>
        <w:noProof/>
        <w:sz w:val="18"/>
        <w:szCs w:val="22"/>
        <w:lang w:val="en-US"/>
      </w:rPr>
      <w:t>18</w:t>
    </w:r>
    <w:r w:rsidR="000F5BB4" w:rsidRPr="008F67A3">
      <w:rPr>
        <w:rFonts w:ascii="Arial" w:hAnsi="Arial" w:cs="Arial"/>
        <w:sz w:val="18"/>
        <w:szCs w:val="22"/>
        <w:lang w:val="en-US"/>
      </w:rPr>
      <w:fldChar w:fldCharType="end"/>
    </w:r>
    <w:r w:rsidRPr="008F67A3">
      <w:rPr>
        <w:rFonts w:ascii="Arial" w:hAnsi="Arial" w:cs="Arial"/>
        <w:sz w:val="18"/>
        <w:szCs w:val="22"/>
        <w:lang w:val="en-US"/>
      </w:rPr>
      <w:tab/>
    </w:r>
    <w:r w:rsidRPr="008F67A3">
      <w:rPr>
        <w:rFonts w:ascii="Arial" w:hAnsi="Arial" w:cs="Arial"/>
        <w:sz w:val="18"/>
        <w:szCs w:val="22"/>
        <w:lang w:val="en-US"/>
      </w:rPr>
      <w:tab/>
    </w:r>
    <w:r w:rsidRPr="008F67A3">
      <w:rPr>
        <w:rFonts w:ascii="Arial" w:hAnsi="Arial" w:cs="Arial"/>
        <w:sz w:val="18"/>
        <w:szCs w:val="22"/>
      </w:rPr>
      <w:t xml:space="preserve">Last Changed: </w:t>
    </w:r>
    <w:r w:rsidR="000F5BB4" w:rsidRPr="008F67A3">
      <w:rPr>
        <w:rFonts w:ascii="Arial" w:hAnsi="Arial" w:cs="Arial"/>
        <w:sz w:val="18"/>
        <w:szCs w:val="22"/>
      </w:rPr>
      <w:fldChar w:fldCharType="begin"/>
    </w:r>
    <w:r w:rsidRPr="008F67A3">
      <w:rPr>
        <w:rFonts w:ascii="Arial" w:hAnsi="Arial" w:cs="Arial"/>
        <w:sz w:val="18"/>
        <w:szCs w:val="22"/>
        <w:lang w:val="en-US"/>
      </w:rPr>
      <w:instrText xml:space="preserve"> DATE \@ "dd/MM/yyyy" </w:instrText>
    </w:r>
    <w:r w:rsidR="000F5BB4" w:rsidRPr="008F67A3">
      <w:rPr>
        <w:rFonts w:ascii="Arial" w:hAnsi="Arial" w:cs="Arial"/>
        <w:sz w:val="18"/>
        <w:szCs w:val="22"/>
      </w:rPr>
      <w:fldChar w:fldCharType="separate"/>
    </w:r>
    <w:r w:rsidR="00FC2EDF">
      <w:rPr>
        <w:rFonts w:ascii="Arial" w:hAnsi="Arial" w:cs="Arial"/>
        <w:noProof/>
        <w:sz w:val="18"/>
        <w:szCs w:val="22"/>
        <w:lang w:val="en-US"/>
      </w:rPr>
      <w:t>29/07/2015</w:t>
    </w:r>
    <w:r w:rsidR="000F5BB4" w:rsidRPr="008F67A3">
      <w:rPr>
        <w:rFonts w:ascii="Arial" w:hAnsi="Arial" w:cs="Arial"/>
        <w:sz w:val="18"/>
        <w:szCs w:val="22"/>
      </w:rPr>
      <w:fldChar w:fldCharType="end"/>
    </w:r>
    <w:r w:rsidRPr="008F67A3">
      <w:rPr>
        <w:rFonts w:ascii="Arial" w:hAnsi="Arial" w:cs="Arial"/>
        <w:sz w:val="18"/>
        <w:szCs w:val="22"/>
      </w:rPr>
      <w:t xml:space="preserve"> </w:t>
    </w:r>
    <w:r w:rsidR="000F5BB4" w:rsidRPr="008F67A3">
      <w:rPr>
        <w:rFonts w:ascii="Arial" w:hAnsi="Arial" w:cs="Arial"/>
        <w:sz w:val="18"/>
        <w:szCs w:val="22"/>
      </w:rPr>
      <w:fldChar w:fldCharType="begin"/>
    </w:r>
    <w:r w:rsidRPr="008F67A3">
      <w:rPr>
        <w:rFonts w:ascii="Arial" w:hAnsi="Arial" w:cs="Arial"/>
        <w:sz w:val="18"/>
        <w:szCs w:val="22"/>
        <w:lang w:val="en-US"/>
      </w:rPr>
      <w:instrText xml:space="preserve"> TIME \@ "HH:mm" </w:instrText>
    </w:r>
    <w:r w:rsidR="000F5BB4" w:rsidRPr="008F67A3">
      <w:rPr>
        <w:rFonts w:ascii="Arial" w:hAnsi="Arial" w:cs="Arial"/>
        <w:sz w:val="18"/>
        <w:szCs w:val="22"/>
      </w:rPr>
      <w:fldChar w:fldCharType="separate"/>
    </w:r>
    <w:r w:rsidR="00FC2EDF">
      <w:rPr>
        <w:rFonts w:ascii="Arial" w:hAnsi="Arial" w:cs="Arial"/>
        <w:noProof/>
        <w:sz w:val="18"/>
        <w:szCs w:val="22"/>
        <w:lang w:val="en-US"/>
      </w:rPr>
      <w:t>09:43</w:t>
    </w:r>
    <w:r w:rsidR="000F5BB4" w:rsidRPr="008F67A3">
      <w:rPr>
        <w:rFonts w:ascii="Arial" w:hAnsi="Arial" w:cs="Arial"/>
        <w:sz w:val="18"/>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442" w:rsidRDefault="00627442">
      <w:r>
        <w:separator/>
      </w:r>
    </w:p>
  </w:footnote>
  <w:footnote w:type="continuationSeparator" w:id="0">
    <w:p w:rsidR="00627442" w:rsidRDefault="006274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AF9" w:rsidRDefault="00DA1AF9">
    <w:pPr>
      <w:pStyle w:val="Header"/>
      <w:tabs>
        <w:tab w:val="clear" w:pos="8640"/>
        <w:tab w:val="right" w:pos="10980"/>
      </w:tabs>
      <w:jc w:val="left"/>
    </w:pPr>
    <w:r>
      <w:rPr>
        <w:noProof/>
        <w:lang w:eastAsia="en-GB"/>
      </w:rPr>
      <w:drawing>
        <wp:inline distT="0" distB="0" distL="0" distR="0">
          <wp:extent cx="800100" cy="485775"/>
          <wp:effectExtent l="0" t="0" r="0" b="9525"/>
          <wp:docPr id="8" name="Picture 8"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485775"/>
                  </a:xfrm>
                  <a:prstGeom prst="rect">
                    <a:avLst/>
                  </a:prstGeom>
                  <a:noFill/>
                  <a:ln>
                    <a:noFill/>
                  </a:ln>
                </pic:spPr>
              </pic:pic>
            </a:graphicData>
          </a:graphic>
        </wp:inline>
      </w:drawing>
    </w:r>
    <w:r>
      <w:tab/>
    </w:r>
    <w:r>
      <w:tab/>
    </w:r>
    <w:r>
      <w:rPr>
        <w:b/>
        <w:bCs/>
        <w:color w:val="202060"/>
        <w:sz w:val="72"/>
      </w:rPr>
      <w:t>Boots IT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AF9" w:rsidRPr="00150860" w:rsidRDefault="00DA1AF9" w:rsidP="00150860">
    <w:pPr>
      <w:pStyle w:val="Header"/>
      <w:tabs>
        <w:tab w:val="clear" w:pos="8640"/>
        <w:tab w:val="right" w:pos="10980"/>
      </w:tabs>
      <w:jc w:val="left"/>
    </w:pPr>
    <w:r>
      <w:rPr>
        <w:noProof/>
        <w:lang w:eastAsia="en-GB"/>
      </w:rPr>
      <w:drawing>
        <wp:inline distT="0" distB="0" distL="0" distR="0">
          <wp:extent cx="800100" cy="485775"/>
          <wp:effectExtent l="0" t="0" r="0" b="9525"/>
          <wp:docPr id="2" name="Picture 2"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485775"/>
                  </a:xfrm>
                  <a:prstGeom prst="rect">
                    <a:avLst/>
                  </a:prstGeom>
                  <a:noFill/>
                  <a:ln>
                    <a:noFill/>
                  </a:ln>
                </pic:spPr>
              </pic:pic>
            </a:graphicData>
          </a:graphic>
        </wp:inline>
      </w:drawing>
    </w:r>
    <w:r>
      <w:tab/>
    </w:r>
    <w:r>
      <w:tab/>
    </w:r>
    <w:r>
      <w:rPr>
        <w:b/>
        <w:bCs/>
        <w:color w:val="202060"/>
        <w:sz w:val="72"/>
      </w:rPr>
      <w:t>Boots 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18E59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400346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DFC9F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418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037023F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D823A5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FB"/>
    <w:multiLevelType w:val="multilevel"/>
    <w:tmpl w:val="58900B98"/>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nsid w:val="07115963"/>
    <w:multiLevelType w:val="singleLevel"/>
    <w:tmpl w:val="39082FCA"/>
    <w:lvl w:ilvl="0">
      <w:start w:val="1"/>
      <w:numFmt w:val="bullet"/>
      <w:pStyle w:val="ABCBullet1stindent"/>
      <w:lvlText w:val=""/>
      <w:lvlJc w:val="left"/>
      <w:pPr>
        <w:tabs>
          <w:tab w:val="num" w:pos="717"/>
        </w:tabs>
        <w:ind w:left="360" w:hanging="3"/>
      </w:pPr>
      <w:rPr>
        <w:rFonts w:ascii="Symbol" w:hAnsi="Symbol" w:hint="default"/>
      </w:rPr>
    </w:lvl>
  </w:abstractNum>
  <w:abstractNum w:abstractNumId="8">
    <w:nsid w:val="094B43D9"/>
    <w:multiLevelType w:val="singleLevel"/>
    <w:tmpl w:val="31CE3364"/>
    <w:name w:val="82"/>
    <w:lvl w:ilvl="0">
      <w:start w:val="1"/>
      <w:numFmt w:val="decimal"/>
      <w:pStyle w:val="ABCNumberedBullet"/>
      <w:lvlText w:val="%1."/>
      <w:lvlJc w:val="left"/>
      <w:pPr>
        <w:tabs>
          <w:tab w:val="num" w:pos="717"/>
        </w:tabs>
        <w:ind w:left="357" w:firstLine="0"/>
      </w:pPr>
    </w:lvl>
  </w:abstractNum>
  <w:abstractNum w:abstractNumId="9">
    <w:nsid w:val="0A214C0D"/>
    <w:multiLevelType w:val="hybridMultilevel"/>
    <w:tmpl w:val="A4B2C8D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1FD44B66"/>
    <w:multiLevelType w:val="hybridMultilevel"/>
    <w:tmpl w:val="B78640EE"/>
    <w:lvl w:ilvl="0" w:tplc="6BE24DAC">
      <w:start w:val="1"/>
      <w:numFmt w:val="bullet"/>
      <w:pStyle w:val="ISL1CPlainbullet"/>
      <w:lvlText w:val=""/>
      <w:lvlJc w:val="left"/>
      <w:pPr>
        <w:tabs>
          <w:tab w:val="num" w:pos="2836"/>
        </w:tabs>
        <w:ind w:left="2836" w:hanging="709"/>
      </w:pPr>
      <w:rPr>
        <w:rFonts w:ascii="Symbol" w:hAnsi="Symbol" w:hint="default"/>
        <w:color w:val="auto"/>
      </w:rPr>
    </w:lvl>
    <w:lvl w:ilvl="1" w:tplc="08090003">
      <w:start w:val="1"/>
      <w:numFmt w:val="decimal"/>
      <w:lvlText w:val="%2."/>
      <w:lvlJc w:val="left"/>
      <w:pPr>
        <w:tabs>
          <w:tab w:val="num" w:pos="3567"/>
        </w:tabs>
        <w:ind w:left="3567" w:hanging="360"/>
      </w:pPr>
    </w:lvl>
    <w:lvl w:ilvl="2" w:tplc="08090005">
      <w:start w:val="1"/>
      <w:numFmt w:val="decimal"/>
      <w:lvlText w:val="%3."/>
      <w:lvlJc w:val="left"/>
      <w:pPr>
        <w:tabs>
          <w:tab w:val="num" w:pos="4287"/>
        </w:tabs>
        <w:ind w:left="4287" w:hanging="360"/>
      </w:pPr>
    </w:lvl>
    <w:lvl w:ilvl="3" w:tplc="08090001">
      <w:start w:val="1"/>
      <w:numFmt w:val="decimal"/>
      <w:lvlText w:val="%4."/>
      <w:lvlJc w:val="left"/>
      <w:pPr>
        <w:tabs>
          <w:tab w:val="num" w:pos="5007"/>
        </w:tabs>
        <w:ind w:left="5007" w:hanging="360"/>
      </w:pPr>
    </w:lvl>
    <w:lvl w:ilvl="4" w:tplc="08090003">
      <w:start w:val="1"/>
      <w:numFmt w:val="decimal"/>
      <w:lvlText w:val="%5."/>
      <w:lvlJc w:val="left"/>
      <w:pPr>
        <w:tabs>
          <w:tab w:val="num" w:pos="5727"/>
        </w:tabs>
        <w:ind w:left="5727" w:hanging="360"/>
      </w:pPr>
    </w:lvl>
    <w:lvl w:ilvl="5" w:tplc="08090005">
      <w:start w:val="1"/>
      <w:numFmt w:val="decimal"/>
      <w:lvlText w:val="%6."/>
      <w:lvlJc w:val="left"/>
      <w:pPr>
        <w:tabs>
          <w:tab w:val="num" w:pos="6447"/>
        </w:tabs>
        <w:ind w:left="6447" w:hanging="360"/>
      </w:pPr>
    </w:lvl>
    <w:lvl w:ilvl="6" w:tplc="08090001">
      <w:start w:val="1"/>
      <w:numFmt w:val="decimal"/>
      <w:lvlText w:val="%7."/>
      <w:lvlJc w:val="left"/>
      <w:pPr>
        <w:tabs>
          <w:tab w:val="num" w:pos="7167"/>
        </w:tabs>
        <w:ind w:left="7167" w:hanging="360"/>
      </w:pPr>
    </w:lvl>
    <w:lvl w:ilvl="7" w:tplc="08090003">
      <w:start w:val="1"/>
      <w:numFmt w:val="decimal"/>
      <w:lvlText w:val="%8."/>
      <w:lvlJc w:val="left"/>
      <w:pPr>
        <w:tabs>
          <w:tab w:val="num" w:pos="7887"/>
        </w:tabs>
        <w:ind w:left="7887" w:hanging="360"/>
      </w:pPr>
    </w:lvl>
    <w:lvl w:ilvl="8" w:tplc="08090005">
      <w:start w:val="1"/>
      <w:numFmt w:val="decimal"/>
      <w:lvlText w:val="%9."/>
      <w:lvlJc w:val="left"/>
      <w:pPr>
        <w:tabs>
          <w:tab w:val="num" w:pos="8607"/>
        </w:tabs>
        <w:ind w:left="8607" w:hanging="360"/>
      </w:pPr>
    </w:lvl>
  </w:abstractNum>
  <w:abstractNum w:abstractNumId="11">
    <w:nsid w:val="2472757F"/>
    <w:multiLevelType w:val="singleLevel"/>
    <w:tmpl w:val="8D16EA0C"/>
    <w:lvl w:ilvl="0">
      <w:start w:val="1"/>
      <w:numFmt w:val="bullet"/>
      <w:pStyle w:val="ABC-HelpBullet"/>
      <w:lvlText w:val=""/>
      <w:lvlJc w:val="left"/>
      <w:pPr>
        <w:tabs>
          <w:tab w:val="num" w:pos="360"/>
        </w:tabs>
        <w:ind w:left="360" w:hanging="360"/>
      </w:pPr>
      <w:rPr>
        <w:rFonts w:ascii="Symbol" w:hAnsi="Symbol" w:hint="default"/>
      </w:rPr>
    </w:lvl>
  </w:abstractNum>
  <w:abstractNum w:abstractNumId="12">
    <w:nsid w:val="2599207B"/>
    <w:multiLevelType w:val="hybridMultilevel"/>
    <w:tmpl w:val="9A567E0C"/>
    <w:lvl w:ilvl="0" w:tplc="4A7A8AE4">
      <w:start w:val="1"/>
      <w:numFmt w:val="bullet"/>
      <w:pStyle w:val="bullet"/>
      <w:lvlText w:val=""/>
      <w:lvlJc w:val="left"/>
      <w:pPr>
        <w:tabs>
          <w:tab w:val="num" w:pos="720"/>
        </w:tabs>
        <w:ind w:left="720" w:hanging="360"/>
      </w:pPr>
      <w:rPr>
        <w:rFonts w:ascii="Symbol" w:hAnsi="Symbol" w:hint="default"/>
      </w:rPr>
    </w:lvl>
    <w:lvl w:ilvl="1" w:tplc="EB0268EC">
      <w:start w:val="1"/>
      <w:numFmt w:val="bullet"/>
      <w:lvlText w:val="o"/>
      <w:lvlJc w:val="left"/>
      <w:pPr>
        <w:tabs>
          <w:tab w:val="num" w:pos="1440"/>
        </w:tabs>
        <w:ind w:left="1440" w:hanging="360"/>
      </w:pPr>
      <w:rPr>
        <w:rFonts w:ascii="Courier New" w:hAnsi="Courier New" w:cs="Courier New" w:hint="default"/>
      </w:rPr>
    </w:lvl>
    <w:lvl w:ilvl="2" w:tplc="815E57E0" w:tentative="1">
      <w:start w:val="1"/>
      <w:numFmt w:val="bullet"/>
      <w:lvlText w:val=""/>
      <w:lvlJc w:val="left"/>
      <w:pPr>
        <w:tabs>
          <w:tab w:val="num" w:pos="2160"/>
        </w:tabs>
        <w:ind w:left="2160" w:hanging="360"/>
      </w:pPr>
      <w:rPr>
        <w:rFonts w:ascii="Wingdings" w:hAnsi="Wingdings" w:hint="default"/>
      </w:rPr>
    </w:lvl>
    <w:lvl w:ilvl="3" w:tplc="B95A24AC" w:tentative="1">
      <w:start w:val="1"/>
      <w:numFmt w:val="bullet"/>
      <w:lvlText w:val=""/>
      <w:lvlJc w:val="left"/>
      <w:pPr>
        <w:tabs>
          <w:tab w:val="num" w:pos="2880"/>
        </w:tabs>
        <w:ind w:left="2880" w:hanging="360"/>
      </w:pPr>
      <w:rPr>
        <w:rFonts w:ascii="Symbol" w:hAnsi="Symbol" w:hint="default"/>
      </w:rPr>
    </w:lvl>
    <w:lvl w:ilvl="4" w:tplc="1E0C339A" w:tentative="1">
      <w:start w:val="1"/>
      <w:numFmt w:val="bullet"/>
      <w:lvlText w:val="o"/>
      <w:lvlJc w:val="left"/>
      <w:pPr>
        <w:tabs>
          <w:tab w:val="num" w:pos="3600"/>
        </w:tabs>
        <w:ind w:left="3600" w:hanging="360"/>
      </w:pPr>
      <w:rPr>
        <w:rFonts w:ascii="Courier New" w:hAnsi="Courier New" w:cs="Courier New" w:hint="default"/>
      </w:rPr>
    </w:lvl>
    <w:lvl w:ilvl="5" w:tplc="0D143C30" w:tentative="1">
      <w:start w:val="1"/>
      <w:numFmt w:val="bullet"/>
      <w:lvlText w:val=""/>
      <w:lvlJc w:val="left"/>
      <w:pPr>
        <w:tabs>
          <w:tab w:val="num" w:pos="4320"/>
        </w:tabs>
        <w:ind w:left="4320" w:hanging="360"/>
      </w:pPr>
      <w:rPr>
        <w:rFonts w:ascii="Wingdings" w:hAnsi="Wingdings" w:hint="default"/>
      </w:rPr>
    </w:lvl>
    <w:lvl w:ilvl="6" w:tplc="7200D54A" w:tentative="1">
      <w:start w:val="1"/>
      <w:numFmt w:val="bullet"/>
      <w:lvlText w:val=""/>
      <w:lvlJc w:val="left"/>
      <w:pPr>
        <w:tabs>
          <w:tab w:val="num" w:pos="5040"/>
        </w:tabs>
        <w:ind w:left="5040" w:hanging="360"/>
      </w:pPr>
      <w:rPr>
        <w:rFonts w:ascii="Symbol" w:hAnsi="Symbol" w:hint="default"/>
      </w:rPr>
    </w:lvl>
    <w:lvl w:ilvl="7" w:tplc="144E593A" w:tentative="1">
      <w:start w:val="1"/>
      <w:numFmt w:val="bullet"/>
      <w:lvlText w:val="o"/>
      <w:lvlJc w:val="left"/>
      <w:pPr>
        <w:tabs>
          <w:tab w:val="num" w:pos="5760"/>
        </w:tabs>
        <w:ind w:left="5760" w:hanging="360"/>
      </w:pPr>
      <w:rPr>
        <w:rFonts w:ascii="Courier New" w:hAnsi="Courier New" w:cs="Courier New" w:hint="default"/>
      </w:rPr>
    </w:lvl>
    <w:lvl w:ilvl="8" w:tplc="983246EC" w:tentative="1">
      <w:start w:val="1"/>
      <w:numFmt w:val="bullet"/>
      <w:lvlText w:val=""/>
      <w:lvlJc w:val="left"/>
      <w:pPr>
        <w:tabs>
          <w:tab w:val="num" w:pos="6480"/>
        </w:tabs>
        <w:ind w:left="6480" w:hanging="360"/>
      </w:pPr>
      <w:rPr>
        <w:rFonts w:ascii="Wingdings" w:hAnsi="Wingdings" w:hint="default"/>
      </w:rPr>
    </w:lvl>
  </w:abstractNum>
  <w:abstractNum w:abstractNumId="13">
    <w:nsid w:val="25C05E26"/>
    <w:multiLevelType w:val="singleLevel"/>
    <w:tmpl w:val="E92E38FA"/>
    <w:lvl w:ilvl="0">
      <w:start w:val="1"/>
      <w:numFmt w:val="bullet"/>
      <w:pStyle w:val="ABCBullet2ndindent"/>
      <w:lvlText w:val=""/>
      <w:lvlJc w:val="left"/>
      <w:pPr>
        <w:tabs>
          <w:tab w:val="num" w:pos="1080"/>
        </w:tabs>
        <w:ind w:left="720" w:firstLine="0"/>
      </w:pPr>
      <w:rPr>
        <w:rFonts w:ascii="Symbol" w:hAnsi="Symbol" w:hint="default"/>
      </w:rPr>
    </w:lvl>
  </w:abstractNum>
  <w:abstractNum w:abstractNumId="14">
    <w:nsid w:val="2E3C6486"/>
    <w:multiLevelType w:val="hybridMultilevel"/>
    <w:tmpl w:val="6BD2DE7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5">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6">
    <w:nsid w:val="2FED5568"/>
    <w:multiLevelType w:val="singleLevel"/>
    <w:tmpl w:val="9820B09C"/>
    <w:lvl w:ilvl="0">
      <w:start w:val="1"/>
      <w:numFmt w:val="bullet"/>
      <w:pStyle w:val="cl"/>
      <w:lvlText w:val=""/>
      <w:lvlJc w:val="left"/>
      <w:pPr>
        <w:tabs>
          <w:tab w:val="num" w:pos="360"/>
        </w:tabs>
        <w:ind w:left="360" w:hanging="360"/>
      </w:pPr>
      <w:rPr>
        <w:rFonts w:ascii="Wingdings" w:hAnsi="Wingdings" w:hint="default"/>
        <w:sz w:val="16"/>
      </w:rPr>
    </w:lvl>
  </w:abstractNum>
  <w:abstractNum w:abstractNumId="17">
    <w:nsid w:val="334E63BF"/>
    <w:multiLevelType w:val="hybridMultilevel"/>
    <w:tmpl w:val="4D984866"/>
    <w:lvl w:ilvl="0" w:tplc="0409000F">
      <w:start w:val="1"/>
      <w:numFmt w:val="decimal"/>
      <w:lvlText w:val="%1."/>
      <w:lvlJc w:val="left"/>
      <w:pPr>
        <w:ind w:left="1091" w:hanging="360"/>
      </w:p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8">
    <w:nsid w:val="376C6828"/>
    <w:multiLevelType w:val="hybridMultilevel"/>
    <w:tmpl w:val="4D984866"/>
    <w:lvl w:ilvl="0" w:tplc="0409000F">
      <w:start w:val="1"/>
      <w:numFmt w:val="decimal"/>
      <w:lvlText w:val="%1."/>
      <w:lvlJc w:val="left"/>
      <w:pPr>
        <w:ind w:left="1091" w:hanging="360"/>
      </w:p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9">
    <w:nsid w:val="42F3192F"/>
    <w:multiLevelType w:val="singleLevel"/>
    <w:tmpl w:val="24649BD6"/>
    <w:lvl w:ilvl="0">
      <w:start w:val="1"/>
      <w:numFmt w:val="bullet"/>
      <w:pStyle w:val="bullet2"/>
      <w:lvlText w:val=""/>
      <w:lvlJc w:val="left"/>
      <w:pPr>
        <w:tabs>
          <w:tab w:val="num" w:pos="360"/>
        </w:tabs>
        <w:ind w:left="360" w:hanging="360"/>
      </w:pPr>
      <w:rPr>
        <w:rFonts w:ascii="Wingdings" w:hAnsi="Wingdings" w:hint="default"/>
      </w:rPr>
    </w:lvl>
  </w:abstractNum>
  <w:abstractNum w:abstractNumId="20">
    <w:nsid w:val="4C813B8D"/>
    <w:multiLevelType w:val="hybridMultilevel"/>
    <w:tmpl w:val="A04C0B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579B2F64"/>
    <w:multiLevelType w:val="singleLevel"/>
    <w:tmpl w:val="86EC8446"/>
    <w:lvl w:ilvl="0">
      <w:start w:val="1"/>
      <w:numFmt w:val="decimalZero"/>
      <w:pStyle w:val="ArchitecturePrinciple"/>
      <w:lvlText w:val="[AP%1]"/>
      <w:lvlJc w:val="left"/>
      <w:pPr>
        <w:tabs>
          <w:tab w:val="num" w:pos="907"/>
        </w:tabs>
        <w:ind w:left="907" w:hanging="907"/>
      </w:pPr>
      <w:rPr>
        <w:rFonts w:ascii="Comic Sans MS" w:hAnsi="Comic Sans MS" w:hint="default"/>
        <w:b/>
        <w:i w:val="0"/>
        <w:caps w:val="0"/>
        <w:strike w:val="0"/>
        <w:dstrike w:val="0"/>
        <w:vanish w:val="0"/>
        <w:color w:val="000000"/>
        <w:sz w:val="20"/>
        <w:vertAlign w:val="baseline"/>
      </w:rPr>
    </w:lvl>
  </w:abstractNum>
  <w:abstractNum w:abstractNumId="22">
    <w:nsid w:val="57BE6CA2"/>
    <w:multiLevelType w:val="singleLevel"/>
    <w:tmpl w:val="9B581ED0"/>
    <w:lvl w:ilvl="0">
      <w:start w:val="1"/>
      <w:numFmt w:val="bullet"/>
      <w:pStyle w:val="ListBullet"/>
      <w:lvlText w:val=""/>
      <w:lvlJc w:val="left"/>
      <w:pPr>
        <w:tabs>
          <w:tab w:val="num" w:pos="360"/>
        </w:tabs>
        <w:ind w:left="360" w:hanging="360"/>
      </w:pPr>
      <w:rPr>
        <w:rFonts w:ascii="Symbol" w:hAnsi="Symbol" w:hint="default"/>
      </w:rPr>
    </w:lvl>
  </w:abstractNum>
  <w:abstractNum w:abstractNumId="23">
    <w:nsid w:val="5A00721A"/>
    <w:multiLevelType w:val="multilevel"/>
    <w:tmpl w:val="7B4C7EA2"/>
    <w:lvl w:ilvl="0">
      <w:start w:val="1"/>
      <w:numFmt w:val="decimal"/>
      <w:lvlText w:val="%1."/>
      <w:lvlJc w:val="left"/>
      <w:pPr>
        <w:tabs>
          <w:tab w:val="num" w:pos="567"/>
        </w:tabs>
        <w:ind w:left="567" w:hanging="567"/>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Text w:val="%1.%2"/>
      <w:lvlJc w:val="left"/>
      <w:pPr>
        <w:tabs>
          <w:tab w:val="num" w:pos="709"/>
        </w:tabs>
        <w:ind w:left="709" w:hanging="709"/>
      </w:pPr>
      <w:rPr>
        <w:b w:val="0"/>
        <w:color w:val="244061" w:themeColor="accent1" w:themeShade="80"/>
        <w:sz w:val="24"/>
        <w:szCs w:val="24"/>
      </w:rPr>
    </w:lvl>
    <w:lvl w:ilvl="2">
      <w:start w:val="1"/>
      <w:numFmt w:val="decimal"/>
      <w:pStyle w:val="ISL3Hdr"/>
      <w:lvlText w:val="%1.%2.%3"/>
      <w:lvlJc w:val="left"/>
      <w:pPr>
        <w:tabs>
          <w:tab w:val="num" w:pos="720"/>
        </w:tabs>
        <w:ind w:left="720" w:hanging="720"/>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3320"/>
        </w:tabs>
        <w:ind w:left="13320" w:hanging="1800"/>
      </w:pPr>
    </w:lvl>
  </w:abstractNum>
  <w:abstractNum w:abstractNumId="24">
    <w:nsid w:val="5EEA07E6"/>
    <w:multiLevelType w:val="hybridMultilevel"/>
    <w:tmpl w:val="80060100"/>
    <w:lvl w:ilvl="0" w:tplc="A964FD7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902316"/>
    <w:multiLevelType w:val="singleLevel"/>
    <w:tmpl w:val="1A4C2A86"/>
    <w:lvl w:ilvl="0">
      <w:start w:val="1"/>
      <w:numFmt w:val="bullet"/>
      <w:pStyle w:val="ListBullet3"/>
      <w:lvlText w:val=""/>
      <w:lvlJc w:val="left"/>
      <w:pPr>
        <w:tabs>
          <w:tab w:val="num" w:pos="717"/>
        </w:tabs>
        <w:ind w:left="360" w:hanging="3"/>
      </w:pPr>
      <w:rPr>
        <w:rFonts w:ascii="Symbol" w:hAnsi="Symbol" w:hint="default"/>
      </w:rPr>
    </w:lvl>
  </w:abstractNum>
  <w:abstractNum w:abstractNumId="26">
    <w:nsid w:val="6B1A0C6B"/>
    <w:multiLevelType w:val="hybridMultilevel"/>
    <w:tmpl w:val="1B62C618"/>
    <w:lvl w:ilvl="0" w:tplc="D12E83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772A5344"/>
    <w:multiLevelType w:val="singleLevel"/>
    <w:tmpl w:val="4F3AC8AA"/>
    <w:lvl w:ilvl="0">
      <w:start w:val="1"/>
      <w:numFmt w:val="bullet"/>
      <w:pStyle w:val="ListBullet2"/>
      <w:lvlText w:val=""/>
      <w:lvlJc w:val="left"/>
      <w:pPr>
        <w:tabs>
          <w:tab w:val="num" w:pos="360"/>
        </w:tabs>
        <w:ind w:left="360" w:hanging="360"/>
      </w:pPr>
      <w:rPr>
        <w:rFonts w:ascii="Symbol" w:hAnsi="Symbol" w:hint="default"/>
      </w:rPr>
    </w:lvl>
  </w:abstractNum>
  <w:abstractNum w:abstractNumId="28">
    <w:nsid w:val="7AB70244"/>
    <w:multiLevelType w:val="multilevel"/>
    <w:tmpl w:val="68086F7E"/>
    <w:lvl w:ilvl="0">
      <w:start w:val="1"/>
      <w:numFmt w:val="decimal"/>
      <w:pStyle w:val="ABCHeading1"/>
      <w:suff w:val="nothing"/>
      <w:lvlText w:val="%1."/>
      <w:lvlJc w:val="left"/>
      <w:pPr>
        <w:ind w:left="360" w:hanging="360"/>
      </w:pPr>
    </w:lvl>
    <w:lvl w:ilvl="1">
      <w:start w:val="1"/>
      <w:numFmt w:val="decimal"/>
      <w:pStyle w:val="ABCHeading3"/>
      <w:suff w:val="space"/>
      <w:lvlText w:val="%1.%2"/>
      <w:lvlJc w:val="left"/>
      <w:pPr>
        <w:ind w:left="357" w:hanging="357"/>
      </w:pPr>
    </w:lvl>
    <w:lvl w:ilvl="2">
      <w:start w:val="1"/>
      <w:numFmt w:val="decimal"/>
      <w:pStyle w:val="ABCHeading5"/>
      <w:suff w:val="space"/>
      <w:lvlText w:val="%1.%2.%3"/>
      <w:lvlJc w:val="left"/>
      <w:pPr>
        <w:ind w:left="720" w:hanging="363"/>
      </w:pPr>
    </w:lvl>
    <w:lvl w:ilvl="3">
      <w:start w:val="1"/>
      <w:numFmt w:val="decimal"/>
      <w:pStyle w:val="ABCHeading7"/>
      <w:suff w:val="space"/>
      <w:lvlText w:val="%1.%2.%3.%4"/>
      <w:lvlJc w:val="left"/>
      <w:pPr>
        <w:ind w:left="720" w:hanging="363"/>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7CA51C79"/>
    <w:multiLevelType w:val="singleLevel"/>
    <w:tmpl w:val="53102722"/>
    <w:lvl w:ilvl="0">
      <w:start w:val="1"/>
      <w:numFmt w:val="decimal"/>
      <w:pStyle w:val="ListNumber"/>
      <w:lvlText w:val="%1."/>
      <w:lvlJc w:val="left"/>
      <w:pPr>
        <w:tabs>
          <w:tab w:val="num" w:pos="360"/>
        </w:tabs>
        <w:ind w:left="360" w:hanging="360"/>
      </w:pPr>
    </w:lvl>
  </w:abstractNum>
  <w:num w:numId="1">
    <w:abstractNumId w:val="23"/>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2"/>
  </w:num>
  <w:num w:numId="7">
    <w:abstractNumId w:val="1"/>
  </w:num>
  <w:num w:numId="8">
    <w:abstractNumId w:val="0"/>
  </w:num>
  <w:num w:numId="9">
    <w:abstractNumId w:val="6"/>
  </w:num>
  <w:num w:numId="10">
    <w:abstractNumId w:val="15"/>
  </w:num>
  <w:num w:numId="11">
    <w:abstractNumId w:val="16"/>
  </w:num>
  <w:num w:numId="12">
    <w:abstractNumId w:val="19"/>
  </w:num>
  <w:num w:numId="13">
    <w:abstractNumId w:val="21"/>
  </w:num>
  <w:num w:numId="14">
    <w:abstractNumId w:val="28"/>
  </w:num>
  <w:num w:numId="15">
    <w:abstractNumId w:val="7"/>
  </w:num>
  <w:num w:numId="16">
    <w:abstractNumId w:val="13"/>
  </w:num>
  <w:num w:numId="17">
    <w:abstractNumId w:val="22"/>
  </w:num>
  <w:num w:numId="18">
    <w:abstractNumId w:val="27"/>
  </w:num>
  <w:num w:numId="19">
    <w:abstractNumId w:val="25"/>
  </w:num>
  <w:num w:numId="20">
    <w:abstractNumId w:val="29"/>
  </w:num>
  <w:num w:numId="21">
    <w:abstractNumId w:val="12"/>
  </w:num>
  <w:num w:numId="22">
    <w:abstractNumId w:val="11"/>
  </w:num>
  <w:num w:numId="23">
    <w:abstractNumId w:val="8"/>
  </w:num>
  <w:num w:numId="24">
    <w:abstractNumId w:val="23"/>
  </w:num>
  <w:num w:numId="25">
    <w:abstractNumId w:val="17"/>
  </w:num>
  <w:num w:numId="26">
    <w:abstractNumId w:val="24"/>
  </w:num>
  <w:num w:numId="27">
    <w:abstractNumId w:val="26"/>
  </w:num>
  <w:num w:numId="28">
    <w:abstractNumId w:val="9"/>
  </w:num>
  <w:num w:numId="29">
    <w:abstractNumId w:val="18"/>
  </w:num>
  <w:num w:numId="30">
    <w:abstractNumId w:val="14"/>
  </w:num>
  <w:num w:numId="31">
    <w:abstractNumId w:val="2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EA4530"/>
    <w:rsid w:val="00001AD3"/>
    <w:rsid w:val="00002D2C"/>
    <w:rsid w:val="00002FA2"/>
    <w:rsid w:val="00005F97"/>
    <w:rsid w:val="00006FD1"/>
    <w:rsid w:val="000072FA"/>
    <w:rsid w:val="000100B8"/>
    <w:rsid w:val="000133AF"/>
    <w:rsid w:val="00013558"/>
    <w:rsid w:val="00013801"/>
    <w:rsid w:val="000141D4"/>
    <w:rsid w:val="000152BB"/>
    <w:rsid w:val="00015474"/>
    <w:rsid w:val="0001649D"/>
    <w:rsid w:val="0001671D"/>
    <w:rsid w:val="00016AE0"/>
    <w:rsid w:val="0001700C"/>
    <w:rsid w:val="00017BAA"/>
    <w:rsid w:val="00017E34"/>
    <w:rsid w:val="000210BC"/>
    <w:rsid w:val="0002158F"/>
    <w:rsid w:val="00022C20"/>
    <w:rsid w:val="00023DEA"/>
    <w:rsid w:val="00024392"/>
    <w:rsid w:val="00025FF0"/>
    <w:rsid w:val="000266D0"/>
    <w:rsid w:val="00027141"/>
    <w:rsid w:val="000277DE"/>
    <w:rsid w:val="00027959"/>
    <w:rsid w:val="00030FA7"/>
    <w:rsid w:val="000321CC"/>
    <w:rsid w:val="000325FE"/>
    <w:rsid w:val="00032AF6"/>
    <w:rsid w:val="000334CF"/>
    <w:rsid w:val="00035394"/>
    <w:rsid w:val="00036283"/>
    <w:rsid w:val="000362B2"/>
    <w:rsid w:val="000373AE"/>
    <w:rsid w:val="00037FCF"/>
    <w:rsid w:val="00040353"/>
    <w:rsid w:val="000403ED"/>
    <w:rsid w:val="000415B6"/>
    <w:rsid w:val="0004241B"/>
    <w:rsid w:val="00042495"/>
    <w:rsid w:val="00042B55"/>
    <w:rsid w:val="00042E64"/>
    <w:rsid w:val="00043083"/>
    <w:rsid w:val="00046165"/>
    <w:rsid w:val="00046DB4"/>
    <w:rsid w:val="00046EBF"/>
    <w:rsid w:val="000473B9"/>
    <w:rsid w:val="000504BA"/>
    <w:rsid w:val="0005081A"/>
    <w:rsid w:val="00050D55"/>
    <w:rsid w:val="00051689"/>
    <w:rsid w:val="00051E14"/>
    <w:rsid w:val="00052602"/>
    <w:rsid w:val="000530AF"/>
    <w:rsid w:val="000532D9"/>
    <w:rsid w:val="000538DA"/>
    <w:rsid w:val="00053DB6"/>
    <w:rsid w:val="00054322"/>
    <w:rsid w:val="000547F8"/>
    <w:rsid w:val="00054F91"/>
    <w:rsid w:val="00055AB8"/>
    <w:rsid w:val="00055F9D"/>
    <w:rsid w:val="00056069"/>
    <w:rsid w:val="0005697B"/>
    <w:rsid w:val="00056AF3"/>
    <w:rsid w:val="00057607"/>
    <w:rsid w:val="000606EE"/>
    <w:rsid w:val="00060DD4"/>
    <w:rsid w:val="00063664"/>
    <w:rsid w:val="00063D74"/>
    <w:rsid w:val="00064A73"/>
    <w:rsid w:val="0006636F"/>
    <w:rsid w:val="00067EEF"/>
    <w:rsid w:val="000715FA"/>
    <w:rsid w:val="00073789"/>
    <w:rsid w:val="00073ED3"/>
    <w:rsid w:val="00075B92"/>
    <w:rsid w:val="000801BC"/>
    <w:rsid w:val="000813B6"/>
    <w:rsid w:val="00083090"/>
    <w:rsid w:val="000839C1"/>
    <w:rsid w:val="0008438F"/>
    <w:rsid w:val="00084941"/>
    <w:rsid w:val="00084A67"/>
    <w:rsid w:val="00084AC9"/>
    <w:rsid w:val="00085A22"/>
    <w:rsid w:val="00085C1E"/>
    <w:rsid w:val="0008759B"/>
    <w:rsid w:val="00087B3D"/>
    <w:rsid w:val="00087B74"/>
    <w:rsid w:val="00087C37"/>
    <w:rsid w:val="00087F72"/>
    <w:rsid w:val="000908FE"/>
    <w:rsid w:val="00090CE5"/>
    <w:rsid w:val="00090F7D"/>
    <w:rsid w:val="000916C4"/>
    <w:rsid w:val="00094642"/>
    <w:rsid w:val="000949DF"/>
    <w:rsid w:val="00094B7E"/>
    <w:rsid w:val="00095F8F"/>
    <w:rsid w:val="000972E1"/>
    <w:rsid w:val="000A0269"/>
    <w:rsid w:val="000A08A2"/>
    <w:rsid w:val="000A096F"/>
    <w:rsid w:val="000A19EE"/>
    <w:rsid w:val="000A3259"/>
    <w:rsid w:val="000A439E"/>
    <w:rsid w:val="000A6811"/>
    <w:rsid w:val="000A6FAD"/>
    <w:rsid w:val="000A7532"/>
    <w:rsid w:val="000B02B3"/>
    <w:rsid w:val="000B03D8"/>
    <w:rsid w:val="000B1627"/>
    <w:rsid w:val="000B2A06"/>
    <w:rsid w:val="000B2D12"/>
    <w:rsid w:val="000B3DFE"/>
    <w:rsid w:val="000B54BE"/>
    <w:rsid w:val="000B6CA4"/>
    <w:rsid w:val="000C02E4"/>
    <w:rsid w:val="000C03F4"/>
    <w:rsid w:val="000C07C9"/>
    <w:rsid w:val="000C14DF"/>
    <w:rsid w:val="000C16B1"/>
    <w:rsid w:val="000C1EAE"/>
    <w:rsid w:val="000C2A30"/>
    <w:rsid w:val="000C3381"/>
    <w:rsid w:val="000C36E6"/>
    <w:rsid w:val="000C3AF4"/>
    <w:rsid w:val="000C5571"/>
    <w:rsid w:val="000C5DE8"/>
    <w:rsid w:val="000C6688"/>
    <w:rsid w:val="000D012D"/>
    <w:rsid w:val="000D1308"/>
    <w:rsid w:val="000D1C03"/>
    <w:rsid w:val="000D1F9A"/>
    <w:rsid w:val="000D20C5"/>
    <w:rsid w:val="000D41DE"/>
    <w:rsid w:val="000D4A74"/>
    <w:rsid w:val="000D6FB3"/>
    <w:rsid w:val="000D7AFD"/>
    <w:rsid w:val="000E0F54"/>
    <w:rsid w:val="000E1254"/>
    <w:rsid w:val="000E12C1"/>
    <w:rsid w:val="000E2842"/>
    <w:rsid w:val="000E2DD9"/>
    <w:rsid w:val="000E3AB7"/>
    <w:rsid w:val="000E3FE1"/>
    <w:rsid w:val="000E4746"/>
    <w:rsid w:val="000E4F5A"/>
    <w:rsid w:val="000E5A09"/>
    <w:rsid w:val="000E5C54"/>
    <w:rsid w:val="000F0C25"/>
    <w:rsid w:val="000F2F2B"/>
    <w:rsid w:val="000F3414"/>
    <w:rsid w:val="000F48F7"/>
    <w:rsid w:val="000F5A77"/>
    <w:rsid w:val="000F5BB4"/>
    <w:rsid w:val="000F663E"/>
    <w:rsid w:val="000F6BF1"/>
    <w:rsid w:val="000F6C3E"/>
    <w:rsid w:val="000F708C"/>
    <w:rsid w:val="000F7A93"/>
    <w:rsid w:val="00100836"/>
    <w:rsid w:val="001022AF"/>
    <w:rsid w:val="0010242B"/>
    <w:rsid w:val="00102A7E"/>
    <w:rsid w:val="00103447"/>
    <w:rsid w:val="00103852"/>
    <w:rsid w:val="00103D91"/>
    <w:rsid w:val="00104272"/>
    <w:rsid w:val="0010552A"/>
    <w:rsid w:val="001065E7"/>
    <w:rsid w:val="00106C62"/>
    <w:rsid w:val="001104D1"/>
    <w:rsid w:val="001114B5"/>
    <w:rsid w:val="001131D9"/>
    <w:rsid w:val="001142E4"/>
    <w:rsid w:val="00115842"/>
    <w:rsid w:val="00115CBE"/>
    <w:rsid w:val="00116171"/>
    <w:rsid w:val="001169CB"/>
    <w:rsid w:val="0011766E"/>
    <w:rsid w:val="00120BDB"/>
    <w:rsid w:val="00122A31"/>
    <w:rsid w:val="00123007"/>
    <w:rsid w:val="0012308D"/>
    <w:rsid w:val="0012383B"/>
    <w:rsid w:val="00123B85"/>
    <w:rsid w:val="00123E95"/>
    <w:rsid w:val="001243CA"/>
    <w:rsid w:val="00124702"/>
    <w:rsid w:val="001255F5"/>
    <w:rsid w:val="00127C8C"/>
    <w:rsid w:val="0013004E"/>
    <w:rsid w:val="00130252"/>
    <w:rsid w:val="00131718"/>
    <w:rsid w:val="00132141"/>
    <w:rsid w:val="001344B8"/>
    <w:rsid w:val="00134C9B"/>
    <w:rsid w:val="0013542A"/>
    <w:rsid w:val="001355A0"/>
    <w:rsid w:val="00135C35"/>
    <w:rsid w:val="00136F59"/>
    <w:rsid w:val="00137E17"/>
    <w:rsid w:val="00137E59"/>
    <w:rsid w:val="0014276D"/>
    <w:rsid w:val="001427C3"/>
    <w:rsid w:val="0014500B"/>
    <w:rsid w:val="00146BCB"/>
    <w:rsid w:val="00146ECF"/>
    <w:rsid w:val="001474F5"/>
    <w:rsid w:val="00147DA3"/>
    <w:rsid w:val="00150860"/>
    <w:rsid w:val="0015093C"/>
    <w:rsid w:val="001522CD"/>
    <w:rsid w:val="001531CB"/>
    <w:rsid w:val="001547B1"/>
    <w:rsid w:val="00154DC3"/>
    <w:rsid w:val="0015549C"/>
    <w:rsid w:val="00155E5D"/>
    <w:rsid w:val="00155F7D"/>
    <w:rsid w:val="00156605"/>
    <w:rsid w:val="001567E2"/>
    <w:rsid w:val="001569B5"/>
    <w:rsid w:val="00156D76"/>
    <w:rsid w:val="00157877"/>
    <w:rsid w:val="00160108"/>
    <w:rsid w:val="001608F3"/>
    <w:rsid w:val="00163B72"/>
    <w:rsid w:val="001642CF"/>
    <w:rsid w:val="001660F7"/>
    <w:rsid w:val="0016788D"/>
    <w:rsid w:val="001679DA"/>
    <w:rsid w:val="0017134E"/>
    <w:rsid w:val="00172165"/>
    <w:rsid w:val="00172BDF"/>
    <w:rsid w:val="00173C0E"/>
    <w:rsid w:val="00175D79"/>
    <w:rsid w:val="00176355"/>
    <w:rsid w:val="001770C2"/>
    <w:rsid w:val="0018066D"/>
    <w:rsid w:val="00180A2B"/>
    <w:rsid w:val="00180C9B"/>
    <w:rsid w:val="00180F53"/>
    <w:rsid w:val="0018109E"/>
    <w:rsid w:val="001825B2"/>
    <w:rsid w:val="0018350C"/>
    <w:rsid w:val="00183C98"/>
    <w:rsid w:val="0018429E"/>
    <w:rsid w:val="00185858"/>
    <w:rsid w:val="0018648F"/>
    <w:rsid w:val="00191A1A"/>
    <w:rsid w:val="00191CCB"/>
    <w:rsid w:val="00191D64"/>
    <w:rsid w:val="00192179"/>
    <w:rsid w:val="001926AC"/>
    <w:rsid w:val="001937AC"/>
    <w:rsid w:val="001A0F91"/>
    <w:rsid w:val="001A336A"/>
    <w:rsid w:val="001A3C6A"/>
    <w:rsid w:val="001A42A3"/>
    <w:rsid w:val="001A4B60"/>
    <w:rsid w:val="001A7923"/>
    <w:rsid w:val="001A7C0F"/>
    <w:rsid w:val="001B022C"/>
    <w:rsid w:val="001B0783"/>
    <w:rsid w:val="001B1C8C"/>
    <w:rsid w:val="001B2535"/>
    <w:rsid w:val="001B4E20"/>
    <w:rsid w:val="001B6609"/>
    <w:rsid w:val="001B6795"/>
    <w:rsid w:val="001B6B76"/>
    <w:rsid w:val="001C000C"/>
    <w:rsid w:val="001C21BA"/>
    <w:rsid w:val="001C3FB2"/>
    <w:rsid w:val="001C4F30"/>
    <w:rsid w:val="001C551F"/>
    <w:rsid w:val="001C5594"/>
    <w:rsid w:val="001C6740"/>
    <w:rsid w:val="001C694A"/>
    <w:rsid w:val="001C6CA5"/>
    <w:rsid w:val="001C6DE4"/>
    <w:rsid w:val="001C7BA3"/>
    <w:rsid w:val="001D0479"/>
    <w:rsid w:val="001D0C59"/>
    <w:rsid w:val="001D11FC"/>
    <w:rsid w:val="001D24E8"/>
    <w:rsid w:val="001D313F"/>
    <w:rsid w:val="001D4AFE"/>
    <w:rsid w:val="001E0CFC"/>
    <w:rsid w:val="001E40C1"/>
    <w:rsid w:val="001E4197"/>
    <w:rsid w:val="001E5CDA"/>
    <w:rsid w:val="001E5D9D"/>
    <w:rsid w:val="001E751E"/>
    <w:rsid w:val="001F0134"/>
    <w:rsid w:val="001F053C"/>
    <w:rsid w:val="001F06DD"/>
    <w:rsid w:val="001F0CB7"/>
    <w:rsid w:val="001F18AF"/>
    <w:rsid w:val="001F1F58"/>
    <w:rsid w:val="001F33DA"/>
    <w:rsid w:val="001F374D"/>
    <w:rsid w:val="001F442C"/>
    <w:rsid w:val="001F5C06"/>
    <w:rsid w:val="001F5D18"/>
    <w:rsid w:val="00202632"/>
    <w:rsid w:val="00202BAB"/>
    <w:rsid w:val="00203D32"/>
    <w:rsid w:val="00206D66"/>
    <w:rsid w:val="00207269"/>
    <w:rsid w:val="00210F05"/>
    <w:rsid w:val="002116F1"/>
    <w:rsid w:val="00211C53"/>
    <w:rsid w:val="00212BD2"/>
    <w:rsid w:val="00213A6A"/>
    <w:rsid w:val="00213EA3"/>
    <w:rsid w:val="00214D05"/>
    <w:rsid w:val="00216D67"/>
    <w:rsid w:val="00217DE1"/>
    <w:rsid w:val="002212E7"/>
    <w:rsid w:val="00221CAB"/>
    <w:rsid w:val="00224F7C"/>
    <w:rsid w:val="002253FA"/>
    <w:rsid w:val="00226216"/>
    <w:rsid w:val="00226FA1"/>
    <w:rsid w:val="0022713E"/>
    <w:rsid w:val="0023098D"/>
    <w:rsid w:val="002325B9"/>
    <w:rsid w:val="00232C97"/>
    <w:rsid w:val="002338E0"/>
    <w:rsid w:val="00234282"/>
    <w:rsid w:val="0023583D"/>
    <w:rsid w:val="00237BCB"/>
    <w:rsid w:val="002411DD"/>
    <w:rsid w:val="00241624"/>
    <w:rsid w:val="002425BD"/>
    <w:rsid w:val="002429CA"/>
    <w:rsid w:val="00242FFA"/>
    <w:rsid w:val="00244679"/>
    <w:rsid w:val="00244B51"/>
    <w:rsid w:val="002455C1"/>
    <w:rsid w:val="00245F78"/>
    <w:rsid w:val="00246B23"/>
    <w:rsid w:val="00246BB1"/>
    <w:rsid w:val="002479E8"/>
    <w:rsid w:val="0025080F"/>
    <w:rsid w:val="00250FC1"/>
    <w:rsid w:val="0025142E"/>
    <w:rsid w:val="00253118"/>
    <w:rsid w:val="00253192"/>
    <w:rsid w:val="002534DF"/>
    <w:rsid w:val="0025368C"/>
    <w:rsid w:val="00254225"/>
    <w:rsid w:val="0025430E"/>
    <w:rsid w:val="002565B3"/>
    <w:rsid w:val="0026244C"/>
    <w:rsid w:val="00263B11"/>
    <w:rsid w:val="00264142"/>
    <w:rsid w:val="00266884"/>
    <w:rsid w:val="00267521"/>
    <w:rsid w:val="00270463"/>
    <w:rsid w:val="002707C8"/>
    <w:rsid w:val="002715F7"/>
    <w:rsid w:val="00272004"/>
    <w:rsid w:val="00272116"/>
    <w:rsid w:val="00273292"/>
    <w:rsid w:val="00275BCC"/>
    <w:rsid w:val="00276AD1"/>
    <w:rsid w:val="00277C74"/>
    <w:rsid w:val="00280C1A"/>
    <w:rsid w:val="00281A60"/>
    <w:rsid w:val="0028355B"/>
    <w:rsid w:val="002836C9"/>
    <w:rsid w:val="00283EDF"/>
    <w:rsid w:val="00284C51"/>
    <w:rsid w:val="00284EB8"/>
    <w:rsid w:val="002858E0"/>
    <w:rsid w:val="00285D5D"/>
    <w:rsid w:val="00286318"/>
    <w:rsid w:val="002864B1"/>
    <w:rsid w:val="00286666"/>
    <w:rsid w:val="00287256"/>
    <w:rsid w:val="002904C7"/>
    <w:rsid w:val="002925F0"/>
    <w:rsid w:val="00292E0F"/>
    <w:rsid w:val="00292EBC"/>
    <w:rsid w:val="00294337"/>
    <w:rsid w:val="00294BBC"/>
    <w:rsid w:val="002950BE"/>
    <w:rsid w:val="00295642"/>
    <w:rsid w:val="00295C56"/>
    <w:rsid w:val="00295EE8"/>
    <w:rsid w:val="002961CB"/>
    <w:rsid w:val="00296A19"/>
    <w:rsid w:val="00297DAE"/>
    <w:rsid w:val="00297F9C"/>
    <w:rsid w:val="002A135F"/>
    <w:rsid w:val="002A24DD"/>
    <w:rsid w:val="002A3D94"/>
    <w:rsid w:val="002B046F"/>
    <w:rsid w:val="002B11AD"/>
    <w:rsid w:val="002B3A8D"/>
    <w:rsid w:val="002B3F80"/>
    <w:rsid w:val="002B4B4B"/>
    <w:rsid w:val="002B4FA2"/>
    <w:rsid w:val="002B50E3"/>
    <w:rsid w:val="002B6538"/>
    <w:rsid w:val="002B7465"/>
    <w:rsid w:val="002B7A70"/>
    <w:rsid w:val="002C12DD"/>
    <w:rsid w:val="002C26B0"/>
    <w:rsid w:val="002C3258"/>
    <w:rsid w:val="002C3502"/>
    <w:rsid w:val="002C3BEE"/>
    <w:rsid w:val="002C46AA"/>
    <w:rsid w:val="002C5D2A"/>
    <w:rsid w:val="002D1283"/>
    <w:rsid w:val="002D1CD6"/>
    <w:rsid w:val="002D29D3"/>
    <w:rsid w:val="002D36B6"/>
    <w:rsid w:val="002D3936"/>
    <w:rsid w:val="002D5DDD"/>
    <w:rsid w:val="002D6C4C"/>
    <w:rsid w:val="002D7848"/>
    <w:rsid w:val="002D7AD8"/>
    <w:rsid w:val="002E1E0C"/>
    <w:rsid w:val="002E46C4"/>
    <w:rsid w:val="002E4C4A"/>
    <w:rsid w:val="002E4CDE"/>
    <w:rsid w:val="002E7A6B"/>
    <w:rsid w:val="002F0239"/>
    <w:rsid w:val="002F0BC2"/>
    <w:rsid w:val="002F3E5A"/>
    <w:rsid w:val="002F4BB7"/>
    <w:rsid w:val="002F697B"/>
    <w:rsid w:val="002F7582"/>
    <w:rsid w:val="003029D5"/>
    <w:rsid w:val="0030318A"/>
    <w:rsid w:val="00304891"/>
    <w:rsid w:val="003049CC"/>
    <w:rsid w:val="00304F78"/>
    <w:rsid w:val="003057B7"/>
    <w:rsid w:val="00305F0C"/>
    <w:rsid w:val="00306E7D"/>
    <w:rsid w:val="003074CF"/>
    <w:rsid w:val="0031009F"/>
    <w:rsid w:val="00310198"/>
    <w:rsid w:val="003102BF"/>
    <w:rsid w:val="00311F1C"/>
    <w:rsid w:val="00311F37"/>
    <w:rsid w:val="003137B4"/>
    <w:rsid w:val="003216A5"/>
    <w:rsid w:val="0032258A"/>
    <w:rsid w:val="003225A6"/>
    <w:rsid w:val="0032298D"/>
    <w:rsid w:val="00322A06"/>
    <w:rsid w:val="00322D4A"/>
    <w:rsid w:val="003230F8"/>
    <w:rsid w:val="003236E4"/>
    <w:rsid w:val="00323A3F"/>
    <w:rsid w:val="00325A01"/>
    <w:rsid w:val="00326D30"/>
    <w:rsid w:val="00327FF6"/>
    <w:rsid w:val="00330498"/>
    <w:rsid w:val="0033087F"/>
    <w:rsid w:val="00330E5F"/>
    <w:rsid w:val="0033271A"/>
    <w:rsid w:val="00332B78"/>
    <w:rsid w:val="00333127"/>
    <w:rsid w:val="003331BD"/>
    <w:rsid w:val="0033591B"/>
    <w:rsid w:val="00336C0A"/>
    <w:rsid w:val="00336C7B"/>
    <w:rsid w:val="0033746B"/>
    <w:rsid w:val="00340710"/>
    <w:rsid w:val="003407DC"/>
    <w:rsid w:val="00341B51"/>
    <w:rsid w:val="003432CA"/>
    <w:rsid w:val="003437E5"/>
    <w:rsid w:val="00344218"/>
    <w:rsid w:val="00344902"/>
    <w:rsid w:val="003464A6"/>
    <w:rsid w:val="00346585"/>
    <w:rsid w:val="0034660F"/>
    <w:rsid w:val="00346AB9"/>
    <w:rsid w:val="0034714C"/>
    <w:rsid w:val="003479CC"/>
    <w:rsid w:val="00347F3D"/>
    <w:rsid w:val="00350460"/>
    <w:rsid w:val="00350E6F"/>
    <w:rsid w:val="00351EAD"/>
    <w:rsid w:val="00352172"/>
    <w:rsid w:val="00353FB5"/>
    <w:rsid w:val="00354A25"/>
    <w:rsid w:val="00355E94"/>
    <w:rsid w:val="003562AA"/>
    <w:rsid w:val="00356402"/>
    <w:rsid w:val="003604E9"/>
    <w:rsid w:val="00360634"/>
    <w:rsid w:val="00360C7B"/>
    <w:rsid w:val="00362BC4"/>
    <w:rsid w:val="00362F17"/>
    <w:rsid w:val="0036375C"/>
    <w:rsid w:val="00364378"/>
    <w:rsid w:val="00364753"/>
    <w:rsid w:val="00364F16"/>
    <w:rsid w:val="0036517B"/>
    <w:rsid w:val="0036634C"/>
    <w:rsid w:val="0036722F"/>
    <w:rsid w:val="00367B7C"/>
    <w:rsid w:val="00367FD6"/>
    <w:rsid w:val="00370CF9"/>
    <w:rsid w:val="00370EEE"/>
    <w:rsid w:val="00371C1D"/>
    <w:rsid w:val="00371CDC"/>
    <w:rsid w:val="00374796"/>
    <w:rsid w:val="003754A6"/>
    <w:rsid w:val="003770BD"/>
    <w:rsid w:val="00382FBA"/>
    <w:rsid w:val="00383C2F"/>
    <w:rsid w:val="00384F1C"/>
    <w:rsid w:val="00385971"/>
    <w:rsid w:val="00387613"/>
    <w:rsid w:val="00391F1C"/>
    <w:rsid w:val="00392286"/>
    <w:rsid w:val="00393BAC"/>
    <w:rsid w:val="00393E48"/>
    <w:rsid w:val="00395741"/>
    <w:rsid w:val="003958AD"/>
    <w:rsid w:val="0039783B"/>
    <w:rsid w:val="003A0DFD"/>
    <w:rsid w:val="003A1804"/>
    <w:rsid w:val="003A1CF4"/>
    <w:rsid w:val="003A389D"/>
    <w:rsid w:val="003A3A53"/>
    <w:rsid w:val="003A3B0A"/>
    <w:rsid w:val="003A448B"/>
    <w:rsid w:val="003A48CC"/>
    <w:rsid w:val="003A5554"/>
    <w:rsid w:val="003A5B75"/>
    <w:rsid w:val="003A6000"/>
    <w:rsid w:val="003B03E0"/>
    <w:rsid w:val="003B08C1"/>
    <w:rsid w:val="003B0FFA"/>
    <w:rsid w:val="003B10E7"/>
    <w:rsid w:val="003B1446"/>
    <w:rsid w:val="003B1478"/>
    <w:rsid w:val="003B1734"/>
    <w:rsid w:val="003B1C14"/>
    <w:rsid w:val="003B2D76"/>
    <w:rsid w:val="003B58D3"/>
    <w:rsid w:val="003B5A20"/>
    <w:rsid w:val="003B5D15"/>
    <w:rsid w:val="003B72BD"/>
    <w:rsid w:val="003C2F2C"/>
    <w:rsid w:val="003C3265"/>
    <w:rsid w:val="003C32D9"/>
    <w:rsid w:val="003C4B33"/>
    <w:rsid w:val="003C51C8"/>
    <w:rsid w:val="003C5393"/>
    <w:rsid w:val="003C53E0"/>
    <w:rsid w:val="003C5B23"/>
    <w:rsid w:val="003C5B7A"/>
    <w:rsid w:val="003C5FF2"/>
    <w:rsid w:val="003C6D72"/>
    <w:rsid w:val="003C7650"/>
    <w:rsid w:val="003C7DAA"/>
    <w:rsid w:val="003D000B"/>
    <w:rsid w:val="003D1A70"/>
    <w:rsid w:val="003D1D92"/>
    <w:rsid w:val="003D50FC"/>
    <w:rsid w:val="003D51F4"/>
    <w:rsid w:val="003D6ECE"/>
    <w:rsid w:val="003D7775"/>
    <w:rsid w:val="003E0286"/>
    <w:rsid w:val="003E13C0"/>
    <w:rsid w:val="003E141C"/>
    <w:rsid w:val="003E26BA"/>
    <w:rsid w:val="003E2F93"/>
    <w:rsid w:val="003E3FE0"/>
    <w:rsid w:val="003E44F2"/>
    <w:rsid w:val="003E4862"/>
    <w:rsid w:val="003E4F0B"/>
    <w:rsid w:val="003E6E10"/>
    <w:rsid w:val="003E711E"/>
    <w:rsid w:val="003E72C7"/>
    <w:rsid w:val="003F2E4D"/>
    <w:rsid w:val="003F2FD1"/>
    <w:rsid w:val="003F630D"/>
    <w:rsid w:val="003F6DE2"/>
    <w:rsid w:val="003F7089"/>
    <w:rsid w:val="003F7810"/>
    <w:rsid w:val="003F79EC"/>
    <w:rsid w:val="004001D0"/>
    <w:rsid w:val="0040190A"/>
    <w:rsid w:val="0040337E"/>
    <w:rsid w:val="004057B2"/>
    <w:rsid w:val="00407051"/>
    <w:rsid w:val="004072AE"/>
    <w:rsid w:val="004105A5"/>
    <w:rsid w:val="0041089E"/>
    <w:rsid w:val="00412942"/>
    <w:rsid w:val="00412D2D"/>
    <w:rsid w:val="00414E63"/>
    <w:rsid w:val="00416198"/>
    <w:rsid w:val="00416398"/>
    <w:rsid w:val="00417D47"/>
    <w:rsid w:val="0042087B"/>
    <w:rsid w:val="00423FD7"/>
    <w:rsid w:val="004254F0"/>
    <w:rsid w:val="00425931"/>
    <w:rsid w:val="004268F5"/>
    <w:rsid w:val="0042766A"/>
    <w:rsid w:val="00430415"/>
    <w:rsid w:val="00431A25"/>
    <w:rsid w:val="00432523"/>
    <w:rsid w:val="00432669"/>
    <w:rsid w:val="00432A15"/>
    <w:rsid w:val="00433789"/>
    <w:rsid w:val="00433BFE"/>
    <w:rsid w:val="00435966"/>
    <w:rsid w:val="004360DA"/>
    <w:rsid w:val="0043765F"/>
    <w:rsid w:val="00437B31"/>
    <w:rsid w:val="00437D3A"/>
    <w:rsid w:val="004404F8"/>
    <w:rsid w:val="00440E82"/>
    <w:rsid w:val="00441DCF"/>
    <w:rsid w:val="0044374B"/>
    <w:rsid w:val="00443ACE"/>
    <w:rsid w:val="00445EB9"/>
    <w:rsid w:val="00446B3D"/>
    <w:rsid w:val="00447E42"/>
    <w:rsid w:val="00450275"/>
    <w:rsid w:val="00450BE4"/>
    <w:rsid w:val="00450EE8"/>
    <w:rsid w:val="00451244"/>
    <w:rsid w:val="00451268"/>
    <w:rsid w:val="00452CC7"/>
    <w:rsid w:val="0045303A"/>
    <w:rsid w:val="00453E44"/>
    <w:rsid w:val="00456DB7"/>
    <w:rsid w:val="00457C93"/>
    <w:rsid w:val="00457F25"/>
    <w:rsid w:val="00462763"/>
    <w:rsid w:val="00462873"/>
    <w:rsid w:val="004629FD"/>
    <w:rsid w:val="0046307E"/>
    <w:rsid w:val="00463F33"/>
    <w:rsid w:val="00463FBE"/>
    <w:rsid w:val="004661A5"/>
    <w:rsid w:val="00467FE7"/>
    <w:rsid w:val="00470318"/>
    <w:rsid w:val="004703FD"/>
    <w:rsid w:val="00474B5F"/>
    <w:rsid w:val="00475710"/>
    <w:rsid w:val="00476182"/>
    <w:rsid w:val="00476833"/>
    <w:rsid w:val="00476B76"/>
    <w:rsid w:val="00476BC4"/>
    <w:rsid w:val="00476CAD"/>
    <w:rsid w:val="00480F57"/>
    <w:rsid w:val="00483F36"/>
    <w:rsid w:val="00484C17"/>
    <w:rsid w:val="004851FD"/>
    <w:rsid w:val="004861E5"/>
    <w:rsid w:val="00487469"/>
    <w:rsid w:val="004913AE"/>
    <w:rsid w:val="00491E97"/>
    <w:rsid w:val="00493541"/>
    <w:rsid w:val="00494A89"/>
    <w:rsid w:val="00495739"/>
    <w:rsid w:val="0049735B"/>
    <w:rsid w:val="004A028F"/>
    <w:rsid w:val="004A1538"/>
    <w:rsid w:val="004A2B7A"/>
    <w:rsid w:val="004A4482"/>
    <w:rsid w:val="004B0363"/>
    <w:rsid w:val="004B0A51"/>
    <w:rsid w:val="004B1E1A"/>
    <w:rsid w:val="004B2984"/>
    <w:rsid w:val="004B35D6"/>
    <w:rsid w:val="004B425F"/>
    <w:rsid w:val="004B4E4F"/>
    <w:rsid w:val="004B5E54"/>
    <w:rsid w:val="004B6C8A"/>
    <w:rsid w:val="004B7590"/>
    <w:rsid w:val="004B79E6"/>
    <w:rsid w:val="004B7B52"/>
    <w:rsid w:val="004C01CC"/>
    <w:rsid w:val="004C0220"/>
    <w:rsid w:val="004C1E9B"/>
    <w:rsid w:val="004C244F"/>
    <w:rsid w:val="004C2B23"/>
    <w:rsid w:val="004C3105"/>
    <w:rsid w:val="004C3639"/>
    <w:rsid w:val="004C3906"/>
    <w:rsid w:val="004C453F"/>
    <w:rsid w:val="004C6EEE"/>
    <w:rsid w:val="004C7BDA"/>
    <w:rsid w:val="004C7E5B"/>
    <w:rsid w:val="004C7E84"/>
    <w:rsid w:val="004D0628"/>
    <w:rsid w:val="004D0DC6"/>
    <w:rsid w:val="004D11D7"/>
    <w:rsid w:val="004D20C8"/>
    <w:rsid w:val="004D37E9"/>
    <w:rsid w:val="004D609A"/>
    <w:rsid w:val="004D654F"/>
    <w:rsid w:val="004D6B50"/>
    <w:rsid w:val="004E0117"/>
    <w:rsid w:val="004E0DDE"/>
    <w:rsid w:val="004E1877"/>
    <w:rsid w:val="004E2EDC"/>
    <w:rsid w:val="004E5303"/>
    <w:rsid w:val="004E5719"/>
    <w:rsid w:val="004E58CE"/>
    <w:rsid w:val="004E5C1D"/>
    <w:rsid w:val="004F0AA4"/>
    <w:rsid w:val="004F14FD"/>
    <w:rsid w:val="004F17B8"/>
    <w:rsid w:val="004F5C87"/>
    <w:rsid w:val="004F5DBE"/>
    <w:rsid w:val="004F69BD"/>
    <w:rsid w:val="004F6CCF"/>
    <w:rsid w:val="004F705B"/>
    <w:rsid w:val="004F7948"/>
    <w:rsid w:val="004F7F14"/>
    <w:rsid w:val="005006B0"/>
    <w:rsid w:val="0050096F"/>
    <w:rsid w:val="0050148D"/>
    <w:rsid w:val="0050162E"/>
    <w:rsid w:val="00501DD4"/>
    <w:rsid w:val="00503E32"/>
    <w:rsid w:val="00503FCB"/>
    <w:rsid w:val="00504719"/>
    <w:rsid w:val="0050539D"/>
    <w:rsid w:val="005053EF"/>
    <w:rsid w:val="00505A61"/>
    <w:rsid w:val="0050662C"/>
    <w:rsid w:val="00506C27"/>
    <w:rsid w:val="0051017E"/>
    <w:rsid w:val="00514BD9"/>
    <w:rsid w:val="00515028"/>
    <w:rsid w:val="00516552"/>
    <w:rsid w:val="00516FA6"/>
    <w:rsid w:val="005170E6"/>
    <w:rsid w:val="00517CD0"/>
    <w:rsid w:val="00520168"/>
    <w:rsid w:val="00520D27"/>
    <w:rsid w:val="005211F2"/>
    <w:rsid w:val="00521AC9"/>
    <w:rsid w:val="00521E80"/>
    <w:rsid w:val="005222E8"/>
    <w:rsid w:val="00524344"/>
    <w:rsid w:val="00524B12"/>
    <w:rsid w:val="00524F90"/>
    <w:rsid w:val="0052629D"/>
    <w:rsid w:val="00526466"/>
    <w:rsid w:val="00526469"/>
    <w:rsid w:val="00530230"/>
    <w:rsid w:val="00532AC5"/>
    <w:rsid w:val="00532E09"/>
    <w:rsid w:val="005365B9"/>
    <w:rsid w:val="00536FAF"/>
    <w:rsid w:val="005373D1"/>
    <w:rsid w:val="00540B4E"/>
    <w:rsid w:val="0054180D"/>
    <w:rsid w:val="005431A7"/>
    <w:rsid w:val="005437D4"/>
    <w:rsid w:val="00543E88"/>
    <w:rsid w:val="00544585"/>
    <w:rsid w:val="0055118C"/>
    <w:rsid w:val="005524CD"/>
    <w:rsid w:val="0055331C"/>
    <w:rsid w:val="00554BA6"/>
    <w:rsid w:val="005558F5"/>
    <w:rsid w:val="0055675A"/>
    <w:rsid w:val="0055799E"/>
    <w:rsid w:val="00562C5F"/>
    <w:rsid w:val="00564665"/>
    <w:rsid w:val="005660AF"/>
    <w:rsid w:val="0056660E"/>
    <w:rsid w:val="0056716E"/>
    <w:rsid w:val="00567656"/>
    <w:rsid w:val="00567E95"/>
    <w:rsid w:val="00572F83"/>
    <w:rsid w:val="00573D81"/>
    <w:rsid w:val="00575621"/>
    <w:rsid w:val="005759DE"/>
    <w:rsid w:val="00575BD0"/>
    <w:rsid w:val="00575BD3"/>
    <w:rsid w:val="005764AC"/>
    <w:rsid w:val="00576768"/>
    <w:rsid w:val="005817D2"/>
    <w:rsid w:val="00581AE9"/>
    <w:rsid w:val="00581AF5"/>
    <w:rsid w:val="0058357A"/>
    <w:rsid w:val="00583BBA"/>
    <w:rsid w:val="0058523F"/>
    <w:rsid w:val="005855DA"/>
    <w:rsid w:val="00585F37"/>
    <w:rsid w:val="005869C6"/>
    <w:rsid w:val="005874FE"/>
    <w:rsid w:val="00587F97"/>
    <w:rsid w:val="005919D6"/>
    <w:rsid w:val="00592A88"/>
    <w:rsid w:val="00592DEA"/>
    <w:rsid w:val="00592F07"/>
    <w:rsid w:val="00595860"/>
    <w:rsid w:val="005A0B6F"/>
    <w:rsid w:val="005A2C96"/>
    <w:rsid w:val="005A44D2"/>
    <w:rsid w:val="005A49BB"/>
    <w:rsid w:val="005A6817"/>
    <w:rsid w:val="005A6C4F"/>
    <w:rsid w:val="005B0879"/>
    <w:rsid w:val="005B1892"/>
    <w:rsid w:val="005B2800"/>
    <w:rsid w:val="005B5974"/>
    <w:rsid w:val="005B6834"/>
    <w:rsid w:val="005B6D3E"/>
    <w:rsid w:val="005C1076"/>
    <w:rsid w:val="005C11B2"/>
    <w:rsid w:val="005C128F"/>
    <w:rsid w:val="005C271B"/>
    <w:rsid w:val="005C4AAF"/>
    <w:rsid w:val="005C5DDF"/>
    <w:rsid w:val="005C6145"/>
    <w:rsid w:val="005C65DC"/>
    <w:rsid w:val="005C7A47"/>
    <w:rsid w:val="005D1338"/>
    <w:rsid w:val="005D36CB"/>
    <w:rsid w:val="005D39F2"/>
    <w:rsid w:val="005D3C24"/>
    <w:rsid w:val="005D629E"/>
    <w:rsid w:val="005D6713"/>
    <w:rsid w:val="005D6D05"/>
    <w:rsid w:val="005D7C5A"/>
    <w:rsid w:val="005D7CB8"/>
    <w:rsid w:val="005E0A4C"/>
    <w:rsid w:val="005E339A"/>
    <w:rsid w:val="005E39F1"/>
    <w:rsid w:val="005E42F3"/>
    <w:rsid w:val="005E49C2"/>
    <w:rsid w:val="005E6743"/>
    <w:rsid w:val="005E706F"/>
    <w:rsid w:val="005F0032"/>
    <w:rsid w:val="005F0987"/>
    <w:rsid w:val="005F27AF"/>
    <w:rsid w:val="005F57C3"/>
    <w:rsid w:val="005F5FC0"/>
    <w:rsid w:val="005F5FD6"/>
    <w:rsid w:val="005F7432"/>
    <w:rsid w:val="006009AF"/>
    <w:rsid w:val="00600A63"/>
    <w:rsid w:val="00600E46"/>
    <w:rsid w:val="00601866"/>
    <w:rsid w:val="00601A37"/>
    <w:rsid w:val="00603443"/>
    <w:rsid w:val="006043BF"/>
    <w:rsid w:val="0060488F"/>
    <w:rsid w:val="006053AF"/>
    <w:rsid w:val="0060791A"/>
    <w:rsid w:val="006108A4"/>
    <w:rsid w:val="00610C93"/>
    <w:rsid w:val="00612116"/>
    <w:rsid w:val="00613700"/>
    <w:rsid w:val="00615B5F"/>
    <w:rsid w:val="006160BC"/>
    <w:rsid w:val="006164A3"/>
    <w:rsid w:val="00616592"/>
    <w:rsid w:val="006176C2"/>
    <w:rsid w:val="0062002F"/>
    <w:rsid w:val="00621780"/>
    <w:rsid w:val="0062264C"/>
    <w:rsid w:val="00622C57"/>
    <w:rsid w:val="006231B3"/>
    <w:rsid w:val="00623275"/>
    <w:rsid w:val="00624523"/>
    <w:rsid w:val="006267EC"/>
    <w:rsid w:val="006269C6"/>
    <w:rsid w:val="00627085"/>
    <w:rsid w:val="00627442"/>
    <w:rsid w:val="00627C4D"/>
    <w:rsid w:val="006316F6"/>
    <w:rsid w:val="006322C6"/>
    <w:rsid w:val="00634EDA"/>
    <w:rsid w:val="006352DD"/>
    <w:rsid w:val="00635410"/>
    <w:rsid w:val="00636542"/>
    <w:rsid w:val="00636635"/>
    <w:rsid w:val="00636C87"/>
    <w:rsid w:val="0063750D"/>
    <w:rsid w:val="00640320"/>
    <w:rsid w:val="00640482"/>
    <w:rsid w:val="00640A98"/>
    <w:rsid w:val="00640ABE"/>
    <w:rsid w:val="00641462"/>
    <w:rsid w:val="00641616"/>
    <w:rsid w:val="00641720"/>
    <w:rsid w:val="00641D05"/>
    <w:rsid w:val="006428CD"/>
    <w:rsid w:val="006429A8"/>
    <w:rsid w:val="00642EF4"/>
    <w:rsid w:val="00643454"/>
    <w:rsid w:val="006434F0"/>
    <w:rsid w:val="00643DC0"/>
    <w:rsid w:val="006446B1"/>
    <w:rsid w:val="00644E1F"/>
    <w:rsid w:val="00646897"/>
    <w:rsid w:val="006479D2"/>
    <w:rsid w:val="00650C72"/>
    <w:rsid w:val="006511D4"/>
    <w:rsid w:val="00652D35"/>
    <w:rsid w:val="006557B9"/>
    <w:rsid w:val="00655E14"/>
    <w:rsid w:val="00656ABE"/>
    <w:rsid w:val="00656F9E"/>
    <w:rsid w:val="006579FE"/>
    <w:rsid w:val="00657A19"/>
    <w:rsid w:val="00657B90"/>
    <w:rsid w:val="00661A45"/>
    <w:rsid w:val="006625FC"/>
    <w:rsid w:val="006639F3"/>
    <w:rsid w:val="0066680C"/>
    <w:rsid w:val="00666EAB"/>
    <w:rsid w:val="006672DB"/>
    <w:rsid w:val="006677F3"/>
    <w:rsid w:val="00667F79"/>
    <w:rsid w:val="00670201"/>
    <w:rsid w:val="00670941"/>
    <w:rsid w:val="00670B42"/>
    <w:rsid w:val="00670F31"/>
    <w:rsid w:val="006711F6"/>
    <w:rsid w:val="00673607"/>
    <w:rsid w:val="0067383C"/>
    <w:rsid w:val="00674A6E"/>
    <w:rsid w:val="00675E8B"/>
    <w:rsid w:val="006764C1"/>
    <w:rsid w:val="00676788"/>
    <w:rsid w:val="006773DB"/>
    <w:rsid w:val="006806BC"/>
    <w:rsid w:val="00680BCB"/>
    <w:rsid w:val="00682893"/>
    <w:rsid w:val="00683190"/>
    <w:rsid w:val="00683A88"/>
    <w:rsid w:val="00683AD5"/>
    <w:rsid w:val="00683CD3"/>
    <w:rsid w:val="00683DDB"/>
    <w:rsid w:val="00684912"/>
    <w:rsid w:val="00684B3F"/>
    <w:rsid w:val="00690BD5"/>
    <w:rsid w:val="0069173D"/>
    <w:rsid w:val="00691A90"/>
    <w:rsid w:val="00692FED"/>
    <w:rsid w:val="006934C3"/>
    <w:rsid w:val="00693693"/>
    <w:rsid w:val="0069433C"/>
    <w:rsid w:val="006954DC"/>
    <w:rsid w:val="00695C80"/>
    <w:rsid w:val="0069711A"/>
    <w:rsid w:val="00697334"/>
    <w:rsid w:val="00697B74"/>
    <w:rsid w:val="00697FEA"/>
    <w:rsid w:val="006A24C9"/>
    <w:rsid w:val="006A3DA8"/>
    <w:rsid w:val="006A4358"/>
    <w:rsid w:val="006A756E"/>
    <w:rsid w:val="006A79C0"/>
    <w:rsid w:val="006A7A32"/>
    <w:rsid w:val="006B0BB5"/>
    <w:rsid w:val="006B0CBE"/>
    <w:rsid w:val="006B20F8"/>
    <w:rsid w:val="006B2C93"/>
    <w:rsid w:val="006B3F24"/>
    <w:rsid w:val="006B41AD"/>
    <w:rsid w:val="006B6638"/>
    <w:rsid w:val="006B6DA5"/>
    <w:rsid w:val="006B6EDE"/>
    <w:rsid w:val="006C0159"/>
    <w:rsid w:val="006C076D"/>
    <w:rsid w:val="006C13C9"/>
    <w:rsid w:val="006C1DA5"/>
    <w:rsid w:val="006C2108"/>
    <w:rsid w:val="006C365E"/>
    <w:rsid w:val="006C5F26"/>
    <w:rsid w:val="006C67F4"/>
    <w:rsid w:val="006C7268"/>
    <w:rsid w:val="006D05CE"/>
    <w:rsid w:val="006D1603"/>
    <w:rsid w:val="006D3682"/>
    <w:rsid w:val="006D3D5E"/>
    <w:rsid w:val="006D49F4"/>
    <w:rsid w:val="006D4BDE"/>
    <w:rsid w:val="006D4F50"/>
    <w:rsid w:val="006D5EB8"/>
    <w:rsid w:val="006E0679"/>
    <w:rsid w:val="006E1826"/>
    <w:rsid w:val="006E208C"/>
    <w:rsid w:val="006E22E3"/>
    <w:rsid w:val="006E22EF"/>
    <w:rsid w:val="006E28DF"/>
    <w:rsid w:val="006E35D9"/>
    <w:rsid w:val="006E39C3"/>
    <w:rsid w:val="006E4898"/>
    <w:rsid w:val="006E62A5"/>
    <w:rsid w:val="006E638C"/>
    <w:rsid w:val="006E68F9"/>
    <w:rsid w:val="006E6BCD"/>
    <w:rsid w:val="006E79E6"/>
    <w:rsid w:val="006E7C9F"/>
    <w:rsid w:val="006E7DCC"/>
    <w:rsid w:val="006F013F"/>
    <w:rsid w:val="006F01F6"/>
    <w:rsid w:val="006F16F8"/>
    <w:rsid w:val="006F192B"/>
    <w:rsid w:val="006F295D"/>
    <w:rsid w:val="006F3A1C"/>
    <w:rsid w:val="006F3BCF"/>
    <w:rsid w:val="006F4747"/>
    <w:rsid w:val="006F4E1F"/>
    <w:rsid w:val="006F5293"/>
    <w:rsid w:val="006F6134"/>
    <w:rsid w:val="006F65AC"/>
    <w:rsid w:val="006F6D23"/>
    <w:rsid w:val="006F7492"/>
    <w:rsid w:val="006F7828"/>
    <w:rsid w:val="00701030"/>
    <w:rsid w:val="00701EB7"/>
    <w:rsid w:val="00702928"/>
    <w:rsid w:val="007029DA"/>
    <w:rsid w:val="00705F88"/>
    <w:rsid w:val="00705FF3"/>
    <w:rsid w:val="007075AB"/>
    <w:rsid w:val="00707D7C"/>
    <w:rsid w:val="00707FC3"/>
    <w:rsid w:val="00711331"/>
    <w:rsid w:val="00713325"/>
    <w:rsid w:val="00713931"/>
    <w:rsid w:val="00713BC7"/>
    <w:rsid w:val="00714D69"/>
    <w:rsid w:val="007158C6"/>
    <w:rsid w:val="00716DC5"/>
    <w:rsid w:val="007171A3"/>
    <w:rsid w:val="00717747"/>
    <w:rsid w:val="007205F4"/>
    <w:rsid w:val="00721DD0"/>
    <w:rsid w:val="0072363E"/>
    <w:rsid w:val="007241D7"/>
    <w:rsid w:val="00725191"/>
    <w:rsid w:val="00725886"/>
    <w:rsid w:val="00726D18"/>
    <w:rsid w:val="00726E29"/>
    <w:rsid w:val="00727ADE"/>
    <w:rsid w:val="007302EF"/>
    <w:rsid w:val="0073060F"/>
    <w:rsid w:val="00731065"/>
    <w:rsid w:val="00731080"/>
    <w:rsid w:val="007318D7"/>
    <w:rsid w:val="007320E4"/>
    <w:rsid w:val="00732517"/>
    <w:rsid w:val="007341FD"/>
    <w:rsid w:val="007349F9"/>
    <w:rsid w:val="00734EFA"/>
    <w:rsid w:val="007375F0"/>
    <w:rsid w:val="00737AF9"/>
    <w:rsid w:val="00741954"/>
    <w:rsid w:val="00741F5D"/>
    <w:rsid w:val="00742B9D"/>
    <w:rsid w:val="00742C8E"/>
    <w:rsid w:val="00743DDA"/>
    <w:rsid w:val="007474D8"/>
    <w:rsid w:val="00747D31"/>
    <w:rsid w:val="0075210C"/>
    <w:rsid w:val="00752D1C"/>
    <w:rsid w:val="00755F85"/>
    <w:rsid w:val="007579BF"/>
    <w:rsid w:val="00757B5B"/>
    <w:rsid w:val="00760041"/>
    <w:rsid w:val="00760306"/>
    <w:rsid w:val="00760838"/>
    <w:rsid w:val="0076085D"/>
    <w:rsid w:val="0076159A"/>
    <w:rsid w:val="00762758"/>
    <w:rsid w:val="0076509A"/>
    <w:rsid w:val="00765398"/>
    <w:rsid w:val="007655BA"/>
    <w:rsid w:val="00766521"/>
    <w:rsid w:val="00767011"/>
    <w:rsid w:val="00767CFF"/>
    <w:rsid w:val="0077057A"/>
    <w:rsid w:val="0077210D"/>
    <w:rsid w:val="0077288A"/>
    <w:rsid w:val="00774610"/>
    <w:rsid w:val="007750BF"/>
    <w:rsid w:val="0077614B"/>
    <w:rsid w:val="007762F0"/>
    <w:rsid w:val="007768A0"/>
    <w:rsid w:val="00777928"/>
    <w:rsid w:val="00777991"/>
    <w:rsid w:val="007803C6"/>
    <w:rsid w:val="00781CBB"/>
    <w:rsid w:val="007822F4"/>
    <w:rsid w:val="00782318"/>
    <w:rsid w:val="007832EA"/>
    <w:rsid w:val="00783BCD"/>
    <w:rsid w:val="00783C2D"/>
    <w:rsid w:val="00784563"/>
    <w:rsid w:val="00785973"/>
    <w:rsid w:val="0078605F"/>
    <w:rsid w:val="007876AF"/>
    <w:rsid w:val="00787AFF"/>
    <w:rsid w:val="00791A0A"/>
    <w:rsid w:val="00791DF4"/>
    <w:rsid w:val="007930CA"/>
    <w:rsid w:val="00796986"/>
    <w:rsid w:val="00797588"/>
    <w:rsid w:val="00797E1B"/>
    <w:rsid w:val="00797E47"/>
    <w:rsid w:val="007A06F7"/>
    <w:rsid w:val="007A093B"/>
    <w:rsid w:val="007A12FB"/>
    <w:rsid w:val="007A1F16"/>
    <w:rsid w:val="007A2ACA"/>
    <w:rsid w:val="007A2F15"/>
    <w:rsid w:val="007A4CF2"/>
    <w:rsid w:val="007A746E"/>
    <w:rsid w:val="007A7AF0"/>
    <w:rsid w:val="007A7FDB"/>
    <w:rsid w:val="007B0E7E"/>
    <w:rsid w:val="007B1360"/>
    <w:rsid w:val="007B33ED"/>
    <w:rsid w:val="007B3C4B"/>
    <w:rsid w:val="007B3CE8"/>
    <w:rsid w:val="007B4C52"/>
    <w:rsid w:val="007C1073"/>
    <w:rsid w:val="007C12D9"/>
    <w:rsid w:val="007C2813"/>
    <w:rsid w:val="007C2CAC"/>
    <w:rsid w:val="007C32F8"/>
    <w:rsid w:val="007C577A"/>
    <w:rsid w:val="007C5D9C"/>
    <w:rsid w:val="007D0545"/>
    <w:rsid w:val="007D0CD2"/>
    <w:rsid w:val="007D1001"/>
    <w:rsid w:val="007D14EF"/>
    <w:rsid w:val="007D1710"/>
    <w:rsid w:val="007D1826"/>
    <w:rsid w:val="007D1DAF"/>
    <w:rsid w:val="007D2860"/>
    <w:rsid w:val="007D3DC3"/>
    <w:rsid w:val="007D44AF"/>
    <w:rsid w:val="007D4A76"/>
    <w:rsid w:val="007D5FF5"/>
    <w:rsid w:val="007D64E4"/>
    <w:rsid w:val="007E0D91"/>
    <w:rsid w:val="007E1001"/>
    <w:rsid w:val="007E2407"/>
    <w:rsid w:val="007E2AA6"/>
    <w:rsid w:val="007E2B08"/>
    <w:rsid w:val="007E3DFB"/>
    <w:rsid w:val="007E4F85"/>
    <w:rsid w:val="007E567A"/>
    <w:rsid w:val="007E6984"/>
    <w:rsid w:val="007E6AD6"/>
    <w:rsid w:val="007E6FBF"/>
    <w:rsid w:val="007F0BEC"/>
    <w:rsid w:val="007F1689"/>
    <w:rsid w:val="007F2126"/>
    <w:rsid w:val="007F2209"/>
    <w:rsid w:val="007F22A9"/>
    <w:rsid w:val="007F2459"/>
    <w:rsid w:val="007F34B7"/>
    <w:rsid w:val="007F4B1A"/>
    <w:rsid w:val="007F4D24"/>
    <w:rsid w:val="007F56A6"/>
    <w:rsid w:val="007F5F1C"/>
    <w:rsid w:val="007F744A"/>
    <w:rsid w:val="008004DB"/>
    <w:rsid w:val="008005ED"/>
    <w:rsid w:val="00801683"/>
    <w:rsid w:val="008023CC"/>
    <w:rsid w:val="008030EA"/>
    <w:rsid w:val="0080367E"/>
    <w:rsid w:val="00803F5D"/>
    <w:rsid w:val="00804186"/>
    <w:rsid w:val="008044D6"/>
    <w:rsid w:val="00805B96"/>
    <w:rsid w:val="008066E4"/>
    <w:rsid w:val="008074AA"/>
    <w:rsid w:val="00807CFA"/>
    <w:rsid w:val="008110A2"/>
    <w:rsid w:val="00811915"/>
    <w:rsid w:val="00812037"/>
    <w:rsid w:val="008127C7"/>
    <w:rsid w:val="00814753"/>
    <w:rsid w:val="00816465"/>
    <w:rsid w:val="00816706"/>
    <w:rsid w:val="00821E33"/>
    <w:rsid w:val="008237CE"/>
    <w:rsid w:val="00824034"/>
    <w:rsid w:val="008242B9"/>
    <w:rsid w:val="00824D0B"/>
    <w:rsid w:val="00824E5C"/>
    <w:rsid w:val="008254C8"/>
    <w:rsid w:val="00825F51"/>
    <w:rsid w:val="0082609D"/>
    <w:rsid w:val="0082700A"/>
    <w:rsid w:val="00827299"/>
    <w:rsid w:val="0082759F"/>
    <w:rsid w:val="00827C5B"/>
    <w:rsid w:val="00830C5C"/>
    <w:rsid w:val="0083112D"/>
    <w:rsid w:val="00832C41"/>
    <w:rsid w:val="008332A0"/>
    <w:rsid w:val="00834249"/>
    <w:rsid w:val="00835F7F"/>
    <w:rsid w:val="00842465"/>
    <w:rsid w:val="00842CEE"/>
    <w:rsid w:val="00842DCA"/>
    <w:rsid w:val="00844052"/>
    <w:rsid w:val="00844340"/>
    <w:rsid w:val="0084434A"/>
    <w:rsid w:val="00845119"/>
    <w:rsid w:val="00845DA7"/>
    <w:rsid w:val="00846EBE"/>
    <w:rsid w:val="00846FFD"/>
    <w:rsid w:val="00847759"/>
    <w:rsid w:val="0085038A"/>
    <w:rsid w:val="0085152F"/>
    <w:rsid w:val="00851FAC"/>
    <w:rsid w:val="00852039"/>
    <w:rsid w:val="008520BF"/>
    <w:rsid w:val="008520D9"/>
    <w:rsid w:val="00852623"/>
    <w:rsid w:val="00852F0D"/>
    <w:rsid w:val="008538DC"/>
    <w:rsid w:val="00854259"/>
    <w:rsid w:val="00856759"/>
    <w:rsid w:val="00856A3D"/>
    <w:rsid w:val="00857090"/>
    <w:rsid w:val="00857778"/>
    <w:rsid w:val="00860E3F"/>
    <w:rsid w:val="00861512"/>
    <w:rsid w:val="008620BD"/>
    <w:rsid w:val="00863397"/>
    <w:rsid w:val="00865A80"/>
    <w:rsid w:val="008668AC"/>
    <w:rsid w:val="008672AA"/>
    <w:rsid w:val="00870088"/>
    <w:rsid w:val="0087098A"/>
    <w:rsid w:val="00870A37"/>
    <w:rsid w:val="00871DF6"/>
    <w:rsid w:val="008739BD"/>
    <w:rsid w:val="00875E24"/>
    <w:rsid w:val="00877A9D"/>
    <w:rsid w:val="00881310"/>
    <w:rsid w:val="00882165"/>
    <w:rsid w:val="00882832"/>
    <w:rsid w:val="008839B6"/>
    <w:rsid w:val="00883A3B"/>
    <w:rsid w:val="00884A5B"/>
    <w:rsid w:val="00884BF9"/>
    <w:rsid w:val="00884C69"/>
    <w:rsid w:val="00884F94"/>
    <w:rsid w:val="008853D1"/>
    <w:rsid w:val="00890CD8"/>
    <w:rsid w:val="00890F98"/>
    <w:rsid w:val="00891228"/>
    <w:rsid w:val="00891C0B"/>
    <w:rsid w:val="00892294"/>
    <w:rsid w:val="008923B2"/>
    <w:rsid w:val="00892D94"/>
    <w:rsid w:val="00893012"/>
    <w:rsid w:val="008930D6"/>
    <w:rsid w:val="0089394A"/>
    <w:rsid w:val="008942C2"/>
    <w:rsid w:val="008956A7"/>
    <w:rsid w:val="00896C9E"/>
    <w:rsid w:val="00896D1B"/>
    <w:rsid w:val="008A09BA"/>
    <w:rsid w:val="008A1500"/>
    <w:rsid w:val="008A1DDC"/>
    <w:rsid w:val="008A26E3"/>
    <w:rsid w:val="008A275F"/>
    <w:rsid w:val="008A5688"/>
    <w:rsid w:val="008A5EE8"/>
    <w:rsid w:val="008A6C59"/>
    <w:rsid w:val="008A6F55"/>
    <w:rsid w:val="008A7414"/>
    <w:rsid w:val="008A762D"/>
    <w:rsid w:val="008B0713"/>
    <w:rsid w:val="008B0B28"/>
    <w:rsid w:val="008B14C5"/>
    <w:rsid w:val="008B20B5"/>
    <w:rsid w:val="008B26E5"/>
    <w:rsid w:val="008B36A7"/>
    <w:rsid w:val="008B3F29"/>
    <w:rsid w:val="008B44DC"/>
    <w:rsid w:val="008B546C"/>
    <w:rsid w:val="008B5EB4"/>
    <w:rsid w:val="008C14FB"/>
    <w:rsid w:val="008C2ECF"/>
    <w:rsid w:val="008C2FCF"/>
    <w:rsid w:val="008C3210"/>
    <w:rsid w:val="008C35CC"/>
    <w:rsid w:val="008C65A8"/>
    <w:rsid w:val="008C6C30"/>
    <w:rsid w:val="008D01E0"/>
    <w:rsid w:val="008D06F4"/>
    <w:rsid w:val="008D1E32"/>
    <w:rsid w:val="008D3C71"/>
    <w:rsid w:val="008D47A2"/>
    <w:rsid w:val="008D4C26"/>
    <w:rsid w:val="008D5F97"/>
    <w:rsid w:val="008E0727"/>
    <w:rsid w:val="008E0CA5"/>
    <w:rsid w:val="008E347E"/>
    <w:rsid w:val="008E376D"/>
    <w:rsid w:val="008E4C65"/>
    <w:rsid w:val="008E688D"/>
    <w:rsid w:val="008E6A37"/>
    <w:rsid w:val="008E6B3E"/>
    <w:rsid w:val="008E6C7E"/>
    <w:rsid w:val="008E76E5"/>
    <w:rsid w:val="008E7709"/>
    <w:rsid w:val="008F0577"/>
    <w:rsid w:val="008F1781"/>
    <w:rsid w:val="008F2404"/>
    <w:rsid w:val="008F2427"/>
    <w:rsid w:val="008F3CB6"/>
    <w:rsid w:val="008F48AE"/>
    <w:rsid w:val="008F4D50"/>
    <w:rsid w:val="008F58A7"/>
    <w:rsid w:val="008F5AF1"/>
    <w:rsid w:val="008F6494"/>
    <w:rsid w:val="008F6573"/>
    <w:rsid w:val="008F6757"/>
    <w:rsid w:val="008F67A3"/>
    <w:rsid w:val="008F7D53"/>
    <w:rsid w:val="00900B8E"/>
    <w:rsid w:val="0090269F"/>
    <w:rsid w:val="0090371E"/>
    <w:rsid w:val="00904C3D"/>
    <w:rsid w:val="00904C62"/>
    <w:rsid w:val="009051D2"/>
    <w:rsid w:val="009055B7"/>
    <w:rsid w:val="00905B4D"/>
    <w:rsid w:val="009072D1"/>
    <w:rsid w:val="00907ADA"/>
    <w:rsid w:val="0091017D"/>
    <w:rsid w:val="00910560"/>
    <w:rsid w:val="009112BA"/>
    <w:rsid w:val="009141EA"/>
    <w:rsid w:val="00917167"/>
    <w:rsid w:val="00917993"/>
    <w:rsid w:val="009228EC"/>
    <w:rsid w:val="00924931"/>
    <w:rsid w:val="009251FE"/>
    <w:rsid w:val="00927D45"/>
    <w:rsid w:val="0093006B"/>
    <w:rsid w:val="009312AF"/>
    <w:rsid w:val="0093189B"/>
    <w:rsid w:val="00932025"/>
    <w:rsid w:val="00932621"/>
    <w:rsid w:val="0093270C"/>
    <w:rsid w:val="00932A5B"/>
    <w:rsid w:val="00932B47"/>
    <w:rsid w:val="00934D1F"/>
    <w:rsid w:val="0093531B"/>
    <w:rsid w:val="00935AA2"/>
    <w:rsid w:val="00935FDC"/>
    <w:rsid w:val="0093648E"/>
    <w:rsid w:val="00940DC5"/>
    <w:rsid w:val="00941FA8"/>
    <w:rsid w:val="00952233"/>
    <w:rsid w:val="00953173"/>
    <w:rsid w:val="00953539"/>
    <w:rsid w:val="00953DC2"/>
    <w:rsid w:val="009550A3"/>
    <w:rsid w:val="00955DD9"/>
    <w:rsid w:val="0095640A"/>
    <w:rsid w:val="009576CA"/>
    <w:rsid w:val="009577DE"/>
    <w:rsid w:val="00957C76"/>
    <w:rsid w:val="00957FE0"/>
    <w:rsid w:val="00960FF9"/>
    <w:rsid w:val="00961421"/>
    <w:rsid w:val="00962F28"/>
    <w:rsid w:val="0096369B"/>
    <w:rsid w:val="009641E0"/>
    <w:rsid w:val="00964DF4"/>
    <w:rsid w:val="00965CAB"/>
    <w:rsid w:val="00966297"/>
    <w:rsid w:val="00967374"/>
    <w:rsid w:val="00970E04"/>
    <w:rsid w:val="009756BB"/>
    <w:rsid w:val="00975F12"/>
    <w:rsid w:val="009816C7"/>
    <w:rsid w:val="00981896"/>
    <w:rsid w:val="0098229F"/>
    <w:rsid w:val="00983188"/>
    <w:rsid w:val="0098348F"/>
    <w:rsid w:val="00983960"/>
    <w:rsid w:val="0098404F"/>
    <w:rsid w:val="0098452A"/>
    <w:rsid w:val="00984854"/>
    <w:rsid w:val="009871C6"/>
    <w:rsid w:val="00987ED4"/>
    <w:rsid w:val="009906E7"/>
    <w:rsid w:val="009909A3"/>
    <w:rsid w:val="00991289"/>
    <w:rsid w:val="009917C5"/>
    <w:rsid w:val="00993E98"/>
    <w:rsid w:val="00994144"/>
    <w:rsid w:val="00996B4C"/>
    <w:rsid w:val="009A03F2"/>
    <w:rsid w:val="009A0AF0"/>
    <w:rsid w:val="009A1ADC"/>
    <w:rsid w:val="009A374B"/>
    <w:rsid w:val="009A37CF"/>
    <w:rsid w:val="009A6EE2"/>
    <w:rsid w:val="009A714E"/>
    <w:rsid w:val="009B0621"/>
    <w:rsid w:val="009B2D7B"/>
    <w:rsid w:val="009B32CC"/>
    <w:rsid w:val="009B3A77"/>
    <w:rsid w:val="009B3EB2"/>
    <w:rsid w:val="009B4E9C"/>
    <w:rsid w:val="009B58BF"/>
    <w:rsid w:val="009B6C1A"/>
    <w:rsid w:val="009B7185"/>
    <w:rsid w:val="009B7751"/>
    <w:rsid w:val="009B779D"/>
    <w:rsid w:val="009C29A1"/>
    <w:rsid w:val="009C5250"/>
    <w:rsid w:val="009D0A3E"/>
    <w:rsid w:val="009D0B3A"/>
    <w:rsid w:val="009D0ECE"/>
    <w:rsid w:val="009D13D9"/>
    <w:rsid w:val="009D17FB"/>
    <w:rsid w:val="009D2D2E"/>
    <w:rsid w:val="009D3367"/>
    <w:rsid w:val="009D403D"/>
    <w:rsid w:val="009D4E5C"/>
    <w:rsid w:val="009D54E5"/>
    <w:rsid w:val="009D60F9"/>
    <w:rsid w:val="009D6902"/>
    <w:rsid w:val="009D7C54"/>
    <w:rsid w:val="009E0527"/>
    <w:rsid w:val="009E0EBA"/>
    <w:rsid w:val="009E11C9"/>
    <w:rsid w:val="009E19B5"/>
    <w:rsid w:val="009E253D"/>
    <w:rsid w:val="009E3394"/>
    <w:rsid w:val="009E6411"/>
    <w:rsid w:val="009F013A"/>
    <w:rsid w:val="009F1052"/>
    <w:rsid w:val="009F11BF"/>
    <w:rsid w:val="009F12FD"/>
    <w:rsid w:val="009F159F"/>
    <w:rsid w:val="009F1B1D"/>
    <w:rsid w:val="009F2226"/>
    <w:rsid w:val="009F3CB6"/>
    <w:rsid w:val="009F4426"/>
    <w:rsid w:val="009F6944"/>
    <w:rsid w:val="009F6D13"/>
    <w:rsid w:val="009F704D"/>
    <w:rsid w:val="009F74FA"/>
    <w:rsid w:val="009F76E6"/>
    <w:rsid w:val="009F7D33"/>
    <w:rsid w:val="00A00C4D"/>
    <w:rsid w:val="00A01D8A"/>
    <w:rsid w:val="00A023BD"/>
    <w:rsid w:val="00A02EA1"/>
    <w:rsid w:val="00A03740"/>
    <w:rsid w:val="00A03A82"/>
    <w:rsid w:val="00A03CDC"/>
    <w:rsid w:val="00A04CC5"/>
    <w:rsid w:val="00A05D63"/>
    <w:rsid w:val="00A06161"/>
    <w:rsid w:val="00A06C2B"/>
    <w:rsid w:val="00A071A4"/>
    <w:rsid w:val="00A11AB2"/>
    <w:rsid w:val="00A121D6"/>
    <w:rsid w:val="00A12F48"/>
    <w:rsid w:val="00A143F7"/>
    <w:rsid w:val="00A15187"/>
    <w:rsid w:val="00A160FD"/>
    <w:rsid w:val="00A16F94"/>
    <w:rsid w:val="00A20C6C"/>
    <w:rsid w:val="00A21B29"/>
    <w:rsid w:val="00A21ECA"/>
    <w:rsid w:val="00A23709"/>
    <w:rsid w:val="00A24724"/>
    <w:rsid w:val="00A2646A"/>
    <w:rsid w:val="00A26784"/>
    <w:rsid w:val="00A26D3A"/>
    <w:rsid w:val="00A302CA"/>
    <w:rsid w:val="00A30A12"/>
    <w:rsid w:val="00A30A4C"/>
    <w:rsid w:val="00A31210"/>
    <w:rsid w:val="00A31F7C"/>
    <w:rsid w:val="00A32476"/>
    <w:rsid w:val="00A325F7"/>
    <w:rsid w:val="00A32C7E"/>
    <w:rsid w:val="00A342F7"/>
    <w:rsid w:val="00A3470A"/>
    <w:rsid w:val="00A3498A"/>
    <w:rsid w:val="00A35351"/>
    <w:rsid w:val="00A35920"/>
    <w:rsid w:val="00A3632E"/>
    <w:rsid w:val="00A3666D"/>
    <w:rsid w:val="00A36B33"/>
    <w:rsid w:val="00A37289"/>
    <w:rsid w:val="00A3745A"/>
    <w:rsid w:val="00A40273"/>
    <w:rsid w:val="00A40917"/>
    <w:rsid w:val="00A40F83"/>
    <w:rsid w:val="00A415FD"/>
    <w:rsid w:val="00A454B1"/>
    <w:rsid w:val="00A45D91"/>
    <w:rsid w:val="00A47AAD"/>
    <w:rsid w:val="00A50154"/>
    <w:rsid w:val="00A501B8"/>
    <w:rsid w:val="00A53EB6"/>
    <w:rsid w:val="00A541AB"/>
    <w:rsid w:val="00A5719A"/>
    <w:rsid w:val="00A576DE"/>
    <w:rsid w:val="00A61040"/>
    <w:rsid w:val="00A618BD"/>
    <w:rsid w:val="00A61940"/>
    <w:rsid w:val="00A61BA5"/>
    <w:rsid w:val="00A629C8"/>
    <w:rsid w:val="00A639DF"/>
    <w:rsid w:val="00A653C1"/>
    <w:rsid w:val="00A6548B"/>
    <w:rsid w:val="00A657B6"/>
    <w:rsid w:val="00A658EA"/>
    <w:rsid w:val="00A6656B"/>
    <w:rsid w:val="00A67BD5"/>
    <w:rsid w:val="00A67E62"/>
    <w:rsid w:val="00A706F7"/>
    <w:rsid w:val="00A70BAC"/>
    <w:rsid w:val="00A724D1"/>
    <w:rsid w:val="00A7251C"/>
    <w:rsid w:val="00A73A9E"/>
    <w:rsid w:val="00A759A6"/>
    <w:rsid w:val="00A7744F"/>
    <w:rsid w:val="00A77929"/>
    <w:rsid w:val="00A803D2"/>
    <w:rsid w:val="00A80403"/>
    <w:rsid w:val="00A80463"/>
    <w:rsid w:val="00A80EB6"/>
    <w:rsid w:val="00A82AFE"/>
    <w:rsid w:val="00A8307B"/>
    <w:rsid w:val="00A84D5E"/>
    <w:rsid w:val="00A850E6"/>
    <w:rsid w:val="00A87AA4"/>
    <w:rsid w:val="00A90379"/>
    <w:rsid w:val="00A90786"/>
    <w:rsid w:val="00A921B0"/>
    <w:rsid w:val="00A93E01"/>
    <w:rsid w:val="00A94B01"/>
    <w:rsid w:val="00A94B24"/>
    <w:rsid w:val="00A9515B"/>
    <w:rsid w:val="00A953F9"/>
    <w:rsid w:val="00A963A3"/>
    <w:rsid w:val="00A97B0F"/>
    <w:rsid w:val="00AA10D8"/>
    <w:rsid w:val="00AA1B23"/>
    <w:rsid w:val="00AA1F37"/>
    <w:rsid w:val="00AA25E9"/>
    <w:rsid w:val="00AA3C39"/>
    <w:rsid w:val="00AA46FD"/>
    <w:rsid w:val="00AA4D29"/>
    <w:rsid w:val="00AA540D"/>
    <w:rsid w:val="00AA7014"/>
    <w:rsid w:val="00AB207A"/>
    <w:rsid w:val="00AB25F0"/>
    <w:rsid w:val="00AB2A1B"/>
    <w:rsid w:val="00AB3A34"/>
    <w:rsid w:val="00AB5791"/>
    <w:rsid w:val="00AC04D0"/>
    <w:rsid w:val="00AC17BA"/>
    <w:rsid w:val="00AC1B2F"/>
    <w:rsid w:val="00AC1DEE"/>
    <w:rsid w:val="00AC2A0F"/>
    <w:rsid w:val="00AC3779"/>
    <w:rsid w:val="00AC37E0"/>
    <w:rsid w:val="00AC3D41"/>
    <w:rsid w:val="00AC54E3"/>
    <w:rsid w:val="00AC5BBC"/>
    <w:rsid w:val="00AC5E60"/>
    <w:rsid w:val="00AC61A2"/>
    <w:rsid w:val="00AD03CA"/>
    <w:rsid w:val="00AD1970"/>
    <w:rsid w:val="00AD2260"/>
    <w:rsid w:val="00AD2293"/>
    <w:rsid w:val="00AD2A70"/>
    <w:rsid w:val="00AD3D84"/>
    <w:rsid w:val="00AD5A68"/>
    <w:rsid w:val="00AE0B12"/>
    <w:rsid w:val="00AE128E"/>
    <w:rsid w:val="00AE1976"/>
    <w:rsid w:val="00AE4766"/>
    <w:rsid w:val="00AE5091"/>
    <w:rsid w:val="00AE5876"/>
    <w:rsid w:val="00AE5A15"/>
    <w:rsid w:val="00AE6079"/>
    <w:rsid w:val="00AF03D6"/>
    <w:rsid w:val="00AF39B3"/>
    <w:rsid w:val="00AF3BD2"/>
    <w:rsid w:val="00AF41D8"/>
    <w:rsid w:val="00AF4706"/>
    <w:rsid w:val="00AF4E67"/>
    <w:rsid w:val="00AF6065"/>
    <w:rsid w:val="00AF65F6"/>
    <w:rsid w:val="00AF66EB"/>
    <w:rsid w:val="00AF68DC"/>
    <w:rsid w:val="00AF6BB2"/>
    <w:rsid w:val="00AF712A"/>
    <w:rsid w:val="00AF74F9"/>
    <w:rsid w:val="00B00CC8"/>
    <w:rsid w:val="00B00DE0"/>
    <w:rsid w:val="00B02F85"/>
    <w:rsid w:val="00B06CFD"/>
    <w:rsid w:val="00B07767"/>
    <w:rsid w:val="00B102B4"/>
    <w:rsid w:val="00B11F1A"/>
    <w:rsid w:val="00B12664"/>
    <w:rsid w:val="00B14133"/>
    <w:rsid w:val="00B14EC7"/>
    <w:rsid w:val="00B14F0C"/>
    <w:rsid w:val="00B15FE3"/>
    <w:rsid w:val="00B16241"/>
    <w:rsid w:val="00B17BFC"/>
    <w:rsid w:val="00B20253"/>
    <w:rsid w:val="00B20461"/>
    <w:rsid w:val="00B20853"/>
    <w:rsid w:val="00B20E1C"/>
    <w:rsid w:val="00B21048"/>
    <w:rsid w:val="00B21807"/>
    <w:rsid w:val="00B21962"/>
    <w:rsid w:val="00B225BF"/>
    <w:rsid w:val="00B229E0"/>
    <w:rsid w:val="00B23B3B"/>
    <w:rsid w:val="00B259E8"/>
    <w:rsid w:val="00B25D4C"/>
    <w:rsid w:val="00B2766F"/>
    <w:rsid w:val="00B27C18"/>
    <w:rsid w:val="00B3100E"/>
    <w:rsid w:val="00B3210C"/>
    <w:rsid w:val="00B325C1"/>
    <w:rsid w:val="00B32D56"/>
    <w:rsid w:val="00B33008"/>
    <w:rsid w:val="00B3347C"/>
    <w:rsid w:val="00B34311"/>
    <w:rsid w:val="00B34BBF"/>
    <w:rsid w:val="00B34C82"/>
    <w:rsid w:val="00B35706"/>
    <w:rsid w:val="00B35A7E"/>
    <w:rsid w:val="00B35AD7"/>
    <w:rsid w:val="00B35C77"/>
    <w:rsid w:val="00B3710F"/>
    <w:rsid w:val="00B3734B"/>
    <w:rsid w:val="00B40943"/>
    <w:rsid w:val="00B41B3D"/>
    <w:rsid w:val="00B41C29"/>
    <w:rsid w:val="00B42E0C"/>
    <w:rsid w:val="00B4301C"/>
    <w:rsid w:val="00B44FD7"/>
    <w:rsid w:val="00B451A1"/>
    <w:rsid w:val="00B45D88"/>
    <w:rsid w:val="00B46733"/>
    <w:rsid w:val="00B46F60"/>
    <w:rsid w:val="00B4772D"/>
    <w:rsid w:val="00B47A1B"/>
    <w:rsid w:val="00B50167"/>
    <w:rsid w:val="00B501E7"/>
    <w:rsid w:val="00B5183B"/>
    <w:rsid w:val="00B534F8"/>
    <w:rsid w:val="00B5580C"/>
    <w:rsid w:val="00B56CAD"/>
    <w:rsid w:val="00B571C3"/>
    <w:rsid w:val="00B60178"/>
    <w:rsid w:val="00B60E33"/>
    <w:rsid w:val="00B61760"/>
    <w:rsid w:val="00B64268"/>
    <w:rsid w:val="00B65456"/>
    <w:rsid w:val="00B65681"/>
    <w:rsid w:val="00B668FB"/>
    <w:rsid w:val="00B67418"/>
    <w:rsid w:val="00B67E39"/>
    <w:rsid w:val="00B714AD"/>
    <w:rsid w:val="00B745BB"/>
    <w:rsid w:val="00B746AE"/>
    <w:rsid w:val="00B7588D"/>
    <w:rsid w:val="00B759F9"/>
    <w:rsid w:val="00B75B47"/>
    <w:rsid w:val="00B76BA2"/>
    <w:rsid w:val="00B773EF"/>
    <w:rsid w:val="00B805B1"/>
    <w:rsid w:val="00B80DCE"/>
    <w:rsid w:val="00B80EC7"/>
    <w:rsid w:val="00B838FC"/>
    <w:rsid w:val="00B83CD7"/>
    <w:rsid w:val="00B8456B"/>
    <w:rsid w:val="00B861CD"/>
    <w:rsid w:val="00B87BC7"/>
    <w:rsid w:val="00B911E2"/>
    <w:rsid w:val="00B91216"/>
    <w:rsid w:val="00B9121C"/>
    <w:rsid w:val="00B916D0"/>
    <w:rsid w:val="00B91F10"/>
    <w:rsid w:val="00B92832"/>
    <w:rsid w:val="00B92AA2"/>
    <w:rsid w:val="00B92C18"/>
    <w:rsid w:val="00B93A05"/>
    <w:rsid w:val="00B93F28"/>
    <w:rsid w:val="00B95778"/>
    <w:rsid w:val="00B9721F"/>
    <w:rsid w:val="00BA03FA"/>
    <w:rsid w:val="00BA0BA4"/>
    <w:rsid w:val="00BA15CD"/>
    <w:rsid w:val="00BA1A6D"/>
    <w:rsid w:val="00BA1DB3"/>
    <w:rsid w:val="00BA209B"/>
    <w:rsid w:val="00BA29E6"/>
    <w:rsid w:val="00BA2FCE"/>
    <w:rsid w:val="00BA60E5"/>
    <w:rsid w:val="00BA774D"/>
    <w:rsid w:val="00BA7DE5"/>
    <w:rsid w:val="00BA7ECD"/>
    <w:rsid w:val="00BB1F34"/>
    <w:rsid w:val="00BB2DD7"/>
    <w:rsid w:val="00BB3389"/>
    <w:rsid w:val="00BB3830"/>
    <w:rsid w:val="00BB452A"/>
    <w:rsid w:val="00BB4632"/>
    <w:rsid w:val="00BB6059"/>
    <w:rsid w:val="00BB75A2"/>
    <w:rsid w:val="00BC0B5C"/>
    <w:rsid w:val="00BC19BC"/>
    <w:rsid w:val="00BC2BEB"/>
    <w:rsid w:val="00BC3820"/>
    <w:rsid w:val="00BC3EE1"/>
    <w:rsid w:val="00BC463A"/>
    <w:rsid w:val="00BC46B4"/>
    <w:rsid w:val="00BC4D93"/>
    <w:rsid w:val="00BC6095"/>
    <w:rsid w:val="00BD00C9"/>
    <w:rsid w:val="00BD14E9"/>
    <w:rsid w:val="00BD32C5"/>
    <w:rsid w:val="00BD4682"/>
    <w:rsid w:val="00BD4ECF"/>
    <w:rsid w:val="00BD79C6"/>
    <w:rsid w:val="00BD7D52"/>
    <w:rsid w:val="00BE0E2A"/>
    <w:rsid w:val="00BE291A"/>
    <w:rsid w:val="00BE31A6"/>
    <w:rsid w:val="00BE3EFC"/>
    <w:rsid w:val="00BE4030"/>
    <w:rsid w:val="00BE418B"/>
    <w:rsid w:val="00BE62DD"/>
    <w:rsid w:val="00BE6322"/>
    <w:rsid w:val="00BF0ECC"/>
    <w:rsid w:val="00BF258E"/>
    <w:rsid w:val="00BF2E7A"/>
    <w:rsid w:val="00BF3C7B"/>
    <w:rsid w:val="00BF48A0"/>
    <w:rsid w:val="00BF4CDE"/>
    <w:rsid w:val="00BF508A"/>
    <w:rsid w:val="00BF5566"/>
    <w:rsid w:val="00BF5C60"/>
    <w:rsid w:val="00C00FDD"/>
    <w:rsid w:val="00C01ED1"/>
    <w:rsid w:val="00C03626"/>
    <w:rsid w:val="00C04CE1"/>
    <w:rsid w:val="00C05048"/>
    <w:rsid w:val="00C05445"/>
    <w:rsid w:val="00C05813"/>
    <w:rsid w:val="00C06344"/>
    <w:rsid w:val="00C06A4A"/>
    <w:rsid w:val="00C06EAB"/>
    <w:rsid w:val="00C07892"/>
    <w:rsid w:val="00C07BC4"/>
    <w:rsid w:val="00C07EF0"/>
    <w:rsid w:val="00C1024A"/>
    <w:rsid w:val="00C10840"/>
    <w:rsid w:val="00C120EA"/>
    <w:rsid w:val="00C122DB"/>
    <w:rsid w:val="00C13B2B"/>
    <w:rsid w:val="00C13DCE"/>
    <w:rsid w:val="00C14163"/>
    <w:rsid w:val="00C14D33"/>
    <w:rsid w:val="00C14DA4"/>
    <w:rsid w:val="00C14DF5"/>
    <w:rsid w:val="00C15092"/>
    <w:rsid w:val="00C1562C"/>
    <w:rsid w:val="00C156A9"/>
    <w:rsid w:val="00C2000D"/>
    <w:rsid w:val="00C20066"/>
    <w:rsid w:val="00C202CA"/>
    <w:rsid w:val="00C250FD"/>
    <w:rsid w:val="00C25219"/>
    <w:rsid w:val="00C25973"/>
    <w:rsid w:val="00C26374"/>
    <w:rsid w:val="00C27232"/>
    <w:rsid w:val="00C2730A"/>
    <w:rsid w:val="00C3125A"/>
    <w:rsid w:val="00C32321"/>
    <w:rsid w:val="00C32AC8"/>
    <w:rsid w:val="00C32AD9"/>
    <w:rsid w:val="00C34886"/>
    <w:rsid w:val="00C3745C"/>
    <w:rsid w:val="00C41450"/>
    <w:rsid w:val="00C414E7"/>
    <w:rsid w:val="00C41D79"/>
    <w:rsid w:val="00C435DC"/>
    <w:rsid w:val="00C44BFD"/>
    <w:rsid w:val="00C4529C"/>
    <w:rsid w:val="00C45AB4"/>
    <w:rsid w:val="00C46499"/>
    <w:rsid w:val="00C474EE"/>
    <w:rsid w:val="00C502D8"/>
    <w:rsid w:val="00C51A3C"/>
    <w:rsid w:val="00C51B84"/>
    <w:rsid w:val="00C51DC3"/>
    <w:rsid w:val="00C51DE4"/>
    <w:rsid w:val="00C51EDA"/>
    <w:rsid w:val="00C521EE"/>
    <w:rsid w:val="00C525DD"/>
    <w:rsid w:val="00C533D7"/>
    <w:rsid w:val="00C549B7"/>
    <w:rsid w:val="00C54F67"/>
    <w:rsid w:val="00C564A6"/>
    <w:rsid w:val="00C578AD"/>
    <w:rsid w:val="00C629E8"/>
    <w:rsid w:val="00C64A30"/>
    <w:rsid w:val="00C64E7C"/>
    <w:rsid w:val="00C7065B"/>
    <w:rsid w:val="00C71116"/>
    <w:rsid w:val="00C73042"/>
    <w:rsid w:val="00C73C99"/>
    <w:rsid w:val="00C73E08"/>
    <w:rsid w:val="00C754C1"/>
    <w:rsid w:val="00C756B3"/>
    <w:rsid w:val="00C75C29"/>
    <w:rsid w:val="00C8132E"/>
    <w:rsid w:val="00C82E49"/>
    <w:rsid w:val="00C87461"/>
    <w:rsid w:val="00C87735"/>
    <w:rsid w:val="00C87D6A"/>
    <w:rsid w:val="00C91C1B"/>
    <w:rsid w:val="00C924A3"/>
    <w:rsid w:val="00C924E3"/>
    <w:rsid w:val="00C9337E"/>
    <w:rsid w:val="00C94497"/>
    <w:rsid w:val="00C960EA"/>
    <w:rsid w:val="00C96B8F"/>
    <w:rsid w:val="00C96CBE"/>
    <w:rsid w:val="00C97108"/>
    <w:rsid w:val="00CA01A5"/>
    <w:rsid w:val="00CA09D8"/>
    <w:rsid w:val="00CA2622"/>
    <w:rsid w:val="00CA27C8"/>
    <w:rsid w:val="00CA2F30"/>
    <w:rsid w:val="00CA2FD9"/>
    <w:rsid w:val="00CA46AA"/>
    <w:rsid w:val="00CA5568"/>
    <w:rsid w:val="00CA581F"/>
    <w:rsid w:val="00CA5F66"/>
    <w:rsid w:val="00CA6086"/>
    <w:rsid w:val="00CA699E"/>
    <w:rsid w:val="00CA6C18"/>
    <w:rsid w:val="00CA6F34"/>
    <w:rsid w:val="00CA73CD"/>
    <w:rsid w:val="00CA7E70"/>
    <w:rsid w:val="00CB0FD3"/>
    <w:rsid w:val="00CB139C"/>
    <w:rsid w:val="00CB13A5"/>
    <w:rsid w:val="00CB19A0"/>
    <w:rsid w:val="00CB1A6D"/>
    <w:rsid w:val="00CB1D9E"/>
    <w:rsid w:val="00CB2B9E"/>
    <w:rsid w:val="00CB42F1"/>
    <w:rsid w:val="00CB460F"/>
    <w:rsid w:val="00CB4BBC"/>
    <w:rsid w:val="00CB551D"/>
    <w:rsid w:val="00CB75E6"/>
    <w:rsid w:val="00CC01A0"/>
    <w:rsid w:val="00CC032F"/>
    <w:rsid w:val="00CC1929"/>
    <w:rsid w:val="00CC2995"/>
    <w:rsid w:val="00CC3FC0"/>
    <w:rsid w:val="00CC4600"/>
    <w:rsid w:val="00CC46AB"/>
    <w:rsid w:val="00CC4E3D"/>
    <w:rsid w:val="00CC4F73"/>
    <w:rsid w:val="00CC5015"/>
    <w:rsid w:val="00CC65E6"/>
    <w:rsid w:val="00CC72F3"/>
    <w:rsid w:val="00CC747F"/>
    <w:rsid w:val="00CC7588"/>
    <w:rsid w:val="00CC7EE5"/>
    <w:rsid w:val="00CD01D1"/>
    <w:rsid w:val="00CD048A"/>
    <w:rsid w:val="00CD246A"/>
    <w:rsid w:val="00CD2501"/>
    <w:rsid w:val="00CD478E"/>
    <w:rsid w:val="00CD671D"/>
    <w:rsid w:val="00CD6F01"/>
    <w:rsid w:val="00CD7B91"/>
    <w:rsid w:val="00CE0605"/>
    <w:rsid w:val="00CE25DC"/>
    <w:rsid w:val="00CE34BF"/>
    <w:rsid w:val="00CE6453"/>
    <w:rsid w:val="00CE72CC"/>
    <w:rsid w:val="00CE79CB"/>
    <w:rsid w:val="00CF0626"/>
    <w:rsid w:val="00CF135A"/>
    <w:rsid w:val="00CF1C19"/>
    <w:rsid w:val="00CF330D"/>
    <w:rsid w:val="00CF3915"/>
    <w:rsid w:val="00CF5EE7"/>
    <w:rsid w:val="00CF6F75"/>
    <w:rsid w:val="00CF7B0F"/>
    <w:rsid w:val="00D01754"/>
    <w:rsid w:val="00D01BAC"/>
    <w:rsid w:val="00D01FE0"/>
    <w:rsid w:val="00D02C98"/>
    <w:rsid w:val="00D02DEC"/>
    <w:rsid w:val="00D038CF"/>
    <w:rsid w:val="00D03A39"/>
    <w:rsid w:val="00D058DB"/>
    <w:rsid w:val="00D05DBD"/>
    <w:rsid w:val="00D07C20"/>
    <w:rsid w:val="00D07FD4"/>
    <w:rsid w:val="00D104ED"/>
    <w:rsid w:val="00D10C17"/>
    <w:rsid w:val="00D11117"/>
    <w:rsid w:val="00D11482"/>
    <w:rsid w:val="00D1167C"/>
    <w:rsid w:val="00D11E28"/>
    <w:rsid w:val="00D1220F"/>
    <w:rsid w:val="00D12A5F"/>
    <w:rsid w:val="00D137B3"/>
    <w:rsid w:val="00D1490C"/>
    <w:rsid w:val="00D14A8D"/>
    <w:rsid w:val="00D14F0F"/>
    <w:rsid w:val="00D160A5"/>
    <w:rsid w:val="00D160EC"/>
    <w:rsid w:val="00D16A00"/>
    <w:rsid w:val="00D16FE6"/>
    <w:rsid w:val="00D2093A"/>
    <w:rsid w:val="00D20A65"/>
    <w:rsid w:val="00D21C93"/>
    <w:rsid w:val="00D23E52"/>
    <w:rsid w:val="00D26FA8"/>
    <w:rsid w:val="00D2774F"/>
    <w:rsid w:val="00D27C89"/>
    <w:rsid w:val="00D30C3E"/>
    <w:rsid w:val="00D31C40"/>
    <w:rsid w:val="00D3272C"/>
    <w:rsid w:val="00D342FF"/>
    <w:rsid w:val="00D3493A"/>
    <w:rsid w:val="00D35269"/>
    <w:rsid w:val="00D3779B"/>
    <w:rsid w:val="00D37A6E"/>
    <w:rsid w:val="00D4147B"/>
    <w:rsid w:val="00D41495"/>
    <w:rsid w:val="00D41B43"/>
    <w:rsid w:val="00D41CD9"/>
    <w:rsid w:val="00D43CFF"/>
    <w:rsid w:val="00D46094"/>
    <w:rsid w:val="00D4760A"/>
    <w:rsid w:val="00D47711"/>
    <w:rsid w:val="00D50667"/>
    <w:rsid w:val="00D50C14"/>
    <w:rsid w:val="00D53DDC"/>
    <w:rsid w:val="00D54724"/>
    <w:rsid w:val="00D54B6C"/>
    <w:rsid w:val="00D55671"/>
    <w:rsid w:val="00D56C3B"/>
    <w:rsid w:val="00D56CC4"/>
    <w:rsid w:val="00D57333"/>
    <w:rsid w:val="00D574B2"/>
    <w:rsid w:val="00D5781B"/>
    <w:rsid w:val="00D608DA"/>
    <w:rsid w:val="00D61A6F"/>
    <w:rsid w:val="00D61DB4"/>
    <w:rsid w:val="00D63A5E"/>
    <w:rsid w:val="00D63C6D"/>
    <w:rsid w:val="00D641B8"/>
    <w:rsid w:val="00D64354"/>
    <w:rsid w:val="00D65A7A"/>
    <w:rsid w:val="00D65F52"/>
    <w:rsid w:val="00D66453"/>
    <w:rsid w:val="00D70C45"/>
    <w:rsid w:val="00D71421"/>
    <w:rsid w:val="00D717E8"/>
    <w:rsid w:val="00D72C7B"/>
    <w:rsid w:val="00D73457"/>
    <w:rsid w:val="00D73EE7"/>
    <w:rsid w:val="00D73F16"/>
    <w:rsid w:val="00D74C01"/>
    <w:rsid w:val="00D7626E"/>
    <w:rsid w:val="00D77386"/>
    <w:rsid w:val="00D775A8"/>
    <w:rsid w:val="00D77DD5"/>
    <w:rsid w:val="00D8130B"/>
    <w:rsid w:val="00D813CE"/>
    <w:rsid w:val="00D8163F"/>
    <w:rsid w:val="00D839BF"/>
    <w:rsid w:val="00D86CB5"/>
    <w:rsid w:val="00D87F1A"/>
    <w:rsid w:val="00D9036E"/>
    <w:rsid w:val="00D90C9A"/>
    <w:rsid w:val="00D90D1A"/>
    <w:rsid w:val="00D90F1C"/>
    <w:rsid w:val="00D9138A"/>
    <w:rsid w:val="00D91427"/>
    <w:rsid w:val="00D917F4"/>
    <w:rsid w:val="00D9207E"/>
    <w:rsid w:val="00D92A8F"/>
    <w:rsid w:val="00D92B0A"/>
    <w:rsid w:val="00D92B65"/>
    <w:rsid w:val="00D93876"/>
    <w:rsid w:val="00D94AF2"/>
    <w:rsid w:val="00D952F1"/>
    <w:rsid w:val="00D9607A"/>
    <w:rsid w:val="00D96BAA"/>
    <w:rsid w:val="00D97D6F"/>
    <w:rsid w:val="00DA0109"/>
    <w:rsid w:val="00DA02A3"/>
    <w:rsid w:val="00DA1396"/>
    <w:rsid w:val="00DA1720"/>
    <w:rsid w:val="00DA1AF9"/>
    <w:rsid w:val="00DA2159"/>
    <w:rsid w:val="00DA2944"/>
    <w:rsid w:val="00DA3DC2"/>
    <w:rsid w:val="00DA543A"/>
    <w:rsid w:val="00DA78A0"/>
    <w:rsid w:val="00DB0AA8"/>
    <w:rsid w:val="00DB2389"/>
    <w:rsid w:val="00DB52A2"/>
    <w:rsid w:val="00DB6312"/>
    <w:rsid w:val="00DB7052"/>
    <w:rsid w:val="00DB79A9"/>
    <w:rsid w:val="00DC0109"/>
    <w:rsid w:val="00DC0F66"/>
    <w:rsid w:val="00DC2570"/>
    <w:rsid w:val="00DC7FAE"/>
    <w:rsid w:val="00DD0C66"/>
    <w:rsid w:val="00DD18EE"/>
    <w:rsid w:val="00DD1ADA"/>
    <w:rsid w:val="00DD1BA8"/>
    <w:rsid w:val="00DD1EB6"/>
    <w:rsid w:val="00DD22D3"/>
    <w:rsid w:val="00DD28D1"/>
    <w:rsid w:val="00DD37D1"/>
    <w:rsid w:val="00DD40D9"/>
    <w:rsid w:val="00DD47C9"/>
    <w:rsid w:val="00DD6909"/>
    <w:rsid w:val="00DE2BE4"/>
    <w:rsid w:val="00DE3946"/>
    <w:rsid w:val="00DE3D44"/>
    <w:rsid w:val="00DE3F11"/>
    <w:rsid w:val="00DE509D"/>
    <w:rsid w:val="00DE5AE9"/>
    <w:rsid w:val="00DE664A"/>
    <w:rsid w:val="00DE6667"/>
    <w:rsid w:val="00DF17E9"/>
    <w:rsid w:val="00DF1CF3"/>
    <w:rsid w:val="00DF2530"/>
    <w:rsid w:val="00DF36A4"/>
    <w:rsid w:val="00DF3B70"/>
    <w:rsid w:val="00DF4382"/>
    <w:rsid w:val="00DF78C9"/>
    <w:rsid w:val="00DF7EF7"/>
    <w:rsid w:val="00DF7FC9"/>
    <w:rsid w:val="00E00794"/>
    <w:rsid w:val="00E007F2"/>
    <w:rsid w:val="00E00B29"/>
    <w:rsid w:val="00E00D5E"/>
    <w:rsid w:val="00E014AC"/>
    <w:rsid w:val="00E014F2"/>
    <w:rsid w:val="00E0370B"/>
    <w:rsid w:val="00E03729"/>
    <w:rsid w:val="00E03794"/>
    <w:rsid w:val="00E05750"/>
    <w:rsid w:val="00E05D7D"/>
    <w:rsid w:val="00E05E06"/>
    <w:rsid w:val="00E06846"/>
    <w:rsid w:val="00E06D77"/>
    <w:rsid w:val="00E10270"/>
    <w:rsid w:val="00E124C4"/>
    <w:rsid w:val="00E125E8"/>
    <w:rsid w:val="00E14DBD"/>
    <w:rsid w:val="00E14F3A"/>
    <w:rsid w:val="00E16E72"/>
    <w:rsid w:val="00E170FA"/>
    <w:rsid w:val="00E17815"/>
    <w:rsid w:val="00E17B89"/>
    <w:rsid w:val="00E202C8"/>
    <w:rsid w:val="00E20683"/>
    <w:rsid w:val="00E20B03"/>
    <w:rsid w:val="00E225CE"/>
    <w:rsid w:val="00E230E1"/>
    <w:rsid w:val="00E24B7C"/>
    <w:rsid w:val="00E25129"/>
    <w:rsid w:val="00E26140"/>
    <w:rsid w:val="00E26B7D"/>
    <w:rsid w:val="00E26BAF"/>
    <w:rsid w:val="00E27553"/>
    <w:rsid w:val="00E27AE0"/>
    <w:rsid w:val="00E304E7"/>
    <w:rsid w:val="00E31E2E"/>
    <w:rsid w:val="00E321F5"/>
    <w:rsid w:val="00E322A5"/>
    <w:rsid w:val="00E32CA1"/>
    <w:rsid w:val="00E34A28"/>
    <w:rsid w:val="00E36EC5"/>
    <w:rsid w:val="00E36FB4"/>
    <w:rsid w:val="00E41D82"/>
    <w:rsid w:val="00E42DC3"/>
    <w:rsid w:val="00E437F1"/>
    <w:rsid w:val="00E438FB"/>
    <w:rsid w:val="00E45ECB"/>
    <w:rsid w:val="00E460D2"/>
    <w:rsid w:val="00E46C45"/>
    <w:rsid w:val="00E4793A"/>
    <w:rsid w:val="00E47977"/>
    <w:rsid w:val="00E501B5"/>
    <w:rsid w:val="00E503F2"/>
    <w:rsid w:val="00E5226A"/>
    <w:rsid w:val="00E52EC2"/>
    <w:rsid w:val="00E5387E"/>
    <w:rsid w:val="00E564BD"/>
    <w:rsid w:val="00E56B4A"/>
    <w:rsid w:val="00E61F60"/>
    <w:rsid w:val="00E62CD9"/>
    <w:rsid w:val="00E62F97"/>
    <w:rsid w:val="00E6375C"/>
    <w:rsid w:val="00E63AF7"/>
    <w:rsid w:val="00E63BD8"/>
    <w:rsid w:val="00E649E9"/>
    <w:rsid w:val="00E65816"/>
    <w:rsid w:val="00E65DC9"/>
    <w:rsid w:val="00E66446"/>
    <w:rsid w:val="00E66FC0"/>
    <w:rsid w:val="00E67087"/>
    <w:rsid w:val="00E67667"/>
    <w:rsid w:val="00E67798"/>
    <w:rsid w:val="00E677AB"/>
    <w:rsid w:val="00E71092"/>
    <w:rsid w:val="00E7153D"/>
    <w:rsid w:val="00E72490"/>
    <w:rsid w:val="00E729B0"/>
    <w:rsid w:val="00E75F8D"/>
    <w:rsid w:val="00E76DDC"/>
    <w:rsid w:val="00E77BB3"/>
    <w:rsid w:val="00E80090"/>
    <w:rsid w:val="00E80E94"/>
    <w:rsid w:val="00E814D4"/>
    <w:rsid w:val="00E821EC"/>
    <w:rsid w:val="00E84189"/>
    <w:rsid w:val="00E8447F"/>
    <w:rsid w:val="00E846E2"/>
    <w:rsid w:val="00E84D55"/>
    <w:rsid w:val="00E84EA8"/>
    <w:rsid w:val="00E85495"/>
    <w:rsid w:val="00E85A8A"/>
    <w:rsid w:val="00E85F6C"/>
    <w:rsid w:val="00E86308"/>
    <w:rsid w:val="00E87FA9"/>
    <w:rsid w:val="00E90904"/>
    <w:rsid w:val="00E911BA"/>
    <w:rsid w:val="00E93007"/>
    <w:rsid w:val="00E94AE9"/>
    <w:rsid w:val="00E94CA5"/>
    <w:rsid w:val="00E94CFE"/>
    <w:rsid w:val="00E94D03"/>
    <w:rsid w:val="00E94F87"/>
    <w:rsid w:val="00E95109"/>
    <w:rsid w:val="00E954CA"/>
    <w:rsid w:val="00E9595F"/>
    <w:rsid w:val="00E95A6D"/>
    <w:rsid w:val="00E95EC4"/>
    <w:rsid w:val="00E95F1D"/>
    <w:rsid w:val="00E961C3"/>
    <w:rsid w:val="00E9750E"/>
    <w:rsid w:val="00E97C25"/>
    <w:rsid w:val="00EA0622"/>
    <w:rsid w:val="00EA0B72"/>
    <w:rsid w:val="00EA16A3"/>
    <w:rsid w:val="00EA1DBE"/>
    <w:rsid w:val="00EA3470"/>
    <w:rsid w:val="00EA4530"/>
    <w:rsid w:val="00EA553F"/>
    <w:rsid w:val="00EB0427"/>
    <w:rsid w:val="00EB0FED"/>
    <w:rsid w:val="00EB19A2"/>
    <w:rsid w:val="00EC078A"/>
    <w:rsid w:val="00EC14C7"/>
    <w:rsid w:val="00EC19BF"/>
    <w:rsid w:val="00EC211B"/>
    <w:rsid w:val="00EC4578"/>
    <w:rsid w:val="00EC511A"/>
    <w:rsid w:val="00EC5336"/>
    <w:rsid w:val="00EC5AFA"/>
    <w:rsid w:val="00EC6674"/>
    <w:rsid w:val="00EC6A9E"/>
    <w:rsid w:val="00EC7539"/>
    <w:rsid w:val="00ED0303"/>
    <w:rsid w:val="00ED0812"/>
    <w:rsid w:val="00ED0EE9"/>
    <w:rsid w:val="00ED0F18"/>
    <w:rsid w:val="00ED2E1A"/>
    <w:rsid w:val="00ED3AA8"/>
    <w:rsid w:val="00ED4893"/>
    <w:rsid w:val="00ED4A5D"/>
    <w:rsid w:val="00ED6CBE"/>
    <w:rsid w:val="00ED6DFC"/>
    <w:rsid w:val="00EE05E0"/>
    <w:rsid w:val="00EE133F"/>
    <w:rsid w:val="00EE2AFE"/>
    <w:rsid w:val="00EE3C51"/>
    <w:rsid w:val="00EE4CEB"/>
    <w:rsid w:val="00EE4D6F"/>
    <w:rsid w:val="00EE5301"/>
    <w:rsid w:val="00EF0734"/>
    <w:rsid w:val="00EF157E"/>
    <w:rsid w:val="00EF17E9"/>
    <w:rsid w:val="00EF287D"/>
    <w:rsid w:val="00EF29A5"/>
    <w:rsid w:val="00EF33A3"/>
    <w:rsid w:val="00EF5022"/>
    <w:rsid w:val="00EF5529"/>
    <w:rsid w:val="00EF568F"/>
    <w:rsid w:val="00EF5761"/>
    <w:rsid w:val="00EF5EF6"/>
    <w:rsid w:val="00EF6A14"/>
    <w:rsid w:val="00F00D30"/>
    <w:rsid w:val="00F01260"/>
    <w:rsid w:val="00F014EF"/>
    <w:rsid w:val="00F02994"/>
    <w:rsid w:val="00F02B76"/>
    <w:rsid w:val="00F03E4F"/>
    <w:rsid w:val="00F0551A"/>
    <w:rsid w:val="00F0641C"/>
    <w:rsid w:val="00F06F6B"/>
    <w:rsid w:val="00F07008"/>
    <w:rsid w:val="00F0766D"/>
    <w:rsid w:val="00F07E34"/>
    <w:rsid w:val="00F07EE3"/>
    <w:rsid w:val="00F101AC"/>
    <w:rsid w:val="00F1043D"/>
    <w:rsid w:val="00F106F4"/>
    <w:rsid w:val="00F1093C"/>
    <w:rsid w:val="00F122EA"/>
    <w:rsid w:val="00F12B47"/>
    <w:rsid w:val="00F12DC6"/>
    <w:rsid w:val="00F13575"/>
    <w:rsid w:val="00F13678"/>
    <w:rsid w:val="00F140B5"/>
    <w:rsid w:val="00F14256"/>
    <w:rsid w:val="00F14AC8"/>
    <w:rsid w:val="00F15597"/>
    <w:rsid w:val="00F16AC3"/>
    <w:rsid w:val="00F16B28"/>
    <w:rsid w:val="00F20DE8"/>
    <w:rsid w:val="00F22274"/>
    <w:rsid w:val="00F227A1"/>
    <w:rsid w:val="00F22EBA"/>
    <w:rsid w:val="00F23083"/>
    <w:rsid w:val="00F23EBF"/>
    <w:rsid w:val="00F243AA"/>
    <w:rsid w:val="00F244CE"/>
    <w:rsid w:val="00F257B3"/>
    <w:rsid w:val="00F2621A"/>
    <w:rsid w:val="00F27496"/>
    <w:rsid w:val="00F27AB6"/>
    <w:rsid w:val="00F3013E"/>
    <w:rsid w:val="00F30162"/>
    <w:rsid w:val="00F3016C"/>
    <w:rsid w:val="00F30707"/>
    <w:rsid w:val="00F325C7"/>
    <w:rsid w:val="00F328BF"/>
    <w:rsid w:val="00F339E1"/>
    <w:rsid w:val="00F34C28"/>
    <w:rsid w:val="00F34ED4"/>
    <w:rsid w:val="00F3537E"/>
    <w:rsid w:val="00F353BC"/>
    <w:rsid w:val="00F355C5"/>
    <w:rsid w:val="00F35FE1"/>
    <w:rsid w:val="00F3642C"/>
    <w:rsid w:val="00F36478"/>
    <w:rsid w:val="00F36C7C"/>
    <w:rsid w:val="00F37203"/>
    <w:rsid w:val="00F37B47"/>
    <w:rsid w:val="00F413ED"/>
    <w:rsid w:val="00F42654"/>
    <w:rsid w:val="00F428A9"/>
    <w:rsid w:val="00F4316F"/>
    <w:rsid w:val="00F44AFB"/>
    <w:rsid w:val="00F464A5"/>
    <w:rsid w:val="00F467C3"/>
    <w:rsid w:val="00F474FE"/>
    <w:rsid w:val="00F47B3A"/>
    <w:rsid w:val="00F47B93"/>
    <w:rsid w:val="00F50D32"/>
    <w:rsid w:val="00F511DF"/>
    <w:rsid w:val="00F51E26"/>
    <w:rsid w:val="00F52EC8"/>
    <w:rsid w:val="00F536DA"/>
    <w:rsid w:val="00F53B02"/>
    <w:rsid w:val="00F53C8A"/>
    <w:rsid w:val="00F54F0D"/>
    <w:rsid w:val="00F56ED0"/>
    <w:rsid w:val="00F57650"/>
    <w:rsid w:val="00F57AC0"/>
    <w:rsid w:val="00F60179"/>
    <w:rsid w:val="00F601C1"/>
    <w:rsid w:val="00F614F8"/>
    <w:rsid w:val="00F627D6"/>
    <w:rsid w:val="00F632C0"/>
    <w:rsid w:val="00F641EC"/>
    <w:rsid w:val="00F66FB2"/>
    <w:rsid w:val="00F70019"/>
    <w:rsid w:val="00F70095"/>
    <w:rsid w:val="00F710C2"/>
    <w:rsid w:val="00F7116D"/>
    <w:rsid w:val="00F71B12"/>
    <w:rsid w:val="00F71BB3"/>
    <w:rsid w:val="00F72E44"/>
    <w:rsid w:val="00F73691"/>
    <w:rsid w:val="00F76C24"/>
    <w:rsid w:val="00F76F75"/>
    <w:rsid w:val="00F7717D"/>
    <w:rsid w:val="00F776AA"/>
    <w:rsid w:val="00F80205"/>
    <w:rsid w:val="00F80BFC"/>
    <w:rsid w:val="00F82122"/>
    <w:rsid w:val="00F836C7"/>
    <w:rsid w:val="00F83E5D"/>
    <w:rsid w:val="00F844B0"/>
    <w:rsid w:val="00F84E4B"/>
    <w:rsid w:val="00F8505B"/>
    <w:rsid w:val="00F852EA"/>
    <w:rsid w:val="00F8551B"/>
    <w:rsid w:val="00F85708"/>
    <w:rsid w:val="00F858D3"/>
    <w:rsid w:val="00F85DEB"/>
    <w:rsid w:val="00F8643F"/>
    <w:rsid w:val="00F866FC"/>
    <w:rsid w:val="00F87C0E"/>
    <w:rsid w:val="00F9000A"/>
    <w:rsid w:val="00F9017A"/>
    <w:rsid w:val="00F90DF1"/>
    <w:rsid w:val="00F91618"/>
    <w:rsid w:val="00F91B6B"/>
    <w:rsid w:val="00F92C1F"/>
    <w:rsid w:val="00F92EDA"/>
    <w:rsid w:val="00F938FB"/>
    <w:rsid w:val="00F9395C"/>
    <w:rsid w:val="00F96112"/>
    <w:rsid w:val="00F9665A"/>
    <w:rsid w:val="00F96982"/>
    <w:rsid w:val="00F975AC"/>
    <w:rsid w:val="00FA0DBF"/>
    <w:rsid w:val="00FA1ED8"/>
    <w:rsid w:val="00FA20D8"/>
    <w:rsid w:val="00FA3792"/>
    <w:rsid w:val="00FA468F"/>
    <w:rsid w:val="00FA475C"/>
    <w:rsid w:val="00FA550D"/>
    <w:rsid w:val="00FA5E71"/>
    <w:rsid w:val="00FA5FDE"/>
    <w:rsid w:val="00FA6B07"/>
    <w:rsid w:val="00FA7407"/>
    <w:rsid w:val="00FA7898"/>
    <w:rsid w:val="00FB1267"/>
    <w:rsid w:val="00FB1A07"/>
    <w:rsid w:val="00FB206E"/>
    <w:rsid w:val="00FB3718"/>
    <w:rsid w:val="00FB60BB"/>
    <w:rsid w:val="00FB629F"/>
    <w:rsid w:val="00FB7BFC"/>
    <w:rsid w:val="00FC2EDF"/>
    <w:rsid w:val="00FC53B2"/>
    <w:rsid w:val="00FC5928"/>
    <w:rsid w:val="00FC5DE3"/>
    <w:rsid w:val="00FC69D7"/>
    <w:rsid w:val="00FD0D27"/>
    <w:rsid w:val="00FD21F8"/>
    <w:rsid w:val="00FD4F1E"/>
    <w:rsid w:val="00FD59AA"/>
    <w:rsid w:val="00FD79CA"/>
    <w:rsid w:val="00FD7D61"/>
    <w:rsid w:val="00FE0AF7"/>
    <w:rsid w:val="00FE0C78"/>
    <w:rsid w:val="00FE1B21"/>
    <w:rsid w:val="00FE22C8"/>
    <w:rsid w:val="00FE39C0"/>
    <w:rsid w:val="00FE3D9A"/>
    <w:rsid w:val="00FE4658"/>
    <w:rsid w:val="00FF06BE"/>
    <w:rsid w:val="00FF0CF8"/>
    <w:rsid w:val="00FF0EFD"/>
    <w:rsid w:val="00FF34D7"/>
    <w:rsid w:val="00FF46F7"/>
    <w:rsid w:val="00FF5B00"/>
    <w:rsid w:val="00FF7176"/>
    <w:rsid w:val="00FF75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8E"/>
    <w:rPr>
      <w:sz w:val="24"/>
      <w:szCs w:val="24"/>
      <w:lang w:val="en-GB"/>
    </w:rPr>
  </w:style>
  <w:style w:type="paragraph" w:styleId="Heading1">
    <w:name w:val="heading 1"/>
    <w:basedOn w:val="Normal"/>
    <w:next w:val="Normal"/>
    <w:qFormat/>
    <w:rsid w:val="00AE128E"/>
    <w:pPr>
      <w:keepNext/>
      <w:spacing w:before="240" w:after="60"/>
      <w:outlineLvl w:val="0"/>
    </w:pPr>
    <w:rPr>
      <w:rFonts w:ascii="Arial" w:hAnsi="Arial" w:cs="Arial"/>
      <w:b/>
      <w:bCs/>
      <w:kern w:val="32"/>
      <w:sz w:val="32"/>
      <w:szCs w:val="32"/>
    </w:rPr>
  </w:style>
  <w:style w:type="paragraph" w:styleId="Heading2">
    <w:name w:val="heading 2"/>
    <w:aliases w:val="Major"/>
    <w:basedOn w:val="Normal"/>
    <w:next w:val="Normal"/>
    <w:qFormat/>
    <w:rsid w:val="00AE12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E128E"/>
    <w:pPr>
      <w:keepNext/>
      <w:spacing w:before="240" w:after="60"/>
      <w:outlineLvl w:val="2"/>
    </w:pPr>
    <w:rPr>
      <w:rFonts w:ascii="Arial" w:hAnsi="Arial" w:cs="Arial"/>
      <w:b/>
      <w:bCs/>
      <w:color w:val="333399"/>
      <w:szCs w:val="26"/>
    </w:rPr>
  </w:style>
  <w:style w:type="paragraph" w:styleId="Heading4">
    <w:name w:val="heading 4"/>
    <w:basedOn w:val="Normal"/>
    <w:next w:val="Normal"/>
    <w:qFormat/>
    <w:rsid w:val="00AE128E"/>
    <w:pPr>
      <w:keepNext/>
      <w:outlineLvl w:val="3"/>
    </w:pPr>
    <w:rPr>
      <w:rFonts w:ascii="Arial" w:hAnsi="Arial" w:cs="Arial"/>
      <w:b/>
      <w:bCs/>
      <w:color w:val="333399"/>
    </w:rPr>
  </w:style>
  <w:style w:type="paragraph" w:styleId="Heading5">
    <w:name w:val="heading 5"/>
    <w:basedOn w:val="Normal"/>
    <w:next w:val="Normal"/>
    <w:qFormat/>
    <w:rsid w:val="00AE128E"/>
    <w:pPr>
      <w:spacing w:before="240" w:after="60"/>
      <w:outlineLvl w:val="4"/>
    </w:pPr>
    <w:rPr>
      <w:b/>
      <w:bCs/>
      <w:i/>
      <w:iCs/>
      <w:sz w:val="26"/>
      <w:szCs w:val="26"/>
    </w:rPr>
  </w:style>
  <w:style w:type="paragraph" w:styleId="Heading7">
    <w:name w:val="heading 7"/>
    <w:basedOn w:val="Normal"/>
    <w:next w:val="Normal"/>
    <w:qFormat/>
    <w:rsid w:val="00AE128E"/>
    <w:pPr>
      <w:numPr>
        <w:ilvl w:val="6"/>
        <w:numId w:val="9"/>
      </w:numPr>
      <w:tabs>
        <w:tab w:val="clear" w:pos="0"/>
      </w:tabs>
      <w:spacing w:before="240" w:after="60"/>
      <w:ind w:left="567"/>
      <w:outlineLvl w:val="6"/>
    </w:pPr>
    <w:rPr>
      <w:rFonts w:ascii="Arial" w:hAnsi="Arial"/>
      <w:sz w:val="20"/>
      <w:szCs w:val="20"/>
    </w:rPr>
  </w:style>
  <w:style w:type="paragraph" w:styleId="Heading8">
    <w:name w:val="heading 8"/>
    <w:basedOn w:val="Normal"/>
    <w:next w:val="Normal"/>
    <w:qFormat/>
    <w:rsid w:val="00AE128E"/>
    <w:pPr>
      <w:numPr>
        <w:ilvl w:val="7"/>
        <w:numId w:val="9"/>
      </w:numPr>
      <w:tabs>
        <w:tab w:val="clear" w:pos="0"/>
      </w:tabs>
      <w:spacing w:before="240" w:after="60"/>
      <w:ind w:left="567"/>
      <w:outlineLvl w:val="7"/>
    </w:pPr>
    <w:rPr>
      <w:rFonts w:ascii="Arial" w:hAnsi="Arial"/>
      <w:i/>
      <w:sz w:val="20"/>
      <w:szCs w:val="20"/>
    </w:rPr>
  </w:style>
  <w:style w:type="paragraph" w:styleId="Heading9">
    <w:name w:val="heading 9"/>
    <w:basedOn w:val="Normal"/>
    <w:next w:val="Normal"/>
    <w:qFormat/>
    <w:rsid w:val="00AE128E"/>
    <w:pPr>
      <w:numPr>
        <w:ilvl w:val="8"/>
        <w:numId w:val="9"/>
      </w:numPr>
      <w:tabs>
        <w:tab w:val="clear" w:pos="0"/>
      </w:tabs>
      <w:spacing w:before="240" w:after="60"/>
      <w:ind w:left="56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AE128E"/>
    <w:pPr>
      <w:spacing w:before="240" w:after="60"/>
    </w:pPr>
    <w:rPr>
      <w:rFonts w:ascii="Arial" w:hAnsi="Arial" w:cs="Arial"/>
      <w:b/>
      <w:bCs/>
      <w:color w:val="333399"/>
      <w:kern w:val="28"/>
      <w:sz w:val="40"/>
      <w:szCs w:val="32"/>
    </w:rPr>
  </w:style>
  <w:style w:type="paragraph" w:customStyle="1" w:styleId="ISL1Txt">
    <w:name w:val="IS L1 Txt"/>
    <w:basedOn w:val="Normal"/>
    <w:link w:val="ISL1TxtChar"/>
    <w:qFormat/>
    <w:rsid w:val="00AE128E"/>
    <w:pPr>
      <w:spacing w:line="280" w:lineRule="atLeast"/>
    </w:pPr>
    <w:rPr>
      <w:rFonts w:ascii="Arial" w:hAnsi="Arial"/>
      <w:sz w:val="20"/>
      <w:szCs w:val="20"/>
    </w:rPr>
  </w:style>
  <w:style w:type="paragraph" w:styleId="TOC4">
    <w:name w:val="toc 4"/>
    <w:aliases w:val="ABC TOC 4"/>
    <w:basedOn w:val="Normal"/>
    <w:next w:val="Normal"/>
    <w:autoRedefine/>
    <w:uiPriority w:val="39"/>
    <w:rsid w:val="00AE128E"/>
    <w:pPr>
      <w:ind w:left="720"/>
    </w:pPr>
  </w:style>
  <w:style w:type="character" w:styleId="Hyperlink">
    <w:name w:val="Hyperlink"/>
    <w:uiPriority w:val="99"/>
    <w:rsid w:val="00AE128E"/>
    <w:rPr>
      <w:szCs w:val="20"/>
      <w:u w:val="single" w:color="FFB300"/>
    </w:rPr>
  </w:style>
  <w:style w:type="paragraph" w:styleId="TOC1">
    <w:name w:val="toc 1"/>
    <w:aliases w:val="ABC TOC 1,Method ABC™ TOC 1"/>
    <w:basedOn w:val="Normal"/>
    <w:next w:val="Normal"/>
    <w:uiPriority w:val="39"/>
    <w:rsid w:val="00AE128E"/>
    <w:pPr>
      <w:tabs>
        <w:tab w:val="left" w:pos="567"/>
        <w:tab w:val="right" w:leader="dot" w:pos="10980"/>
      </w:tabs>
      <w:spacing w:before="120" w:line="240" w:lineRule="exact"/>
      <w:ind w:left="567" w:hanging="567"/>
    </w:pPr>
    <w:rPr>
      <w:rFonts w:ascii="Arial" w:hAnsi="Arial" w:cs="Arial"/>
      <w:noProof/>
      <w:color w:val="333399"/>
      <w:szCs w:val="20"/>
      <w:lang w:eastAsia="en-GB"/>
    </w:rPr>
  </w:style>
  <w:style w:type="paragraph" w:styleId="TOC2">
    <w:name w:val="toc 2"/>
    <w:aliases w:val="ABC TOC 2"/>
    <w:basedOn w:val="Normal"/>
    <w:next w:val="Normal"/>
    <w:uiPriority w:val="39"/>
    <w:rsid w:val="00AE128E"/>
    <w:pPr>
      <w:tabs>
        <w:tab w:val="left" w:pos="567"/>
        <w:tab w:val="right" w:leader="dot" w:pos="10980"/>
      </w:tabs>
      <w:spacing w:before="120" w:line="240" w:lineRule="exact"/>
      <w:ind w:left="567" w:hanging="567"/>
    </w:pPr>
    <w:rPr>
      <w:rFonts w:ascii="Arial" w:hAnsi="Arial" w:cs="Arial"/>
      <w:noProof/>
      <w:sz w:val="18"/>
      <w:lang w:eastAsia="en-GB"/>
    </w:rPr>
  </w:style>
  <w:style w:type="paragraph" w:customStyle="1" w:styleId="ISL2Hdr">
    <w:name w:val="IS L2 Hdr"/>
    <w:basedOn w:val="Heading2"/>
    <w:next w:val="ISL2Txt"/>
    <w:qFormat/>
    <w:rsid w:val="00AE128E"/>
    <w:pPr>
      <w:tabs>
        <w:tab w:val="num" w:pos="709"/>
      </w:tabs>
      <w:spacing w:before="480" w:after="240" w:line="280" w:lineRule="atLeast"/>
      <w:ind w:left="709" w:hanging="709"/>
    </w:pPr>
    <w:rPr>
      <w:rFonts w:cs="Times New Roman"/>
      <w:b w:val="0"/>
      <w:bCs w:val="0"/>
      <w:i w:val="0"/>
      <w:iCs w:val="0"/>
      <w:color w:val="333399"/>
      <w:sz w:val="24"/>
      <w:szCs w:val="20"/>
    </w:rPr>
  </w:style>
  <w:style w:type="paragraph" w:customStyle="1" w:styleId="ISL2Txt">
    <w:name w:val="IS L2 Txt"/>
    <w:basedOn w:val="Normal"/>
    <w:qFormat/>
    <w:rsid w:val="00AE128E"/>
    <w:pPr>
      <w:tabs>
        <w:tab w:val="left" w:pos="709"/>
      </w:tabs>
      <w:spacing w:line="280" w:lineRule="atLeast"/>
      <w:ind w:left="709"/>
    </w:pPr>
    <w:rPr>
      <w:rFonts w:ascii="Arial" w:hAnsi="Arial"/>
      <w:sz w:val="20"/>
    </w:rPr>
  </w:style>
  <w:style w:type="paragraph" w:customStyle="1" w:styleId="ISL1Hdr">
    <w:name w:val="IS L1 Hdr"/>
    <w:basedOn w:val="Heading1"/>
    <w:next w:val="ISL2Hdr"/>
    <w:qFormat/>
    <w:rsid w:val="00AE128E"/>
    <w:pPr>
      <w:keepLines/>
      <w:pBdr>
        <w:bottom w:val="single" w:sz="8" w:space="8" w:color="808080"/>
      </w:pBdr>
      <w:tabs>
        <w:tab w:val="num" w:pos="567"/>
      </w:tabs>
      <w:spacing w:before="0" w:after="120" w:line="280" w:lineRule="atLeast"/>
      <w:ind w:left="567" w:hanging="567"/>
    </w:pPr>
    <w:rPr>
      <w:b w:val="0"/>
      <w:color w:val="333399"/>
      <w:kern w:val="0"/>
      <w:sz w:val="28"/>
    </w:rPr>
  </w:style>
  <w:style w:type="paragraph" w:customStyle="1" w:styleId="ISL3Hdr">
    <w:name w:val="IS L3 Hdr"/>
    <w:basedOn w:val="Normal"/>
    <w:next w:val="Normal"/>
    <w:qFormat/>
    <w:rsid w:val="00AE128E"/>
    <w:pPr>
      <w:numPr>
        <w:ilvl w:val="2"/>
        <w:numId w:val="1"/>
      </w:numPr>
      <w:spacing w:before="240" w:after="120" w:line="280" w:lineRule="atLeast"/>
    </w:pPr>
    <w:rPr>
      <w:rFonts w:ascii="Arial" w:hAnsi="Arial"/>
      <w:b/>
      <w:sz w:val="20"/>
      <w:szCs w:val="20"/>
    </w:rPr>
  </w:style>
  <w:style w:type="paragraph" w:styleId="Header">
    <w:name w:val="header"/>
    <w:aliases w:val="Even"/>
    <w:basedOn w:val="Normal"/>
    <w:semiHidden/>
    <w:rsid w:val="00AE128E"/>
    <w:pPr>
      <w:tabs>
        <w:tab w:val="right" w:pos="4320"/>
        <w:tab w:val="right" w:pos="8640"/>
      </w:tabs>
      <w:jc w:val="right"/>
    </w:pPr>
    <w:rPr>
      <w:rFonts w:ascii="Arial" w:hAnsi="Arial"/>
    </w:rPr>
  </w:style>
  <w:style w:type="paragraph" w:customStyle="1" w:styleId="ISL1CPlainbullet">
    <w:name w:val="IS L1C Plain bullet"/>
    <w:basedOn w:val="Normal"/>
    <w:rsid w:val="00AE128E"/>
    <w:pPr>
      <w:numPr>
        <w:numId w:val="2"/>
      </w:numPr>
      <w:tabs>
        <w:tab w:val="clear" w:pos="2836"/>
        <w:tab w:val="num" w:pos="709"/>
        <w:tab w:val="left" w:pos="1151"/>
      </w:tabs>
      <w:spacing w:before="120" w:line="280" w:lineRule="atLeast"/>
      <w:ind w:left="1426" w:hanging="706"/>
    </w:pPr>
    <w:rPr>
      <w:rFonts w:ascii="Arial" w:hAnsi="Arial"/>
      <w:sz w:val="20"/>
      <w:szCs w:val="20"/>
    </w:rPr>
  </w:style>
  <w:style w:type="paragraph" w:styleId="TOC5">
    <w:name w:val="toc 5"/>
    <w:basedOn w:val="Normal"/>
    <w:next w:val="Normal"/>
    <w:autoRedefine/>
    <w:semiHidden/>
    <w:rsid w:val="00AE128E"/>
    <w:pPr>
      <w:ind w:left="960"/>
    </w:pPr>
  </w:style>
  <w:style w:type="paragraph" w:styleId="Footer">
    <w:name w:val="footer"/>
    <w:basedOn w:val="Normal"/>
    <w:semiHidden/>
    <w:rsid w:val="00AE128E"/>
    <w:pPr>
      <w:tabs>
        <w:tab w:val="center" w:pos="4320"/>
        <w:tab w:val="right" w:pos="8640"/>
      </w:tabs>
    </w:pPr>
  </w:style>
  <w:style w:type="paragraph" w:styleId="TOC3">
    <w:name w:val="toc 3"/>
    <w:aliases w:val="ABC TOC 3"/>
    <w:basedOn w:val="Normal"/>
    <w:next w:val="Normal"/>
    <w:autoRedefine/>
    <w:semiHidden/>
    <w:rsid w:val="00643454"/>
    <w:pPr>
      <w:ind w:left="567"/>
    </w:pPr>
    <w:rPr>
      <w:rFonts w:ascii="Arial" w:hAnsi="Arial" w:cs="Arial"/>
      <w:sz w:val="22"/>
      <w:szCs w:val="22"/>
    </w:rPr>
  </w:style>
  <w:style w:type="paragraph" w:styleId="TOC6">
    <w:name w:val="toc 6"/>
    <w:basedOn w:val="Normal"/>
    <w:next w:val="Normal"/>
    <w:autoRedefine/>
    <w:semiHidden/>
    <w:rsid w:val="00AE128E"/>
    <w:pPr>
      <w:ind w:left="1200"/>
    </w:pPr>
  </w:style>
  <w:style w:type="paragraph" w:customStyle="1" w:styleId="ISNormal">
    <w:name w:val="IS_Normal"/>
    <w:basedOn w:val="Normal"/>
    <w:link w:val="ISNormalChar"/>
    <w:rsid w:val="00AE128E"/>
    <w:rPr>
      <w:rFonts w:ascii="Arial" w:hAnsi="Arial"/>
      <w:sz w:val="20"/>
      <w:lang w:eastAsia="en-GB"/>
    </w:rPr>
  </w:style>
  <w:style w:type="paragraph" w:customStyle="1" w:styleId="ISZ1Hdr-noidx">
    <w:name w:val="IS Z1 Hdr - no idx"/>
    <w:basedOn w:val="Normal"/>
    <w:rsid w:val="00AE128E"/>
    <w:pPr>
      <w:keepNext/>
      <w:keepLines/>
      <w:pBdr>
        <w:bottom w:val="single" w:sz="8" w:space="1" w:color="808080"/>
      </w:pBdr>
      <w:spacing w:after="120" w:line="280" w:lineRule="atLeast"/>
    </w:pPr>
    <w:rPr>
      <w:rFonts w:ascii="Arial" w:hAnsi="Arial"/>
      <w:color w:val="333399"/>
      <w:sz w:val="28"/>
    </w:rPr>
  </w:style>
  <w:style w:type="paragraph" w:customStyle="1" w:styleId="ISHeading4">
    <w:name w:val="IS_Heading4"/>
    <w:basedOn w:val="Heading4"/>
    <w:rsid w:val="00AE128E"/>
  </w:style>
  <w:style w:type="paragraph" w:customStyle="1" w:styleId="ISL2CPlainBullet">
    <w:name w:val="IS L2C Plain Bullet"/>
    <w:basedOn w:val="ISL1CPlainbullet"/>
    <w:rsid w:val="00AE128E"/>
    <w:pPr>
      <w:tabs>
        <w:tab w:val="clear" w:pos="709"/>
        <w:tab w:val="left" w:pos="1622"/>
      </w:tabs>
      <w:ind w:left="1872" w:hanging="720"/>
    </w:pPr>
  </w:style>
  <w:style w:type="paragraph" w:styleId="TOC7">
    <w:name w:val="toc 7"/>
    <w:basedOn w:val="Normal"/>
    <w:next w:val="Normal"/>
    <w:autoRedefine/>
    <w:semiHidden/>
    <w:rsid w:val="00AE128E"/>
    <w:pPr>
      <w:ind w:left="1440"/>
    </w:pPr>
  </w:style>
  <w:style w:type="paragraph" w:styleId="TOC8">
    <w:name w:val="toc 8"/>
    <w:basedOn w:val="Normal"/>
    <w:next w:val="Normal"/>
    <w:autoRedefine/>
    <w:semiHidden/>
    <w:rsid w:val="00AE128E"/>
    <w:pPr>
      <w:ind w:left="1680"/>
    </w:pPr>
  </w:style>
  <w:style w:type="paragraph" w:styleId="TOC9">
    <w:name w:val="toc 9"/>
    <w:basedOn w:val="Normal"/>
    <w:next w:val="Normal"/>
    <w:autoRedefine/>
    <w:semiHidden/>
    <w:rsid w:val="00AE128E"/>
    <w:pPr>
      <w:ind w:left="1920"/>
    </w:pPr>
  </w:style>
  <w:style w:type="paragraph" w:customStyle="1" w:styleId="ISTable">
    <w:name w:val="IS Table"/>
    <w:basedOn w:val="ISNormal"/>
    <w:qFormat/>
    <w:rsid w:val="00AE128E"/>
    <w:pPr>
      <w:spacing w:before="120" w:after="60"/>
    </w:pPr>
  </w:style>
  <w:style w:type="paragraph" w:customStyle="1" w:styleId="ISL4Hdr">
    <w:name w:val="IS_L4 Hdr"/>
    <w:basedOn w:val="Normal"/>
    <w:next w:val="ISNormal"/>
    <w:rsid w:val="00AE128E"/>
    <w:pPr>
      <w:keepNext/>
      <w:spacing w:before="100" w:beforeAutospacing="1" w:after="240" w:line="280" w:lineRule="atLeast"/>
      <w:outlineLvl w:val="3"/>
    </w:pPr>
    <w:rPr>
      <w:rFonts w:ascii="Arial" w:hAnsi="Arial"/>
      <w:b/>
      <w:color w:val="333399"/>
    </w:rPr>
  </w:style>
  <w:style w:type="paragraph" w:customStyle="1" w:styleId="ISL3Txt">
    <w:name w:val="IS L3 Txt"/>
    <w:basedOn w:val="ISL1Txt"/>
    <w:rsid w:val="00AE128E"/>
    <w:pPr>
      <w:ind w:left="1296"/>
    </w:pPr>
  </w:style>
  <w:style w:type="paragraph" w:customStyle="1" w:styleId="ISHelpBullet">
    <w:name w:val="IS Help Bullet"/>
    <w:basedOn w:val="ISL1CPlainbullet"/>
    <w:rsid w:val="00AE128E"/>
    <w:pPr>
      <w:ind w:left="1429" w:hanging="709"/>
    </w:pPr>
    <w:rPr>
      <w:i/>
      <w:color w:val="0000FF"/>
    </w:rPr>
  </w:style>
  <w:style w:type="paragraph" w:customStyle="1" w:styleId="ISL3CPlainBullet">
    <w:name w:val="IS L3C Plain Bullet"/>
    <w:basedOn w:val="ISL2CPlainBullet"/>
    <w:rsid w:val="00AE128E"/>
    <w:pPr>
      <w:tabs>
        <w:tab w:val="left" w:pos="1979"/>
        <w:tab w:val="left" w:pos="2835"/>
      </w:tabs>
      <w:ind w:left="2671" w:hanging="1049"/>
    </w:pPr>
  </w:style>
  <w:style w:type="paragraph" w:customStyle="1" w:styleId="ISHelpTxt">
    <w:name w:val="IS Help Txt"/>
    <w:basedOn w:val="ISL1Txt"/>
    <w:rsid w:val="00AE128E"/>
    <w:rPr>
      <w:i/>
      <w:color w:val="0000FF"/>
    </w:rPr>
  </w:style>
  <w:style w:type="paragraph" w:customStyle="1" w:styleId="ISAppendix1">
    <w:name w:val="IS Appendix1"/>
    <w:basedOn w:val="ISL1Hdr"/>
    <w:next w:val="ISL1Txt"/>
    <w:rsid w:val="00AE128E"/>
    <w:pPr>
      <w:tabs>
        <w:tab w:val="clear" w:pos="567"/>
      </w:tabs>
      <w:ind w:left="0" w:firstLine="0"/>
    </w:pPr>
  </w:style>
  <w:style w:type="paragraph" w:customStyle="1" w:styleId="ISAppendix2">
    <w:name w:val="IS Appendix2"/>
    <w:basedOn w:val="ISL2Hdr"/>
    <w:next w:val="ISL2Txt"/>
    <w:rsid w:val="00AE128E"/>
    <w:pPr>
      <w:tabs>
        <w:tab w:val="clear" w:pos="709"/>
      </w:tabs>
      <w:ind w:left="0" w:firstLine="0"/>
    </w:pPr>
  </w:style>
  <w:style w:type="paragraph" w:customStyle="1" w:styleId="bullet1">
    <w:name w:val="bullet 1"/>
    <w:basedOn w:val="BodyText"/>
    <w:rsid w:val="00AE128E"/>
    <w:pPr>
      <w:numPr>
        <w:numId w:val="10"/>
      </w:numPr>
      <w:spacing w:before="120" w:after="0"/>
    </w:pPr>
  </w:style>
  <w:style w:type="paragraph" w:styleId="BodyText">
    <w:name w:val="Body Text"/>
    <w:aliases w:val="Body Text Char1,Body Text Char Char"/>
    <w:basedOn w:val="Normal"/>
    <w:semiHidden/>
    <w:rsid w:val="00AE128E"/>
    <w:pPr>
      <w:spacing w:after="215"/>
    </w:pPr>
    <w:rPr>
      <w:rFonts w:ascii="Arial" w:hAnsi="Arial" w:cs="Arial"/>
      <w:sz w:val="20"/>
      <w:szCs w:val="20"/>
    </w:rPr>
  </w:style>
  <w:style w:type="paragraph" w:customStyle="1" w:styleId="cl">
    <w:name w:val="cl"/>
    <w:basedOn w:val="Normal"/>
    <w:rsid w:val="00AE128E"/>
    <w:pPr>
      <w:numPr>
        <w:numId w:val="11"/>
      </w:numPr>
      <w:tabs>
        <w:tab w:val="clear" w:pos="360"/>
        <w:tab w:val="num" w:pos="688"/>
      </w:tabs>
      <w:spacing w:before="60" w:after="60"/>
      <w:ind w:left="3192" w:hanging="357"/>
    </w:pPr>
    <w:rPr>
      <w:rFonts w:ascii="Arial" w:hAnsi="Arial" w:cs="Arial"/>
      <w:sz w:val="20"/>
      <w:szCs w:val="20"/>
    </w:rPr>
  </w:style>
  <w:style w:type="paragraph" w:customStyle="1" w:styleId="bullet2">
    <w:name w:val="bullet 2"/>
    <w:basedOn w:val="Normal"/>
    <w:rsid w:val="00AE128E"/>
    <w:pPr>
      <w:numPr>
        <w:numId w:val="12"/>
      </w:numPr>
      <w:spacing w:after="120"/>
    </w:pPr>
    <w:rPr>
      <w:rFonts w:ascii="Arial" w:hAnsi="Arial" w:cs="Arial"/>
      <w:sz w:val="20"/>
      <w:szCs w:val="20"/>
    </w:rPr>
  </w:style>
  <w:style w:type="paragraph" w:customStyle="1" w:styleId="ArchitecturePrinciple">
    <w:name w:val="Architecture Principle"/>
    <w:basedOn w:val="Normal"/>
    <w:rsid w:val="00AE128E"/>
    <w:pPr>
      <w:keepNext/>
      <w:keepLines/>
      <w:numPr>
        <w:numId w:val="13"/>
      </w:numPr>
      <w:spacing w:before="20" w:after="20"/>
    </w:pPr>
    <w:rPr>
      <w:rFonts w:ascii="Arial" w:hAnsi="Arial" w:cs="Arial"/>
      <w:b/>
      <w:bCs/>
      <w:i/>
      <w:iCs/>
      <w:snapToGrid w:val="0"/>
      <w:color w:val="000000"/>
      <w:lang w:val="en-AU"/>
    </w:rPr>
  </w:style>
  <w:style w:type="paragraph" w:styleId="ListBullet">
    <w:name w:val="List Bullet"/>
    <w:basedOn w:val="Normal"/>
    <w:autoRedefine/>
    <w:semiHidden/>
    <w:rsid w:val="00AE128E"/>
    <w:pPr>
      <w:numPr>
        <w:numId w:val="17"/>
      </w:numPr>
      <w:spacing w:after="120"/>
    </w:pPr>
    <w:rPr>
      <w:rFonts w:ascii="Arial" w:hAnsi="Arial" w:cs="Arial"/>
      <w:sz w:val="20"/>
      <w:szCs w:val="20"/>
    </w:rPr>
  </w:style>
  <w:style w:type="paragraph" w:styleId="ListBullet2">
    <w:name w:val="List Bullet 2"/>
    <w:basedOn w:val="Normal"/>
    <w:autoRedefine/>
    <w:semiHidden/>
    <w:rsid w:val="00AE128E"/>
    <w:pPr>
      <w:numPr>
        <w:numId w:val="18"/>
      </w:numPr>
      <w:tabs>
        <w:tab w:val="clear" w:pos="360"/>
        <w:tab w:val="num" w:pos="426"/>
      </w:tabs>
      <w:spacing w:after="120"/>
      <w:ind w:left="437"/>
    </w:pPr>
    <w:rPr>
      <w:rFonts w:ascii="Arial" w:hAnsi="Arial" w:cs="Arial"/>
      <w:sz w:val="20"/>
      <w:szCs w:val="20"/>
    </w:rPr>
  </w:style>
  <w:style w:type="paragraph" w:styleId="ListBullet3">
    <w:name w:val="List Bullet 3"/>
    <w:basedOn w:val="Normal"/>
    <w:autoRedefine/>
    <w:semiHidden/>
    <w:rsid w:val="00AE128E"/>
    <w:pPr>
      <w:numPr>
        <w:numId w:val="19"/>
      </w:numPr>
      <w:spacing w:after="120"/>
      <w:ind w:left="709" w:hanging="352"/>
    </w:pPr>
    <w:rPr>
      <w:rFonts w:ascii="Arial" w:hAnsi="Arial" w:cs="Arial"/>
      <w:sz w:val="20"/>
      <w:szCs w:val="20"/>
    </w:rPr>
  </w:style>
  <w:style w:type="paragraph" w:styleId="ListBullet4">
    <w:name w:val="List Bullet 4"/>
    <w:basedOn w:val="Normal"/>
    <w:autoRedefine/>
    <w:semiHidden/>
    <w:rsid w:val="00AE128E"/>
    <w:pPr>
      <w:numPr>
        <w:numId w:val="3"/>
      </w:numPr>
      <w:spacing w:after="120"/>
    </w:pPr>
    <w:rPr>
      <w:rFonts w:ascii="Arial" w:hAnsi="Arial" w:cs="Arial"/>
      <w:sz w:val="20"/>
      <w:szCs w:val="20"/>
    </w:rPr>
  </w:style>
  <w:style w:type="paragraph" w:styleId="ListBullet5">
    <w:name w:val="List Bullet 5"/>
    <w:basedOn w:val="Normal"/>
    <w:autoRedefine/>
    <w:semiHidden/>
    <w:rsid w:val="00AE128E"/>
    <w:pPr>
      <w:numPr>
        <w:numId w:val="4"/>
      </w:numPr>
      <w:spacing w:after="120"/>
    </w:pPr>
    <w:rPr>
      <w:rFonts w:ascii="Arial" w:hAnsi="Arial" w:cs="Arial"/>
      <w:sz w:val="20"/>
      <w:szCs w:val="20"/>
    </w:rPr>
  </w:style>
  <w:style w:type="paragraph" w:styleId="ListNumber">
    <w:name w:val="List Number"/>
    <w:basedOn w:val="Normal"/>
    <w:semiHidden/>
    <w:rsid w:val="00AE128E"/>
    <w:pPr>
      <w:numPr>
        <w:numId w:val="20"/>
      </w:numPr>
      <w:spacing w:after="120"/>
    </w:pPr>
    <w:rPr>
      <w:rFonts w:ascii="Arial" w:hAnsi="Arial" w:cs="Arial"/>
      <w:sz w:val="20"/>
      <w:szCs w:val="20"/>
    </w:rPr>
  </w:style>
  <w:style w:type="paragraph" w:styleId="ListNumber2">
    <w:name w:val="List Number 2"/>
    <w:basedOn w:val="Normal"/>
    <w:semiHidden/>
    <w:rsid w:val="00AE128E"/>
    <w:pPr>
      <w:numPr>
        <w:numId w:val="5"/>
      </w:numPr>
      <w:spacing w:after="120"/>
    </w:pPr>
    <w:rPr>
      <w:rFonts w:ascii="Arial" w:hAnsi="Arial" w:cs="Arial"/>
      <w:sz w:val="20"/>
      <w:szCs w:val="20"/>
    </w:rPr>
  </w:style>
  <w:style w:type="paragraph" w:styleId="ListNumber3">
    <w:name w:val="List Number 3"/>
    <w:basedOn w:val="Normal"/>
    <w:semiHidden/>
    <w:rsid w:val="00AE128E"/>
    <w:pPr>
      <w:numPr>
        <w:numId w:val="6"/>
      </w:numPr>
      <w:spacing w:after="120"/>
    </w:pPr>
    <w:rPr>
      <w:rFonts w:ascii="Arial" w:hAnsi="Arial" w:cs="Arial"/>
      <w:sz w:val="20"/>
      <w:szCs w:val="20"/>
    </w:rPr>
  </w:style>
  <w:style w:type="paragraph" w:styleId="ListNumber4">
    <w:name w:val="List Number 4"/>
    <w:basedOn w:val="Normal"/>
    <w:semiHidden/>
    <w:rsid w:val="00AE128E"/>
    <w:pPr>
      <w:numPr>
        <w:numId w:val="7"/>
      </w:numPr>
      <w:spacing w:after="120"/>
    </w:pPr>
    <w:rPr>
      <w:rFonts w:ascii="Arial" w:hAnsi="Arial" w:cs="Arial"/>
      <w:sz w:val="20"/>
      <w:szCs w:val="20"/>
    </w:rPr>
  </w:style>
  <w:style w:type="paragraph" w:styleId="ListNumber5">
    <w:name w:val="List Number 5"/>
    <w:basedOn w:val="Normal"/>
    <w:semiHidden/>
    <w:rsid w:val="00AE128E"/>
    <w:pPr>
      <w:numPr>
        <w:numId w:val="8"/>
      </w:numPr>
      <w:spacing w:after="120"/>
    </w:pPr>
    <w:rPr>
      <w:rFonts w:ascii="Arial" w:hAnsi="Arial" w:cs="Arial"/>
      <w:sz w:val="20"/>
      <w:szCs w:val="20"/>
    </w:rPr>
  </w:style>
  <w:style w:type="paragraph" w:customStyle="1" w:styleId="ABCHeading1">
    <w:name w:val="ABC Heading 1"/>
    <w:basedOn w:val="Normal"/>
    <w:next w:val="Normal"/>
    <w:rsid w:val="00AE128E"/>
    <w:pPr>
      <w:keepNext/>
      <w:keepLines/>
      <w:pageBreakBefore/>
      <w:numPr>
        <w:numId w:val="14"/>
      </w:numPr>
      <w:spacing w:before="60" w:after="140"/>
      <w:ind w:right="113"/>
      <w:outlineLvl w:val="0"/>
    </w:pPr>
    <w:rPr>
      <w:rFonts w:ascii="Arial" w:hAnsi="Arial" w:cs="Arial"/>
      <w:b/>
      <w:bCs/>
      <w:snapToGrid w:val="0"/>
      <w:color w:val="008080"/>
      <w:sz w:val="28"/>
      <w:szCs w:val="28"/>
    </w:rPr>
  </w:style>
  <w:style w:type="paragraph" w:customStyle="1" w:styleId="ABCHeading3">
    <w:name w:val="ABC Heading 3"/>
    <w:basedOn w:val="ABCHeading1"/>
    <w:next w:val="Normal"/>
    <w:rsid w:val="00AE128E"/>
    <w:pPr>
      <w:numPr>
        <w:ilvl w:val="1"/>
      </w:numPr>
      <w:tabs>
        <w:tab w:val="num" w:pos="360"/>
      </w:tabs>
      <w:outlineLvl w:val="1"/>
    </w:pPr>
    <w:rPr>
      <w:sz w:val="24"/>
      <w:szCs w:val="24"/>
    </w:rPr>
  </w:style>
  <w:style w:type="paragraph" w:customStyle="1" w:styleId="ABCHeading5">
    <w:name w:val="ABC Heading 5"/>
    <w:basedOn w:val="ABCHeading1"/>
    <w:next w:val="ABCNormalIndent"/>
    <w:rsid w:val="00AE128E"/>
    <w:pPr>
      <w:pageBreakBefore w:val="0"/>
      <w:numPr>
        <w:ilvl w:val="2"/>
      </w:numPr>
      <w:tabs>
        <w:tab w:val="num" w:pos="360"/>
      </w:tabs>
      <w:outlineLvl w:val="2"/>
    </w:pPr>
    <w:rPr>
      <w:sz w:val="20"/>
      <w:szCs w:val="20"/>
    </w:rPr>
  </w:style>
  <w:style w:type="paragraph" w:customStyle="1" w:styleId="ABCNormalIndent">
    <w:name w:val="ABC Normal Indent"/>
    <w:basedOn w:val="Normal"/>
    <w:rsid w:val="00AE128E"/>
    <w:pPr>
      <w:spacing w:before="60" w:after="140"/>
      <w:ind w:left="357" w:right="112"/>
    </w:pPr>
    <w:rPr>
      <w:rFonts w:ascii="Arial" w:hAnsi="Arial" w:cs="Arial"/>
      <w:snapToGrid w:val="0"/>
      <w:sz w:val="16"/>
      <w:szCs w:val="16"/>
    </w:rPr>
  </w:style>
  <w:style w:type="paragraph" w:customStyle="1" w:styleId="ABCHeading7">
    <w:name w:val="ABC Heading 7"/>
    <w:basedOn w:val="ABCHeading1"/>
    <w:next w:val="ABCNormalIndent"/>
    <w:rsid w:val="00AE128E"/>
    <w:pPr>
      <w:pageBreakBefore w:val="0"/>
      <w:numPr>
        <w:ilvl w:val="3"/>
      </w:numPr>
      <w:tabs>
        <w:tab w:val="num" w:pos="360"/>
      </w:tabs>
      <w:spacing w:before="120"/>
      <w:outlineLvl w:val="3"/>
    </w:pPr>
    <w:rPr>
      <w:b w:val="0"/>
      <w:bCs w:val="0"/>
      <w:i/>
      <w:iCs/>
      <w:sz w:val="18"/>
      <w:szCs w:val="18"/>
    </w:rPr>
  </w:style>
  <w:style w:type="paragraph" w:customStyle="1" w:styleId="ABCBullet1stindent">
    <w:name w:val="ABC Bullet 1st indent"/>
    <w:basedOn w:val="ABCNormal"/>
    <w:rsid w:val="00AE128E"/>
    <w:pPr>
      <w:numPr>
        <w:numId w:val="15"/>
      </w:numPr>
    </w:pPr>
  </w:style>
  <w:style w:type="paragraph" w:customStyle="1" w:styleId="ABCNormal">
    <w:name w:val="ABC Normal"/>
    <w:basedOn w:val="Normal"/>
    <w:rsid w:val="00AE128E"/>
    <w:pPr>
      <w:spacing w:before="60" w:after="140"/>
      <w:ind w:right="112"/>
    </w:pPr>
    <w:rPr>
      <w:rFonts w:ascii="Arial" w:hAnsi="Arial" w:cs="Arial"/>
      <w:snapToGrid w:val="0"/>
      <w:sz w:val="16"/>
      <w:szCs w:val="16"/>
    </w:rPr>
  </w:style>
  <w:style w:type="paragraph" w:customStyle="1" w:styleId="ABCBullet2ndindent">
    <w:name w:val="ABC Bullet 2nd indent"/>
    <w:basedOn w:val="ABCNormal"/>
    <w:rsid w:val="00AE128E"/>
    <w:pPr>
      <w:numPr>
        <w:numId w:val="16"/>
      </w:numPr>
    </w:pPr>
    <w:rPr>
      <w:color w:val="000000"/>
    </w:rPr>
  </w:style>
  <w:style w:type="paragraph" w:customStyle="1" w:styleId="bullet">
    <w:name w:val="bullet"/>
    <w:basedOn w:val="Normal"/>
    <w:rsid w:val="00AE128E"/>
    <w:pPr>
      <w:numPr>
        <w:numId w:val="21"/>
      </w:numPr>
      <w:spacing w:after="120"/>
    </w:pPr>
    <w:rPr>
      <w:rFonts w:ascii="Arial" w:hAnsi="Arial" w:cs="Arial"/>
      <w:sz w:val="20"/>
      <w:szCs w:val="20"/>
    </w:rPr>
  </w:style>
  <w:style w:type="paragraph" w:customStyle="1" w:styleId="ABC-HelpHeader">
    <w:name w:val="ABC - Help Header"/>
    <w:basedOn w:val="ABCBullet1stindent"/>
    <w:autoRedefine/>
    <w:rsid w:val="00AE128E"/>
    <w:pPr>
      <w:keepNext/>
      <w:keepLines/>
      <w:numPr>
        <w:numId w:val="0"/>
      </w:numPr>
      <w:pBdr>
        <w:top w:val="single" w:sz="4" w:space="1" w:color="0000FF"/>
        <w:bottom w:val="single" w:sz="4" w:space="1" w:color="0000FF"/>
      </w:pBdr>
      <w:spacing w:before="0"/>
      <w:ind w:right="0"/>
    </w:pPr>
    <w:rPr>
      <w:rFonts w:cs="Times New Roman"/>
      <w:i/>
      <w:vanish/>
      <w:color w:val="FF0000"/>
      <w:sz w:val="18"/>
      <w:szCs w:val="18"/>
    </w:rPr>
  </w:style>
  <w:style w:type="paragraph" w:customStyle="1" w:styleId="ABC-HelpBullet">
    <w:name w:val="ABC - Help Bullet"/>
    <w:basedOn w:val="ABC-HelpHeader"/>
    <w:rsid w:val="00AE128E"/>
    <w:pPr>
      <w:numPr>
        <w:numId w:val="22"/>
      </w:numPr>
      <w:spacing w:after="120"/>
      <w:ind w:left="0" w:firstLine="0"/>
    </w:pPr>
  </w:style>
  <w:style w:type="paragraph" w:styleId="Subtitle">
    <w:name w:val="Subtitle"/>
    <w:basedOn w:val="Normal"/>
    <w:qFormat/>
    <w:rsid w:val="00AE128E"/>
    <w:pPr>
      <w:spacing w:after="60"/>
      <w:jc w:val="right"/>
    </w:pPr>
    <w:rPr>
      <w:rFonts w:ascii="Arial" w:hAnsi="Arial" w:cs="Arial"/>
      <w:i/>
      <w:iCs/>
    </w:rPr>
  </w:style>
  <w:style w:type="paragraph" w:customStyle="1" w:styleId="HeadingA">
    <w:name w:val="Heading A"/>
    <w:basedOn w:val="Heading1"/>
    <w:rsid w:val="00AE128E"/>
    <w:pPr>
      <w:keepLines/>
      <w:pageBreakBefore/>
      <w:pBdr>
        <w:top w:val="single" w:sz="12" w:space="1" w:color="auto"/>
      </w:pBdr>
      <w:tabs>
        <w:tab w:val="num" w:pos="432"/>
      </w:tabs>
      <w:spacing w:before="142" w:after="113"/>
      <w:ind w:left="432" w:hanging="432"/>
      <w:outlineLvl w:val="9"/>
    </w:pPr>
    <w:rPr>
      <w:kern w:val="28"/>
      <w:sz w:val="36"/>
      <w:szCs w:val="36"/>
    </w:rPr>
  </w:style>
  <w:style w:type="paragraph" w:customStyle="1" w:styleId="HeadingB">
    <w:name w:val="Heading B"/>
    <w:basedOn w:val="Heading2"/>
    <w:rsid w:val="00AE128E"/>
    <w:pPr>
      <w:pBdr>
        <w:top w:val="single" w:sz="6" w:space="1" w:color="auto"/>
      </w:pBdr>
      <w:tabs>
        <w:tab w:val="num" w:pos="432"/>
      </w:tabs>
      <w:spacing w:before="425" w:after="113"/>
      <w:ind w:left="432" w:hanging="432"/>
      <w:outlineLvl w:val="9"/>
    </w:pPr>
    <w:rPr>
      <w:i w:val="0"/>
      <w:iCs w:val="0"/>
      <w:sz w:val="32"/>
      <w:szCs w:val="32"/>
    </w:rPr>
  </w:style>
  <w:style w:type="paragraph" w:customStyle="1" w:styleId="TableText">
    <w:name w:val="Table Text"/>
    <w:basedOn w:val="BodyText"/>
    <w:rsid w:val="00AE128E"/>
    <w:pPr>
      <w:spacing w:after="0"/>
      <w:ind w:left="28" w:right="28"/>
    </w:pPr>
  </w:style>
  <w:style w:type="paragraph" w:styleId="BodyTextFirstIndent">
    <w:name w:val="Body Text First Indent"/>
    <w:basedOn w:val="BodyText"/>
    <w:semiHidden/>
    <w:rsid w:val="00AE128E"/>
    <w:pPr>
      <w:spacing w:after="120"/>
      <w:ind w:firstLine="210"/>
    </w:pPr>
  </w:style>
  <w:style w:type="paragraph" w:customStyle="1" w:styleId="ABCNumberedBullet">
    <w:name w:val="ABC Numbered Bullet"/>
    <w:basedOn w:val="ABCNormal"/>
    <w:rsid w:val="00AE128E"/>
    <w:pPr>
      <w:numPr>
        <w:numId w:val="23"/>
      </w:numPr>
      <w:tabs>
        <w:tab w:val="left" w:pos="1077"/>
        <w:tab w:val="left" w:pos="1440"/>
      </w:tabs>
      <w:spacing w:before="0"/>
      <w:ind w:left="714" w:right="0" w:hanging="357"/>
    </w:pPr>
    <w:rPr>
      <w:rFonts w:cs="Times New Roman"/>
      <w:snapToGrid/>
      <w:sz w:val="20"/>
      <w:szCs w:val="20"/>
    </w:rPr>
  </w:style>
  <w:style w:type="paragraph" w:customStyle="1" w:styleId="ISL4Hdr0">
    <w:name w:val="IS L4 Hdr"/>
    <w:basedOn w:val="ISL3Hdr"/>
    <w:rsid w:val="00AE128E"/>
    <w:pPr>
      <w:numPr>
        <w:ilvl w:val="0"/>
        <w:numId w:val="0"/>
      </w:numPr>
      <w:tabs>
        <w:tab w:val="num" w:pos="1575"/>
      </w:tabs>
      <w:ind w:left="1575" w:hanging="567"/>
    </w:pPr>
  </w:style>
  <w:style w:type="paragraph" w:customStyle="1" w:styleId="ABCHeading2">
    <w:name w:val="ABC Heading 2"/>
    <w:basedOn w:val="ABCNormal"/>
    <w:next w:val="ABCNormal"/>
    <w:rsid w:val="00AE128E"/>
    <w:pPr>
      <w:keepLines/>
      <w:spacing w:before="0"/>
      <w:ind w:right="-250"/>
      <w:outlineLvl w:val="0"/>
    </w:pPr>
    <w:rPr>
      <w:rFonts w:cs="Times New Roman"/>
      <w:b/>
      <w:snapToGrid/>
      <w:color w:val="008080"/>
      <w:sz w:val="24"/>
      <w:szCs w:val="20"/>
    </w:rPr>
  </w:style>
  <w:style w:type="paragraph" w:customStyle="1" w:styleId="ABCFooter">
    <w:name w:val="ABC Footer"/>
    <w:basedOn w:val="ABCNormal"/>
    <w:rsid w:val="00AE128E"/>
    <w:pPr>
      <w:tabs>
        <w:tab w:val="left" w:pos="6237"/>
      </w:tabs>
      <w:spacing w:before="0" w:after="0"/>
      <w:ind w:right="-250"/>
    </w:pPr>
    <w:rPr>
      <w:rFonts w:cs="Times New Roman"/>
      <w:i/>
      <w:snapToGrid/>
      <w:sz w:val="14"/>
      <w:szCs w:val="20"/>
    </w:rPr>
  </w:style>
  <w:style w:type="paragraph" w:customStyle="1" w:styleId="ABCHeading4">
    <w:name w:val="ABC Heading 4"/>
    <w:basedOn w:val="ABCHeading2"/>
    <w:next w:val="ABCNormalIndent"/>
    <w:rsid w:val="00AE128E"/>
    <w:pPr>
      <w:ind w:left="714" w:hanging="357"/>
      <w:outlineLvl w:val="1"/>
    </w:pPr>
    <w:rPr>
      <w:i/>
      <w:sz w:val="20"/>
    </w:rPr>
  </w:style>
  <w:style w:type="paragraph" w:customStyle="1" w:styleId="BulletInd1">
    <w:name w:val="BulletInd1"/>
    <w:basedOn w:val="Normal"/>
    <w:rsid w:val="00AE128E"/>
    <w:pPr>
      <w:spacing w:before="120" w:after="120"/>
      <w:jc w:val="both"/>
    </w:pPr>
    <w:rPr>
      <w:rFonts w:ascii="Arial" w:hAnsi="Arial"/>
      <w:sz w:val="22"/>
      <w:szCs w:val="20"/>
    </w:rPr>
  </w:style>
  <w:style w:type="character" w:styleId="Strong">
    <w:name w:val="Strong"/>
    <w:qFormat/>
    <w:rsid w:val="00AE128E"/>
    <w:rPr>
      <w:b/>
      <w:bCs/>
    </w:rPr>
  </w:style>
  <w:style w:type="paragraph" w:styleId="BalloonText">
    <w:name w:val="Balloon Text"/>
    <w:basedOn w:val="Normal"/>
    <w:link w:val="BalloonTextChar"/>
    <w:uiPriority w:val="99"/>
    <w:semiHidden/>
    <w:unhideWhenUsed/>
    <w:rsid w:val="00EA4530"/>
    <w:rPr>
      <w:rFonts w:ascii="Tahoma" w:hAnsi="Tahoma"/>
      <w:sz w:val="16"/>
      <w:szCs w:val="16"/>
    </w:rPr>
  </w:style>
  <w:style w:type="character" w:customStyle="1" w:styleId="BalloonTextChar">
    <w:name w:val="Balloon Text Char"/>
    <w:link w:val="BalloonText"/>
    <w:uiPriority w:val="99"/>
    <w:semiHidden/>
    <w:rsid w:val="00EA4530"/>
    <w:rPr>
      <w:rFonts w:ascii="Tahoma" w:hAnsi="Tahoma" w:cs="Tahoma"/>
      <w:sz w:val="16"/>
      <w:szCs w:val="16"/>
      <w:lang w:eastAsia="en-US"/>
    </w:rPr>
  </w:style>
  <w:style w:type="paragraph" w:styleId="BodyTextIndent">
    <w:name w:val="Body Text Indent"/>
    <w:basedOn w:val="Normal"/>
    <w:link w:val="BodyTextIndentChar"/>
    <w:semiHidden/>
    <w:rsid w:val="00B35AD7"/>
    <w:pPr>
      <w:ind w:left="426"/>
    </w:pPr>
    <w:rPr>
      <w:sz w:val="20"/>
      <w:szCs w:val="20"/>
      <w:lang w:eastAsia="en-GB"/>
    </w:rPr>
  </w:style>
  <w:style w:type="character" w:customStyle="1" w:styleId="BodyTextIndentChar">
    <w:name w:val="Body Text Indent Char"/>
    <w:basedOn w:val="DefaultParagraphFont"/>
    <w:link w:val="BodyTextIndent"/>
    <w:semiHidden/>
    <w:rsid w:val="00B35AD7"/>
  </w:style>
  <w:style w:type="paragraph" w:styleId="ListParagraph">
    <w:name w:val="List Paragraph"/>
    <w:basedOn w:val="Normal"/>
    <w:uiPriority w:val="34"/>
    <w:qFormat/>
    <w:rsid w:val="001608F3"/>
    <w:pPr>
      <w:ind w:left="720"/>
      <w:contextualSpacing/>
    </w:pPr>
  </w:style>
  <w:style w:type="character" w:styleId="CommentReference">
    <w:name w:val="annotation reference"/>
    <w:uiPriority w:val="99"/>
    <w:semiHidden/>
    <w:unhideWhenUsed/>
    <w:rsid w:val="001D4AFE"/>
    <w:rPr>
      <w:sz w:val="16"/>
      <w:szCs w:val="16"/>
    </w:rPr>
  </w:style>
  <w:style w:type="paragraph" w:styleId="CommentText">
    <w:name w:val="annotation text"/>
    <w:basedOn w:val="Normal"/>
    <w:link w:val="CommentTextChar"/>
    <w:uiPriority w:val="99"/>
    <w:unhideWhenUsed/>
    <w:rsid w:val="001D4AFE"/>
    <w:rPr>
      <w:sz w:val="20"/>
      <w:szCs w:val="20"/>
    </w:rPr>
  </w:style>
  <w:style w:type="character" w:customStyle="1" w:styleId="CommentTextChar">
    <w:name w:val="Comment Text Char"/>
    <w:link w:val="CommentText"/>
    <w:uiPriority w:val="99"/>
    <w:rsid w:val="001D4AFE"/>
    <w:rPr>
      <w:lang w:eastAsia="en-US"/>
    </w:rPr>
  </w:style>
  <w:style w:type="paragraph" w:styleId="CommentSubject">
    <w:name w:val="annotation subject"/>
    <w:basedOn w:val="CommentText"/>
    <w:next w:val="CommentText"/>
    <w:link w:val="CommentSubjectChar"/>
    <w:uiPriority w:val="99"/>
    <w:semiHidden/>
    <w:unhideWhenUsed/>
    <w:rsid w:val="001D4AFE"/>
    <w:rPr>
      <w:b/>
      <w:bCs/>
    </w:rPr>
  </w:style>
  <w:style w:type="character" w:customStyle="1" w:styleId="CommentSubjectChar">
    <w:name w:val="Comment Subject Char"/>
    <w:link w:val="CommentSubject"/>
    <w:uiPriority w:val="99"/>
    <w:semiHidden/>
    <w:rsid w:val="001D4AFE"/>
    <w:rPr>
      <w:b/>
      <w:bCs/>
      <w:lang w:eastAsia="en-US"/>
    </w:rPr>
  </w:style>
  <w:style w:type="paragraph" w:styleId="DocumentMap">
    <w:name w:val="Document Map"/>
    <w:basedOn w:val="Normal"/>
    <w:link w:val="DocumentMapChar"/>
    <w:uiPriority w:val="99"/>
    <w:semiHidden/>
    <w:unhideWhenUsed/>
    <w:rsid w:val="0036375C"/>
    <w:rPr>
      <w:rFonts w:ascii="Tahoma" w:hAnsi="Tahoma"/>
      <w:sz w:val="16"/>
      <w:szCs w:val="16"/>
    </w:rPr>
  </w:style>
  <w:style w:type="character" w:customStyle="1" w:styleId="DocumentMapChar">
    <w:name w:val="Document Map Char"/>
    <w:link w:val="DocumentMap"/>
    <w:uiPriority w:val="99"/>
    <w:semiHidden/>
    <w:rsid w:val="0036375C"/>
    <w:rPr>
      <w:rFonts w:ascii="Tahoma" w:hAnsi="Tahoma" w:cs="Tahoma"/>
      <w:sz w:val="16"/>
      <w:szCs w:val="16"/>
      <w:lang w:eastAsia="en-US"/>
    </w:rPr>
  </w:style>
  <w:style w:type="paragraph" w:customStyle="1" w:styleId="ABCTableText">
    <w:name w:val="ABC Table Text"/>
    <w:basedOn w:val="Normal"/>
    <w:rsid w:val="00DD6909"/>
    <w:pPr>
      <w:widowControl w:val="0"/>
      <w:spacing w:before="20" w:after="20"/>
    </w:pPr>
    <w:rPr>
      <w:rFonts w:ascii="Arial" w:hAnsi="Arial" w:cs="Arial"/>
      <w:snapToGrid w:val="0"/>
      <w:color w:val="000000"/>
      <w:sz w:val="22"/>
      <w:szCs w:val="20"/>
      <w:lang w:eastAsia="zh-CN"/>
    </w:rPr>
  </w:style>
  <w:style w:type="table" w:styleId="TableGrid">
    <w:name w:val="Table Grid"/>
    <w:basedOn w:val="TableNormal"/>
    <w:uiPriority w:val="59"/>
    <w:rsid w:val="0067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670B42"/>
    <w:pPr>
      <w:spacing w:after="120"/>
    </w:pPr>
    <w:rPr>
      <w:sz w:val="16"/>
      <w:szCs w:val="16"/>
    </w:rPr>
  </w:style>
  <w:style w:type="character" w:customStyle="1" w:styleId="BodyText3Char">
    <w:name w:val="Body Text 3 Char"/>
    <w:link w:val="BodyText3"/>
    <w:uiPriority w:val="99"/>
    <w:rsid w:val="00670B42"/>
    <w:rPr>
      <w:sz w:val="16"/>
      <w:szCs w:val="16"/>
      <w:lang w:eastAsia="en-US"/>
    </w:rPr>
  </w:style>
  <w:style w:type="character" w:customStyle="1" w:styleId="ISNormalChar">
    <w:name w:val="IS_Normal Char"/>
    <w:link w:val="ISNormal"/>
    <w:rsid w:val="00656ABE"/>
    <w:rPr>
      <w:rFonts w:ascii="Arial" w:hAnsi="Arial"/>
      <w:szCs w:val="24"/>
      <w:lang w:val="en-GB" w:eastAsia="en-GB"/>
    </w:rPr>
  </w:style>
  <w:style w:type="character" w:customStyle="1" w:styleId="ISL1TxtChar">
    <w:name w:val="IS L1 Txt Char"/>
    <w:link w:val="ISL1Txt"/>
    <w:rsid w:val="00656ABE"/>
    <w:rPr>
      <w:rFonts w:ascii="Arial" w:hAnsi="Arial"/>
      <w:lang w:val="en-GB"/>
    </w:rPr>
  </w:style>
  <w:style w:type="paragraph" w:customStyle="1" w:styleId="Default">
    <w:name w:val="Default"/>
    <w:rsid w:val="00D56CC4"/>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6C5F26"/>
    <w:rPr>
      <w:lang w:val="en-US"/>
    </w:rPr>
  </w:style>
  <w:style w:type="paragraph" w:customStyle="1" w:styleId="ISNormal0">
    <w:name w:val="IS Normal"/>
    <w:basedOn w:val="Normal"/>
    <w:rsid w:val="001F5C06"/>
    <w:pPr>
      <w:spacing w:after="140"/>
    </w:pPr>
    <w:rPr>
      <w:rFonts w:ascii="Arial" w:hAnsi="Arial" w:cs="Arial"/>
      <w:bCs/>
      <w:sz w:val="20"/>
      <w:szCs w:val="20"/>
      <w:lang w:eastAsia="en-GB"/>
    </w:rPr>
  </w:style>
  <w:style w:type="paragraph" w:styleId="Revision">
    <w:name w:val="Revision"/>
    <w:hidden/>
    <w:uiPriority w:val="99"/>
    <w:semiHidden/>
    <w:rsid w:val="002212E7"/>
    <w:rPr>
      <w:sz w:val="24"/>
      <w:szCs w:val="24"/>
      <w:lang w:val="en-GB"/>
    </w:rPr>
  </w:style>
  <w:style w:type="character" w:styleId="FollowedHyperlink">
    <w:name w:val="FollowedHyperlink"/>
    <w:basedOn w:val="DefaultParagraphFont"/>
    <w:uiPriority w:val="99"/>
    <w:semiHidden/>
    <w:unhideWhenUsed/>
    <w:rsid w:val="000569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8E"/>
    <w:rPr>
      <w:sz w:val="24"/>
      <w:szCs w:val="24"/>
      <w:lang w:val="en-GB"/>
    </w:rPr>
  </w:style>
  <w:style w:type="paragraph" w:styleId="Heading1">
    <w:name w:val="heading 1"/>
    <w:basedOn w:val="Normal"/>
    <w:next w:val="Normal"/>
    <w:qFormat/>
    <w:rsid w:val="00AE128E"/>
    <w:pPr>
      <w:keepNext/>
      <w:spacing w:before="240" w:after="60"/>
      <w:outlineLvl w:val="0"/>
    </w:pPr>
    <w:rPr>
      <w:rFonts w:ascii="Arial" w:hAnsi="Arial" w:cs="Arial"/>
      <w:b/>
      <w:bCs/>
      <w:kern w:val="32"/>
      <w:sz w:val="32"/>
      <w:szCs w:val="32"/>
    </w:rPr>
  </w:style>
  <w:style w:type="paragraph" w:styleId="Heading2">
    <w:name w:val="heading 2"/>
    <w:aliases w:val="Major"/>
    <w:basedOn w:val="Normal"/>
    <w:next w:val="Normal"/>
    <w:qFormat/>
    <w:rsid w:val="00AE12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E128E"/>
    <w:pPr>
      <w:keepNext/>
      <w:spacing w:before="240" w:after="60"/>
      <w:outlineLvl w:val="2"/>
    </w:pPr>
    <w:rPr>
      <w:rFonts w:ascii="Arial" w:hAnsi="Arial" w:cs="Arial"/>
      <w:b/>
      <w:bCs/>
      <w:color w:val="333399"/>
      <w:szCs w:val="26"/>
    </w:rPr>
  </w:style>
  <w:style w:type="paragraph" w:styleId="Heading4">
    <w:name w:val="heading 4"/>
    <w:basedOn w:val="Normal"/>
    <w:next w:val="Normal"/>
    <w:qFormat/>
    <w:rsid w:val="00AE128E"/>
    <w:pPr>
      <w:keepNext/>
      <w:outlineLvl w:val="3"/>
    </w:pPr>
    <w:rPr>
      <w:rFonts w:ascii="Arial" w:hAnsi="Arial" w:cs="Arial"/>
      <w:b/>
      <w:bCs/>
      <w:color w:val="333399"/>
    </w:rPr>
  </w:style>
  <w:style w:type="paragraph" w:styleId="Heading5">
    <w:name w:val="heading 5"/>
    <w:basedOn w:val="Normal"/>
    <w:next w:val="Normal"/>
    <w:qFormat/>
    <w:rsid w:val="00AE128E"/>
    <w:pPr>
      <w:spacing w:before="240" w:after="60"/>
      <w:outlineLvl w:val="4"/>
    </w:pPr>
    <w:rPr>
      <w:b/>
      <w:bCs/>
      <w:i/>
      <w:iCs/>
      <w:sz w:val="26"/>
      <w:szCs w:val="26"/>
    </w:rPr>
  </w:style>
  <w:style w:type="paragraph" w:styleId="Heading7">
    <w:name w:val="heading 7"/>
    <w:basedOn w:val="Normal"/>
    <w:next w:val="Normal"/>
    <w:qFormat/>
    <w:rsid w:val="00AE128E"/>
    <w:pPr>
      <w:numPr>
        <w:ilvl w:val="6"/>
        <w:numId w:val="9"/>
      </w:numPr>
      <w:tabs>
        <w:tab w:val="clear" w:pos="0"/>
      </w:tabs>
      <w:spacing w:before="240" w:after="60"/>
      <w:ind w:left="567"/>
      <w:outlineLvl w:val="6"/>
    </w:pPr>
    <w:rPr>
      <w:rFonts w:ascii="Arial" w:hAnsi="Arial"/>
      <w:sz w:val="20"/>
      <w:szCs w:val="20"/>
    </w:rPr>
  </w:style>
  <w:style w:type="paragraph" w:styleId="Heading8">
    <w:name w:val="heading 8"/>
    <w:basedOn w:val="Normal"/>
    <w:next w:val="Normal"/>
    <w:qFormat/>
    <w:rsid w:val="00AE128E"/>
    <w:pPr>
      <w:numPr>
        <w:ilvl w:val="7"/>
        <w:numId w:val="9"/>
      </w:numPr>
      <w:tabs>
        <w:tab w:val="clear" w:pos="0"/>
      </w:tabs>
      <w:spacing w:before="240" w:after="60"/>
      <w:ind w:left="567"/>
      <w:outlineLvl w:val="7"/>
    </w:pPr>
    <w:rPr>
      <w:rFonts w:ascii="Arial" w:hAnsi="Arial"/>
      <w:i/>
      <w:sz w:val="20"/>
      <w:szCs w:val="20"/>
    </w:rPr>
  </w:style>
  <w:style w:type="paragraph" w:styleId="Heading9">
    <w:name w:val="heading 9"/>
    <w:basedOn w:val="Normal"/>
    <w:next w:val="Normal"/>
    <w:qFormat/>
    <w:rsid w:val="00AE128E"/>
    <w:pPr>
      <w:numPr>
        <w:ilvl w:val="8"/>
        <w:numId w:val="9"/>
      </w:numPr>
      <w:tabs>
        <w:tab w:val="clear" w:pos="0"/>
      </w:tabs>
      <w:spacing w:before="240" w:after="60"/>
      <w:ind w:left="56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AE128E"/>
    <w:pPr>
      <w:spacing w:before="240" w:after="60"/>
    </w:pPr>
    <w:rPr>
      <w:rFonts w:ascii="Arial" w:hAnsi="Arial" w:cs="Arial"/>
      <w:b/>
      <w:bCs/>
      <w:color w:val="333399"/>
      <w:kern w:val="28"/>
      <w:sz w:val="40"/>
      <w:szCs w:val="32"/>
    </w:rPr>
  </w:style>
  <w:style w:type="paragraph" w:customStyle="1" w:styleId="ISL1Txt">
    <w:name w:val="IS L1 Txt"/>
    <w:basedOn w:val="Normal"/>
    <w:link w:val="ISL1TxtChar"/>
    <w:qFormat/>
    <w:rsid w:val="00AE128E"/>
    <w:pPr>
      <w:spacing w:line="280" w:lineRule="atLeast"/>
    </w:pPr>
    <w:rPr>
      <w:rFonts w:ascii="Arial" w:hAnsi="Arial"/>
      <w:sz w:val="20"/>
      <w:szCs w:val="20"/>
    </w:rPr>
  </w:style>
  <w:style w:type="paragraph" w:styleId="TOC4">
    <w:name w:val="toc 4"/>
    <w:aliases w:val="ABC TOC 4"/>
    <w:basedOn w:val="Normal"/>
    <w:next w:val="Normal"/>
    <w:autoRedefine/>
    <w:uiPriority w:val="39"/>
    <w:rsid w:val="00AE128E"/>
    <w:pPr>
      <w:ind w:left="720"/>
    </w:pPr>
  </w:style>
  <w:style w:type="character" w:styleId="Hyperlink">
    <w:name w:val="Hyperlink"/>
    <w:uiPriority w:val="99"/>
    <w:rsid w:val="00AE128E"/>
    <w:rPr>
      <w:szCs w:val="20"/>
      <w:u w:val="single" w:color="FFB300"/>
    </w:rPr>
  </w:style>
  <w:style w:type="paragraph" w:styleId="TOC1">
    <w:name w:val="toc 1"/>
    <w:aliases w:val="ABC TOC 1,Method ABC™ TOC 1"/>
    <w:basedOn w:val="Normal"/>
    <w:next w:val="Normal"/>
    <w:uiPriority w:val="39"/>
    <w:rsid w:val="00AE128E"/>
    <w:pPr>
      <w:tabs>
        <w:tab w:val="left" w:pos="567"/>
        <w:tab w:val="right" w:leader="dot" w:pos="10980"/>
      </w:tabs>
      <w:spacing w:before="120" w:line="240" w:lineRule="exact"/>
      <w:ind w:left="567" w:hanging="567"/>
    </w:pPr>
    <w:rPr>
      <w:rFonts w:ascii="Arial" w:hAnsi="Arial" w:cs="Arial"/>
      <w:noProof/>
      <w:color w:val="333399"/>
      <w:szCs w:val="20"/>
      <w:lang w:eastAsia="en-GB"/>
    </w:rPr>
  </w:style>
  <w:style w:type="paragraph" w:styleId="TOC2">
    <w:name w:val="toc 2"/>
    <w:aliases w:val="ABC TOC 2"/>
    <w:basedOn w:val="Normal"/>
    <w:next w:val="Normal"/>
    <w:uiPriority w:val="39"/>
    <w:rsid w:val="00AE128E"/>
    <w:pPr>
      <w:tabs>
        <w:tab w:val="left" w:pos="567"/>
        <w:tab w:val="right" w:leader="dot" w:pos="10980"/>
      </w:tabs>
      <w:spacing w:before="120" w:line="240" w:lineRule="exact"/>
      <w:ind w:left="567" w:hanging="567"/>
    </w:pPr>
    <w:rPr>
      <w:rFonts w:ascii="Arial" w:hAnsi="Arial" w:cs="Arial"/>
      <w:noProof/>
      <w:sz w:val="18"/>
      <w:lang w:eastAsia="en-GB"/>
    </w:rPr>
  </w:style>
  <w:style w:type="paragraph" w:customStyle="1" w:styleId="ISL2Hdr">
    <w:name w:val="IS L2 Hdr"/>
    <w:basedOn w:val="Heading2"/>
    <w:next w:val="ISL2Txt"/>
    <w:qFormat/>
    <w:rsid w:val="00AE128E"/>
    <w:pPr>
      <w:tabs>
        <w:tab w:val="num" w:pos="709"/>
      </w:tabs>
      <w:spacing w:before="480" w:after="240" w:line="280" w:lineRule="atLeast"/>
      <w:ind w:left="709" w:hanging="709"/>
    </w:pPr>
    <w:rPr>
      <w:rFonts w:cs="Times New Roman"/>
      <w:b w:val="0"/>
      <w:bCs w:val="0"/>
      <w:i w:val="0"/>
      <w:iCs w:val="0"/>
      <w:color w:val="333399"/>
      <w:sz w:val="24"/>
      <w:szCs w:val="20"/>
    </w:rPr>
  </w:style>
  <w:style w:type="paragraph" w:customStyle="1" w:styleId="ISL2Txt">
    <w:name w:val="IS L2 Txt"/>
    <w:basedOn w:val="Normal"/>
    <w:qFormat/>
    <w:rsid w:val="00AE128E"/>
    <w:pPr>
      <w:tabs>
        <w:tab w:val="left" w:pos="709"/>
      </w:tabs>
      <w:spacing w:line="280" w:lineRule="atLeast"/>
      <w:ind w:left="709"/>
    </w:pPr>
    <w:rPr>
      <w:rFonts w:ascii="Arial" w:hAnsi="Arial"/>
      <w:sz w:val="20"/>
    </w:rPr>
  </w:style>
  <w:style w:type="paragraph" w:customStyle="1" w:styleId="ISL1Hdr">
    <w:name w:val="IS L1 Hdr"/>
    <w:basedOn w:val="Heading1"/>
    <w:next w:val="ISL2Hdr"/>
    <w:qFormat/>
    <w:rsid w:val="00AE128E"/>
    <w:pPr>
      <w:keepLines/>
      <w:pBdr>
        <w:bottom w:val="single" w:sz="8" w:space="8" w:color="808080"/>
      </w:pBdr>
      <w:tabs>
        <w:tab w:val="num" w:pos="567"/>
      </w:tabs>
      <w:spacing w:before="0" w:after="120" w:line="280" w:lineRule="atLeast"/>
      <w:ind w:left="567" w:hanging="567"/>
    </w:pPr>
    <w:rPr>
      <w:b w:val="0"/>
      <w:color w:val="333399"/>
      <w:kern w:val="0"/>
      <w:sz w:val="28"/>
    </w:rPr>
  </w:style>
  <w:style w:type="paragraph" w:customStyle="1" w:styleId="ISL3Hdr">
    <w:name w:val="IS L3 Hdr"/>
    <w:basedOn w:val="Normal"/>
    <w:next w:val="Normal"/>
    <w:qFormat/>
    <w:rsid w:val="00AE128E"/>
    <w:pPr>
      <w:numPr>
        <w:ilvl w:val="2"/>
        <w:numId w:val="1"/>
      </w:numPr>
      <w:spacing w:before="240" w:after="120" w:line="280" w:lineRule="atLeast"/>
    </w:pPr>
    <w:rPr>
      <w:rFonts w:ascii="Arial" w:hAnsi="Arial"/>
      <w:b/>
      <w:sz w:val="20"/>
      <w:szCs w:val="20"/>
    </w:rPr>
  </w:style>
  <w:style w:type="paragraph" w:styleId="Header">
    <w:name w:val="header"/>
    <w:aliases w:val="Even"/>
    <w:basedOn w:val="Normal"/>
    <w:semiHidden/>
    <w:rsid w:val="00AE128E"/>
    <w:pPr>
      <w:tabs>
        <w:tab w:val="right" w:pos="4320"/>
        <w:tab w:val="right" w:pos="8640"/>
      </w:tabs>
      <w:jc w:val="right"/>
    </w:pPr>
    <w:rPr>
      <w:rFonts w:ascii="Arial" w:hAnsi="Arial"/>
    </w:rPr>
  </w:style>
  <w:style w:type="paragraph" w:customStyle="1" w:styleId="ISL1CPlainbullet">
    <w:name w:val="IS L1C Plain bullet"/>
    <w:basedOn w:val="Normal"/>
    <w:rsid w:val="00AE128E"/>
    <w:pPr>
      <w:numPr>
        <w:numId w:val="2"/>
      </w:numPr>
      <w:tabs>
        <w:tab w:val="clear" w:pos="2836"/>
        <w:tab w:val="num" w:pos="709"/>
        <w:tab w:val="left" w:pos="1151"/>
      </w:tabs>
      <w:spacing w:before="120" w:line="280" w:lineRule="atLeast"/>
      <w:ind w:left="1426" w:hanging="706"/>
    </w:pPr>
    <w:rPr>
      <w:rFonts w:ascii="Arial" w:hAnsi="Arial"/>
      <w:sz w:val="20"/>
      <w:szCs w:val="20"/>
    </w:rPr>
  </w:style>
  <w:style w:type="paragraph" w:styleId="TOC5">
    <w:name w:val="toc 5"/>
    <w:basedOn w:val="Normal"/>
    <w:next w:val="Normal"/>
    <w:autoRedefine/>
    <w:semiHidden/>
    <w:rsid w:val="00AE128E"/>
    <w:pPr>
      <w:ind w:left="960"/>
    </w:pPr>
  </w:style>
  <w:style w:type="paragraph" w:styleId="Footer">
    <w:name w:val="footer"/>
    <w:basedOn w:val="Normal"/>
    <w:semiHidden/>
    <w:rsid w:val="00AE128E"/>
    <w:pPr>
      <w:tabs>
        <w:tab w:val="center" w:pos="4320"/>
        <w:tab w:val="right" w:pos="8640"/>
      </w:tabs>
    </w:pPr>
  </w:style>
  <w:style w:type="paragraph" w:styleId="TOC3">
    <w:name w:val="toc 3"/>
    <w:aliases w:val="ABC TOC 3"/>
    <w:basedOn w:val="Normal"/>
    <w:next w:val="Normal"/>
    <w:autoRedefine/>
    <w:semiHidden/>
    <w:rsid w:val="00643454"/>
    <w:pPr>
      <w:ind w:left="567"/>
    </w:pPr>
    <w:rPr>
      <w:rFonts w:ascii="Arial" w:hAnsi="Arial" w:cs="Arial"/>
      <w:sz w:val="22"/>
      <w:szCs w:val="22"/>
    </w:rPr>
  </w:style>
  <w:style w:type="paragraph" w:styleId="TOC6">
    <w:name w:val="toc 6"/>
    <w:basedOn w:val="Normal"/>
    <w:next w:val="Normal"/>
    <w:autoRedefine/>
    <w:semiHidden/>
    <w:rsid w:val="00AE128E"/>
    <w:pPr>
      <w:ind w:left="1200"/>
    </w:pPr>
  </w:style>
  <w:style w:type="paragraph" w:customStyle="1" w:styleId="ISNormal">
    <w:name w:val="IS_Normal"/>
    <w:basedOn w:val="Normal"/>
    <w:link w:val="ISNormalChar"/>
    <w:rsid w:val="00AE128E"/>
    <w:rPr>
      <w:rFonts w:ascii="Arial" w:hAnsi="Arial"/>
      <w:sz w:val="20"/>
      <w:lang w:eastAsia="en-GB"/>
    </w:rPr>
  </w:style>
  <w:style w:type="paragraph" w:customStyle="1" w:styleId="ISZ1Hdr-noidx">
    <w:name w:val="IS Z1 Hdr - no idx"/>
    <w:basedOn w:val="Normal"/>
    <w:rsid w:val="00AE128E"/>
    <w:pPr>
      <w:keepNext/>
      <w:keepLines/>
      <w:pBdr>
        <w:bottom w:val="single" w:sz="8" w:space="1" w:color="808080"/>
      </w:pBdr>
      <w:spacing w:after="120" w:line="280" w:lineRule="atLeast"/>
    </w:pPr>
    <w:rPr>
      <w:rFonts w:ascii="Arial" w:hAnsi="Arial"/>
      <w:color w:val="333399"/>
      <w:sz w:val="28"/>
    </w:rPr>
  </w:style>
  <w:style w:type="paragraph" w:customStyle="1" w:styleId="ISHeading4">
    <w:name w:val="IS_Heading4"/>
    <w:basedOn w:val="Heading4"/>
    <w:rsid w:val="00AE128E"/>
  </w:style>
  <w:style w:type="paragraph" w:customStyle="1" w:styleId="ISL2CPlainBullet">
    <w:name w:val="IS L2C Plain Bullet"/>
    <w:basedOn w:val="ISL1CPlainbullet"/>
    <w:rsid w:val="00AE128E"/>
    <w:pPr>
      <w:tabs>
        <w:tab w:val="clear" w:pos="709"/>
        <w:tab w:val="left" w:pos="1622"/>
      </w:tabs>
      <w:ind w:left="1872" w:hanging="720"/>
    </w:pPr>
  </w:style>
  <w:style w:type="paragraph" w:styleId="TOC7">
    <w:name w:val="toc 7"/>
    <w:basedOn w:val="Normal"/>
    <w:next w:val="Normal"/>
    <w:autoRedefine/>
    <w:semiHidden/>
    <w:rsid w:val="00AE128E"/>
    <w:pPr>
      <w:ind w:left="1440"/>
    </w:pPr>
  </w:style>
  <w:style w:type="paragraph" w:styleId="TOC8">
    <w:name w:val="toc 8"/>
    <w:basedOn w:val="Normal"/>
    <w:next w:val="Normal"/>
    <w:autoRedefine/>
    <w:semiHidden/>
    <w:rsid w:val="00AE128E"/>
    <w:pPr>
      <w:ind w:left="1680"/>
    </w:pPr>
  </w:style>
  <w:style w:type="paragraph" w:styleId="TOC9">
    <w:name w:val="toc 9"/>
    <w:basedOn w:val="Normal"/>
    <w:next w:val="Normal"/>
    <w:autoRedefine/>
    <w:semiHidden/>
    <w:rsid w:val="00AE128E"/>
    <w:pPr>
      <w:ind w:left="1920"/>
    </w:pPr>
  </w:style>
  <w:style w:type="paragraph" w:customStyle="1" w:styleId="ISTable">
    <w:name w:val="IS Table"/>
    <w:basedOn w:val="ISNormal"/>
    <w:qFormat/>
    <w:rsid w:val="00AE128E"/>
    <w:pPr>
      <w:spacing w:before="120" w:after="60"/>
    </w:pPr>
  </w:style>
  <w:style w:type="paragraph" w:customStyle="1" w:styleId="ISL4Hdr">
    <w:name w:val="IS_L4 Hdr"/>
    <w:basedOn w:val="Normal"/>
    <w:next w:val="ISNormal"/>
    <w:rsid w:val="00AE128E"/>
    <w:pPr>
      <w:keepNext/>
      <w:spacing w:before="100" w:beforeAutospacing="1" w:after="240" w:line="280" w:lineRule="atLeast"/>
      <w:outlineLvl w:val="3"/>
    </w:pPr>
    <w:rPr>
      <w:rFonts w:ascii="Arial" w:hAnsi="Arial"/>
      <w:b/>
      <w:color w:val="333399"/>
    </w:rPr>
  </w:style>
  <w:style w:type="paragraph" w:customStyle="1" w:styleId="ISL3Txt">
    <w:name w:val="IS L3 Txt"/>
    <w:basedOn w:val="ISL1Txt"/>
    <w:rsid w:val="00AE128E"/>
    <w:pPr>
      <w:ind w:left="1296"/>
    </w:pPr>
  </w:style>
  <w:style w:type="paragraph" w:customStyle="1" w:styleId="ISHelpBullet">
    <w:name w:val="IS Help Bullet"/>
    <w:basedOn w:val="ISL1CPlainbullet"/>
    <w:rsid w:val="00AE128E"/>
    <w:pPr>
      <w:ind w:left="1429" w:hanging="709"/>
    </w:pPr>
    <w:rPr>
      <w:i/>
      <w:color w:val="0000FF"/>
    </w:rPr>
  </w:style>
  <w:style w:type="paragraph" w:customStyle="1" w:styleId="ISL3CPlainBullet">
    <w:name w:val="IS L3C Plain Bullet"/>
    <w:basedOn w:val="ISL2CPlainBullet"/>
    <w:rsid w:val="00AE128E"/>
    <w:pPr>
      <w:tabs>
        <w:tab w:val="left" w:pos="1979"/>
        <w:tab w:val="left" w:pos="2835"/>
      </w:tabs>
      <w:ind w:left="2671" w:hanging="1049"/>
    </w:pPr>
  </w:style>
  <w:style w:type="paragraph" w:customStyle="1" w:styleId="ISHelpTxt">
    <w:name w:val="IS Help Txt"/>
    <w:basedOn w:val="ISL1Txt"/>
    <w:rsid w:val="00AE128E"/>
    <w:rPr>
      <w:i/>
      <w:color w:val="0000FF"/>
    </w:rPr>
  </w:style>
  <w:style w:type="paragraph" w:customStyle="1" w:styleId="ISAppendix1">
    <w:name w:val="IS Appendix1"/>
    <w:basedOn w:val="ISL1Hdr"/>
    <w:next w:val="ISL1Txt"/>
    <w:rsid w:val="00AE128E"/>
    <w:pPr>
      <w:tabs>
        <w:tab w:val="clear" w:pos="567"/>
      </w:tabs>
      <w:ind w:left="0" w:firstLine="0"/>
    </w:pPr>
  </w:style>
  <w:style w:type="paragraph" w:customStyle="1" w:styleId="ISAppendix2">
    <w:name w:val="IS Appendix2"/>
    <w:basedOn w:val="ISL2Hdr"/>
    <w:next w:val="ISL2Txt"/>
    <w:rsid w:val="00AE128E"/>
    <w:pPr>
      <w:tabs>
        <w:tab w:val="clear" w:pos="709"/>
      </w:tabs>
      <w:ind w:left="0" w:firstLine="0"/>
    </w:pPr>
  </w:style>
  <w:style w:type="paragraph" w:customStyle="1" w:styleId="bullet1">
    <w:name w:val="bullet 1"/>
    <w:basedOn w:val="BodyText"/>
    <w:rsid w:val="00AE128E"/>
    <w:pPr>
      <w:numPr>
        <w:numId w:val="10"/>
      </w:numPr>
      <w:spacing w:before="120" w:after="0"/>
    </w:pPr>
  </w:style>
  <w:style w:type="paragraph" w:styleId="BodyText">
    <w:name w:val="Body Text"/>
    <w:aliases w:val="Body Text Char1,Body Text Char Char"/>
    <w:basedOn w:val="Normal"/>
    <w:semiHidden/>
    <w:rsid w:val="00AE128E"/>
    <w:pPr>
      <w:spacing w:after="215"/>
    </w:pPr>
    <w:rPr>
      <w:rFonts w:ascii="Arial" w:hAnsi="Arial" w:cs="Arial"/>
      <w:sz w:val="20"/>
      <w:szCs w:val="20"/>
    </w:rPr>
  </w:style>
  <w:style w:type="paragraph" w:customStyle="1" w:styleId="cl">
    <w:name w:val="cl"/>
    <w:basedOn w:val="Normal"/>
    <w:rsid w:val="00AE128E"/>
    <w:pPr>
      <w:numPr>
        <w:numId w:val="11"/>
      </w:numPr>
      <w:tabs>
        <w:tab w:val="clear" w:pos="360"/>
        <w:tab w:val="num" w:pos="688"/>
      </w:tabs>
      <w:spacing w:before="60" w:after="60"/>
      <w:ind w:left="3192" w:hanging="357"/>
    </w:pPr>
    <w:rPr>
      <w:rFonts w:ascii="Arial" w:hAnsi="Arial" w:cs="Arial"/>
      <w:sz w:val="20"/>
      <w:szCs w:val="20"/>
    </w:rPr>
  </w:style>
  <w:style w:type="paragraph" w:customStyle="1" w:styleId="bullet2">
    <w:name w:val="bullet 2"/>
    <w:basedOn w:val="Normal"/>
    <w:rsid w:val="00AE128E"/>
    <w:pPr>
      <w:numPr>
        <w:numId w:val="12"/>
      </w:numPr>
      <w:spacing w:after="120"/>
    </w:pPr>
    <w:rPr>
      <w:rFonts w:ascii="Arial" w:hAnsi="Arial" w:cs="Arial"/>
      <w:sz w:val="20"/>
      <w:szCs w:val="20"/>
    </w:rPr>
  </w:style>
  <w:style w:type="paragraph" w:customStyle="1" w:styleId="ArchitecturePrinciple">
    <w:name w:val="Architecture Principle"/>
    <w:basedOn w:val="Normal"/>
    <w:rsid w:val="00AE128E"/>
    <w:pPr>
      <w:keepNext/>
      <w:keepLines/>
      <w:numPr>
        <w:numId w:val="13"/>
      </w:numPr>
      <w:spacing w:before="20" w:after="20"/>
    </w:pPr>
    <w:rPr>
      <w:rFonts w:ascii="Arial" w:hAnsi="Arial" w:cs="Arial"/>
      <w:b/>
      <w:bCs/>
      <w:i/>
      <w:iCs/>
      <w:snapToGrid w:val="0"/>
      <w:color w:val="000000"/>
      <w:lang w:val="en-AU"/>
    </w:rPr>
  </w:style>
  <w:style w:type="paragraph" w:styleId="ListBullet">
    <w:name w:val="List Bullet"/>
    <w:basedOn w:val="Normal"/>
    <w:autoRedefine/>
    <w:semiHidden/>
    <w:rsid w:val="00AE128E"/>
    <w:pPr>
      <w:numPr>
        <w:numId w:val="17"/>
      </w:numPr>
      <w:spacing w:after="120"/>
    </w:pPr>
    <w:rPr>
      <w:rFonts w:ascii="Arial" w:hAnsi="Arial" w:cs="Arial"/>
      <w:sz w:val="20"/>
      <w:szCs w:val="20"/>
    </w:rPr>
  </w:style>
  <w:style w:type="paragraph" w:styleId="ListBullet2">
    <w:name w:val="List Bullet 2"/>
    <w:basedOn w:val="Normal"/>
    <w:autoRedefine/>
    <w:semiHidden/>
    <w:rsid w:val="00AE128E"/>
    <w:pPr>
      <w:numPr>
        <w:numId w:val="18"/>
      </w:numPr>
      <w:tabs>
        <w:tab w:val="clear" w:pos="360"/>
        <w:tab w:val="num" w:pos="426"/>
      </w:tabs>
      <w:spacing w:after="120"/>
      <w:ind w:left="437"/>
    </w:pPr>
    <w:rPr>
      <w:rFonts w:ascii="Arial" w:hAnsi="Arial" w:cs="Arial"/>
      <w:sz w:val="20"/>
      <w:szCs w:val="20"/>
    </w:rPr>
  </w:style>
  <w:style w:type="paragraph" w:styleId="ListBullet3">
    <w:name w:val="List Bullet 3"/>
    <w:basedOn w:val="Normal"/>
    <w:autoRedefine/>
    <w:semiHidden/>
    <w:rsid w:val="00AE128E"/>
    <w:pPr>
      <w:numPr>
        <w:numId w:val="19"/>
      </w:numPr>
      <w:spacing w:after="120"/>
      <w:ind w:left="709" w:hanging="352"/>
    </w:pPr>
    <w:rPr>
      <w:rFonts w:ascii="Arial" w:hAnsi="Arial" w:cs="Arial"/>
      <w:sz w:val="20"/>
      <w:szCs w:val="20"/>
    </w:rPr>
  </w:style>
  <w:style w:type="paragraph" w:styleId="ListBullet4">
    <w:name w:val="List Bullet 4"/>
    <w:basedOn w:val="Normal"/>
    <w:autoRedefine/>
    <w:semiHidden/>
    <w:rsid w:val="00AE128E"/>
    <w:pPr>
      <w:numPr>
        <w:numId w:val="3"/>
      </w:numPr>
      <w:spacing w:after="120"/>
    </w:pPr>
    <w:rPr>
      <w:rFonts w:ascii="Arial" w:hAnsi="Arial" w:cs="Arial"/>
      <w:sz w:val="20"/>
      <w:szCs w:val="20"/>
    </w:rPr>
  </w:style>
  <w:style w:type="paragraph" w:styleId="ListBullet5">
    <w:name w:val="List Bullet 5"/>
    <w:basedOn w:val="Normal"/>
    <w:autoRedefine/>
    <w:semiHidden/>
    <w:rsid w:val="00AE128E"/>
    <w:pPr>
      <w:numPr>
        <w:numId w:val="4"/>
      </w:numPr>
      <w:spacing w:after="120"/>
    </w:pPr>
    <w:rPr>
      <w:rFonts w:ascii="Arial" w:hAnsi="Arial" w:cs="Arial"/>
      <w:sz w:val="20"/>
      <w:szCs w:val="20"/>
    </w:rPr>
  </w:style>
  <w:style w:type="paragraph" w:styleId="ListNumber">
    <w:name w:val="List Number"/>
    <w:basedOn w:val="Normal"/>
    <w:semiHidden/>
    <w:rsid w:val="00AE128E"/>
    <w:pPr>
      <w:numPr>
        <w:numId w:val="20"/>
      </w:numPr>
      <w:spacing w:after="120"/>
    </w:pPr>
    <w:rPr>
      <w:rFonts w:ascii="Arial" w:hAnsi="Arial" w:cs="Arial"/>
      <w:sz w:val="20"/>
      <w:szCs w:val="20"/>
    </w:rPr>
  </w:style>
  <w:style w:type="paragraph" w:styleId="ListNumber2">
    <w:name w:val="List Number 2"/>
    <w:basedOn w:val="Normal"/>
    <w:semiHidden/>
    <w:rsid w:val="00AE128E"/>
    <w:pPr>
      <w:numPr>
        <w:numId w:val="5"/>
      </w:numPr>
      <w:spacing w:after="120"/>
    </w:pPr>
    <w:rPr>
      <w:rFonts w:ascii="Arial" w:hAnsi="Arial" w:cs="Arial"/>
      <w:sz w:val="20"/>
      <w:szCs w:val="20"/>
    </w:rPr>
  </w:style>
  <w:style w:type="paragraph" w:styleId="ListNumber3">
    <w:name w:val="List Number 3"/>
    <w:basedOn w:val="Normal"/>
    <w:semiHidden/>
    <w:rsid w:val="00AE128E"/>
    <w:pPr>
      <w:numPr>
        <w:numId w:val="6"/>
      </w:numPr>
      <w:spacing w:after="120"/>
    </w:pPr>
    <w:rPr>
      <w:rFonts w:ascii="Arial" w:hAnsi="Arial" w:cs="Arial"/>
      <w:sz w:val="20"/>
      <w:szCs w:val="20"/>
    </w:rPr>
  </w:style>
  <w:style w:type="paragraph" w:styleId="ListNumber4">
    <w:name w:val="List Number 4"/>
    <w:basedOn w:val="Normal"/>
    <w:semiHidden/>
    <w:rsid w:val="00AE128E"/>
    <w:pPr>
      <w:numPr>
        <w:numId w:val="7"/>
      </w:numPr>
      <w:spacing w:after="120"/>
    </w:pPr>
    <w:rPr>
      <w:rFonts w:ascii="Arial" w:hAnsi="Arial" w:cs="Arial"/>
      <w:sz w:val="20"/>
      <w:szCs w:val="20"/>
    </w:rPr>
  </w:style>
  <w:style w:type="paragraph" w:styleId="ListNumber5">
    <w:name w:val="List Number 5"/>
    <w:basedOn w:val="Normal"/>
    <w:semiHidden/>
    <w:rsid w:val="00AE128E"/>
    <w:pPr>
      <w:numPr>
        <w:numId w:val="8"/>
      </w:numPr>
      <w:spacing w:after="120"/>
    </w:pPr>
    <w:rPr>
      <w:rFonts w:ascii="Arial" w:hAnsi="Arial" w:cs="Arial"/>
      <w:sz w:val="20"/>
      <w:szCs w:val="20"/>
    </w:rPr>
  </w:style>
  <w:style w:type="paragraph" w:customStyle="1" w:styleId="ABCHeading1">
    <w:name w:val="ABC Heading 1"/>
    <w:basedOn w:val="Normal"/>
    <w:next w:val="Normal"/>
    <w:rsid w:val="00AE128E"/>
    <w:pPr>
      <w:keepNext/>
      <w:keepLines/>
      <w:pageBreakBefore/>
      <w:numPr>
        <w:numId w:val="14"/>
      </w:numPr>
      <w:spacing w:before="60" w:after="140"/>
      <w:ind w:right="113"/>
      <w:outlineLvl w:val="0"/>
    </w:pPr>
    <w:rPr>
      <w:rFonts w:ascii="Arial" w:hAnsi="Arial" w:cs="Arial"/>
      <w:b/>
      <w:bCs/>
      <w:snapToGrid w:val="0"/>
      <w:color w:val="008080"/>
      <w:sz w:val="28"/>
      <w:szCs w:val="28"/>
    </w:rPr>
  </w:style>
  <w:style w:type="paragraph" w:customStyle="1" w:styleId="ABCHeading3">
    <w:name w:val="ABC Heading 3"/>
    <w:basedOn w:val="ABCHeading1"/>
    <w:next w:val="Normal"/>
    <w:rsid w:val="00AE128E"/>
    <w:pPr>
      <w:numPr>
        <w:ilvl w:val="1"/>
      </w:numPr>
      <w:tabs>
        <w:tab w:val="num" w:pos="360"/>
      </w:tabs>
      <w:outlineLvl w:val="1"/>
    </w:pPr>
    <w:rPr>
      <w:sz w:val="24"/>
      <w:szCs w:val="24"/>
    </w:rPr>
  </w:style>
  <w:style w:type="paragraph" w:customStyle="1" w:styleId="ABCHeading5">
    <w:name w:val="ABC Heading 5"/>
    <w:basedOn w:val="ABCHeading1"/>
    <w:next w:val="ABCNormalIndent"/>
    <w:rsid w:val="00AE128E"/>
    <w:pPr>
      <w:pageBreakBefore w:val="0"/>
      <w:numPr>
        <w:ilvl w:val="2"/>
      </w:numPr>
      <w:tabs>
        <w:tab w:val="num" w:pos="360"/>
      </w:tabs>
      <w:outlineLvl w:val="2"/>
    </w:pPr>
    <w:rPr>
      <w:sz w:val="20"/>
      <w:szCs w:val="20"/>
    </w:rPr>
  </w:style>
  <w:style w:type="paragraph" w:customStyle="1" w:styleId="ABCNormalIndent">
    <w:name w:val="ABC Normal Indent"/>
    <w:basedOn w:val="Normal"/>
    <w:rsid w:val="00AE128E"/>
    <w:pPr>
      <w:spacing w:before="60" w:after="140"/>
      <w:ind w:left="357" w:right="112"/>
    </w:pPr>
    <w:rPr>
      <w:rFonts w:ascii="Arial" w:hAnsi="Arial" w:cs="Arial"/>
      <w:snapToGrid w:val="0"/>
      <w:sz w:val="16"/>
      <w:szCs w:val="16"/>
    </w:rPr>
  </w:style>
  <w:style w:type="paragraph" w:customStyle="1" w:styleId="ABCHeading7">
    <w:name w:val="ABC Heading 7"/>
    <w:basedOn w:val="ABCHeading1"/>
    <w:next w:val="ABCNormalIndent"/>
    <w:rsid w:val="00AE128E"/>
    <w:pPr>
      <w:pageBreakBefore w:val="0"/>
      <w:numPr>
        <w:ilvl w:val="3"/>
      </w:numPr>
      <w:tabs>
        <w:tab w:val="num" w:pos="360"/>
      </w:tabs>
      <w:spacing w:before="120"/>
      <w:outlineLvl w:val="3"/>
    </w:pPr>
    <w:rPr>
      <w:b w:val="0"/>
      <w:bCs w:val="0"/>
      <w:i/>
      <w:iCs/>
      <w:sz w:val="18"/>
      <w:szCs w:val="18"/>
    </w:rPr>
  </w:style>
  <w:style w:type="paragraph" w:customStyle="1" w:styleId="ABCBullet1stindent">
    <w:name w:val="ABC Bullet 1st indent"/>
    <w:basedOn w:val="ABCNormal"/>
    <w:rsid w:val="00AE128E"/>
    <w:pPr>
      <w:numPr>
        <w:numId w:val="15"/>
      </w:numPr>
    </w:pPr>
  </w:style>
  <w:style w:type="paragraph" w:customStyle="1" w:styleId="ABCNormal">
    <w:name w:val="ABC Normal"/>
    <w:basedOn w:val="Normal"/>
    <w:rsid w:val="00AE128E"/>
    <w:pPr>
      <w:spacing w:before="60" w:after="140"/>
      <w:ind w:right="112"/>
    </w:pPr>
    <w:rPr>
      <w:rFonts w:ascii="Arial" w:hAnsi="Arial" w:cs="Arial"/>
      <w:snapToGrid w:val="0"/>
      <w:sz w:val="16"/>
      <w:szCs w:val="16"/>
    </w:rPr>
  </w:style>
  <w:style w:type="paragraph" w:customStyle="1" w:styleId="ABCBullet2ndindent">
    <w:name w:val="ABC Bullet 2nd indent"/>
    <w:basedOn w:val="ABCNormal"/>
    <w:rsid w:val="00AE128E"/>
    <w:pPr>
      <w:numPr>
        <w:numId w:val="16"/>
      </w:numPr>
    </w:pPr>
    <w:rPr>
      <w:color w:val="000000"/>
    </w:rPr>
  </w:style>
  <w:style w:type="paragraph" w:customStyle="1" w:styleId="bullet">
    <w:name w:val="bullet"/>
    <w:basedOn w:val="Normal"/>
    <w:rsid w:val="00AE128E"/>
    <w:pPr>
      <w:numPr>
        <w:numId w:val="21"/>
      </w:numPr>
      <w:spacing w:after="120"/>
    </w:pPr>
    <w:rPr>
      <w:rFonts w:ascii="Arial" w:hAnsi="Arial" w:cs="Arial"/>
      <w:sz w:val="20"/>
      <w:szCs w:val="20"/>
    </w:rPr>
  </w:style>
  <w:style w:type="paragraph" w:customStyle="1" w:styleId="ABC-HelpHeader">
    <w:name w:val="ABC - Help Header"/>
    <w:basedOn w:val="ABCBullet1stindent"/>
    <w:autoRedefine/>
    <w:rsid w:val="00AE128E"/>
    <w:pPr>
      <w:keepNext/>
      <w:keepLines/>
      <w:numPr>
        <w:numId w:val="0"/>
      </w:numPr>
      <w:pBdr>
        <w:top w:val="single" w:sz="4" w:space="1" w:color="0000FF"/>
        <w:bottom w:val="single" w:sz="4" w:space="1" w:color="0000FF"/>
      </w:pBdr>
      <w:spacing w:before="0"/>
      <w:ind w:right="0"/>
    </w:pPr>
    <w:rPr>
      <w:rFonts w:cs="Times New Roman"/>
      <w:i/>
      <w:vanish/>
      <w:color w:val="FF0000"/>
      <w:sz w:val="18"/>
      <w:szCs w:val="18"/>
    </w:rPr>
  </w:style>
  <w:style w:type="paragraph" w:customStyle="1" w:styleId="ABC-HelpBullet">
    <w:name w:val="ABC - Help Bullet"/>
    <w:basedOn w:val="ABC-HelpHeader"/>
    <w:rsid w:val="00AE128E"/>
    <w:pPr>
      <w:numPr>
        <w:numId w:val="22"/>
      </w:numPr>
      <w:spacing w:after="120"/>
      <w:ind w:left="0" w:firstLine="0"/>
    </w:pPr>
  </w:style>
  <w:style w:type="paragraph" w:styleId="Subtitle">
    <w:name w:val="Subtitle"/>
    <w:basedOn w:val="Normal"/>
    <w:qFormat/>
    <w:rsid w:val="00AE128E"/>
    <w:pPr>
      <w:spacing w:after="60"/>
      <w:jc w:val="right"/>
    </w:pPr>
    <w:rPr>
      <w:rFonts w:ascii="Arial" w:hAnsi="Arial" w:cs="Arial"/>
      <w:i/>
      <w:iCs/>
    </w:rPr>
  </w:style>
  <w:style w:type="paragraph" w:customStyle="1" w:styleId="HeadingA">
    <w:name w:val="Heading A"/>
    <w:basedOn w:val="Heading1"/>
    <w:rsid w:val="00AE128E"/>
    <w:pPr>
      <w:keepLines/>
      <w:pageBreakBefore/>
      <w:pBdr>
        <w:top w:val="single" w:sz="12" w:space="1" w:color="auto"/>
      </w:pBdr>
      <w:tabs>
        <w:tab w:val="num" w:pos="432"/>
      </w:tabs>
      <w:spacing w:before="142" w:after="113"/>
      <w:ind w:left="432" w:hanging="432"/>
      <w:outlineLvl w:val="9"/>
    </w:pPr>
    <w:rPr>
      <w:kern w:val="28"/>
      <w:sz w:val="36"/>
      <w:szCs w:val="36"/>
    </w:rPr>
  </w:style>
  <w:style w:type="paragraph" w:customStyle="1" w:styleId="HeadingB">
    <w:name w:val="Heading B"/>
    <w:basedOn w:val="Heading2"/>
    <w:rsid w:val="00AE128E"/>
    <w:pPr>
      <w:pBdr>
        <w:top w:val="single" w:sz="6" w:space="1" w:color="auto"/>
      </w:pBdr>
      <w:tabs>
        <w:tab w:val="num" w:pos="432"/>
      </w:tabs>
      <w:spacing w:before="425" w:after="113"/>
      <w:ind w:left="432" w:hanging="432"/>
      <w:outlineLvl w:val="9"/>
    </w:pPr>
    <w:rPr>
      <w:i w:val="0"/>
      <w:iCs w:val="0"/>
      <w:sz w:val="32"/>
      <w:szCs w:val="32"/>
    </w:rPr>
  </w:style>
  <w:style w:type="paragraph" w:customStyle="1" w:styleId="TableText">
    <w:name w:val="Table Text"/>
    <w:basedOn w:val="BodyText"/>
    <w:rsid w:val="00AE128E"/>
    <w:pPr>
      <w:spacing w:after="0"/>
      <w:ind w:left="28" w:right="28"/>
    </w:pPr>
  </w:style>
  <w:style w:type="paragraph" w:styleId="BodyTextFirstIndent">
    <w:name w:val="Body Text First Indent"/>
    <w:basedOn w:val="BodyText"/>
    <w:semiHidden/>
    <w:rsid w:val="00AE128E"/>
    <w:pPr>
      <w:spacing w:after="120"/>
      <w:ind w:firstLine="210"/>
    </w:pPr>
  </w:style>
  <w:style w:type="paragraph" w:customStyle="1" w:styleId="ABCNumberedBullet">
    <w:name w:val="ABC Numbered Bullet"/>
    <w:basedOn w:val="ABCNormal"/>
    <w:rsid w:val="00AE128E"/>
    <w:pPr>
      <w:numPr>
        <w:numId w:val="23"/>
      </w:numPr>
      <w:tabs>
        <w:tab w:val="left" w:pos="1077"/>
        <w:tab w:val="left" w:pos="1440"/>
      </w:tabs>
      <w:spacing w:before="0"/>
      <w:ind w:left="714" w:right="0" w:hanging="357"/>
    </w:pPr>
    <w:rPr>
      <w:rFonts w:cs="Times New Roman"/>
      <w:snapToGrid/>
      <w:sz w:val="20"/>
      <w:szCs w:val="20"/>
    </w:rPr>
  </w:style>
  <w:style w:type="paragraph" w:customStyle="1" w:styleId="ISL4Hdr0">
    <w:name w:val="IS L4 Hdr"/>
    <w:basedOn w:val="ISL3Hdr"/>
    <w:rsid w:val="00AE128E"/>
    <w:pPr>
      <w:numPr>
        <w:ilvl w:val="0"/>
        <w:numId w:val="0"/>
      </w:numPr>
      <w:tabs>
        <w:tab w:val="num" w:pos="1575"/>
      </w:tabs>
      <w:ind w:left="1575" w:hanging="567"/>
    </w:pPr>
  </w:style>
  <w:style w:type="paragraph" w:customStyle="1" w:styleId="ABCHeading2">
    <w:name w:val="ABC Heading 2"/>
    <w:basedOn w:val="ABCNormal"/>
    <w:next w:val="ABCNormal"/>
    <w:rsid w:val="00AE128E"/>
    <w:pPr>
      <w:keepLines/>
      <w:spacing w:before="0"/>
      <w:ind w:right="-250"/>
      <w:outlineLvl w:val="0"/>
    </w:pPr>
    <w:rPr>
      <w:rFonts w:cs="Times New Roman"/>
      <w:b/>
      <w:snapToGrid/>
      <w:color w:val="008080"/>
      <w:sz w:val="24"/>
      <w:szCs w:val="20"/>
    </w:rPr>
  </w:style>
  <w:style w:type="paragraph" w:customStyle="1" w:styleId="ABCFooter">
    <w:name w:val="ABC Footer"/>
    <w:basedOn w:val="ABCNormal"/>
    <w:rsid w:val="00AE128E"/>
    <w:pPr>
      <w:tabs>
        <w:tab w:val="left" w:pos="6237"/>
      </w:tabs>
      <w:spacing w:before="0" w:after="0"/>
      <w:ind w:right="-250"/>
    </w:pPr>
    <w:rPr>
      <w:rFonts w:cs="Times New Roman"/>
      <w:i/>
      <w:snapToGrid/>
      <w:sz w:val="14"/>
      <w:szCs w:val="20"/>
    </w:rPr>
  </w:style>
  <w:style w:type="paragraph" w:customStyle="1" w:styleId="ABCHeading4">
    <w:name w:val="ABC Heading 4"/>
    <w:basedOn w:val="ABCHeading2"/>
    <w:next w:val="ABCNormalIndent"/>
    <w:rsid w:val="00AE128E"/>
    <w:pPr>
      <w:ind w:left="714" w:hanging="357"/>
      <w:outlineLvl w:val="1"/>
    </w:pPr>
    <w:rPr>
      <w:i/>
      <w:sz w:val="20"/>
    </w:rPr>
  </w:style>
  <w:style w:type="paragraph" w:customStyle="1" w:styleId="BulletInd1">
    <w:name w:val="BulletInd1"/>
    <w:basedOn w:val="Normal"/>
    <w:rsid w:val="00AE128E"/>
    <w:pPr>
      <w:spacing w:before="120" w:after="120"/>
      <w:jc w:val="both"/>
    </w:pPr>
    <w:rPr>
      <w:rFonts w:ascii="Arial" w:hAnsi="Arial"/>
      <w:sz w:val="22"/>
      <w:szCs w:val="20"/>
    </w:rPr>
  </w:style>
  <w:style w:type="character" w:styleId="Strong">
    <w:name w:val="Strong"/>
    <w:qFormat/>
    <w:rsid w:val="00AE128E"/>
    <w:rPr>
      <w:b/>
      <w:bCs/>
    </w:rPr>
  </w:style>
  <w:style w:type="paragraph" w:styleId="BalloonText">
    <w:name w:val="Balloon Text"/>
    <w:basedOn w:val="Normal"/>
    <w:link w:val="BalloonTextChar"/>
    <w:uiPriority w:val="99"/>
    <w:semiHidden/>
    <w:unhideWhenUsed/>
    <w:rsid w:val="00EA4530"/>
    <w:rPr>
      <w:rFonts w:ascii="Tahoma" w:hAnsi="Tahoma"/>
      <w:sz w:val="16"/>
      <w:szCs w:val="16"/>
    </w:rPr>
  </w:style>
  <w:style w:type="character" w:customStyle="1" w:styleId="BalloonTextChar">
    <w:name w:val="Balloon Text Char"/>
    <w:link w:val="BalloonText"/>
    <w:uiPriority w:val="99"/>
    <w:semiHidden/>
    <w:rsid w:val="00EA4530"/>
    <w:rPr>
      <w:rFonts w:ascii="Tahoma" w:hAnsi="Tahoma" w:cs="Tahoma"/>
      <w:sz w:val="16"/>
      <w:szCs w:val="16"/>
      <w:lang w:eastAsia="en-US"/>
    </w:rPr>
  </w:style>
  <w:style w:type="paragraph" w:styleId="BodyTextIndent">
    <w:name w:val="Body Text Indent"/>
    <w:basedOn w:val="Normal"/>
    <w:link w:val="BodyTextIndentChar"/>
    <w:semiHidden/>
    <w:rsid w:val="00B35AD7"/>
    <w:pPr>
      <w:ind w:left="426"/>
    </w:pPr>
    <w:rPr>
      <w:sz w:val="20"/>
      <w:szCs w:val="20"/>
      <w:lang w:eastAsia="en-GB"/>
    </w:rPr>
  </w:style>
  <w:style w:type="character" w:customStyle="1" w:styleId="BodyTextIndentChar">
    <w:name w:val="Body Text Indent Char"/>
    <w:basedOn w:val="DefaultParagraphFont"/>
    <w:link w:val="BodyTextIndent"/>
    <w:semiHidden/>
    <w:rsid w:val="00B35AD7"/>
  </w:style>
  <w:style w:type="paragraph" w:styleId="ListParagraph">
    <w:name w:val="List Paragraph"/>
    <w:basedOn w:val="Normal"/>
    <w:uiPriority w:val="34"/>
    <w:qFormat/>
    <w:rsid w:val="001608F3"/>
    <w:pPr>
      <w:ind w:left="720"/>
      <w:contextualSpacing/>
    </w:pPr>
  </w:style>
  <w:style w:type="character" w:styleId="CommentReference">
    <w:name w:val="annotation reference"/>
    <w:uiPriority w:val="99"/>
    <w:semiHidden/>
    <w:unhideWhenUsed/>
    <w:rsid w:val="001D4AFE"/>
    <w:rPr>
      <w:sz w:val="16"/>
      <w:szCs w:val="16"/>
    </w:rPr>
  </w:style>
  <w:style w:type="paragraph" w:styleId="CommentText">
    <w:name w:val="annotation text"/>
    <w:basedOn w:val="Normal"/>
    <w:link w:val="CommentTextChar"/>
    <w:uiPriority w:val="99"/>
    <w:unhideWhenUsed/>
    <w:rsid w:val="001D4AFE"/>
    <w:rPr>
      <w:sz w:val="20"/>
      <w:szCs w:val="20"/>
    </w:rPr>
  </w:style>
  <w:style w:type="character" w:customStyle="1" w:styleId="CommentTextChar">
    <w:name w:val="Comment Text Char"/>
    <w:link w:val="CommentText"/>
    <w:uiPriority w:val="99"/>
    <w:rsid w:val="001D4AFE"/>
    <w:rPr>
      <w:lang w:eastAsia="en-US"/>
    </w:rPr>
  </w:style>
  <w:style w:type="paragraph" w:styleId="CommentSubject">
    <w:name w:val="annotation subject"/>
    <w:basedOn w:val="CommentText"/>
    <w:next w:val="CommentText"/>
    <w:link w:val="CommentSubjectChar"/>
    <w:uiPriority w:val="99"/>
    <w:semiHidden/>
    <w:unhideWhenUsed/>
    <w:rsid w:val="001D4AFE"/>
    <w:rPr>
      <w:b/>
      <w:bCs/>
    </w:rPr>
  </w:style>
  <w:style w:type="character" w:customStyle="1" w:styleId="CommentSubjectChar">
    <w:name w:val="Comment Subject Char"/>
    <w:link w:val="CommentSubject"/>
    <w:uiPriority w:val="99"/>
    <w:semiHidden/>
    <w:rsid w:val="001D4AFE"/>
    <w:rPr>
      <w:b/>
      <w:bCs/>
      <w:lang w:eastAsia="en-US"/>
    </w:rPr>
  </w:style>
  <w:style w:type="paragraph" w:styleId="DocumentMap">
    <w:name w:val="Document Map"/>
    <w:basedOn w:val="Normal"/>
    <w:link w:val="DocumentMapChar"/>
    <w:uiPriority w:val="99"/>
    <w:semiHidden/>
    <w:unhideWhenUsed/>
    <w:rsid w:val="0036375C"/>
    <w:rPr>
      <w:rFonts w:ascii="Tahoma" w:hAnsi="Tahoma"/>
      <w:sz w:val="16"/>
      <w:szCs w:val="16"/>
    </w:rPr>
  </w:style>
  <w:style w:type="character" w:customStyle="1" w:styleId="DocumentMapChar">
    <w:name w:val="Document Map Char"/>
    <w:link w:val="DocumentMap"/>
    <w:uiPriority w:val="99"/>
    <w:semiHidden/>
    <w:rsid w:val="0036375C"/>
    <w:rPr>
      <w:rFonts w:ascii="Tahoma" w:hAnsi="Tahoma" w:cs="Tahoma"/>
      <w:sz w:val="16"/>
      <w:szCs w:val="16"/>
      <w:lang w:eastAsia="en-US"/>
    </w:rPr>
  </w:style>
  <w:style w:type="paragraph" w:customStyle="1" w:styleId="ABCTableText">
    <w:name w:val="ABC Table Text"/>
    <w:basedOn w:val="Normal"/>
    <w:rsid w:val="00DD6909"/>
    <w:pPr>
      <w:widowControl w:val="0"/>
      <w:spacing w:before="20" w:after="20"/>
    </w:pPr>
    <w:rPr>
      <w:rFonts w:ascii="Arial" w:hAnsi="Arial" w:cs="Arial"/>
      <w:snapToGrid w:val="0"/>
      <w:color w:val="000000"/>
      <w:sz w:val="22"/>
      <w:szCs w:val="20"/>
      <w:lang w:eastAsia="zh-CN"/>
    </w:rPr>
  </w:style>
  <w:style w:type="table" w:styleId="TableGrid">
    <w:name w:val="Table Grid"/>
    <w:basedOn w:val="TableNormal"/>
    <w:uiPriority w:val="59"/>
    <w:rsid w:val="00670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670B42"/>
    <w:pPr>
      <w:spacing w:after="120"/>
    </w:pPr>
    <w:rPr>
      <w:sz w:val="16"/>
      <w:szCs w:val="16"/>
    </w:rPr>
  </w:style>
  <w:style w:type="character" w:customStyle="1" w:styleId="BodyText3Char">
    <w:name w:val="Body Text 3 Char"/>
    <w:link w:val="BodyText3"/>
    <w:uiPriority w:val="99"/>
    <w:rsid w:val="00670B42"/>
    <w:rPr>
      <w:sz w:val="16"/>
      <w:szCs w:val="16"/>
      <w:lang w:eastAsia="en-US"/>
    </w:rPr>
  </w:style>
  <w:style w:type="character" w:customStyle="1" w:styleId="ISNormalChar">
    <w:name w:val="IS_Normal Char"/>
    <w:link w:val="ISNormal"/>
    <w:rsid w:val="00656ABE"/>
    <w:rPr>
      <w:rFonts w:ascii="Arial" w:hAnsi="Arial"/>
      <w:szCs w:val="24"/>
      <w:lang w:val="en-GB" w:eastAsia="en-GB"/>
    </w:rPr>
  </w:style>
  <w:style w:type="character" w:customStyle="1" w:styleId="ISL1TxtChar">
    <w:name w:val="IS L1 Txt Char"/>
    <w:link w:val="ISL1Txt"/>
    <w:rsid w:val="00656ABE"/>
    <w:rPr>
      <w:rFonts w:ascii="Arial" w:hAnsi="Arial"/>
      <w:lang w:val="en-GB"/>
    </w:rPr>
  </w:style>
  <w:style w:type="paragraph" w:customStyle="1" w:styleId="Default">
    <w:name w:val="Default"/>
    <w:rsid w:val="00D56CC4"/>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6C5F26"/>
    <w:rPr>
      <w:lang w:val="en-US"/>
    </w:rPr>
  </w:style>
  <w:style w:type="paragraph" w:customStyle="1" w:styleId="ISNormal0">
    <w:name w:val="IS Normal"/>
    <w:basedOn w:val="Normal"/>
    <w:rsid w:val="001F5C06"/>
    <w:pPr>
      <w:spacing w:after="140"/>
    </w:pPr>
    <w:rPr>
      <w:rFonts w:ascii="Arial" w:hAnsi="Arial" w:cs="Arial"/>
      <w:bCs/>
      <w:sz w:val="20"/>
      <w:szCs w:val="20"/>
      <w:lang w:eastAsia="en-GB"/>
    </w:rPr>
  </w:style>
  <w:style w:type="paragraph" w:styleId="Revision">
    <w:name w:val="Revision"/>
    <w:hidden/>
    <w:uiPriority w:val="99"/>
    <w:semiHidden/>
    <w:rsid w:val="002212E7"/>
    <w:rPr>
      <w:sz w:val="24"/>
      <w:szCs w:val="24"/>
      <w:lang w:val="en-GB"/>
    </w:rPr>
  </w:style>
  <w:style w:type="character" w:styleId="FollowedHyperlink">
    <w:name w:val="FollowedHyperlink"/>
    <w:basedOn w:val="DefaultParagraphFont"/>
    <w:uiPriority w:val="99"/>
    <w:semiHidden/>
    <w:unhideWhenUsed/>
    <w:rsid w:val="0005697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950238">
      <w:bodyDiv w:val="1"/>
      <w:marLeft w:val="0"/>
      <w:marRight w:val="0"/>
      <w:marTop w:val="0"/>
      <w:marBottom w:val="0"/>
      <w:divBdr>
        <w:top w:val="none" w:sz="0" w:space="0" w:color="auto"/>
        <w:left w:val="none" w:sz="0" w:space="0" w:color="auto"/>
        <w:bottom w:val="none" w:sz="0" w:space="0" w:color="auto"/>
        <w:right w:val="none" w:sz="0" w:space="0" w:color="auto"/>
      </w:divBdr>
    </w:div>
    <w:div w:id="644508937">
      <w:bodyDiv w:val="1"/>
      <w:marLeft w:val="0"/>
      <w:marRight w:val="0"/>
      <w:marTop w:val="0"/>
      <w:marBottom w:val="0"/>
      <w:divBdr>
        <w:top w:val="none" w:sz="0" w:space="0" w:color="auto"/>
        <w:left w:val="none" w:sz="0" w:space="0" w:color="auto"/>
        <w:bottom w:val="none" w:sz="0" w:space="0" w:color="auto"/>
        <w:right w:val="none" w:sz="0" w:space="0" w:color="auto"/>
      </w:divBdr>
      <w:divsChild>
        <w:div w:id="435445501">
          <w:marLeft w:val="0"/>
          <w:marRight w:val="0"/>
          <w:marTop w:val="0"/>
          <w:marBottom w:val="0"/>
          <w:divBdr>
            <w:top w:val="none" w:sz="0" w:space="0" w:color="auto"/>
            <w:left w:val="none" w:sz="0" w:space="0" w:color="auto"/>
            <w:bottom w:val="none" w:sz="0" w:space="0" w:color="auto"/>
            <w:right w:val="none" w:sz="0" w:space="0" w:color="auto"/>
          </w:divBdr>
          <w:divsChild>
            <w:div w:id="2055494226">
              <w:marLeft w:val="0"/>
              <w:marRight w:val="0"/>
              <w:marTop w:val="0"/>
              <w:marBottom w:val="0"/>
              <w:divBdr>
                <w:top w:val="none" w:sz="0" w:space="0" w:color="auto"/>
                <w:left w:val="none" w:sz="0" w:space="0" w:color="auto"/>
                <w:bottom w:val="none" w:sz="0" w:space="0" w:color="auto"/>
                <w:right w:val="none" w:sz="0" w:space="0" w:color="auto"/>
              </w:divBdr>
              <w:divsChild>
                <w:div w:id="1308630682">
                  <w:marLeft w:val="0"/>
                  <w:marRight w:val="0"/>
                  <w:marTop w:val="0"/>
                  <w:marBottom w:val="0"/>
                  <w:divBdr>
                    <w:top w:val="none" w:sz="0" w:space="0" w:color="auto"/>
                    <w:left w:val="none" w:sz="0" w:space="0" w:color="auto"/>
                    <w:bottom w:val="none" w:sz="0" w:space="0" w:color="auto"/>
                    <w:right w:val="none" w:sz="0" w:space="0" w:color="auto"/>
                  </w:divBdr>
                  <w:divsChild>
                    <w:div w:id="6072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3421">
      <w:bodyDiv w:val="1"/>
      <w:marLeft w:val="0"/>
      <w:marRight w:val="0"/>
      <w:marTop w:val="0"/>
      <w:marBottom w:val="0"/>
      <w:divBdr>
        <w:top w:val="none" w:sz="0" w:space="0" w:color="auto"/>
        <w:left w:val="none" w:sz="0" w:space="0" w:color="auto"/>
        <w:bottom w:val="none" w:sz="0" w:space="0" w:color="auto"/>
        <w:right w:val="none" w:sz="0" w:space="0" w:color="auto"/>
      </w:divBdr>
      <w:divsChild>
        <w:div w:id="1387945972">
          <w:marLeft w:val="0"/>
          <w:marRight w:val="0"/>
          <w:marTop w:val="0"/>
          <w:marBottom w:val="0"/>
          <w:divBdr>
            <w:top w:val="none" w:sz="0" w:space="0" w:color="auto"/>
            <w:left w:val="none" w:sz="0" w:space="0" w:color="auto"/>
            <w:bottom w:val="none" w:sz="0" w:space="0" w:color="auto"/>
            <w:right w:val="none" w:sz="0" w:space="0" w:color="auto"/>
          </w:divBdr>
        </w:div>
      </w:divsChild>
    </w:div>
    <w:div w:id="966156577">
      <w:bodyDiv w:val="1"/>
      <w:marLeft w:val="0"/>
      <w:marRight w:val="0"/>
      <w:marTop w:val="0"/>
      <w:marBottom w:val="0"/>
      <w:divBdr>
        <w:top w:val="none" w:sz="0" w:space="0" w:color="auto"/>
        <w:left w:val="none" w:sz="0" w:space="0" w:color="auto"/>
        <w:bottom w:val="none" w:sz="0" w:space="0" w:color="auto"/>
        <w:right w:val="none" w:sz="0" w:space="0" w:color="auto"/>
      </w:divBdr>
      <w:divsChild>
        <w:div w:id="924997459">
          <w:marLeft w:val="0"/>
          <w:marRight w:val="0"/>
          <w:marTop w:val="0"/>
          <w:marBottom w:val="0"/>
          <w:divBdr>
            <w:top w:val="none" w:sz="0" w:space="0" w:color="auto"/>
            <w:left w:val="none" w:sz="0" w:space="0" w:color="auto"/>
            <w:bottom w:val="none" w:sz="0" w:space="0" w:color="auto"/>
            <w:right w:val="none" w:sz="0" w:space="0" w:color="auto"/>
          </w:divBdr>
        </w:div>
      </w:divsChild>
    </w:div>
    <w:div w:id="1066075003">
      <w:bodyDiv w:val="1"/>
      <w:marLeft w:val="0"/>
      <w:marRight w:val="0"/>
      <w:marTop w:val="0"/>
      <w:marBottom w:val="0"/>
      <w:divBdr>
        <w:top w:val="none" w:sz="0" w:space="0" w:color="auto"/>
        <w:left w:val="none" w:sz="0" w:space="0" w:color="auto"/>
        <w:bottom w:val="none" w:sz="0" w:space="0" w:color="auto"/>
        <w:right w:val="none" w:sz="0" w:space="0" w:color="auto"/>
      </w:divBdr>
      <w:divsChild>
        <w:div w:id="1623610002">
          <w:marLeft w:val="0"/>
          <w:marRight w:val="0"/>
          <w:marTop w:val="0"/>
          <w:marBottom w:val="0"/>
          <w:divBdr>
            <w:top w:val="none" w:sz="0" w:space="0" w:color="auto"/>
            <w:left w:val="none" w:sz="0" w:space="0" w:color="auto"/>
            <w:bottom w:val="none" w:sz="0" w:space="0" w:color="auto"/>
            <w:right w:val="none" w:sz="0" w:space="0" w:color="auto"/>
          </w:divBdr>
        </w:div>
      </w:divsChild>
    </w:div>
    <w:div w:id="1193834990">
      <w:bodyDiv w:val="1"/>
      <w:marLeft w:val="0"/>
      <w:marRight w:val="0"/>
      <w:marTop w:val="0"/>
      <w:marBottom w:val="0"/>
      <w:divBdr>
        <w:top w:val="none" w:sz="0" w:space="0" w:color="auto"/>
        <w:left w:val="none" w:sz="0" w:space="0" w:color="auto"/>
        <w:bottom w:val="none" w:sz="0" w:space="0" w:color="auto"/>
        <w:right w:val="none" w:sz="0" w:space="0" w:color="auto"/>
      </w:divBdr>
      <w:divsChild>
        <w:div w:id="1753892384">
          <w:marLeft w:val="0"/>
          <w:marRight w:val="0"/>
          <w:marTop w:val="0"/>
          <w:marBottom w:val="0"/>
          <w:divBdr>
            <w:top w:val="none" w:sz="0" w:space="0" w:color="auto"/>
            <w:left w:val="none" w:sz="0" w:space="0" w:color="auto"/>
            <w:bottom w:val="none" w:sz="0" w:space="0" w:color="auto"/>
            <w:right w:val="none" w:sz="0" w:space="0" w:color="auto"/>
          </w:divBdr>
          <w:divsChild>
            <w:div w:id="613287876">
              <w:marLeft w:val="0"/>
              <w:marRight w:val="0"/>
              <w:marTop w:val="0"/>
              <w:marBottom w:val="0"/>
              <w:divBdr>
                <w:top w:val="none" w:sz="0" w:space="0" w:color="auto"/>
                <w:left w:val="none" w:sz="0" w:space="0" w:color="auto"/>
                <w:bottom w:val="none" w:sz="0" w:space="0" w:color="auto"/>
                <w:right w:val="none" w:sz="0" w:space="0" w:color="auto"/>
              </w:divBdr>
              <w:divsChild>
                <w:div w:id="468058640">
                  <w:marLeft w:val="0"/>
                  <w:marRight w:val="0"/>
                  <w:marTop w:val="0"/>
                  <w:marBottom w:val="0"/>
                  <w:divBdr>
                    <w:top w:val="none" w:sz="0" w:space="0" w:color="auto"/>
                    <w:left w:val="none" w:sz="0" w:space="0" w:color="auto"/>
                    <w:bottom w:val="none" w:sz="0" w:space="0" w:color="auto"/>
                    <w:right w:val="none" w:sz="0" w:space="0" w:color="auto"/>
                  </w:divBdr>
                  <w:divsChild>
                    <w:div w:id="1523787209">
                      <w:marLeft w:val="0"/>
                      <w:marRight w:val="0"/>
                      <w:marTop w:val="0"/>
                      <w:marBottom w:val="0"/>
                      <w:divBdr>
                        <w:top w:val="none" w:sz="0" w:space="0" w:color="auto"/>
                        <w:left w:val="none" w:sz="0" w:space="0" w:color="auto"/>
                        <w:bottom w:val="none" w:sz="0" w:space="0" w:color="auto"/>
                        <w:right w:val="none" w:sz="0" w:space="0" w:color="auto"/>
                      </w:divBdr>
                      <w:divsChild>
                        <w:div w:id="924996923">
                          <w:marLeft w:val="0"/>
                          <w:marRight w:val="0"/>
                          <w:marTop w:val="0"/>
                          <w:marBottom w:val="0"/>
                          <w:divBdr>
                            <w:top w:val="none" w:sz="0" w:space="0" w:color="auto"/>
                            <w:left w:val="none" w:sz="0" w:space="0" w:color="auto"/>
                            <w:bottom w:val="none" w:sz="0" w:space="0" w:color="auto"/>
                            <w:right w:val="none" w:sz="0" w:space="0" w:color="auto"/>
                          </w:divBdr>
                          <w:divsChild>
                            <w:div w:id="237785082">
                              <w:marLeft w:val="0"/>
                              <w:marRight w:val="0"/>
                              <w:marTop w:val="0"/>
                              <w:marBottom w:val="0"/>
                              <w:divBdr>
                                <w:top w:val="none" w:sz="0" w:space="0" w:color="auto"/>
                                <w:left w:val="none" w:sz="0" w:space="0" w:color="auto"/>
                                <w:bottom w:val="none" w:sz="0" w:space="0" w:color="auto"/>
                                <w:right w:val="none" w:sz="0" w:space="0" w:color="auto"/>
                              </w:divBdr>
                              <w:divsChild>
                                <w:div w:id="1973168485">
                                  <w:marLeft w:val="0"/>
                                  <w:marRight w:val="0"/>
                                  <w:marTop w:val="0"/>
                                  <w:marBottom w:val="0"/>
                                  <w:divBdr>
                                    <w:top w:val="none" w:sz="0" w:space="0" w:color="auto"/>
                                    <w:left w:val="none" w:sz="0" w:space="0" w:color="auto"/>
                                    <w:bottom w:val="none" w:sz="0" w:space="0" w:color="auto"/>
                                    <w:right w:val="none" w:sz="0" w:space="0" w:color="auto"/>
                                  </w:divBdr>
                                  <w:divsChild>
                                    <w:div w:id="568656953">
                                      <w:marLeft w:val="0"/>
                                      <w:marRight w:val="0"/>
                                      <w:marTop w:val="0"/>
                                      <w:marBottom w:val="0"/>
                                      <w:divBdr>
                                        <w:top w:val="none" w:sz="0" w:space="0" w:color="auto"/>
                                        <w:left w:val="none" w:sz="0" w:space="0" w:color="auto"/>
                                        <w:bottom w:val="none" w:sz="0" w:space="0" w:color="auto"/>
                                        <w:right w:val="none" w:sz="0" w:space="0" w:color="auto"/>
                                      </w:divBdr>
                                      <w:divsChild>
                                        <w:div w:id="1931238320">
                                          <w:marLeft w:val="0"/>
                                          <w:marRight w:val="0"/>
                                          <w:marTop w:val="0"/>
                                          <w:marBottom w:val="0"/>
                                          <w:divBdr>
                                            <w:top w:val="none" w:sz="0" w:space="0" w:color="auto"/>
                                            <w:left w:val="none" w:sz="0" w:space="0" w:color="auto"/>
                                            <w:bottom w:val="none" w:sz="0" w:space="0" w:color="auto"/>
                                            <w:right w:val="none" w:sz="0" w:space="0" w:color="auto"/>
                                          </w:divBdr>
                                          <w:divsChild>
                                            <w:div w:id="1237085845">
                                              <w:marLeft w:val="0"/>
                                              <w:marRight w:val="0"/>
                                              <w:marTop w:val="0"/>
                                              <w:marBottom w:val="0"/>
                                              <w:divBdr>
                                                <w:top w:val="none" w:sz="0" w:space="0" w:color="auto"/>
                                                <w:left w:val="none" w:sz="0" w:space="0" w:color="auto"/>
                                                <w:bottom w:val="none" w:sz="0" w:space="0" w:color="auto"/>
                                                <w:right w:val="none" w:sz="0" w:space="0" w:color="auto"/>
                                              </w:divBdr>
                                              <w:divsChild>
                                                <w:div w:id="513806312">
                                                  <w:marLeft w:val="0"/>
                                                  <w:marRight w:val="0"/>
                                                  <w:marTop w:val="0"/>
                                                  <w:marBottom w:val="0"/>
                                                  <w:divBdr>
                                                    <w:top w:val="none" w:sz="0" w:space="0" w:color="auto"/>
                                                    <w:left w:val="none" w:sz="0" w:space="0" w:color="auto"/>
                                                    <w:bottom w:val="none" w:sz="0" w:space="0" w:color="auto"/>
                                                    <w:right w:val="none" w:sz="0" w:space="0" w:color="auto"/>
                                                  </w:divBdr>
                                                  <w:divsChild>
                                                    <w:div w:id="596601287">
                                                      <w:marLeft w:val="0"/>
                                                      <w:marRight w:val="0"/>
                                                      <w:marTop w:val="0"/>
                                                      <w:marBottom w:val="0"/>
                                                      <w:divBdr>
                                                        <w:top w:val="none" w:sz="0" w:space="0" w:color="auto"/>
                                                        <w:left w:val="none" w:sz="0" w:space="0" w:color="auto"/>
                                                        <w:bottom w:val="none" w:sz="0" w:space="0" w:color="auto"/>
                                                        <w:right w:val="none" w:sz="0" w:space="0" w:color="auto"/>
                                                      </w:divBdr>
                                                      <w:divsChild>
                                                        <w:div w:id="1586919420">
                                                          <w:marLeft w:val="0"/>
                                                          <w:marRight w:val="0"/>
                                                          <w:marTop w:val="0"/>
                                                          <w:marBottom w:val="0"/>
                                                          <w:divBdr>
                                                            <w:top w:val="none" w:sz="0" w:space="0" w:color="auto"/>
                                                            <w:left w:val="none" w:sz="0" w:space="0" w:color="auto"/>
                                                            <w:bottom w:val="none" w:sz="0" w:space="0" w:color="auto"/>
                                                            <w:right w:val="none" w:sz="0" w:space="0" w:color="auto"/>
                                                          </w:divBdr>
                                                          <w:divsChild>
                                                            <w:div w:id="11119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1917233">
      <w:bodyDiv w:val="1"/>
      <w:marLeft w:val="0"/>
      <w:marRight w:val="0"/>
      <w:marTop w:val="0"/>
      <w:marBottom w:val="0"/>
      <w:divBdr>
        <w:top w:val="none" w:sz="0" w:space="0" w:color="auto"/>
        <w:left w:val="none" w:sz="0" w:space="0" w:color="auto"/>
        <w:bottom w:val="none" w:sz="0" w:space="0" w:color="auto"/>
        <w:right w:val="none" w:sz="0" w:space="0" w:color="auto"/>
      </w:divBdr>
    </w:div>
    <w:div w:id="1513909229">
      <w:bodyDiv w:val="1"/>
      <w:marLeft w:val="0"/>
      <w:marRight w:val="0"/>
      <w:marTop w:val="0"/>
      <w:marBottom w:val="0"/>
      <w:divBdr>
        <w:top w:val="none" w:sz="0" w:space="0" w:color="auto"/>
        <w:left w:val="none" w:sz="0" w:space="0" w:color="auto"/>
        <w:bottom w:val="none" w:sz="0" w:space="0" w:color="auto"/>
        <w:right w:val="none" w:sz="0" w:space="0" w:color="auto"/>
      </w:divBdr>
    </w:div>
    <w:div w:id="1689529558">
      <w:bodyDiv w:val="1"/>
      <w:marLeft w:val="0"/>
      <w:marRight w:val="0"/>
      <w:marTop w:val="0"/>
      <w:marBottom w:val="0"/>
      <w:divBdr>
        <w:top w:val="none" w:sz="0" w:space="0" w:color="auto"/>
        <w:left w:val="none" w:sz="0" w:space="0" w:color="auto"/>
        <w:bottom w:val="none" w:sz="0" w:space="0" w:color="auto"/>
        <w:right w:val="none" w:sz="0" w:space="0" w:color="auto"/>
      </w:divBdr>
      <w:divsChild>
        <w:div w:id="614872707">
          <w:marLeft w:val="0"/>
          <w:marRight w:val="0"/>
          <w:marTop w:val="0"/>
          <w:marBottom w:val="0"/>
          <w:divBdr>
            <w:top w:val="none" w:sz="0" w:space="0" w:color="auto"/>
            <w:left w:val="none" w:sz="0" w:space="0" w:color="auto"/>
            <w:bottom w:val="none" w:sz="0" w:space="0" w:color="auto"/>
            <w:right w:val="none" w:sz="0" w:space="0" w:color="auto"/>
          </w:divBdr>
        </w:div>
      </w:divsChild>
    </w:div>
    <w:div w:id="2024087400">
      <w:bodyDiv w:val="1"/>
      <w:marLeft w:val="0"/>
      <w:marRight w:val="0"/>
      <w:marTop w:val="0"/>
      <w:marBottom w:val="0"/>
      <w:divBdr>
        <w:top w:val="none" w:sz="0" w:space="0" w:color="auto"/>
        <w:left w:val="none" w:sz="0" w:space="0" w:color="auto"/>
        <w:bottom w:val="none" w:sz="0" w:space="0" w:color="auto"/>
        <w:right w:val="none" w:sz="0" w:space="0" w:color="auto"/>
      </w:divBdr>
    </w:div>
    <w:div w:id="2123184144">
      <w:bodyDiv w:val="1"/>
      <w:marLeft w:val="0"/>
      <w:marRight w:val="0"/>
      <w:marTop w:val="0"/>
      <w:marBottom w:val="0"/>
      <w:divBdr>
        <w:top w:val="none" w:sz="0" w:space="0" w:color="auto"/>
        <w:left w:val="none" w:sz="0" w:space="0" w:color="auto"/>
        <w:bottom w:val="none" w:sz="0" w:space="0" w:color="auto"/>
        <w:right w:val="none" w:sz="0" w:space="0" w:color="auto"/>
      </w:divBdr>
      <w:divsChild>
        <w:div w:id="834687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cid:image001.jpg@01D0BFAD.9E8AFA60"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cid:image002.png@01D0BFAD.9E8AFA60" TargetMode="External"/><Relationship Id="rId20" Type="http://schemas.openxmlformats.org/officeDocument/2006/relationships/image" Target="cid:image003.jpg@01D0BFAD.9E8AFA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92945525183849A2C6B9EC5B07A76A" ma:contentTypeVersion="0" ma:contentTypeDescription="Create a new document." ma:contentTypeScope="" ma:versionID="a2cbb0c7ac9af0306aba51a099acf91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C94BB-4A54-4EFA-A3BA-BF380E46D0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A49C52-5CE0-42BC-975D-918EA2E70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F820390-445A-4EE8-8252-10AC7B63DC21}">
  <ds:schemaRefs>
    <ds:schemaRef ds:uri="http://schemas.microsoft.com/sharepoint/v3/contenttype/forms"/>
  </ds:schemaRefs>
</ds:datastoreItem>
</file>

<file path=customXml/itemProps4.xml><?xml version="1.0" encoding="utf-8"?>
<ds:datastoreItem xmlns:ds="http://schemas.openxmlformats.org/officeDocument/2006/customXml" ds:itemID="{537DE99A-BB32-48A7-992D-9AAD78FF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SUTP_TRANSACT_PickingList Locked_FIx</vt:lpstr>
    </vt:vector>
  </TitlesOfParts>
  <Company>UST Global</Company>
  <LinksUpToDate>false</LinksUpToDate>
  <CharactersWithSpaces>21411</CharactersWithSpaces>
  <SharedDoc>false</SharedDoc>
  <HLinks>
    <vt:vector size="126" baseType="variant">
      <vt:variant>
        <vt:i4>1703997</vt:i4>
      </vt:variant>
      <vt:variant>
        <vt:i4>121</vt:i4>
      </vt:variant>
      <vt:variant>
        <vt:i4>0</vt:i4>
      </vt:variant>
      <vt:variant>
        <vt:i4>5</vt:i4>
      </vt:variant>
      <vt:variant>
        <vt:lpwstr/>
      </vt:variant>
      <vt:variant>
        <vt:lpwstr>_Toc372059937</vt:lpwstr>
      </vt:variant>
      <vt:variant>
        <vt:i4>1703997</vt:i4>
      </vt:variant>
      <vt:variant>
        <vt:i4>115</vt:i4>
      </vt:variant>
      <vt:variant>
        <vt:i4>0</vt:i4>
      </vt:variant>
      <vt:variant>
        <vt:i4>5</vt:i4>
      </vt:variant>
      <vt:variant>
        <vt:lpwstr/>
      </vt:variant>
      <vt:variant>
        <vt:lpwstr>_Toc372059936</vt:lpwstr>
      </vt:variant>
      <vt:variant>
        <vt:i4>1703997</vt:i4>
      </vt:variant>
      <vt:variant>
        <vt:i4>109</vt:i4>
      </vt:variant>
      <vt:variant>
        <vt:i4>0</vt:i4>
      </vt:variant>
      <vt:variant>
        <vt:i4>5</vt:i4>
      </vt:variant>
      <vt:variant>
        <vt:lpwstr/>
      </vt:variant>
      <vt:variant>
        <vt:lpwstr>_Toc372059935</vt:lpwstr>
      </vt:variant>
      <vt:variant>
        <vt:i4>1703997</vt:i4>
      </vt:variant>
      <vt:variant>
        <vt:i4>103</vt:i4>
      </vt:variant>
      <vt:variant>
        <vt:i4>0</vt:i4>
      </vt:variant>
      <vt:variant>
        <vt:i4>5</vt:i4>
      </vt:variant>
      <vt:variant>
        <vt:lpwstr/>
      </vt:variant>
      <vt:variant>
        <vt:lpwstr>_Toc372059934</vt:lpwstr>
      </vt:variant>
      <vt:variant>
        <vt:i4>1703997</vt:i4>
      </vt:variant>
      <vt:variant>
        <vt:i4>97</vt:i4>
      </vt:variant>
      <vt:variant>
        <vt:i4>0</vt:i4>
      </vt:variant>
      <vt:variant>
        <vt:i4>5</vt:i4>
      </vt:variant>
      <vt:variant>
        <vt:lpwstr/>
      </vt:variant>
      <vt:variant>
        <vt:lpwstr>_Toc372059933</vt:lpwstr>
      </vt:variant>
      <vt:variant>
        <vt:i4>1703997</vt:i4>
      </vt:variant>
      <vt:variant>
        <vt:i4>91</vt:i4>
      </vt:variant>
      <vt:variant>
        <vt:i4>0</vt:i4>
      </vt:variant>
      <vt:variant>
        <vt:i4>5</vt:i4>
      </vt:variant>
      <vt:variant>
        <vt:lpwstr/>
      </vt:variant>
      <vt:variant>
        <vt:lpwstr>_Toc372059932</vt:lpwstr>
      </vt:variant>
      <vt:variant>
        <vt:i4>1703997</vt:i4>
      </vt:variant>
      <vt:variant>
        <vt:i4>85</vt:i4>
      </vt:variant>
      <vt:variant>
        <vt:i4>0</vt:i4>
      </vt:variant>
      <vt:variant>
        <vt:i4>5</vt:i4>
      </vt:variant>
      <vt:variant>
        <vt:lpwstr/>
      </vt:variant>
      <vt:variant>
        <vt:lpwstr>_Toc372059931</vt:lpwstr>
      </vt:variant>
      <vt:variant>
        <vt:i4>1703997</vt:i4>
      </vt:variant>
      <vt:variant>
        <vt:i4>79</vt:i4>
      </vt:variant>
      <vt:variant>
        <vt:i4>0</vt:i4>
      </vt:variant>
      <vt:variant>
        <vt:i4>5</vt:i4>
      </vt:variant>
      <vt:variant>
        <vt:lpwstr/>
      </vt:variant>
      <vt:variant>
        <vt:lpwstr>_Toc372059930</vt:lpwstr>
      </vt:variant>
      <vt:variant>
        <vt:i4>1769533</vt:i4>
      </vt:variant>
      <vt:variant>
        <vt:i4>73</vt:i4>
      </vt:variant>
      <vt:variant>
        <vt:i4>0</vt:i4>
      </vt:variant>
      <vt:variant>
        <vt:i4>5</vt:i4>
      </vt:variant>
      <vt:variant>
        <vt:lpwstr/>
      </vt:variant>
      <vt:variant>
        <vt:lpwstr>_Toc372059929</vt:lpwstr>
      </vt:variant>
      <vt:variant>
        <vt:i4>1769533</vt:i4>
      </vt:variant>
      <vt:variant>
        <vt:i4>67</vt:i4>
      </vt:variant>
      <vt:variant>
        <vt:i4>0</vt:i4>
      </vt:variant>
      <vt:variant>
        <vt:i4>5</vt:i4>
      </vt:variant>
      <vt:variant>
        <vt:lpwstr/>
      </vt:variant>
      <vt:variant>
        <vt:lpwstr>_Toc372059928</vt:lpwstr>
      </vt:variant>
      <vt:variant>
        <vt:i4>1769533</vt:i4>
      </vt:variant>
      <vt:variant>
        <vt:i4>61</vt:i4>
      </vt:variant>
      <vt:variant>
        <vt:i4>0</vt:i4>
      </vt:variant>
      <vt:variant>
        <vt:i4>5</vt:i4>
      </vt:variant>
      <vt:variant>
        <vt:lpwstr/>
      </vt:variant>
      <vt:variant>
        <vt:lpwstr>_Toc372059927</vt:lpwstr>
      </vt:variant>
      <vt:variant>
        <vt:i4>1769533</vt:i4>
      </vt:variant>
      <vt:variant>
        <vt:i4>55</vt:i4>
      </vt:variant>
      <vt:variant>
        <vt:i4>0</vt:i4>
      </vt:variant>
      <vt:variant>
        <vt:i4>5</vt:i4>
      </vt:variant>
      <vt:variant>
        <vt:lpwstr/>
      </vt:variant>
      <vt:variant>
        <vt:lpwstr>_Toc372059926</vt:lpwstr>
      </vt:variant>
      <vt:variant>
        <vt:i4>1769533</vt:i4>
      </vt:variant>
      <vt:variant>
        <vt:i4>49</vt:i4>
      </vt:variant>
      <vt:variant>
        <vt:i4>0</vt:i4>
      </vt:variant>
      <vt:variant>
        <vt:i4>5</vt:i4>
      </vt:variant>
      <vt:variant>
        <vt:lpwstr/>
      </vt:variant>
      <vt:variant>
        <vt:lpwstr>_Toc372059925</vt:lpwstr>
      </vt:variant>
      <vt:variant>
        <vt:i4>1769533</vt:i4>
      </vt:variant>
      <vt:variant>
        <vt:i4>43</vt:i4>
      </vt:variant>
      <vt:variant>
        <vt:i4>0</vt:i4>
      </vt:variant>
      <vt:variant>
        <vt:i4>5</vt:i4>
      </vt:variant>
      <vt:variant>
        <vt:lpwstr/>
      </vt:variant>
      <vt:variant>
        <vt:lpwstr>_Toc372059924</vt:lpwstr>
      </vt:variant>
      <vt:variant>
        <vt:i4>1769533</vt:i4>
      </vt:variant>
      <vt:variant>
        <vt:i4>37</vt:i4>
      </vt:variant>
      <vt:variant>
        <vt:i4>0</vt:i4>
      </vt:variant>
      <vt:variant>
        <vt:i4>5</vt:i4>
      </vt:variant>
      <vt:variant>
        <vt:lpwstr/>
      </vt:variant>
      <vt:variant>
        <vt:lpwstr>_Toc372059923</vt:lpwstr>
      </vt:variant>
      <vt:variant>
        <vt:i4>1769533</vt:i4>
      </vt:variant>
      <vt:variant>
        <vt:i4>31</vt:i4>
      </vt:variant>
      <vt:variant>
        <vt:i4>0</vt:i4>
      </vt:variant>
      <vt:variant>
        <vt:i4>5</vt:i4>
      </vt:variant>
      <vt:variant>
        <vt:lpwstr/>
      </vt:variant>
      <vt:variant>
        <vt:lpwstr>_Toc372059922</vt:lpwstr>
      </vt:variant>
      <vt:variant>
        <vt:i4>1769533</vt:i4>
      </vt:variant>
      <vt:variant>
        <vt:i4>25</vt:i4>
      </vt:variant>
      <vt:variant>
        <vt:i4>0</vt:i4>
      </vt:variant>
      <vt:variant>
        <vt:i4>5</vt:i4>
      </vt:variant>
      <vt:variant>
        <vt:lpwstr/>
      </vt:variant>
      <vt:variant>
        <vt:lpwstr>_Toc372059921</vt:lpwstr>
      </vt:variant>
      <vt:variant>
        <vt:i4>1769533</vt:i4>
      </vt:variant>
      <vt:variant>
        <vt:i4>19</vt:i4>
      </vt:variant>
      <vt:variant>
        <vt:i4>0</vt:i4>
      </vt:variant>
      <vt:variant>
        <vt:i4>5</vt:i4>
      </vt:variant>
      <vt:variant>
        <vt:lpwstr/>
      </vt:variant>
      <vt:variant>
        <vt:lpwstr>_Toc372059920</vt:lpwstr>
      </vt:variant>
      <vt:variant>
        <vt:i4>1572925</vt:i4>
      </vt:variant>
      <vt:variant>
        <vt:i4>13</vt:i4>
      </vt:variant>
      <vt:variant>
        <vt:i4>0</vt:i4>
      </vt:variant>
      <vt:variant>
        <vt:i4>5</vt:i4>
      </vt:variant>
      <vt:variant>
        <vt:lpwstr/>
      </vt:variant>
      <vt:variant>
        <vt:lpwstr>_Toc372059919</vt:lpwstr>
      </vt:variant>
      <vt:variant>
        <vt:i4>1572925</vt:i4>
      </vt:variant>
      <vt:variant>
        <vt:i4>7</vt:i4>
      </vt:variant>
      <vt:variant>
        <vt:i4>0</vt:i4>
      </vt:variant>
      <vt:variant>
        <vt:i4>5</vt:i4>
      </vt:variant>
      <vt:variant>
        <vt:lpwstr/>
      </vt:variant>
      <vt:variant>
        <vt:lpwstr>_Toc372059918</vt:lpwstr>
      </vt:variant>
      <vt:variant>
        <vt:i4>2228237</vt:i4>
      </vt:variant>
      <vt:variant>
        <vt:i4>2</vt:i4>
      </vt:variant>
      <vt:variant>
        <vt:i4>0</vt:i4>
      </vt:variant>
      <vt:variant>
        <vt:i4>5</vt:i4>
      </vt:variant>
      <vt:variant>
        <vt:lpwstr>mailto:bibin.bhanu@boots.co.uk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SUTP - HHT Date and Time Synchronization Issue</dc:title>
  <dc:creator>Kiran Krishnan</dc:creator>
  <cp:lastModifiedBy>Ranjith</cp:lastModifiedBy>
  <cp:revision>20</cp:revision>
  <cp:lastPrinted>2008-11-25T14:47:00Z</cp:lastPrinted>
  <dcterms:created xsi:type="dcterms:W3CDTF">2015-07-28T06:04:00Z</dcterms:created>
  <dcterms:modified xsi:type="dcterms:W3CDTF">2015-07-29T08:47:00Z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0x0101003892945525183849A2C6B9EC5B07A76A</vt:lpwstr>
  </property>
</Properties>
</file>