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2 – Social Media Strategy for Smartwatch Launch</w:t>
      </w:r>
    </w:p>
    <w:p>
      <w:pPr>
        <w:pStyle w:val="Heading2"/>
      </w:pPr>
      <w:r>
        <w:t>Product Overview</w:t>
      </w:r>
    </w:p>
    <w:p>
      <w:r>
        <w:t>NailX Smartwatch with AI health tracking, waterproof design, long battery life, call/chat features.</w:t>
      </w:r>
    </w:p>
    <w:p>
      <w:pPr>
        <w:pStyle w:val="Heading2"/>
      </w:pPr>
      <w:r>
        <w:t>Platforms</w:t>
      </w:r>
    </w:p>
    <w:p>
      <w:r>
        <w:t>Instagram, YouTube, Facebook, Twitter/X, LinkedIn</w:t>
      </w:r>
    </w:p>
    <w:p>
      <w:pPr>
        <w:pStyle w:val="Heading2"/>
      </w:pPr>
      <w:r>
        <w:t>Strategy</w:t>
      </w:r>
    </w:p>
    <w:p>
      <w:r>
        <w:t>- Teasers: Countdown reels and posts (#TimeToNailIt)</w:t>
        <w:br/>
        <w:t>- Launch: Carousel posts, product videos</w:t>
        <w:br/>
        <w:t>- Post-launch: Influencer UGC contests, tech reviews</w:t>
        <w:br/>
        <w:t>- Theme: Futuristic visuals and hashtags</w:t>
      </w:r>
    </w:p>
    <w:p>
      <w:pPr>
        <w:pStyle w:val="Heading2"/>
      </w:pPr>
      <w:r>
        <w:t>Impact</w:t>
      </w:r>
    </w:p>
    <w:p>
      <w:r>
        <w:t>Improved brand awareness, customer engagement, and product pre-orders.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