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D8FD" w14:textId="30E0273A" w:rsidR="00B261E4" w:rsidRDefault="00D83D87">
      <w:pPr>
        <w:rPr>
          <w:rFonts w:ascii="Helvetica" w:hAnsi="Helvetica" w:cs="Helvetica"/>
          <w:b/>
          <w:bCs/>
          <w:color w:val="4D4D4D"/>
          <w:sz w:val="28"/>
          <w:szCs w:val="28"/>
          <w:shd w:val="clear" w:color="auto" w:fill="F4F4F4"/>
        </w:rPr>
      </w:pPr>
      <w:r w:rsidRPr="00640F45">
        <w:rPr>
          <w:rFonts w:ascii="Helvetica" w:hAnsi="Helvetica" w:cs="Helvetica"/>
          <w:b/>
          <w:bCs/>
          <w:color w:val="4D4D4D"/>
          <w:sz w:val="28"/>
          <w:szCs w:val="28"/>
          <w:highlight w:val="yellow"/>
          <w:shd w:val="clear" w:color="auto" w:fill="F4F4F4"/>
        </w:rPr>
        <w:t>SOME TIPS TO HELP YOU MAXIMIZE PERFORMANCE OF DASHBOARDS WITH SUCH LARGE DATASETS.</w:t>
      </w:r>
    </w:p>
    <w:p w14:paraId="224DA9C6" w14:textId="34C85C99" w:rsidR="00D83D87" w:rsidRPr="00640F45" w:rsidRDefault="00D83D87">
      <w:pPr>
        <w:rPr>
          <w:rFonts w:asciiTheme="majorHAnsi" w:hAnsiTheme="majorHAnsi" w:cstheme="majorHAnsi"/>
          <w:color w:val="4D4D4D"/>
          <w:sz w:val="28"/>
          <w:szCs w:val="28"/>
          <w:shd w:val="clear" w:color="auto" w:fill="F4F4F4"/>
        </w:rPr>
      </w:pPr>
      <w:r w:rsidRPr="00640F45">
        <w:rPr>
          <w:rFonts w:asciiTheme="majorHAnsi" w:hAnsiTheme="majorHAnsi" w:cstheme="majorHAnsi"/>
          <w:b/>
          <w:bCs/>
          <w:color w:val="4D4D4D"/>
          <w:sz w:val="28"/>
          <w:szCs w:val="28"/>
          <w:shd w:val="clear" w:color="auto" w:fill="F4F4F4"/>
        </w:rPr>
        <w:t>1-</w:t>
      </w:r>
      <w:r w:rsidRPr="00640F45">
        <w:rPr>
          <w:rFonts w:asciiTheme="majorHAnsi" w:hAnsiTheme="majorHAnsi" w:cstheme="majorHAnsi"/>
          <w:color w:val="4D4D4D"/>
          <w:sz w:val="28"/>
          <w:szCs w:val="28"/>
          <w:shd w:val="clear" w:color="auto" w:fill="F4F4F4"/>
        </w:rPr>
        <w:t>Making a data extract right away will make Tableau run a lot faster.</w:t>
      </w:r>
    </w:p>
    <w:p w14:paraId="05953B5E" w14:textId="17429D78" w:rsidR="00D83D87" w:rsidRPr="00640F45" w:rsidRDefault="00D83D87">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2-Hide unused fields and limit the extract size</w:t>
      </w:r>
    </w:p>
    <w:p w14:paraId="719FCFBE" w14:textId="10445E21" w:rsidR="00D83D87" w:rsidRPr="00640F45" w:rsidRDefault="00D83D87">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3-Don’t use too many quick filters</w:t>
      </w:r>
    </w:p>
    <w:p w14:paraId="29DBC7CB" w14:textId="7A3DA9BF" w:rsidR="00D83D87" w:rsidRPr="00640F45" w:rsidRDefault="00D83D87">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4-Don’t use the “exclude” option, since Tableau will have to scan all the selected data whenever you change the filter. Avoid using the “individual dates and times” filter type for the same reason. If needed, use cascading quick filters for Years, Months and Days to show only the data that you are looking for</w:t>
      </w:r>
      <w:r w:rsidR="00F37CC5" w:rsidRPr="00640F45">
        <w:rPr>
          <w:rFonts w:asciiTheme="majorHAnsi" w:hAnsiTheme="majorHAnsi" w:cstheme="majorHAnsi"/>
          <w:color w:val="4D4D4D"/>
          <w:sz w:val="28"/>
          <w:szCs w:val="28"/>
          <w:shd w:val="clear" w:color="auto" w:fill="F4F4F4"/>
        </w:rPr>
        <w:t>.</w:t>
      </w:r>
    </w:p>
    <w:p w14:paraId="2AA6032B" w14:textId="32EEE6A8" w:rsidR="00F37CC5" w:rsidRPr="00640F45" w:rsidRDefault="00F37CC5">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5-If and Case calculations are going to slow down performance. If you can, use a Boolean statement instead</w:t>
      </w:r>
    </w:p>
    <w:p w14:paraId="12137926" w14:textId="1B16FB7A" w:rsidR="00F37CC5" w:rsidRPr="00640F45" w:rsidRDefault="00F37CC5">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6- Performance will suffer the more marks there are, so avoid plotting hundreds of thousands or marks.</w:t>
      </w:r>
    </w:p>
    <w:p w14:paraId="5BBA4828" w14:textId="135931C9" w:rsidR="00F37CC5" w:rsidRPr="00640F45" w:rsidRDefault="00F37CC5">
      <w:pPr>
        <w:rPr>
          <w:rStyle w:val="Strong"/>
          <w:rFonts w:asciiTheme="majorHAnsi" w:hAnsiTheme="majorHAnsi" w:cstheme="majorHAnsi"/>
          <w:b w:val="0"/>
          <w:bCs w:val="0"/>
          <w:color w:val="4D4D4D"/>
          <w:sz w:val="28"/>
          <w:szCs w:val="28"/>
          <w:shd w:val="clear" w:color="auto" w:fill="F4F4F4"/>
        </w:rPr>
      </w:pPr>
      <w:r w:rsidRPr="00640F45">
        <w:rPr>
          <w:rFonts w:asciiTheme="majorHAnsi" w:hAnsiTheme="majorHAnsi" w:cstheme="majorHAnsi"/>
          <w:color w:val="4D4D4D"/>
          <w:sz w:val="28"/>
          <w:szCs w:val="28"/>
          <w:shd w:val="clear" w:color="auto" w:fill="F4F4F4"/>
        </w:rPr>
        <w:t>7-</w:t>
      </w:r>
      <w:r w:rsidR="00CE0483" w:rsidRPr="00640F45">
        <w:rPr>
          <w:rStyle w:val="Strong"/>
          <w:rFonts w:asciiTheme="majorHAnsi" w:hAnsiTheme="majorHAnsi" w:cstheme="majorHAnsi"/>
          <w:b w:val="0"/>
          <w:bCs w:val="0"/>
          <w:color w:val="4D4D4D"/>
          <w:sz w:val="28"/>
          <w:szCs w:val="28"/>
          <w:shd w:val="clear" w:color="auto" w:fill="F4F4F4"/>
        </w:rPr>
        <w:t>Use action filters instead of quick filters</w:t>
      </w:r>
      <w:r w:rsidR="0046496D" w:rsidRPr="00640F45">
        <w:rPr>
          <w:rStyle w:val="Strong"/>
          <w:rFonts w:asciiTheme="majorHAnsi" w:hAnsiTheme="majorHAnsi" w:cstheme="majorHAnsi"/>
          <w:b w:val="0"/>
          <w:bCs w:val="0"/>
          <w:color w:val="4D4D4D"/>
          <w:sz w:val="28"/>
          <w:szCs w:val="28"/>
          <w:shd w:val="clear" w:color="auto" w:fill="F4F4F4"/>
        </w:rPr>
        <w:t>:</w:t>
      </w:r>
      <w:r w:rsidR="0046496D" w:rsidRPr="00640F45">
        <w:rPr>
          <w:rFonts w:asciiTheme="majorHAnsi" w:hAnsiTheme="majorHAnsi" w:cstheme="majorHAnsi"/>
          <w:color w:val="292929"/>
          <w:spacing w:val="-1"/>
          <w:sz w:val="28"/>
          <w:szCs w:val="28"/>
          <w:shd w:val="clear" w:color="auto" w:fill="FFFFFF"/>
        </w:rPr>
        <w:t xml:space="preserve">  Action filters only work on the dimensions/measures that are visible on the sheet while quick filters scan all data in data source.</w:t>
      </w:r>
    </w:p>
    <w:p w14:paraId="68B38DA0" w14:textId="021FDF1D" w:rsidR="00CE0483" w:rsidRPr="00640F45" w:rsidRDefault="00CE0483">
      <w:pPr>
        <w:rPr>
          <w:rFonts w:asciiTheme="majorHAnsi" w:hAnsiTheme="majorHAnsi" w:cstheme="majorHAnsi"/>
          <w:color w:val="4D4D4D"/>
          <w:sz w:val="28"/>
          <w:szCs w:val="28"/>
          <w:shd w:val="clear" w:color="auto" w:fill="F4F4F4"/>
        </w:rPr>
      </w:pPr>
      <w:r w:rsidRPr="00640F45">
        <w:rPr>
          <w:rStyle w:val="Strong"/>
          <w:rFonts w:asciiTheme="majorHAnsi" w:hAnsiTheme="majorHAnsi" w:cstheme="majorHAnsi"/>
          <w:b w:val="0"/>
          <w:bCs w:val="0"/>
          <w:color w:val="4D4D4D"/>
          <w:sz w:val="28"/>
          <w:szCs w:val="28"/>
          <w:shd w:val="clear" w:color="auto" w:fill="F4F4F4"/>
        </w:rPr>
        <w:t>8-</w:t>
      </w:r>
      <w:r w:rsidR="00133607" w:rsidRPr="00640F45">
        <w:rPr>
          <w:rFonts w:asciiTheme="majorHAnsi" w:hAnsiTheme="majorHAnsi" w:cstheme="majorHAnsi"/>
          <w:color w:val="4D4D4D"/>
          <w:sz w:val="28"/>
          <w:szCs w:val="28"/>
          <w:shd w:val="clear" w:color="auto" w:fill="F4F4F4"/>
        </w:rPr>
        <w:t>When using a filtering action, select the “Clearing the selection will: Exclude all value”s. </w:t>
      </w:r>
    </w:p>
    <w:p w14:paraId="1BBF04C0" w14:textId="43BA17FB" w:rsidR="00133607" w:rsidRPr="00640F45" w:rsidRDefault="00133607">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9-</w:t>
      </w:r>
      <w:r w:rsidR="001D3F90" w:rsidRPr="00640F45">
        <w:rPr>
          <w:rFonts w:asciiTheme="majorHAnsi" w:hAnsiTheme="majorHAnsi" w:cstheme="majorHAnsi"/>
          <w:color w:val="4D4D4D"/>
          <w:sz w:val="28"/>
          <w:szCs w:val="28"/>
          <w:shd w:val="clear" w:color="auto" w:fill="F4F4F4"/>
        </w:rPr>
        <w:t>Try to bundle your categories into more broad groups. If you can’t group them, consider using a wildcard search to avoid having to load all of the options at once.</w:t>
      </w:r>
    </w:p>
    <w:p w14:paraId="5536D1B9" w14:textId="79EB6E81" w:rsidR="001D3F90" w:rsidRPr="00640F45" w:rsidRDefault="001D3F90">
      <w:pPr>
        <w:rPr>
          <w:rFonts w:asciiTheme="majorHAnsi" w:hAnsiTheme="majorHAnsi" w:cstheme="majorHAnsi"/>
          <w:color w:val="4D4D4D"/>
          <w:sz w:val="28"/>
          <w:szCs w:val="28"/>
          <w:shd w:val="clear" w:color="auto" w:fill="F4F4F4"/>
        </w:rPr>
      </w:pPr>
      <w:r w:rsidRPr="00640F45">
        <w:rPr>
          <w:rFonts w:asciiTheme="majorHAnsi" w:hAnsiTheme="majorHAnsi" w:cstheme="majorHAnsi"/>
          <w:color w:val="4D4D4D"/>
          <w:sz w:val="28"/>
          <w:szCs w:val="28"/>
          <w:shd w:val="clear" w:color="auto" w:fill="F4F4F4"/>
        </w:rPr>
        <w:t>10-</w:t>
      </w:r>
      <w:r w:rsidR="00402D9C" w:rsidRPr="00640F45">
        <w:rPr>
          <w:rStyle w:val="Strong"/>
          <w:rFonts w:asciiTheme="majorHAnsi" w:hAnsiTheme="majorHAnsi" w:cstheme="majorHAnsi"/>
          <w:b w:val="0"/>
          <w:bCs w:val="0"/>
          <w:color w:val="4D4D4D"/>
          <w:sz w:val="28"/>
          <w:szCs w:val="28"/>
          <w:shd w:val="clear" w:color="auto" w:fill="F4F4F4"/>
        </w:rPr>
        <w:t>Don’t crowd your dashboard with too many views.</w:t>
      </w:r>
      <w:r w:rsidR="00402D9C" w:rsidRPr="00640F45">
        <w:rPr>
          <w:rFonts w:asciiTheme="majorHAnsi" w:hAnsiTheme="majorHAnsi" w:cstheme="majorHAnsi"/>
          <w:color w:val="4D4D4D"/>
          <w:sz w:val="28"/>
          <w:szCs w:val="28"/>
          <w:shd w:val="clear" w:color="auto" w:fill="F4F4F4"/>
        </w:rPr>
        <w:t> Every view on a dashboard is another query that has to be sent to the data</w:t>
      </w:r>
      <w:r w:rsidR="007A7B60" w:rsidRPr="00640F45">
        <w:rPr>
          <w:rFonts w:asciiTheme="majorHAnsi" w:hAnsiTheme="majorHAnsi" w:cstheme="majorHAnsi"/>
          <w:color w:val="4D4D4D"/>
          <w:sz w:val="28"/>
          <w:szCs w:val="28"/>
          <w:shd w:val="clear" w:color="auto" w:fill="F4F4F4"/>
        </w:rPr>
        <w:t>.</w:t>
      </w:r>
    </w:p>
    <w:p w14:paraId="739D6EB0" w14:textId="443312FC" w:rsidR="00E82C8B" w:rsidRPr="00E82C8B" w:rsidRDefault="007A7B60" w:rsidP="00E82C8B">
      <w:pPr>
        <w:numPr>
          <w:ilvl w:val="0"/>
          <w:numId w:val="1"/>
        </w:numPr>
        <w:shd w:val="clear" w:color="auto" w:fill="F4F4F4"/>
        <w:spacing w:before="100" w:beforeAutospacing="1" w:after="100" w:afterAutospacing="1" w:line="240" w:lineRule="auto"/>
        <w:ind w:left="0"/>
        <w:rPr>
          <w:rFonts w:asciiTheme="majorHAnsi" w:eastAsia="Times New Roman" w:hAnsiTheme="majorHAnsi" w:cstheme="majorHAnsi"/>
          <w:color w:val="4D4D4D"/>
          <w:sz w:val="28"/>
          <w:szCs w:val="28"/>
        </w:rPr>
      </w:pPr>
      <w:r w:rsidRPr="00640F45">
        <w:rPr>
          <w:rFonts w:asciiTheme="majorHAnsi" w:hAnsiTheme="majorHAnsi" w:cstheme="majorHAnsi"/>
          <w:color w:val="4D4D4D"/>
          <w:sz w:val="28"/>
          <w:szCs w:val="28"/>
          <w:shd w:val="clear" w:color="auto" w:fill="F4F4F4"/>
        </w:rPr>
        <w:t>11-</w:t>
      </w:r>
      <w:r w:rsidRPr="00640F45">
        <w:rPr>
          <w:rFonts w:asciiTheme="majorHAnsi" w:eastAsia="Times New Roman" w:hAnsiTheme="majorHAnsi" w:cstheme="majorHAnsi"/>
          <w:color w:val="4D4D4D"/>
          <w:sz w:val="28"/>
          <w:szCs w:val="28"/>
        </w:rPr>
        <w:t>Avoid lots of tabs. Every tab you add to your viz adds more time to the processing. If things are slow and your tabs are getting out of hand, consider breaking things up into multiple workbooks</w:t>
      </w:r>
      <w:r w:rsidR="00E82C8B">
        <w:rPr>
          <w:rFonts w:asciiTheme="majorHAnsi" w:eastAsia="Times New Roman" w:hAnsiTheme="majorHAnsi" w:cstheme="majorHAnsi"/>
          <w:color w:val="4D4D4D"/>
          <w:sz w:val="28"/>
          <w:szCs w:val="28"/>
        </w:rPr>
        <w:t>.</w:t>
      </w:r>
    </w:p>
    <w:p w14:paraId="7BF505EA" w14:textId="400AA65F" w:rsidR="00E82C8B" w:rsidRPr="00E82C8B" w:rsidRDefault="00E82C8B" w:rsidP="00E82C8B">
      <w:pPr>
        <w:numPr>
          <w:ilvl w:val="0"/>
          <w:numId w:val="1"/>
        </w:numPr>
        <w:shd w:val="clear" w:color="auto" w:fill="F4F4F4"/>
        <w:spacing w:before="100" w:beforeAutospacing="1" w:after="100" w:afterAutospacing="1" w:line="240" w:lineRule="auto"/>
        <w:ind w:left="0"/>
        <w:rPr>
          <w:rFonts w:asciiTheme="majorHAnsi" w:eastAsia="Times New Roman" w:hAnsiTheme="majorHAnsi" w:cstheme="majorHAnsi"/>
          <w:color w:val="4D4D4D"/>
          <w:sz w:val="28"/>
          <w:szCs w:val="28"/>
        </w:rPr>
      </w:pPr>
      <w:r w:rsidRPr="00E82C8B">
        <w:rPr>
          <w:rFonts w:ascii="Lato" w:eastAsia="Times New Roman" w:hAnsi="Lato" w:cs="Times New Roman"/>
          <w:b/>
          <w:bCs/>
          <w:i/>
          <w:iCs/>
          <w:color w:val="010101"/>
          <w:spacing w:val="3"/>
          <w:sz w:val="27"/>
          <w:szCs w:val="27"/>
        </w:rPr>
        <w:t>Dashboard Layout</w:t>
      </w:r>
    </w:p>
    <w:p w14:paraId="1D848F17" w14:textId="21C28B47" w:rsidR="00FA63B6" w:rsidRPr="00FA63B6" w:rsidRDefault="00FA63B6" w:rsidP="00E82C8B">
      <w:pPr>
        <w:shd w:val="clear" w:color="auto" w:fill="F4F4F4"/>
        <w:spacing w:before="100" w:beforeAutospacing="1" w:after="100" w:afterAutospacing="1" w:line="240" w:lineRule="auto"/>
        <w:rPr>
          <w:rFonts w:asciiTheme="majorHAnsi" w:eastAsia="Times New Roman" w:hAnsiTheme="majorHAnsi" w:cstheme="majorHAnsi"/>
          <w:color w:val="4D4D4D"/>
          <w:sz w:val="28"/>
          <w:szCs w:val="28"/>
        </w:rPr>
      </w:pPr>
      <w:r w:rsidRPr="00FA63B6">
        <w:rPr>
          <w:rFonts w:ascii="Lato" w:eastAsia="Times New Roman" w:hAnsi="Lato" w:cs="Times New Roman"/>
          <w:i/>
          <w:iCs/>
          <w:color w:val="010101"/>
          <w:spacing w:val="3"/>
          <w:sz w:val="29"/>
          <w:szCs w:val="29"/>
        </w:rPr>
        <w:t>D</w:t>
      </w:r>
      <w:r w:rsidRPr="00FA63B6">
        <w:rPr>
          <w:rFonts w:asciiTheme="majorHAnsi" w:eastAsia="Times New Roman" w:hAnsiTheme="majorHAnsi" w:cstheme="majorHAnsi"/>
          <w:color w:val="4D4D4D"/>
          <w:sz w:val="28"/>
          <w:szCs w:val="28"/>
        </w:rPr>
        <w:t>o not use multiple worksheets on a single dashboard.While creating dashboards, fix the dashboard size as per the customer requirement. Avoid using automatic sizing for fixing dashboard size</w:t>
      </w:r>
    </w:p>
    <w:p w14:paraId="13173295" w14:textId="77777777" w:rsidR="004D7021" w:rsidRDefault="004D7021" w:rsidP="004D7021">
      <w:pPr>
        <w:pStyle w:val="Heading3"/>
        <w:shd w:val="clear" w:color="auto" w:fill="FFFFFF"/>
        <w:rPr>
          <w:rFonts w:ascii="Lato" w:hAnsi="Lato"/>
          <w:color w:val="010101"/>
          <w:spacing w:val="3"/>
        </w:rPr>
      </w:pPr>
      <w:r>
        <w:rPr>
          <w:rStyle w:val="Strong"/>
          <w:rFonts w:ascii="Lato" w:hAnsi="Lato"/>
          <w:b/>
          <w:bCs/>
          <w:i/>
          <w:iCs/>
          <w:color w:val="010101"/>
          <w:spacing w:val="3"/>
        </w:rPr>
        <w:lastRenderedPageBreak/>
        <w:t>Rendering</w:t>
      </w:r>
    </w:p>
    <w:p w14:paraId="7BFC3FD6" w14:textId="77777777" w:rsidR="004D7021" w:rsidRDefault="004D7021" w:rsidP="004D7021">
      <w:pPr>
        <w:numPr>
          <w:ilvl w:val="0"/>
          <w:numId w:val="3"/>
        </w:numPr>
        <w:shd w:val="clear" w:color="auto" w:fill="FFFFFF"/>
        <w:spacing w:before="100" w:beforeAutospacing="1" w:after="100" w:afterAutospacing="1" w:line="240" w:lineRule="auto"/>
        <w:ind w:left="480"/>
        <w:rPr>
          <w:rFonts w:ascii="Lato" w:hAnsi="Lato"/>
          <w:color w:val="010101"/>
          <w:spacing w:val="3"/>
          <w:sz w:val="29"/>
          <w:szCs w:val="29"/>
        </w:rPr>
      </w:pPr>
      <w:r>
        <w:rPr>
          <w:rStyle w:val="Emphasis"/>
          <w:rFonts w:ascii="Lato" w:hAnsi="Lato"/>
          <w:color w:val="010101"/>
          <w:spacing w:val="3"/>
          <w:sz w:val="29"/>
          <w:szCs w:val="29"/>
        </w:rPr>
        <w:t>High usage of mark counts will increase the rendering time of Dashboards.</w:t>
      </w:r>
    </w:p>
    <w:p w14:paraId="172A0069" w14:textId="77777777" w:rsidR="004D7021" w:rsidRDefault="004D7021" w:rsidP="004D7021">
      <w:pPr>
        <w:numPr>
          <w:ilvl w:val="0"/>
          <w:numId w:val="3"/>
        </w:numPr>
        <w:shd w:val="clear" w:color="auto" w:fill="FFFFFF"/>
        <w:spacing w:before="100" w:beforeAutospacing="1" w:after="100" w:afterAutospacing="1" w:line="240" w:lineRule="auto"/>
        <w:ind w:left="480"/>
        <w:rPr>
          <w:rFonts w:ascii="Lato" w:hAnsi="Lato"/>
          <w:color w:val="010101"/>
          <w:spacing w:val="3"/>
          <w:sz w:val="29"/>
          <w:szCs w:val="29"/>
        </w:rPr>
      </w:pPr>
      <w:r>
        <w:rPr>
          <w:rFonts w:ascii="Lato" w:hAnsi="Lato"/>
          <w:color w:val="010101"/>
          <w:spacing w:val="3"/>
          <w:sz w:val="29"/>
          <w:szCs w:val="29"/>
        </w:rPr>
        <w:t>Do not use large file size images. This will increase the loading time.</w:t>
      </w:r>
    </w:p>
    <w:p w14:paraId="6ABA7E8E" w14:textId="77777777" w:rsidR="00023A5B" w:rsidRDefault="004D7021" w:rsidP="00F0047B">
      <w:pPr>
        <w:numPr>
          <w:ilvl w:val="0"/>
          <w:numId w:val="3"/>
        </w:numPr>
        <w:shd w:val="clear" w:color="auto" w:fill="FFFFFF"/>
        <w:spacing w:before="100" w:beforeAutospacing="1" w:after="100" w:afterAutospacing="1" w:line="240" w:lineRule="auto"/>
        <w:ind w:left="480"/>
        <w:rPr>
          <w:rFonts w:ascii="Lato" w:hAnsi="Lato"/>
          <w:color w:val="010101"/>
          <w:spacing w:val="3"/>
          <w:sz w:val="29"/>
          <w:szCs w:val="29"/>
        </w:rPr>
      </w:pPr>
      <w:r>
        <w:rPr>
          <w:rFonts w:ascii="Lato" w:hAnsi="Lato"/>
          <w:color w:val="010101"/>
          <w:spacing w:val="3"/>
          <w:sz w:val="29"/>
          <w:szCs w:val="29"/>
        </w:rPr>
        <w:t>Avoid using more no of custom shapes in the dashboard.</w:t>
      </w:r>
    </w:p>
    <w:p w14:paraId="1268D50D" w14:textId="0AE41306" w:rsidR="00023A5B" w:rsidRPr="00023A5B" w:rsidRDefault="00023A5B" w:rsidP="00F0047B">
      <w:pPr>
        <w:numPr>
          <w:ilvl w:val="0"/>
          <w:numId w:val="3"/>
        </w:numPr>
        <w:shd w:val="clear" w:color="auto" w:fill="FFFFFF"/>
        <w:spacing w:before="100" w:beforeAutospacing="1" w:after="100" w:afterAutospacing="1" w:line="240" w:lineRule="auto"/>
        <w:ind w:left="480"/>
        <w:rPr>
          <w:rFonts w:ascii="Lato" w:hAnsi="Lato"/>
          <w:color w:val="010101"/>
          <w:spacing w:val="3"/>
          <w:sz w:val="29"/>
          <w:szCs w:val="29"/>
        </w:rPr>
      </w:pPr>
      <w:r w:rsidRPr="00023A5B">
        <w:rPr>
          <w:rFonts w:ascii="Lato" w:hAnsi="Lato"/>
          <w:color w:val="010101"/>
          <w:spacing w:val="3"/>
          <w:sz w:val="29"/>
          <w:szCs w:val="29"/>
        </w:rPr>
        <w:t>Each mark represents a batch that Tableau must parse. More marks create more batches; drawing 1,000 points on a graph is more difficult than drawing three bars in a chart.</w:t>
      </w:r>
    </w:p>
    <w:p w14:paraId="23A4C356" w14:textId="3BD5C163" w:rsidR="00F0047B" w:rsidRPr="00F0047B" w:rsidRDefault="00F0047B" w:rsidP="00F0047B">
      <w:pPr>
        <w:shd w:val="clear" w:color="auto" w:fill="FFFFFF"/>
        <w:spacing w:before="100" w:beforeAutospacing="1" w:after="100" w:afterAutospacing="1" w:line="240" w:lineRule="auto"/>
        <w:rPr>
          <w:rFonts w:ascii="Lato" w:eastAsia="Times New Roman" w:hAnsi="Lato" w:cs="Times New Roman"/>
          <w:color w:val="010101"/>
          <w:spacing w:val="3"/>
          <w:sz w:val="29"/>
          <w:szCs w:val="29"/>
        </w:rPr>
      </w:pPr>
      <w:r w:rsidRPr="00F0047B">
        <w:rPr>
          <w:rFonts w:ascii="Lato" w:eastAsia="Times New Roman" w:hAnsi="Lato" w:cs="Times New Roman"/>
          <w:b/>
          <w:bCs/>
          <w:i/>
          <w:iCs/>
          <w:color w:val="010101"/>
          <w:spacing w:val="3"/>
          <w:sz w:val="29"/>
          <w:szCs w:val="29"/>
        </w:rPr>
        <w:t>Custom SQL</w:t>
      </w:r>
    </w:p>
    <w:p w14:paraId="02E67CC8" w14:textId="77777777" w:rsidR="00F0047B" w:rsidRPr="00F0047B" w:rsidRDefault="00F0047B" w:rsidP="00F0047B">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r w:rsidRPr="00F0047B">
        <w:rPr>
          <w:rFonts w:ascii="Lato" w:eastAsia="Times New Roman" w:hAnsi="Lato" w:cs="Times New Roman"/>
          <w:i/>
          <w:iCs/>
          <w:color w:val="010101"/>
          <w:spacing w:val="3"/>
          <w:sz w:val="29"/>
          <w:szCs w:val="29"/>
        </w:rPr>
        <w:t>Do not use custom SQL in live connections.</w:t>
      </w:r>
    </w:p>
    <w:p w14:paraId="5F4DC385" w14:textId="77777777" w:rsidR="00F0047B" w:rsidRPr="00F0047B" w:rsidRDefault="00F0047B" w:rsidP="00F0047B">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r w:rsidRPr="00F0047B">
        <w:rPr>
          <w:rFonts w:ascii="Lato" w:eastAsia="Times New Roman" w:hAnsi="Lato" w:cs="Times New Roman"/>
          <w:i/>
          <w:iCs/>
          <w:color w:val="010101"/>
          <w:spacing w:val="3"/>
          <w:sz w:val="29"/>
          <w:szCs w:val="29"/>
        </w:rPr>
        <w:t>Use views to implement your custom SQL and try to connect Tableau to the view.</w:t>
      </w:r>
    </w:p>
    <w:p w14:paraId="4552AE5E" w14:textId="77777777" w:rsidR="00F0047B" w:rsidRPr="00F0047B" w:rsidRDefault="00F0047B" w:rsidP="00F0047B">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r w:rsidRPr="00F0047B">
        <w:rPr>
          <w:rFonts w:ascii="Lato" w:eastAsia="Times New Roman" w:hAnsi="Lato" w:cs="Times New Roman"/>
          <w:i/>
          <w:iCs/>
          <w:color w:val="010101"/>
          <w:spacing w:val="3"/>
          <w:sz w:val="29"/>
          <w:szCs w:val="29"/>
        </w:rPr>
        <w:t>Do not use parameters in custom SQL in Tableau.</w:t>
      </w:r>
    </w:p>
    <w:p w14:paraId="0FF82FF5" w14:textId="77777777" w:rsidR="00F0047B" w:rsidRPr="00F0047B" w:rsidRDefault="00F0047B" w:rsidP="00F0047B">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r w:rsidRPr="00F0047B">
        <w:rPr>
          <w:rFonts w:ascii="Lato" w:eastAsia="Times New Roman" w:hAnsi="Lato" w:cs="Times New Roman"/>
          <w:i/>
          <w:iCs/>
          <w:color w:val="010101"/>
          <w:spacing w:val="3"/>
          <w:sz w:val="29"/>
          <w:szCs w:val="29"/>
        </w:rPr>
        <w:t>Tableau creates sub-queries for custom SQL, which will be very difficult for many databases to handle.</w:t>
      </w:r>
    </w:p>
    <w:p w14:paraId="13B27FB3" w14:textId="77777777" w:rsidR="002E0C19" w:rsidRPr="002E0C19" w:rsidRDefault="00F0047B" w:rsidP="002E0C19">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r w:rsidRPr="00F0047B">
        <w:rPr>
          <w:rFonts w:ascii="Lato" w:eastAsia="Times New Roman" w:hAnsi="Lato" w:cs="Times New Roman"/>
          <w:i/>
          <w:iCs/>
          <w:color w:val="010101"/>
          <w:spacing w:val="3"/>
          <w:sz w:val="29"/>
          <w:szCs w:val="29"/>
        </w:rPr>
        <w:t>Try using views in the database or use multiple joins instead of using custom SQL.</w:t>
      </w:r>
    </w:p>
    <w:p w14:paraId="2F5578A9" w14:textId="77777777" w:rsidR="002E0C19" w:rsidRPr="002E0C19" w:rsidRDefault="00806194" w:rsidP="002E0C19">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hyperlink r:id="rId5" w:anchor="joins_assume_refinteg.html" w:tgtFrame="_blank" w:history="1">
        <w:r w:rsidRPr="00806194">
          <w:rPr>
            <w:rFonts w:ascii="Lato" w:eastAsia="Times New Roman" w:hAnsi="Lato" w:cs="Times New Roman"/>
            <w:i/>
            <w:iCs/>
            <w:color w:val="010101"/>
            <w:spacing w:val="3"/>
            <w:sz w:val="29"/>
            <w:szCs w:val="29"/>
          </w:rPr>
          <w:t>Assume referential integrity</w:t>
        </w:r>
      </w:hyperlink>
      <w:r w:rsidRPr="00806194">
        <w:rPr>
          <w:rFonts w:ascii="Lato" w:eastAsia="Times New Roman" w:hAnsi="Lato" w:cs="Times New Roman"/>
          <w:i/>
          <w:iCs/>
          <w:color w:val="010101"/>
          <w:spacing w:val="3"/>
          <w:sz w:val="29"/>
          <w:szCs w:val="29"/>
        </w:rPr>
        <w:t> if your database is configured with this option.</w:t>
      </w:r>
    </w:p>
    <w:p w14:paraId="690DDC4E" w14:textId="5C3D1B84" w:rsidR="002E0C19" w:rsidRPr="002E0C19" w:rsidRDefault="002E0C19" w:rsidP="002E0C19">
      <w:pPr>
        <w:numPr>
          <w:ilvl w:val="0"/>
          <w:numId w:val="4"/>
        </w:numPr>
        <w:shd w:val="clear" w:color="auto" w:fill="FFFFFF"/>
        <w:spacing w:before="100" w:beforeAutospacing="1" w:after="100" w:afterAutospacing="1" w:line="240" w:lineRule="auto"/>
        <w:ind w:left="480"/>
        <w:rPr>
          <w:rFonts w:ascii="Lato" w:eastAsia="Times New Roman" w:hAnsi="Lato" w:cs="Times New Roman"/>
          <w:i/>
          <w:iCs/>
          <w:color w:val="010101"/>
          <w:spacing w:val="3"/>
          <w:sz w:val="29"/>
          <w:szCs w:val="29"/>
        </w:rPr>
      </w:pPr>
      <w:hyperlink r:id="rId6" w:tgtFrame="_blank" w:history="1">
        <w:r w:rsidRPr="002E0C19">
          <w:rPr>
            <w:rFonts w:ascii="Lato" w:eastAsia="Times New Roman" w:hAnsi="Lato" w:cs="Times New Roman"/>
            <w:i/>
            <w:iCs/>
            <w:color w:val="010101"/>
            <w:spacing w:val="3"/>
            <w:sz w:val="29"/>
            <w:szCs w:val="29"/>
          </w:rPr>
          <w:t>Use Boolean or numeric filters</w:t>
        </w:r>
      </w:hyperlink>
      <w:r w:rsidRPr="002E0C19">
        <w:rPr>
          <w:rFonts w:ascii="Lato" w:eastAsia="Times New Roman" w:hAnsi="Lato" w:cs="Times New Roman"/>
          <w:i/>
          <w:iCs/>
          <w:color w:val="010101"/>
          <w:spacing w:val="3"/>
          <w:sz w:val="29"/>
          <w:szCs w:val="29"/>
        </w:rPr>
        <w:t>. Computers process integers and Booleans (t/f) much faster than strings.</w:t>
      </w:r>
    </w:p>
    <w:p w14:paraId="52224BBE" w14:textId="77777777" w:rsidR="00806194" w:rsidRPr="00F0047B" w:rsidRDefault="00806194" w:rsidP="002E0C19">
      <w:pPr>
        <w:shd w:val="clear" w:color="auto" w:fill="FFFFFF"/>
        <w:spacing w:before="100" w:beforeAutospacing="1" w:after="100" w:afterAutospacing="1" w:line="240" w:lineRule="auto"/>
        <w:ind w:left="480"/>
        <w:rPr>
          <w:rFonts w:ascii="Lato" w:eastAsia="Times New Roman" w:hAnsi="Lato" w:cs="Times New Roman"/>
          <w:color w:val="010101"/>
          <w:spacing w:val="3"/>
          <w:sz w:val="29"/>
          <w:szCs w:val="29"/>
        </w:rPr>
      </w:pPr>
    </w:p>
    <w:p w14:paraId="233F7B3D" w14:textId="77777777" w:rsidR="003B6449" w:rsidRPr="003B6449" w:rsidRDefault="003B6449" w:rsidP="003B6449">
      <w:pPr>
        <w:shd w:val="clear" w:color="auto" w:fill="FFFFFF"/>
        <w:spacing w:before="100" w:beforeAutospacing="1" w:after="100" w:afterAutospacing="1" w:line="240" w:lineRule="auto"/>
        <w:rPr>
          <w:rFonts w:ascii="Lato" w:eastAsia="Times New Roman" w:hAnsi="Lato" w:cs="Times New Roman"/>
          <w:color w:val="010101"/>
          <w:spacing w:val="3"/>
          <w:sz w:val="29"/>
          <w:szCs w:val="29"/>
        </w:rPr>
      </w:pPr>
      <w:r w:rsidRPr="003B6449">
        <w:rPr>
          <w:rFonts w:ascii="Lato" w:eastAsia="Times New Roman" w:hAnsi="Lato" w:cs="Times New Roman"/>
          <w:b/>
          <w:bCs/>
          <w:i/>
          <w:iCs/>
          <w:color w:val="010101"/>
          <w:spacing w:val="3"/>
          <w:sz w:val="29"/>
          <w:szCs w:val="29"/>
        </w:rPr>
        <w:t>Filtering</w:t>
      </w:r>
    </w:p>
    <w:p w14:paraId="556789C8" w14:textId="77777777" w:rsidR="003B6449" w:rsidRPr="003B6449" w:rsidRDefault="003B6449" w:rsidP="003B6449">
      <w:pPr>
        <w:numPr>
          <w:ilvl w:val="0"/>
          <w:numId w:val="5"/>
        </w:numPr>
        <w:shd w:val="clear" w:color="auto" w:fill="FFFFFF"/>
        <w:spacing w:before="100" w:beforeAutospacing="1" w:after="100" w:afterAutospacing="1" w:line="240" w:lineRule="auto"/>
        <w:ind w:left="480"/>
        <w:rPr>
          <w:rFonts w:ascii="Lato" w:eastAsia="Times New Roman" w:hAnsi="Lato" w:cs="Times New Roman"/>
          <w:color w:val="010101"/>
          <w:spacing w:val="3"/>
          <w:sz w:val="29"/>
          <w:szCs w:val="29"/>
        </w:rPr>
      </w:pPr>
      <w:r w:rsidRPr="003B6449">
        <w:rPr>
          <w:rFonts w:ascii="Lato" w:eastAsia="Times New Roman" w:hAnsi="Lato" w:cs="Times New Roman"/>
          <w:i/>
          <w:iCs/>
          <w:color w:val="010101"/>
          <w:spacing w:val="3"/>
          <w:sz w:val="29"/>
          <w:szCs w:val="29"/>
        </w:rPr>
        <w:t>Use fewer quick filters.</w:t>
      </w:r>
    </w:p>
    <w:p w14:paraId="001DA776" w14:textId="77777777" w:rsidR="003B6449" w:rsidRPr="003B6449" w:rsidRDefault="003B6449" w:rsidP="003B6449">
      <w:pPr>
        <w:numPr>
          <w:ilvl w:val="0"/>
          <w:numId w:val="5"/>
        </w:numPr>
        <w:shd w:val="clear" w:color="auto" w:fill="FFFFFF"/>
        <w:spacing w:before="100" w:beforeAutospacing="1" w:after="100" w:afterAutospacing="1" w:line="240" w:lineRule="auto"/>
        <w:ind w:left="480"/>
        <w:rPr>
          <w:rFonts w:ascii="Lato" w:eastAsia="Times New Roman" w:hAnsi="Lato" w:cs="Times New Roman"/>
          <w:color w:val="010101"/>
          <w:spacing w:val="3"/>
          <w:sz w:val="29"/>
          <w:szCs w:val="29"/>
        </w:rPr>
      </w:pPr>
      <w:r w:rsidRPr="003B6449">
        <w:rPr>
          <w:rFonts w:ascii="Lato" w:eastAsia="Times New Roman" w:hAnsi="Lato" w:cs="Times New Roman"/>
          <w:i/>
          <w:iCs/>
          <w:color w:val="010101"/>
          <w:spacing w:val="3"/>
          <w:sz w:val="29"/>
          <w:szCs w:val="29"/>
        </w:rPr>
        <w:t>Do not choose complex ranges for quick filters options. It will slow down the query performance.</w:t>
      </w:r>
    </w:p>
    <w:p w14:paraId="0CADF944" w14:textId="77777777" w:rsidR="003B6449" w:rsidRPr="003B6449" w:rsidRDefault="003B6449" w:rsidP="003B6449">
      <w:pPr>
        <w:numPr>
          <w:ilvl w:val="0"/>
          <w:numId w:val="5"/>
        </w:numPr>
        <w:shd w:val="clear" w:color="auto" w:fill="FFFFFF"/>
        <w:spacing w:before="100" w:beforeAutospacing="1" w:after="100" w:afterAutospacing="1" w:line="240" w:lineRule="auto"/>
        <w:ind w:left="480"/>
        <w:rPr>
          <w:rFonts w:ascii="Lato" w:eastAsia="Times New Roman" w:hAnsi="Lato" w:cs="Times New Roman"/>
          <w:color w:val="010101"/>
          <w:spacing w:val="3"/>
          <w:sz w:val="29"/>
          <w:szCs w:val="29"/>
        </w:rPr>
      </w:pPr>
      <w:r w:rsidRPr="003B6449">
        <w:rPr>
          <w:rFonts w:ascii="Lato" w:eastAsia="Times New Roman" w:hAnsi="Lato" w:cs="Times New Roman"/>
          <w:i/>
          <w:iCs/>
          <w:color w:val="010101"/>
          <w:spacing w:val="3"/>
          <w:sz w:val="29"/>
          <w:szCs w:val="29"/>
        </w:rPr>
        <w:t>Minimize the use of multi-select, drop-down type lists in quick filters. It will take a long time to load and render.</w:t>
      </w:r>
    </w:p>
    <w:p w14:paraId="09405D4E" w14:textId="77777777" w:rsidR="003B6449" w:rsidRPr="003B6449" w:rsidRDefault="003B6449" w:rsidP="003B6449">
      <w:pPr>
        <w:numPr>
          <w:ilvl w:val="0"/>
          <w:numId w:val="5"/>
        </w:numPr>
        <w:shd w:val="clear" w:color="auto" w:fill="FFFFFF"/>
        <w:spacing w:before="100" w:beforeAutospacing="1" w:after="100" w:afterAutospacing="1" w:line="240" w:lineRule="auto"/>
        <w:ind w:left="480"/>
        <w:rPr>
          <w:rFonts w:ascii="Lato" w:eastAsia="Times New Roman" w:hAnsi="Lato" w:cs="Times New Roman"/>
          <w:color w:val="010101"/>
          <w:spacing w:val="3"/>
          <w:sz w:val="29"/>
          <w:szCs w:val="29"/>
        </w:rPr>
      </w:pPr>
      <w:r w:rsidRPr="003B6449">
        <w:rPr>
          <w:rFonts w:ascii="Lato" w:eastAsia="Times New Roman" w:hAnsi="Lato" w:cs="Times New Roman"/>
          <w:i/>
          <w:iCs/>
          <w:color w:val="010101"/>
          <w:spacing w:val="3"/>
          <w:sz w:val="29"/>
          <w:szCs w:val="29"/>
        </w:rPr>
        <w:lastRenderedPageBreak/>
        <w:t>Do not select specific values for quick filters. This will impact query loading time.</w:t>
      </w:r>
    </w:p>
    <w:p w14:paraId="427D5631" w14:textId="4E4218E1" w:rsidR="00FA63B6" w:rsidRDefault="00FA63B6" w:rsidP="004D7021">
      <w:pPr>
        <w:shd w:val="clear" w:color="auto" w:fill="F4F4F4"/>
        <w:spacing w:before="100" w:beforeAutospacing="1" w:after="100" w:afterAutospacing="1" w:line="240" w:lineRule="auto"/>
        <w:rPr>
          <w:rFonts w:asciiTheme="majorHAnsi" w:eastAsia="Times New Roman" w:hAnsiTheme="majorHAnsi" w:cstheme="majorHAnsi"/>
          <w:color w:val="4D4D4D"/>
          <w:sz w:val="28"/>
          <w:szCs w:val="28"/>
        </w:rPr>
      </w:pPr>
    </w:p>
    <w:p w14:paraId="58C157AA" w14:textId="0721D10E" w:rsidR="00DF6AD2" w:rsidRPr="00640F45" w:rsidRDefault="00F666AB" w:rsidP="004D7021">
      <w:pPr>
        <w:shd w:val="clear" w:color="auto" w:fill="F4F4F4"/>
        <w:spacing w:before="100" w:beforeAutospacing="1" w:after="100" w:afterAutospacing="1" w:line="240" w:lineRule="auto"/>
        <w:rPr>
          <w:rFonts w:asciiTheme="majorHAnsi" w:eastAsia="Times New Roman" w:hAnsiTheme="majorHAnsi" w:cstheme="majorHAnsi"/>
          <w:color w:val="4D4D4D"/>
          <w:sz w:val="28"/>
          <w:szCs w:val="28"/>
        </w:rPr>
      </w:pPr>
      <w:r>
        <w:rPr>
          <w:noProof/>
        </w:rPr>
        <w:drawing>
          <wp:inline distT="0" distB="0" distL="0" distR="0" wp14:anchorId="375DAC26" wp14:editId="1FA21223">
            <wp:extent cx="518160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5972175"/>
                    </a:xfrm>
                    <a:prstGeom prst="rect">
                      <a:avLst/>
                    </a:prstGeom>
                  </pic:spPr>
                </pic:pic>
              </a:graphicData>
            </a:graphic>
          </wp:inline>
        </w:drawing>
      </w:r>
    </w:p>
    <w:p w14:paraId="57FB5448" w14:textId="487136D6" w:rsidR="007A7B60" w:rsidRPr="00640F45" w:rsidRDefault="007A7B60">
      <w:pPr>
        <w:rPr>
          <w:b/>
          <w:bCs/>
          <w:sz w:val="24"/>
          <w:szCs w:val="24"/>
        </w:rPr>
      </w:pPr>
    </w:p>
    <w:sectPr w:rsidR="007A7B60" w:rsidRPr="0064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6636"/>
    <w:multiLevelType w:val="multilevel"/>
    <w:tmpl w:val="D6B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465E8"/>
    <w:multiLevelType w:val="multilevel"/>
    <w:tmpl w:val="7A2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A27F8"/>
    <w:multiLevelType w:val="multilevel"/>
    <w:tmpl w:val="417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D2BBE"/>
    <w:multiLevelType w:val="multilevel"/>
    <w:tmpl w:val="A83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26FE1"/>
    <w:multiLevelType w:val="multilevel"/>
    <w:tmpl w:val="9BC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C1BC6"/>
    <w:multiLevelType w:val="multilevel"/>
    <w:tmpl w:val="84B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4145C"/>
    <w:multiLevelType w:val="multilevel"/>
    <w:tmpl w:val="6AB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87"/>
    <w:rsid w:val="00023A5B"/>
    <w:rsid w:val="00133607"/>
    <w:rsid w:val="001D3F90"/>
    <w:rsid w:val="002E0C19"/>
    <w:rsid w:val="003B6449"/>
    <w:rsid w:val="00402D9C"/>
    <w:rsid w:val="0046496D"/>
    <w:rsid w:val="004D7021"/>
    <w:rsid w:val="00640F45"/>
    <w:rsid w:val="007A7B60"/>
    <w:rsid w:val="00806194"/>
    <w:rsid w:val="00B261E4"/>
    <w:rsid w:val="00CE0483"/>
    <w:rsid w:val="00D83D87"/>
    <w:rsid w:val="00DF6AD2"/>
    <w:rsid w:val="00E82C8B"/>
    <w:rsid w:val="00F0047B"/>
    <w:rsid w:val="00F37CC5"/>
    <w:rsid w:val="00F666AB"/>
    <w:rsid w:val="00FA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3A35"/>
  <w15:chartTrackingRefBased/>
  <w15:docId w15:val="{C98AF1F0-80F6-4315-B5C6-1585A0F6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2C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0483"/>
    <w:rPr>
      <w:b/>
      <w:bCs/>
    </w:rPr>
  </w:style>
  <w:style w:type="character" w:styleId="Emphasis">
    <w:name w:val="Emphasis"/>
    <w:basedOn w:val="DefaultParagraphFont"/>
    <w:uiPriority w:val="20"/>
    <w:qFormat/>
    <w:rsid w:val="00FA63B6"/>
    <w:rPr>
      <w:i/>
      <w:iCs/>
    </w:rPr>
  </w:style>
  <w:style w:type="character" w:customStyle="1" w:styleId="Heading3Char">
    <w:name w:val="Heading 3 Char"/>
    <w:basedOn w:val="DefaultParagraphFont"/>
    <w:link w:val="Heading3"/>
    <w:uiPriority w:val="9"/>
    <w:rsid w:val="00E82C8B"/>
    <w:rPr>
      <w:rFonts w:ascii="Times New Roman" w:eastAsia="Times New Roman" w:hAnsi="Times New Roman" w:cs="Times New Roman"/>
      <w:b/>
      <w:bCs/>
      <w:sz w:val="27"/>
      <w:szCs w:val="27"/>
    </w:rPr>
  </w:style>
  <w:style w:type="paragraph" w:styleId="ListParagraph">
    <w:name w:val="List Paragraph"/>
    <w:basedOn w:val="Normal"/>
    <w:uiPriority w:val="34"/>
    <w:qFormat/>
    <w:rsid w:val="00E82C8B"/>
    <w:pPr>
      <w:ind w:left="720"/>
      <w:contextualSpacing/>
    </w:pPr>
  </w:style>
  <w:style w:type="paragraph" w:styleId="NormalWeb">
    <w:name w:val="Normal (Web)"/>
    <w:basedOn w:val="Normal"/>
    <w:uiPriority w:val="99"/>
    <w:semiHidden/>
    <w:unhideWhenUsed/>
    <w:rsid w:val="00F00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0117">
      <w:bodyDiv w:val="1"/>
      <w:marLeft w:val="0"/>
      <w:marRight w:val="0"/>
      <w:marTop w:val="0"/>
      <w:marBottom w:val="0"/>
      <w:divBdr>
        <w:top w:val="none" w:sz="0" w:space="0" w:color="auto"/>
        <w:left w:val="none" w:sz="0" w:space="0" w:color="auto"/>
        <w:bottom w:val="none" w:sz="0" w:space="0" w:color="auto"/>
        <w:right w:val="none" w:sz="0" w:space="0" w:color="auto"/>
      </w:divBdr>
    </w:div>
    <w:div w:id="124393613">
      <w:bodyDiv w:val="1"/>
      <w:marLeft w:val="0"/>
      <w:marRight w:val="0"/>
      <w:marTop w:val="0"/>
      <w:marBottom w:val="0"/>
      <w:divBdr>
        <w:top w:val="none" w:sz="0" w:space="0" w:color="auto"/>
        <w:left w:val="none" w:sz="0" w:space="0" w:color="auto"/>
        <w:bottom w:val="none" w:sz="0" w:space="0" w:color="auto"/>
        <w:right w:val="none" w:sz="0" w:space="0" w:color="auto"/>
      </w:divBdr>
    </w:div>
    <w:div w:id="137694817">
      <w:bodyDiv w:val="1"/>
      <w:marLeft w:val="0"/>
      <w:marRight w:val="0"/>
      <w:marTop w:val="0"/>
      <w:marBottom w:val="0"/>
      <w:divBdr>
        <w:top w:val="none" w:sz="0" w:space="0" w:color="auto"/>
        <w:left w:val="none" w:sz="0" w:space="0" w:color="auto"/>
        <w:bottom w:val="none" w:sz="0" w:space="0" w:color="auto"/>
        <w:right w:val="none" w:sz="0" w:space="0" w:color="auto"/>
      </w:divBdr>
    </w:div>
    <w:div w:id="214708308">
      <w:bodyDiv w:val="1"/>
      <w:marLeft w:val="0"/>
      <w:marRight w:val="0"/>
      <w:marTop w:val="0"/>
      <w:marBottom w:val="0"/>
      <w:divBdr>
        <w:top w:val="none" w:sz="0" w:space="0" w:color="auto"/>
        <w:left w:val="none" w:sz="0" w:space="0" w:color="auto"/>
        <w:bottom w:val="none" w:sz="0" w:space="0" w:color="auto"/>
        <w:right w:val="none" w:sz="0" w:space="0" w:color="auto"/>
      </w:divBdr>
    </w:div>
    <w:div w:id="782578205">
      <w:bodyDiv w:val="1"/>
      <w:marLeft w:val="0"/>
      <w:marRight w:val="0"/>
      <w:marTop w:val="0"/>
      <w:marBottom w:val="0"/>
      <w:divBdr>
        <w:top w:val="none" w:sz="0" w:space="0" w:color="auto"/>
        <w:left w:val="none" w:sz="0" w:space="0" w:color="auto"/>
        <w:bottom w:val="none" w:sz="0" w:space="0" w:color="auto"/>
        <w:right w:val="none" w:sz="0" w:space="0" w:color="auto"/>
      </w:divBdr>
    </w:div>
    <w:div w:id="1366297948">
      <w:bodyDiv w:val="1"/>
      <w:marLeft w:val="0"/>
      <w:marRight w:val="0"/>
      <w:marTop w:val="0"/>
      <w:marBottom w:val="0"/>
      <w:divBdr>
        <w:top w:val="none" w:sz="0" w:space="0" w:color="auto"/>
        <w:left w:val="none" w:sz="0" w:space="0" w:color="auto"/>
        <w:bottom w:val="none" w:sz="0" w:space="0" w:color="auto"/>
        <w:right w:val="none" w:sz="0" w:space="0" w:color="auto"/>
      </w:divBdr>
    </w:div>
    <w:div w:id="1646349360">
      <w:bodyDiv w:val="1"/>
      <w:marLeft w:val="0"/>
      <w:marRight w:val="0"/>
      <w:marTop w:val="0"/>
      <w:marBottom w:val="0"/>
      <w:divBdr>
        <w:top w:val="none" w:sz="0" w:space="0" w:color="auto"/>
        <w:left w:val="none" w:sz="0" w:space="0" w:color="auto"/>
        <w:bottom w:val="none" w:sz="0" w:space="0" w:color="auto"/>
        <w:right w:val="none" w:sz="0" w:space="0" w:color="auto"/>
      </w:divBdr>
    </w:div>
    <w:div w:id="16963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au.com/learn/tutorials/on-demand/logical-calculations" TargetMode="External"/><Relationship Id="rId5" Type="http://schemas.openxmlformats.org/officeDocument/2006/relationships/hyperlink" Target="http://onlinehelp.tableau.com/current/pro/online/windows/en-us/help.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Mohapatra</dc:creator>
  <cp:keywords/>
  <dc:description/>
  <cp:lastModifiedBy>Arabinda Mohapatra</cp:lastModifiedBy>
  <cp:revision>18</cp:revision>
  <dcterms:created xsi:type="dcterms:W3CDTF">2021-03-23T11:59:00Z</dcterms:created>
  <dcterms:modified xsi:type="dcterms:W3CDTF">2021-03-30T01:51:00Z</dcterms:modified>
</cp:coreProperties>
</file>