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B4822" w14:textId="4A828608" w:rsidR="008E1418" w:rsidRDefault="008E1418">
      <w:pPr>
        <w:rPr>
          <w:b/>
          <w:bCs/>
          <w:lang w:val="en-US"/>
        </w:rPr>
      </w:pPr>
      <w:r>
        <w:rPr>
          <w:b/>
          <w:bCs/>
          <w:lang w:val="en-US"/>
        </w:rPr>
        <w:t>ANALYTICS &amp; REPORTING WITH DEVOPS</w:t>
      </w:r>
    </w:p>
    <w:p w14:paraId="68D1B468" w14:textId="77777777" w:rsidR="009D301F" w:rsidRPr="009D301F" w:rsidRDefault="009D301F" w:rsidP="009D301F">
      <w:pPr>
        <w:rPr>
          <w:b/>
          <w:bCs/>
          <w:lang w:val="en-US"/>
        </w:rPr>
      </w:pPr>
      <w:r w:rsidRPr="009D301F">
        <w:rPr>
          <w:b/>
          <w:bCs/>
          <w:lang w:val="en-US"/>
        </w:rPr>
        <w:t>1. Analytics &amp; Reporting with DevOps</w:t>
      </w:r>
    </w:p>
    <w:p w14:paraId="5002EA66" w14:textId="77777777" w:rsidR="009D301F" w:rsidRPr="009D301F" w:rsidRDefault="009D301F" w:rsidP="009D301F">
      <w:pPr>
        <w:rPr>
          <w:lang w:val="en-US"/>
        </w:rPr>
      </w:pPr>
      <w:r w:rsidRPr="009D301F">
        <w:rPr>
          <w:lang w:val="en-US"/>
        </w:rPr>
        <w:t>00:00 - 00:10</w:t>
      </w:r>
    </w:p>
    <w:p w14:paraId="1AE7251F" w14:textId="77777777" w:rsidR="009D301F" w:rsidRPr="009D301F" w:rsidRDefault="009D301F" w:rsidP="009D301F">
      <w:pPr>
        <w:rPr>
          <w:lang w:val="en-US"/>
        </w:rPr>
      </w:pPr>
      <w:r w:rsidRPr="009D301F">
        <w:rPr>
          <w:lang w:val="en-US"/>
        </w:rPr>
        <w:t>We need analytics and reporting with DevOps because we want to know what is going on with our software and data. DevOps offers many reporting opportunities.</w:t>
      </w:r>
    </w:p>
    <w:p w14:paraId="3087D67A" w14:textId="77777777" w:rsidR="009D301F" w:rsidRPr="009D301F" w:rsidRDefault="009D301F" w:rsidP="009D301F">
      <w:pPr>
        <w:rPr>
          <w:b/>
          <w:bCs/>
          <w:lang w:val="en-US"/>
        </w:rPr>
      </w:pPr>
      <w:r w:rsidRPr="009D301F">
        <w:rPr>
          <w:b/>
          <w:bCs/>
          <w:lang w:val="en-US"/>
        </w:rPr>
        <w:t>2. DevOps benefits for reporting</w:t>
      </w:r>
    </w:p>
    <w:p w14:paraId="663BD358" w14:textId="77777777" w:rsidR="009D301F" w:rsidRPr="009D301F" w:rsidRDefault="009D301F" w:rsidP="009D301F">
      <w:pPr>
        <w:rPr>
          <w:lang w:val="en-US"/>
        </w:rPr>
      </w:pPr>
      <w:r w:rsidRPr="009D301F">
        <w:rPr>
          <w:lang w:val="en-US"/>
        </w:rPr>
        <w:t>00:10 - 00:34</w:t>
      </w:r>
    </w:p>
    <w:p w14:paraId="2027CCAF" w14:textId="77777777" w:rsidR="009D301F" w:rsidRPr="009D301F" w:rsidRDefault="009D301F" w:rsidP="009D301F">
      <w:pPr>
        <w:rPr>
          <w:lang w:val="en-US"/>
        </w:rPr>
      </w:pPr>
      <w:r w:rsidRPr="009D301F">
        <w:rPr>
          <w:lang w:val="en-US"/>
        </w:rPr>
        <w:t>DevOps methodology offers many benefits related to Analytics and Reporting. DevOps ensures seamless integration of many parts, enabling secure and swift software development. The good news is that the CI/CD pipelines manages many different data sources and produce a lot of data during each stage of the development and integration processes.</w:t>
      </w:r>
    </w:p>
    <w:p w14:paraId="31E416C3" w14:textId="77777777" w:rsidR="009D301F" w:rsidRPr="009D301F" w:rsidRDefault="009D301F" w:rsidP="009D301F">
      <w:pPr>
        <w:rPr>
          <w:b/>
          <w:bCs/>
          <w:lang w:val="en-US"/>
        </w:rPr>
      </w:pPr>
      <w:r w:rsidRPr="009D301F">
        <w:rPr>
          <w:b/>
          <w:bCs/>
          <w:lang w:val="en-US"/>
        </w:rPr>
        <w:t>3. Requirements</w:t>
      </w:r>
    </w:p>
    <w:p w14:paraId="164A11BB" w14:textId="77777777" w:rsidR="009D301F" w:rsidRPr="009D301F" w:rsidRDefault="009D301F" w:rsidP="009D301F">
      <w:pPr>
        <w:rPr>
          <w:lang w:val="en-US"/>
        </w:rPr>
      </w:pPr>
      <w:r w:rsidRPr="009D301F">
        <w:rPr>
          <w:lang w:val="en-US"/>
        </w:rPr>
        <w:t>00:34 - 00:54</w:t>
      </w:r>
    </w:p>
    <w:p w14:paraId="3296F313" w14:textId="77777777" w:rsidR="009D301F" w:rsidRPr="009D301F" w:rsidRDefault="009D301F" w:rsidP="009D301F">
      <w:pPr>
        <w:rPr>
          <w:lang w:val="en-US"/>
        </w:rPr>
      </w:pPr>
      <w:r w:rsidRPr="009D301F">
        <w:rPr>
          <w:lang w:val="en-US"/>
        </w:rPr>
        <w:t>Each component of DevOps offers different opportunities related to Analytics and Reporting. The Requirements phase is where we look at things from a business point of view. It makes sense to track the pace of innovation and the number of products &amp; new features related to this phase.</w:t>
      </w:r>
    </w:p>
    <w:p w14:paraId="63F7E5F5" w14:textId="77777777" w:rsidR="009D301F" w:rsidRPr="009D301F" w:rsidRDefault="009D301F" w:rsidP="009D301F">
      <w:pPr>
        <w:rPr>
          <w:b/>
          <w:bCs/>
          <w:lang w:val="en-US"/>
        </w:rPr>
      </w:pPr>
      <w:r w:rsidRPr="009D301F">
        <w:rPr>
          <w:b/>
          <w:bCs/>
          <w:lang w:val="en-US"/>
        </w:rPr>
        <w:t>4. Design, develop, and test</w:t>
      </w:r>
    </w:p>
    <w:p w14:paraId="383DE1D7" w14:textId="77777777" w:rsidR="009D301F" w:rsidRPr="009D301F" w:rsidRDefault="009D301F" w:rsidP="009D301F">
      <w:pPr>
        <w:rPr>
          <w:lang w:val="en-US"/>
        </w:rPr>
      </w:pPr>
      <w:r w:rsidRPr="009D301F">
        <w:rPr>
          <w:lang w:val="en-US"/>
        </w:rPr>
        <w:t>00:54 - 01:51</w:t>
      </w:r>
    </w:p>
    <w:p w14:paraId="390DB5EB" w14:textId="77777777" w:rsidR="009D301F" w:rsidRPr="009D301F" w:rsidRDefault="009D301F" w:rsidP="009D301F">
      <w:pPr>
        <w:rPr>
          <w:lang w:val="en-US"/>
        </w:rPr>
      </w:pPr>
      <w:r w:rsidRPr="009D301F">
        <w:rPr>
          <w:lang w:val="en-US"/>
        </w:rPr>
        <w:t>In Design, Development, and Testing, the main goals of Reporting are to track the time spent in each phase, Planning, Coding, Building, and Testing. Furthermore, for each of these phases, it is often a good idea to trace the quality of the output. Quality can be traced by employing metrics like how much of the code has passed the testing and how stable is the CI/CD pipelines. Pipeline pass rate means the percentage of the changes that enter into the CI/CD pipelines successfully pass the tests and go into deployment. Also, DevOps reporting allows for monitoring the level of cooperation between the parties involved. Measuring the deliverables by different parties may shed light on the level of collaboration.</w:t>
      </w:r>
    </w:p>
    <w:p w14:paraId="5E08D6C7" w14:textId="77777777" w:rsidR="009D301F" w:rsidRPr="009D301F" w:rsidRDefault="009D301F" w:rsidP="009D301F">
      <w:pPr>
        <w:rPr>
          <w:b/>
          <w:bCs/>
          <w:lang w:val="en-US"/>
        </w:rPr>
      </w:pPr>
      <w:r w:rsidRPr="009D301F">
        <w:rPr>
          <w:b/>
          <w:bCs/>
          <w:lang w:val="en-US"/>
        </w:rPr>
        <w:t>5. Deploy, review</w:t>
      </w:r>
    </w:p>
    <w:p w14:paraId="14248B67" w14:textId="77777777" w:rsidR="009D301F" w:rsidRPr="009D301F" w:rsidRDefault="009D301F" w:rsidP="009D301F">
      <w:pPr>
        <w:rPr>
          <w:lang w:val="en-US"/>
        </w:rPr>
      </w:pPr>
      <w:r w:rsidRPr="009D301F">
        <w:rPr>
          <w:lang w:val="en-US"/>
        </w:rPr>
        <w:t>01:51 - 02:36</w:t>
      </w:r>
    </w:p>
    <w:p w14:paraId="5904B29A" w14:textId="77777777" w:rsidR="009D301F" w:rsidRPr="009D301F" w:rsidRDefault="009D301F" w:rsidP="009D301F">
      <w:pPr>
        <w:rPr>
          <w:lang w:val="en-US"/>
        </w:rPr>
      </w:pPr>
      <w:r w:rsidRPr="009D301F">
        <w:rPr>
          <w:lang w:val="en-US"/>
        </w:rPr>
        <w:t xml:space="preserve">The Deploy stage is where the change is ready to start interacting with the users. However, it makes sense to experiment with the transition first to ensure the users like it. In the experiments, the change starts to interact with a limited number of users. Data scientists identify these experiments' success to see whether the users like them. To do this, data scientists compare the user behavior in the new version of the product with the old version to </w:t>
      </w:r>
      <w:r w:rsidRPr="009D301F">
        <w:rPr>
          <w:lang w:val="en-US"/>
        </w:rPr>
        <w:lastRenderedPageBreak/>
        <w:t>see if the change is successful. This method is called A/B testing. The A/B testing provides insights into the user acceptance of the products.</w:t>
      </w:r>
    </w:p>
    <w:p w14:paraId="2444A307" w14:textId="77777777" w:rsidR="009D301F" w:rsidRPr="009D301F" w:rsidRDefault="009D301F" w:rsidP="009D301F">
      <w:pPr>
        <w:rPr>
          <w:b/>
          <w:bCs/>
          <w:lang w:val="en-US"/>
        </w:rPr>
      </w:pPr>
      <w:r w:rsidRPr="009D301F">
        <w:rPr>
          <w:b/>
          <w:bCs/>
          <w:lang w:val="en-US"/>
        </w:rPr>
        <w:t>6. Launch, operate, monitor</w:t>
      </w:r>
    </w:p>
    <w:p w14:paraId="782EF84A" w14:textId="77777777" w:rsidR="009D301F" w:rsidRPr="009D301F" w:rsidRDefault="009D301F" w:rsidP="009D301F">
      <w:pPr>
        <w:rPr>
          <w:lang w:val="en-US"/>
        </w:rPr>
      </w:pPr>
      <w:r w:rsidRPr="009D301F">
        <w:rPr>
          <w:lang w:val="en-US"/>
        </w:rPr>
        <w:t>02:36 - 03:22</w:t>
      </w:r>
    </w:p>
    <w:p w14:paraId="3CF82A4A" w14:textId="77777777" w:rsidR="009D301F" w:rsidRPr="009D301F" w:rsidRDefault="009D301F" w:rsidP="009D301F">
      <w:pPr>
        <w:rPr>
          <w:lang w:val="en-US"/>
        </w:rPr>
      </w:pPr>
      <w:r w:rsidRPr="009D301F">
        <w:rPr>
          <w:lang w:val="en-US"/>
        </w:rPr>
        <w:t>Once a change goes through the DevOps cycle, it must be maintained, operated, and monitored. Monitoring means closely following your product to ensure it behaves as expected. Monitoring produces a lot of logs that can be used for reporting. Reporting is critical here to learn what is going on with your product and if your users are happy with it. Reporting can shed light on the quality of your DevOps setup and change management efforts. For example, suppose the product experiences a lot of post-release issues. In that case, it might make sense to introduce more testing before the launch.</w:t>
      </w:r>
    </w:p>
    <w:p w14:paraId="177B3905" w14:textId="77777777" w:rsidR="009D301F" w:rsidRPr="009D301F" w:rsidRDefault="009D301F" w:rsidP="009D301F">
      <w:pPr>
        <w:rPr>
          <w:b/>
          <w:bCs/>
          <w:lang w:val="en-US"/>
        </w:rPr>
      </w:pPr>
      <w:r w:rsidRPr="009D301F">
        <w:rPr>
          <w:b/>
          <w:bCs/>
          <w:lang w:val="en-US"/>
        </w:rPr>
        <w:t>7. Reporting architecture For DevOps</w:t>
      </w:r>
    </w:p>
    <w:p w14:paraId="6D472A03" w14:textId="77777777" w:rsidR="009D301F" w:rsidRPr="009D301F" w:rsidRDefault="009D301F" w:rsidP="009D301F">
      <w:pPr>
        <w:rPr>
          <w:lang w:val="en-US"/>
        </w:rPr>
      </w:pPr>
      <w:r w:rsidRPr="009D301F">
        <w:rPr>
          <w:lang w:val="en-US"/>
        </w:rPr>
        <w:t>03:22 - 04:00</w:t>
      </w:r>
    </w:p>
    <w:p w14:paraId="5E23B3F1" w14:textId="77777777" w:rsidR="009D301F" w:rsidRPr="009D301F" w:rsidRDefault="009D301F" w:rsidP="009D301F">
      <w:pPr>
        <w:rPr>
          <w:lang w:val="en-US"/>
        </w:rPr>
      </w:pPr>
      <w:r w:rsidRPr="009D301F">
        <w:rPr>
          <w:lang w:val="en-US"/>
        </w:rPr>
        <w:t>The DevOps Change Management model produces a lot of data that can be used for analytical purposes. The primary data sources for DevOps are microservices, CI/CD logs, and Monitoring logs. Since these data sources are spread out, they need to be moved into a database for analytics. The data is ingested into data pipelines, transforming and preparing them for analytics. Once the information is moved to the database, it becomes available for Data Scientists to use for analytics and reporting.</w:t>
      </w:r>
    </w:p>
    <w:p w14:paraId="1ABB1253" w14:textId="77777777" w:rsidR="009D301F" w:rsidRPr="009D301F" w:rsidRDefault="009D301F" w:rsidP="009D301F">
      <w:pPr>
        <w:rPr>
          <w:b/>
          <w:bCs/>
          <w:lang w:val="en-US"/>
        </w:rPr>
      </w:pPr>
      <w:r w:rsidRPr="009D301F">
        <w:rPr>
          <w:b/>
          <w:bCs/>
          <w:lang w:val="en-US"/>
        </w:rPr>
        <w:t>8. Let's practice!</w:t>
      </w:r>
    </w:p>
    <w:p w14:paraId="15BAB19A" w14:textId="77777777" w:rsidR="009D301F" w:rsidRPr="009D301F" w:rsidRDefault="009D301F" w:rsidP="009D301F">
      <w:pPr>
        <w:rPr>
          <w:lang w:val="en-US"/>
        </w:rPr>
      </w:pPr>
      <w:r w:rsidRPr="009D301F">
        <w:rPr>
          <w:lang w:val="en-US"/>
        </w:rPr>
        <w:t>04:00 - 04:09</w:t>
      </w:r>
    </w:p>
    <w:p w14:paraId="363C244F" w14:textId="77777777" w:rsidR="009D301F" w:rsidRPr="009D301F" w:rsidRDefault="009D301F" w:rsidP="009D301F">
      <w:pPr>
        <w:rPr>
          <w:lang w:val="en-US"/>
        </w:rPr>
      </w:pPr>
      <w:r w:rsidRPr="009D301F">
        <w:rPr>
          <w:lang w:val="en-US"/>
        </w:rPr>
        <w:t>We learned quite a bit about analytics and reporting in DevOps. Now let's go and practice what we have learned.</w:t>
      </w:r>
    </w:p>
    <w:p w14:paraId="5E6C0C6D" w14:textId="77777777" w:rsidR="008E1418" w:rsidRPr="008E1418" w:rsidRDefault="008E1418">
      <w:pPr>
        <w:rPr>
          <w:lang w:val="en-US"/>
        </w:rPr>
      </w:pPr>
    </w:p>
    <w:sectPr w:rsidR="008E1418" w:rsidRPr="008E14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249F4"/>
    <w:multiLevelType w:val="multilevel"/>
    <w:tmpl w:val="A3A4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1111B"/>
    <w:multiLevelType w:val="multilevel"/>
    <w:tmpl w:val="D914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980920">
    <w:abstractNumId w:val="1"/>
  </w:num>
  <w:num w:numId="2" w16cid:durableId="86798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18"/>
    <w:rsid w:val="008E1418"/>
    <w:rsid w:val="009D301F"/>
    <w:rsid w:val="00DC7E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D8647"/>
  <w15:chartTrackingRefBased/>
  <w15:docId w15:val="{BA8966DA-0E86-4E22-B3EE-705EC5FA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14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E14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E141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E141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E141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E141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141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141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141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1418"/>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8E141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8E1418"/>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E1418"/>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E1418"/>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E141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1418"/>
    <w:rPr>
      <w:rFonts w:eastAsiaTheme="majorEastAsia" w:cstheme="majorBidi"/>
      <w:color w:val="595959" w:themeColor="text1" w:themeTint="A6"/>
    </w:rPr>
  </w:style>
  <w:style w:type="character" w:customStyle="1" w:styleId="80">
    <w:name w:val="Заголовок 8 Знак"/>
    <w:basedOn w:val="a0"/>
    <w:link w:val="8"/>
    <w:uiPriority w:val="9"/>
    <w:semiHidden/>
    <w:rsid w:val="008E141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1418"/>
    <w:rPr>
      <w:rFonts w:eastAsiaTheme="majorEastAsia" w:cstheme="majorBidi"/>
      <w:color w:val="272727" w:themeColor="text1" w:themeTint="D8"/>
    </w:rPr>
  </w:style>
  <w:style w:type="paragraph" w:styleId="a3">
    <w:name w:val="Title"/>
    <w:basedOn w:val="a"/>
    <w:next w:val="a"/>
    <w:link w:val="a4"/>
    <w:uiPriority w:val="10"/>
    <w:qFormat/>
    <w:rsid w:val="008E1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14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141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141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1418"/>
    <w:pPr>
      <w:spacing w:before="160"/>
      <w:jc w:val="center"/>
    </w:pPr>
    <w:rPr>
      <w:i/>
      <w:iCs/>
      <w:color w:val="404040" w:themeColor="text1" w:themeTint="BF"/>
    </w:rPr>
  </w:style>
  <w:style w:type="character" w:customStyle="1" w:styleId="22">
    <w:name w:val="Цитата 2 Знак"/>
    <w:basedOn w:val="a0"/>
    <w:link w:val="21"/>
    <w:uiPriority w:val="29"/>
    <w:rsid w:val="008E1418"/>
    <w:rPr>
      <w:i/>
      <w:iCs/>
      <w:color w:val="404040" w:themeColor="text1" w:themeTint="BF"/>
    </w:rPr>
  </w:style>
  <w:style w:type="paragraph" w:styleId="a7">
    <w:name w:val="List Paragraph"/>
    <w:basedOn w:val="a"/>
    <w:uiPriority w:val="34"/>
    <w:qFormat/>
    <w:rsid w:val="008E1418"/>
    <w:pPr>
      <w:ind w:left="720"/>
      <w:contextualSpacing/>
    </w:pPr>
  </w:style>
  <w:style w:type="character" w:styleId="a8">
    <w:name w:val="Intense Emphasis"/>
    <w:basedOn w:val="a0"/>
    <w:uiPriority w:val="21"/>
    <w:qFormat/>
    <w:rsid w:val="008E1418"/>
    <w:rPr>
      <w:i/>
      <w:iCs/>
      <w:color w:val="2F5496" w:themeColor="accent1" w:themeShade="BF"/>
    </w:rPr>
  </w:style>
  <w:style w:type="paragraph" w:styleId="a9">
    <w:name w:val="Intense Quote"/>
    <w:basedOn w:val="a"/>
    <w:next w:val="a"/>
    <w:link w:val="aa"/>
    <w:uiPriority w:val="30"/>
    <w:qFormat/>
    <w:rsid w:val="008E14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E1418"/>
    <w:rPr>
      <w:i/>
      <w:iCs/>
      <w:color w:val="2F5496" w:themeColor="accent1" w:themeShade="BF"/>
    </w:rPr>
  </w:style>
  <w:style w:type="character" w:styleId="ab">
    <w:name w:val="Intense Reference"/>
    <w:basedOn w:val="a0"/>
    <w:uiPriority w:val="32"/>
    <w:qFormat/>
    <w:rsid w:val="008E14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194552">
      <w:bodyDiv w:val="1"/>
      <w:marLeft w:val="0"/>
      <w:marRight w:val="0"/>
      <w:marTop w:val="0"/>
      <w:marBottom w:val="0"/>
      <w:divBdr>
        <w:top w:val="none" w:sz="0" w:space="0" w:color="auto"/>
        <w:left w:val="none" w:sz="0" w:space="0" w:color="auto"/>
        <w:bottom w:val="none" w:sz="0" w:space="0" w:color="auto"/>
        <w:right w:val="none" w:sz="0" w:space="0" w:color="auto"/>
      </w:divBdr>
      <w:divsChild>
        <w:div w:id="184563166">
          <w:marLeft w:val="0"/>
          <w:marRight w:val="0"/>
          <w:marTop w:val="120"/>
          <w:marBottom w:val="120"/>
          <w:divBdr>
            <w:top w:val="none" w:sz="0" w:space="0" w:color="auto"/>
            <w:left w:val="single" w:sz="24" w:space="12" w:color="5EB1FF"/>
            <w:bottom w:val="none" w:sz="0" w:space="0" w:color="auto"/>
            <w:right w:val="none" w:sz="0" w:space="0" w:color="auto"/>
          </w:divBdr>
          <w:divsChild>
            <w:div w:id="75975852">
              <w:marLeft w:val="0"/>
              <w:marRight w:val="0"/>
              <w:marTop w:val="0"/>
              <w:marBottom w:val="0"/>
              <w:divBdr>
                <w:top w:val="none" w:sz="0" w:space="0" w:color="auto"/>
                <w:left w:val="none" w:sz="0" w:space="0" w:color="auto"/>
                <w:bottom w:val="none" w:sz="0" w:space="0" w:color="auto"/>
                <w:right w:val="none" w:sz="0" w:space="0" w:color="auto"/>
              </w:divBdr>
            </w:div>
          </w:divsChild>
        </w:div>
        <w:div w:id="1817990001">
          <w:marLeft w:val="0"/>
          <w:marRight w:val="0"/>
          <w:marTop w:val="120"/>
          <w:marBottom w:val="120"/>
          <w:divBdr>
            <w:top w:val="none" w:sz="0" w:space="0" w:color="auto"/>
            <w:left w:val="none" w:sz="0" w:space="0" w:color="auto"/>
            <w:bottom w:val="none" w:sz="0" w:space="0" w:color="auto"/>
            <w:right w:val="none" w:sz="0" w:space="0" w:color="auto"/>
          </w:divBdr>
          <w:divsChild>
            <w:div w:id="455606902">
              <w:marLeft w:val="0"/>
              <w:marRight w:val="0"/>
              <w:marTop w:val="0"/>
              <w:marBottom w:val="0"/>
              <w:divBdr>
                <w:top w:val="none" w:sz="0" w:space="0" w:color="auto"/>
                <w:left w:val="none" w:sz="0" w:space="0" w:color="auto"/>
                <w:bottom w:val="none" w:sz="0" w:space="0" w:color="auto"/>
                <w:right w:val="none" w:sz="0" w:space="0" w:color="auto"/>
              </w:divBdr>
            </w:div>
          </w:divsChild>
        </w:div>
        <w:div w:id="665205345">
          <w:marLeft w:val="0"/>
          <w:marRight w:val="0"/>
          <w:marTop w:val="120"/>
          <w:marBottom w:val="120"/>
          <w:divBdr>
            <w:top w:val="none" w:sz="0" w:space="0" w:color="auto"/>
            <w:left w:val="none" w:sz="0" w:space="0" w:color="auto"/>
            <w:bottom w:val="none" w:sz="0" w:space="0" w:color="auto"/>
            <w:right w:val="none" w:sz="0" w:space="0" w:color="auto"/>
          </w:divBdr>
          <w:divsChild>
            <w:div w:id="1015225571">
              <w:marLeft w:val="0"/>
              <w:marRight w:val="0"/>
              <w:marTop w:val="0"/>
              <w:marBottom w:val="0"/>
              <w:divBdr>
                <w:top w:val="none" w:sz="0" w:space="0" w:color="auto"/>
                <w:left w:val="none" w:sz="0" w:space="0" w:color="auto"/>
                <w:bottom w:val="none" w:sz="0" w:space="0" w:color="auto"/>
                <w:right w:val="none" w:sz="0" w:space="0" w:color="auto"/>
              </w:divBdr>
            </w:div>
          </w:divsChild>
        </w:div>
        <w:div w:id="885801243">
          <w:marLeft w:val="0"/>
          <w:marRight w:val="0"/>
          <w:marTop w:val="120"/>
          <w:marBottom w:val="120"/>
          <w:divBdr>
            <w:top w:val="none" w:sz="0" w:space="0" w:color="auto"/>
            <w:left w:val="none" w:sz="0" w:space="0" w:color="auto"/>
            <w:bottom w:val="none" w:sz="0" w:space="0" w:color="auto"/>
            <w:right w:val="none" w:sz="0" w:space="0" w:color="auto"/>
          </w:divBdr>
          <w:divsChild>
            <w:div w:id="1066417478">
              <w:marLeft w:val="0"/>
              <w:marRight w:val="0"/>
              <w:marTop w:val="0"/>
              <w:marBottom w:val="0"/>
              <w:divBdr>
                <w:top w:val="none" w:sz="0" w:space="0" w:color="auto"/>
                <w:left w:val="none" w:sz="0" w:space="0" w:color="auto"/>
                <w:bottom w:val="none" w:sz="0" w:space="0" w:color="auto"/>
                <w:right w:val="none" w:sz="0" w:space="0" w:color="auto"/>
              </w:divBdr>
            </w:div>
          </w:divsChild>
        </w:div>
        <w:div w:id="1278414858">
          <w:marLeft w:val="0"/>
          <w:marRight w:val="0"/>
          <w:marTop w:val="120"/>
          <w:marBottom w:val="120"/>
          <w:divBdr>
            <w:top w:val="none" w:sz="0" w:space="0" w:color="auto"/>
            <w:left w:val="none" w:sz="0" w:space="0" w:color="auto"/>
            <w:bottom w:val="none" w:sz="0" w:space="0" w:color="auto"/>
            <w:right w:val="none" w:sz="0" w:space="0" w:color="auto"/>
          </w:divBdr>
          <w:divsChild>
            <w:div w:id="1146580905">
              <w:marLeft w:val="0"/>
              <w:marRight w:val="0"/>
              <w:marTop w:val="0"/>
              <w:marBottom w:val="0"/>
              <w:divBdr>
                <w:top w:val="none" w:sz="0" w:space="0" w:color="auto"/>
                <w:left w:val="none" w:sz="0" w:space="0" w:color="auto"/>
                <w:bottom w:val="none" w:sz="0" w:space="0" w:color="auto"/>
                <w:right w:val="none" w:sz="0" w:space="0" w:color="auto"/>
              </w:divBdr>
            </w:div>
          </w:divsChild>
        </w:div>
        <w:div w:id="3437916">
          <w:marLeft w:val="0"/>
          <w:marRight w:val="0"/>
          <w:marTop w:val="120"/>
          <w:marBottom w:val="120"/>
          <w:divBdr>
            <w:top w:val="none" w:sz="0" w:space="0" w:color="auto"/>
            <w:left w:val="none" w:sz="0" w:space="0" w:color="auto"/>
            <w:bottom w:val="none" w:sz="0" w:space="0" w:color="auto"/>
            <w:right w:val="none" w:sz="0" w:space="0" w:color="auto"/>
          </w:divBdr>
          <w:divsChild>
            <w:div w:id="1363702859">
              <w:marLeft w:val="0"/>
              <w:marRight w:val="0"/>
              <w:marTop w:val="0"/>
              <w:marBottom w:val="0"/>
              <w:divBdr>
                <w:top w:val="none" w:sz="0" w:space="0" w:color="auto"/>
                <w:left w:val="none" w:sz="0" w:space="0" w:color="auto"/>
                <w:bottom w:val="none" w:sz="0" w:space="0" w:color="auto"/>
                <w:right w:val="none" w:sz="0" w:space="0" w:color="auto"/>
              </w:divBdr>
            </w:div>
          </w:divsChild>
        </w:div>
        <w:div w:id="1911884431">
          <w:marLeft w:val="0"/>
          <w:marRight w:val="0"/>
          <w:marTop w:val="120"/>
          <w:marBottom w:val="120"/>
          <w:divBdr>
            <w:top w:val="none" w:sz="0" w:space="0" w:color="auto"/>
            <w:left w:val="none" w:sz="0" w:space="0" w:color="auto"/>
            <w:bottom w:val="none" w:sz="0" w:space="0" w:color="auto"/>
            <w:right w:val="none" w:sz="0" w:space="0" w:color="auto"/>
          </w:divBdr>
          <w:divsChild>
            <w:div w:id="2055930182">
              <w:marLeft w:val="0"/>
              <w:marRight w:val="0"/>
              <w:marTop w:val="0"/>
              <w:marBottom w:val="0"/>
              <w:divBdr>
                <w:top w:val="none" w:sz="0" w:space="0" w:color="auto"/>
                <w:left w:val="none" w:sz="0" w:space="0" w:color="auto"/>
                <w:bottom w:val="none" w:sz="0" w:space="0" w:color="auto"/>
                <w:right w:val="none" w:sz="0" w:space="0" w:color="auto"/>
              </w:divBdr>
            </w:div>
          </w:divsChild>
        </w:div>
        <w:div w:id="505291210">
          <w:marLeft w:val="0"/>
          <w:marRight w:val="0"/>
          <w:marTop w:val="120"/>
          <w:marBottom w:val="120"/>
          <w:divBdr>
            <w:top w:val="none" w:sz="0" w:space="0" w:color="auto"/>
            <w:left w:val="none" w:sz="0" w:space="0" w:color="auto"/>
            <w:bottom w:val="none" w:sz="0" w:space="0" w:color="auto"/>
            <w:right w:val="none" w:sz="0" w:space="0" w:color="auto"/>
          </w:divBdr>
          <w:divsChild>
            <w:div w:id="240917874">
              <w:marLeft w:val="0"/>
              <w:marRight w:val="0"/>
              <w:marTop w:val="0"/>
              <w:marBottom w:val="0"/>
              <w:divBdr>
                <w:top w:val="none" w:sz="0" w:space="0" w:color="auto"/>
                <w:left w:val="none" w:sz="0" w:space="0" w:color="auto"/>
                <w:bottom w:val="none" w:sz="0" w:space="0" w:color="auto"/>
                <w:right w:val="none" w:sz="0" w:space="0" w:color="auto"/>
              </w:divBdr>
            </w:div>
          </w:divsChild>
        </w:div>
        <w:div w:id="1067528649">
          <w:marLeft w:val="0"/>
          <w:marRight w:val="0"/>
          <w:marTop w:val="120"/>
          <w:marBottom w:val="120"/>
          <w:divBdr>
            <w:top w:val="none" w:sz="0" w:space="0" w:color="auto"/>
            <w:left w:val="none" w:sz="0" w:space="0" w:color="auto"/>
            <w:bottom w:val="none" w:sz="0" w:space="0" w:color="auto"/>
            <w:right w:val="none" w:sz="0" w:space="0" w:color="auto"/>
          </w:divBdr>
          <w:divsChild>
            <w:div w:id="14282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94719">
      <w:bodyDiv w:val="1"/>
      <w:marLeft w:val="0"/>
      <w:marRight w:val="0"/>
      <w:marTop w:val="0"/>
      <w:marBottom w:val="0"/>
      <w:divBdr>
        <w:top w:val="none" w:sz="0" w:space="0" w:color="auto"/>
        <w:left w:val="none" w:sz="0" w:space="0" w:color="auto"/>
        <w:bottom w:val="none" w:sz="0" w:space="0" w:color="auto"/>
        <w:right w:val="none" w:sz="0" w:space="0" w:color="auto"/>
      </w:divBdr>
      <w:divsChild>
        <w:div w:id="1243299729">
          <w:marLeft w:val="0"/>
          <w:marRight w:val="0"/>
          <w:marTop w:val="120"/>
          <w:marBottom w:val="120"/>
          <w:divBdr>
            <w:top w:val="none" w:sz="0" w:space="0" w:color="auto"/>
            <w:left w:val="single" w:sz="24" w:space="12" w:color="5EB1FF"/>
            <w:bottom w:val="none" w:sz="0" w:space="0" w:color="auto"/>
            <w:right w:val="none" w:sz="0" w:space="0" w:color="auto"/>
          </w:divBdr>
          <w:divsChild>
            <w:div w:id="1456870203">
              <w:marLeft w:val="0"/>
              <w:marRight w:val="0"/>
              <w:marTop w:val="0"/>
              <w:marBottom w:val="0"/>
              <w:divBdr>
                <w:top w:val="none" w:sz="0" w:space="0" w:color="auto"/>
                <w:left w:val="none" w:sz="0" w:space="0" w:color="auto"/>
                <w:bottom w:val="none" w:sz="0" w:space="0" w:color="auto"/>
                <w:right w:val="none" w:sz="0" w:space="0" w:color="auto"/>
              </w:divBdr>
            </w:div>
          </w:divsChild>
        </w:div>
        <w:div w:id="1245990043">
          <w:marLeft w:val="0"/>
          <w:marRight w:val="0"/>
          <w:marTop w:val="120"/>
          <w:marBottom w:val="120"/>
          <w:divBdr>
            <w:top w:val="none" w:sz="0" w:space="0" w:color="auto"/>
            <w:left w:val="none" w:sz="0" w:space="0" w:color="auto"/>
            <w:bottom w:val="none" w:sz="0" w:space="0" w:color="auto"/>
            <w:right w:val="none" w:sz="0" w:space="0" w:color="auto"/>
          </w:divBdr>
          <w:divsChild>
            <w:div w:id="1045062895">
              <w:marLeft w:val="0"/>
              <w:marRight w:val="0"/>
              <w:marTop w:val="0"/>
              <w:marBottom w:val="0"/>
              <w:divBdr>
                <w:top w:val="none" w:sz="0" w:space="0" w:color="auto"/>
                <w:left w:val="none" w:sz="0" w:space="0" w:color="auto"/>
                <w:bottom w:val="none" w:sz="0" w:space="0" w:color="auto"/>
                <w:right w:val="none" w:sz="0" w:space="0" w:color="auto"/>
              </w:divBdr>
            </w:div>
          </w:divsChild>
        </w:div>
        <w:div w:id="867259525">
          <w:marLeft w:val="0"/>
          <w:marRight w:val="0"/>
          <w:marTop w:val="120"/>
          <w:marBottom w:val="120"/>
          <w:divBdr>
            <w:top w:val="none" w:sz="0" w:space="0" w:color="auto"/>
            <w:left w:val="none" w:sz="0" w:space="0" w:color="auto"/>
            <w:bottom w:val="none" w:sz="0" w:space="0" w:color="auto"/>
            <w:right w:val="none" w:sz="0" w:space="0" w:color="auto"/>
          </w:divBdr>
          <w:divsChild>
            <w:div w:id="2112427398">
              <w:marLeft w:val="0"/>
              <w:marRight w:val="0"/>
              <w:marTop w:val="0"/>
              <w:marBottom w:val="0"/>
              <w:divBdr>
                <w:top w:val="none" w:sz="0" w:space="0" w:color="auto"/>
                <w:left w:val="none" w:sz="0" w:space="0" w:color="auto"/>
                <w:bottom w:val="none" w:sz="0" w:space="0" w:color="auto"/>
                <w:right w:val="none" w:sz="0" w:space="0" w:color="auto"/>
              </w:divBdr>
            </w:div>
          </w:divsChild>
        </w:div>
        <w:div w:id="2097090883">
          <w:marLeft w:val="0"/>
          <w:marRight w:val="0"/>
          <w:marTop w:val="120"/>
          <w:marBottom w:val="120"/>
          <w:divBdr>
            <w:top w:val="none" w:sz="0" w:space="0" w:color="auto"/>
            <w:left w:val="none" w:sz="0" w:space="0" w:color="auto"/>
            <w:bottom w:val="none" w:sz="0" w:space="0" w:color="auto"/>
            <w:right w:val="none" w:sz="0" w:space="0" w:color="auto"/>
          </w:divBdr>
          <w:divsChild>
            <w:div w:id="336809789">
              <w:marLeft w:val="0"/>
              <w:marRight w:val="0"/>
              <w:marTop w:val="0"/>
              <w:marBottom w:val="0"/>
              <w:divBdr>
                <w:top w:val="none" w:sz="0" w:space="0" w:color="auto"/>
                <w:left w:val="none" w:sz="0" w:space="0" w:color="auto"/>
                <w:bottom w:val="none" w:sz="0" w:space="0" w:color="auto"/>
                <w:right w:val="none" w:sz="0" w:space="0" w:color="auto"/>
              </w:divBdr>
            </w:div>
          </w:divsChild>
        </w:div>
        <w:div w:id="751321503">
          <w:marLeft w:val="0"/>
          <w:marRight w:val="0"/>
          <w:marTop w:val="120"/>
          <w:marBottom w:val="120"/>
          <w:divBdr>
            <w:top w:val="none" w:sz="0" w:space="0" w:color="auto"/>
            <w:left w:val="none" w:sz="0" w:space="0" w:color="auto"/>
            <w:bottom w:val="none" w:sz="0" w:space="0" w:color="auto"/>
            <w:right w:val="none" w:sz="0" w:space="0" w:color="auto"/>
          </w:divBdr>
          <w:divsChild>
            <w:div w:id="1266038849">
              <w:marLeft w:val="0"/>
              <w:marRight w:val="0"/>
              <w:marTop w:val="0"/>
              <w:marBottom w:val="0"/>
              <w:divBdr>
                <w:top w:val="none" w:sz="0" w:space="0" w:color="auto"/>
                <w:left w:val="none" w:sz="0" w:space="0" w:color="auto"/>
                <w:bottom w:val="none" w:sz="0" w:space="0" w:color="auto"/>
                <w:right w:val="none" w:sz="0" w:space="0" w:color="auto"/>
              </w:divBdr>
            </w:div>
          </w:divsChild>
        </w:div>
        <w:div w:id="1368096747">
          <w:marLeft w:val="0"/>
          <w:marRight w:val="0"/>
          <w:marTop w:val="120"/>
          <w:marBottom w:val="120"/>
          <w:divBdr>
            <w:top w:val="none" w:sz="0" w:space="0" w:color="auto"/>
            <w:left w:val="none" w:sz="0" w:space="0" w:color="auto"/>
            <w:bottom w:val="none" w:sz="0" w:space="0" w:color="auto"/>
            <w:right w:val="none" w:sz="0" w:space="0" w:color="auto"/>
          </w:divBdr>
          <w:divsChild>
            <w:div w:id="363285848">
              <w:marLeft w:val="0"/>
              <w:marRight w:val="0"/>
              <w:marTop w:val="0"/>
              <w:marBottom w:val="0"/>
              <w:divBdr>
                <w:top w:val="none" w:sz="0" w:space="0" w:color="auto"/>
                <w:left w:val="none" w:sz="0" w:space="0" w:color="auto"/>
                <w:bottom w:val="none" w:sz="0" w:space="0" w:color="auto"/>
                <w:right w:val="none" w:sz="0" w:space="0" w:color="auto"/>
              </w:divBdr>
            </w:div>
          </w:divsChild>
        </w:div>
        <w:div w:id="897328946">
          <w:marLeft w:val="0"/>
          <w:marRight w:val="0"/>
          <w:marTop w:val="120"/>
          <w:marBottom w:val="120"/>
          <w:divBdr>
            <w:top w:val="none" w:sz="0" w:space="0" w:color="auto"/>
            <w:left w:val="none" w:sz="0" w:space="0" w:color="auto"/>
            <w:bottom w:val="none" w:sz="0" w:space="0" w:color="auto"/>
            <w:right w:val="none" w:sz="0" w:space="0" w:color="auto"/>
          </w:divBdr>
          <w:divsChild>
            <w:div w:id="64302788">
              <w:marLeft w:val="0"/>
              <w:marRight w:val="0"/>
              <w:marTop w:val="0"/>
              <w:marBottom w:val="0"/>
              <w:divBdr>
                <w:top w:val="none" w:sz="0" w:space="0" w:color="auto"/>
                <w:left w:val="none" w:sz="0" w:space="0" w:color="auto"/>
                <w:bottom w:val="none" w:sz="0" w:space="0" w:color="auto"/>
                <w:right w:val="none" w:sz="0" w:space="0" w:color="auto"/>
              </w:divBdr>
            </w:div>
          </w:divsChild>
        </w:div>
        <w:div w:id="499856882">
          <w:marLeft w:val="0"/>
          <w:marRight w:val="0"/>
          <w:marTop w:val="120"/>
          <w:marBottom w:val="120"/>
          <w:divBdr>
            <w:top w:val="none" w:sz="0" w:space="0" w:color="auto"/>
            <w:left w:val="none" w:sz="0" w:space="0" w:color="auto"/>
            <w:bottom w:val="none" w:sz="0" w:space="0" w:color="auto"/>
            <w:right w:val="none" w:sz="0" w:space="0" w:color="auto"/>
          </w:divBdr>
          <w:divsChild>
            <w:div w:id="9489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2716">
      <w:bodyDiv w:val="1"/>
      <w:marLeft w:val="0"/>
      <w:marRight w:val="0"/>
      <w:marTop w:val="0"/>
      <w:marBottom w:val="0"/>
      <w:divBdr>
        <w:top w:val="none" w:sz="0" w:space="0" w:color="auto"/>
        <w:left w:val="none" w:sz="0" w:space="0" w:color="auto"/>
        <w:bottom w:val="none" w:sz="0" w:space="0" w:color="auto"/>
        <w:right w:val="none" w:sz="0" w:space="0" w:color="auto"/>
      </w:divBdr>
      <w:divsChild>
        <w:div w:id="1556772267">
          <w:marLeft w:val="0"/>
          <w:marRight w:val="0"/>
          <w:marTop w:val="120"/>
          <w:marBottom w:val="120"/>
          <w:divBdr>
            <w:top w:val="none" w:sz="0" w:space="0" w:color="auto"/>
            <w:left w:val="single" w:sz="24" w:space="12" w:color="5EB1FF"/>
            <w:bottom w:val="none" w:sz="0" w:space="0" w:color="auto"/>
            <w:right w:val="none" w:sz="0" w:space="0" w:color="auto"/>
          </w:divBdr>
          <w:divsChild>
            <w:div w:id="87233600">
              <w:marLeft w:val="0"/>
              <w:marRight w:val="0"/>
              <w:marTop w:val="0"/>
              <w:marBottom w:val="0"/>
              <w:divBdr>
                <w:top w:val="none" w:sz="0" w:space="0" w:color="auto"/>
                <w:left w:val="none" w:sz="0" w:space="0" w:color="auto"/>
                <w:bottom w:val="none" w:sz="0" w:space="0" w:color="auto"/>
                <w:right w:val="none" w:sz="0" w:space="0" w:color="auto"/>
              </w:divBdr>
            </w:div>
          </w:divsChild>
        </w:div>
        <w:div w:id="398484176">
          <w:marLeft w:val="0"/>
          <w:marRight w:val="0"/>
          <w:marTop w:val="120"/>
          <w:marBottom w:val="120"/>
          <w:divBdr>
            <w:top w:val="none" w:sz="0" w:space="0" w:color="auto"/>
            <w:left w:val="none" w:sz="0" w:space="0" w:color="auto"/>
            <w:bottom w:val="none" w:sz="0" w:space="0" w:color="auto"/>
            <w:right w:val="none" w:sz="0" w:space="0" w:color="auto"/>
          </w:divBdr>
          <w:divsChild>
            <w:div w:id="1400789943">
              <w:marLeft w:val="0"/>
              <w:marRight w:val="0"/>
              <w:marTop w:val="0"/>
              <w:marBottom w:val="0"/>
              <w:divBdr>
                <w:top w:val="none" w:sz="0" w:space="0" w:color="auto"/>
                <w:left w:val="none" w:sz="0" w:space="0" w:color="auto"/>
                <w:bottom w:val="none" w:sz="0" w:space="0" w:color="auto"/>
                <w:right w:val="none" w:sz="0" w:space="0" w:color="auto"/>
              </w:divBdr>
            </w:div>
          </w:divsChild>
        </w:div>
        <w:div w:id="362828199">
          <w:marLeft w:val="0"/>
          <w:marRight w:val="0"/>
          <w:marTop w:val="120"/>
          <w:marBottom w:val="120"/>
          <w:divBdr>
            <w:top w:val="none" w:sz="0" w:space="0" w:color="auto"/>
            <w:left w:val="none" w:sz="0" w:space="0" w:color="auto"/>
            <w:bottom w:val="none" w:sz="0" w:space="0" w:color="auto"/>
            <w:right w:val="none" w:sz="0" w:space="0" w:color="auto"/>
          </w:divBdr>
          <w:divsChild>
            <w:div w:id="1602950377">
              <w:marLeft w:val="0"/>
              <w:marRight w:val="0"/>
              <w:marTop w:val="0"/>
              <w:marBottom w:val="0"/>
              <w:divBdr>
                <w:top w:val="none" w:sz="0" w:space="0" w:color="auto"/>
                <w:left w:val="none" w:sz="0" w:space="0" w:color="auto"/>
                <w:bottom w:val="none" w:sz="0" w:space="0" w:color="auto"/>
                <w:right w:val="none" w:sz="0" w:space="0" w:color="auto"/>
              </w:divBdr>
            </w:div>
          </w:divsChild>
        </w:div>
        <w:div w:id="654185650">
          <w:marLeft w:val="0"/>
          <w:marRight w:val="0"/>
          <w:marTop w:val="120"/>
          <w:marBottom w:val="120"/>
          <w:divBdr>
            <w:top w:val="none" w:sz="0" w:space="0" w:color="auto"/>
            <w:left w:val="none" w:sz="0" w:space="0" w:color="auto"/>
            <w:bottom w:val="none" w:sz="0" w:space="0" w:color="auto"/>
            <w:right w:val="none" w:sz="0" w:space="0" w:color="auto"/>
          </w:divBdr>
          <w:divsChild>
            <w:div w:id="631205980">
              <w:marLeft w:val="0"/>
              <w:marRight w:val="0"/>
              <w:marTop w:val="0"/>
              <w:marBottom w:val="0"/>
              <w:divBdr>
                <w:top w:val="none" w:sz="0" w:space="0" w:color="auto"/>
                <w:left w:val="none" w:sz="0" w:space="0" w:color="auto"/>
                <w:bottom w:val="none" w:sz="0" w:space="0" w:color="auto"/>
                <w:right w:val="none" w:sz="0" w:space="0" w:color="auto"/>
              </w:divBdr>
            </w:div>
          </w:divsChild>
        </w:div>
        <w:div w:id="732503464">
          <w:marLeft w:val="0"/>
          <w:marRight w:val="0"/>
          <w:marTop w:val="120"/>
          <w:marBottom w:val="120"/>
          <w:divBdr>
            <w:top w:val="none" w:sz="0" w:space="0" w:color="auto"/>
            <w:left w:val="none" w:sz="0" w:space="0" w:color="auto"/>
            <w:bottom w:val="none" w:sz="0" w:space="0" w:color="auto"/>
            <w:right w:val="none" w:sz="0" w:space="0" w:color="auto"/>
          </w:divBdr>
          <w:divsChild>
            <w:div w:id="1901599527">
              <w:marLeft w:val="0"/>
              <w:marRight w:val="0"/>
              <w:marTop w:val="0"/>
              <w:marBottom w:val="0"/>
              <w:divBdr>
                <w:top w:val="none" w:sz="0" w:space="0" w:color="auto"/>
                <w:left w:val="none" w:sz="0" w:space="0" w:color="auto"/>
                <w:bottom w:val="none" w:sz="0" w:space="0" w:color="auto"/>
                <w:right w:val="none" w:sz="0" w:space="0" w:color="auto"/>
              </w:divBdr>
            </w:div>
          </w:divsChild>
        </w:div>
        <w:div w:id="2099713416">
          <w:marLeft w:val="0"/>
          <w:marRight w:val="0"/>
          <w:marTop w:val="120"/>
          <w:marBottom w:val="120"/>
          <w:divBdr>
            <w:top w:val="none" w:sz="0" w:space="0" w:color="auto"/>
            <w:left w:val="none" w:sz="0" w:space="0" w:color="auto"/>
            <w:bottom w:val="none" w:sz="0" w:space="0" w:color="auto"/>
            <w:right w:val="none" w:sz="0" w:space="0" w:color="auto"/>
          </w:divBdr>
          <w:divsChild>
            <w:div w:id="1203593249">
              <w:marLeft w:val="0"/>
              <w:marRight w:val="0"/>
              <w:marTop w:val="0"/>
              <w:marBottom w:val="0"/>
              <w:divBdr>
                <w:top w:val="none" w:sz="0" w:space="0" w:color="auto"/>
                <w:left w:val="none" w:sz="0" w:space="0" w:color="auto"/>
                <w:bottom w:val="none" w:sz="0" w:space="0" w:color="auto"/>
                <w:right w:val="none" w:sz="0" w:space="0" w:color="auto"/>
              </w:divBdr>
            </w:div>
          </w:divsChild>
        </w:div>
        <w:div w:id="1863205550">
          <w:marLeft w:val="0"/>
          <w:marRight w:val="0"/>
          <w:marTop w:val="120"/>
          <w:marBottom w:val="120"/>
          <w:divBdr>
            <w:top w:val="none" w:sz="0" w:space="0" w:color="auto"/>
            <w:left w:val="none" w:sz="0" w:space="0" w:color="auto"/>
            <w:bottom w:val="none" w:sz="0" w:space="0" w:color="auto"/>
            <w:right w:val="none" w:sz="0" w:space="0" w:color="auto"/>
          </w:divBdr>
          <w:divsChild>
            <w:div w:id="528689545">
              <w:marLeft w:val="0"/>
              <w:marRight w:val="0"/>
              <w:marTop w:val="0"/>
              <w:marBottom w:val="0"/>
              <w:divBdr>
                <w:top w:val="none" w:sz="0" w:space="0" w:color="auto"/>
                <w:left w:val="none" w:sz="0" w:space="0" w:color="auto"/>
                <w:bottom w:val="none" w:sz="0" w:space="0" w:color="auto"/>
                <w:right w:val="none" w:sz="0" w:space="0" w:color="auto"/>
              </w:divBdr>
            </w:div>
          </w:divsChild>
        </w:div>
        <w:div w:id="1339113596">
          <w:marLeft w:val="0"/>
          <w:marRight w:val="0"/>
          <w:marTop w:val="120"/>
          <w:marBottom w:val="120"/>
          <w:divBdr>
            <w:top w:val="none" w:sz="0" w:space="0" w:color="auto"/>
            <w:left w:val="none" w:sz="0" w:space="0" w:color="auto"/>
            <w:bottom w:val="none" w:sz="0" w:space="0" w:color="auto"/>
            <w:right w:val="none" w:sz="0" w:space="0" w:color="auto"/>
          </w:divBdr>
          <w:divsChild>
            <w:div w:id="671764184">
              <w:marLeft w:val="0"/>
              <w:marRight w:val="0"/>
              <w:marTop w:val="0"/>
              <w:marBottom w:val="0"/>
              <w:divBdr>
                <w:top w:val="none" w:sz="0" w:space="0" w:color="auto"/>
                <w:left w:val="none" w:sz="0" w:space="0" w:color="auto"/>
                <w:bottom w:val="none" w:sz="0" w:space="0" w:color="auto"/>
                <w:right w:val="none" w:sz="0" w:space="0" w:color="auto"/>
              </w:divBdr>
            </w:div>
          </w:divsChild>
        </w:div>
        <w:div w:id="177307234">
          <w:marLeft w:val="0"/>
          <w:marRight w:val="0"/>
          <w:marTop w:val="120"/>
          <w:marBottom w:val="120"/>
          <w:divBdr>
            <w:top w:val="none" w:sz="0" w:space="0" w:color="auto"/>
            <w:left w:val="none" w:sz="0" w:space="0" w:color="auto"/>
            <w:bottom w:val="none" w:sz="0" w:space="0" w:color="auto"/>
            <w:right w:val="none" w:sz="0" w:space="0" w:color="auto"/>
          </w:divBdr>
          <w:divsChild>
            <w:div w:id="17034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8017">
      <w:bodyDiv w:val="1"/>
      <w:marLeft w:val="0"/>
      <w:marRight w:val="0"/>
      <w:marTop w:val="0"/>
      <w:marBottom w:val="0"/>
      <w:divBdr>
        <w:top w:val="none" w:sz="0" w:space="0" w:color="auto"/>
        <w:left w:val="none" w:sz="0" w:space="0" w:color="auto"/>
        <w:bottom w:val="none" w:sz="0" w:space="0" w:color="auto"/>
        <w:right w:val="none" w:sz="0" w:space="0" w:color="auto"/>
      </w:divBdr>
      <w:divsChild>
        <w:div w:id="296298495">
          <w:marLeft w:val="0"/>
          <w:marRight w:val="0"/>
          <w:marTop w:val="120"/>
          <w:marBottom w:val="120"/>
          <w:divBdr>
            <w:top w:val="none" w:sz="0" w:space="0" w:color="auto"/>
            <w:left w:val="single" w:sz="24" w:space="12" w:color="5EB1FF"/>
            <w:bottom w:val="none" w:sz="0" w:space="0" w:color="auto"/>
            <w:right w:val="none" w:sz="0" w:space="0" w:color="auto"/>
          </w:divBdr>
          <w:divsChild>
            <w:div w:id="1109860241">
              <w:marLeft w:val="0"/>
              <w:marRight w:val="0"/>
              <w:marTop w:val="0"/>
              <w:marBottom w:val="0"/>
              <w:divBdr>
                <w:top w:val="none" w:sz="0" w:space="0" w:color="auto"/>
                <w:left w:val="none" w:sz="0" w:space="0" w:color="auto"/>
                <w:bottom w:val="none" w:sz="0" w:space="0" w:color="auto"/>
                <w:right w:val="none" w:sz="0" w:space="0" w:color="auto"/>
              </w:divBdr>
            </w:div>
          </w:divsChild>
        </w:div>
        <w:div w:id="1012149713">
          <w:marLeft w:val="0"/>
          <w:marRight w:val="0"/>
          <w:marTop w:val="120"/>
          <w:marBottom w:val="120"/>
          <w:divBdr>
            <w:top w:val="none" w:sz="0" w:space="0" w:color="auto"/>
            <w:left w:val="none" w:sz="0" w:space="0" w:color="auto"/>
            <w:bottom w:val="none" w:sz="0" w:space="0" w:color="auto"/>
            <w:right w:val="none" w:sz="0" w:space="0" w:color="auto"/>
          </w:divBdr>
          <w:divsChild>
            <w:div w:id="1930187223">
              <w:marLeft w:val="0"/>
              <w:marRight w:val="0"/>
              <w:marTop w:val="0"/>
              <w:marBottom w:val="0"/>
              <w:divBdr>
                <w:top w:val="none" w:sz="0" w:space="0" w:color="auto"/>
                <w:left w:val="none" w:sz="0" w:space="0" w:color="auto"/>
                <w:bottom w:val="none" w:sz="0" w:space="0" w:color="auto"/>
                <w:right w:val="none" w:sz="0" w:space="0" w:color="auto"/>
              </w:divBdr>
            </w:div>
          </w:divsChild>
        </w:div>
        <w:div w:id="1218275159">
          <w:marLeft w:val="0"/>
          <w:marRight w:val="0"/>
          <w:marTop w:val="120"/>
          <w:marBottom w:val="120"/>
          <w:divBdr>
            <w:top w:val="none" w:sz="0" w:space="0" w:color="auto"/>
            <w:left w:val="none" w:sz="0" w:space="0" w:color="auto"/>
            <w:bottom w:val="none" w:sz="0" w:space="0" w:color="auto"/>
            <w:right w:val="none" w:sz="0" w:space="0" w:color="auto"/>
          </w:divBdr>
          <w:divsChild>
            <w:div w:id="959995225">
              <w:marLeft w:val="0"/>
              <w:marRight w:val="0"/>
              <w:marTop w:val="0"/>
              <w:marBottom w:val="0"/>
              <w:divBdr>
                <w:top w:val="none" w:sz="0" w:space="0" w:color="auto"/>
                <w:left w:val="none" w:sz="0" w:space="0" w:color="auto"/>
                <w:bottom w:val="none" w:sz="0" w:space="0" w:color="auto"/>
                <w:right w:val="none" w:sz="0" w:space="0" w:color="auto"/>
              </w:divBdr>
            </w:div>
          </w:divsChild>
        </w:div>
        <w:div w:id="995840612">
          <w:marLeft w:val="0"/>
          <w:marRight w:val="0"/>
          <w:marTop w:val="120"/>
          <w:marBottom w:val="120"/>
          <w:divBdr>
            <w:top w:val="none" w:sz="0" w:space="0" w:color="auto"/>
            <w:left w:val="none" w:sz="0" w:space="0" w:color="auto"/>
            <w:bottom w:val="none" w:sz="0" w:space="0" w:color="auto"/>
            <w:right w:val="none" w:sz="0" w:space="0" w:color="auto"/>
          </w:divBdr>
          <w:divsChild>
            <w:div w:id="742533608">
              <w:marLeft w:val="0"/>
              <w:marRight w:val="0"/>
              <w:marTop w:val="0"/>
              <w:marBottom w:val="0"/>
              <w:divBdr>
                <w:top w:val="none" w:sz="0" w:space="0" w:color="auto"/>
                <w:left w:val="none" w:sz="0" w:space="0" w:color="auto"/>
                <w:bottom w:val="none" w:sz="0" w:space="0" w:color="auto"/>
                <w:right w:val="none" w:sz="0" w:space="0" w:color="auto"/>
              </w:divBdr>
            </w:div>
          </w:divsChild>
        </w:div>
        <w:div w:id="1875771891">
          <w:marLeft w:val="0"/>
          <w:marRight w:val="0"/>
          <w:marTop w:val="120"/>
          <w:marBottom w:val="120"/>
          <w:divBdr>
            <w:top w:val="none" w:sz="0" w:space="0" w:color="auto"/>
            <w:left w:val="none" w:sz="0" w:space="0" w:color="auto"/>
            <w:bottom w:val="none" w:sz="0" w:space="0" w:color="auto"/>
            <w:right w:val="none" w:sz="0" w:space="0" w:color="auto"/>
          </w:divBdr>
          <w:divsChild>
            <w:div w:id="1648391309">
              <w:marLeft w:val="0"/>
              <w:marRight w:val="0"/>
              <w:marTop w:val="0"/>
              <w:marBottom w:val="0"/>
              <w:divBdr>
                <w:top w:val="none" w:sz="0" w:space="0" w:color="auto"/>
                <w:left w:val="none" w:sz="0" w:space="0" w:color="auto"/>
                <w:bottom w:val="none" w:sz="0" w:space="0" w:color="auto"/>
                <w:right w:val="none" w:sz="0" w:space="0" w:color="auto"/>
              </w:divBdr>
            </w:div>
          </w:divsChild>
        </w:div>
        <w:div w:id="2129280439">
          <w:marLeft w:val="0"/>
          <w:marRight w:val="0"/>
          <w:marTop w:val="120"/>
          <w:marBottom w:val="120"/>
          <w:divBdr>
            <w:top w:val="none" w:sz="0" w:space="0" w:color="auto"/>
            <w:left w:val="none" w:sz="0" w:space="0" w:color="auto"/>
            <w:bottom w:val="none" w:sz="0" w:space="0" w:color="auto"/>
            <w:right w:val="none" w:sz="0" w:space="0" w:color="auto"/>
          </w:divBdr>
          <w:divsChild>
            <w:div w:id="1597135094">
              <w:marLeft w:val="0"/>
              <w:marRight w:val="0"/>
              <w:marTop w:val="0"/>
              <w:marBottom w:val="0"/>
              <w:divBdr>
                <w:top w:val="none" w:sz="0" w:space="0" w:color="auto"/>
                <w:left w:val="none" w:sz="0" w:space="0" w:color="auto"/>
                <w:bottom w:val="none" w:sz="0" w:space="0" w:color="auto"/>
                <w:right w:val="none" w:sz="0" w:space="0" w:color="auto"/>
              </w:divBdr>
            </w:div>
          </w:divsChild>
        </w:div>
        <w:div w:id="1227692124">
          <w:marLeft w:val="0"/>
          <w:marRight w:val="0"/>
          <w:marTop w:val="120"/>
          <w:marBottom w:val="120"/>
          <w:divBdr>
            <w:top w:val="none" w:sz="0" w:space="0" w:color="auto"/>
            <w:left w:val="none" w:sz="0" w:space="0" w:color="auto"/>
            <w:bottom w:val="none" w:sz="0" w:space="0" w:color="auto"/>
            <w:right w:val="none" w:sz="0" w:space="0" w:color="auto"/>
          </w:divBdr>
          <w:divsChild>
            <w:div w:id="598876117">
              <w:marLeft w:val="0"/>
              <w:marRight w:val="0"/>
              <w:marTop w:val="0"/>
              <w:marBottom w:val="0"/>
              <w:divBdr>
                <w:top w:val="none" w:sz="0" w:space="0" w:color="auto"/>
                <w:left w:val="none" w:sz="0" w:space="0" w:color="auto"/>
                <w:bottom w:val="none" w:sz="0" w:space="0" w:color="auto"/>
                <w:right w:val="none" w:sz="0" w:space="0" w:color="auto"/>
              </w:divBdr>
            </w:div>
          </w:divsChild>
        </w:div>
        <w:div w:id="1708866860">
          <w:marLeft w:val="0"/>
          <w:marRight w:val="0"/>
          <w:marTop w:val="120"/>
          <w:marBottom w:val="120"/>
          <w:divBdr>
            <w:top w:val="none" w:sz="0" w:space="0" w:color="auto"/>
            <w:left w:val="none" w:sz="0" w:space="0" w:color="auto"/>
            <w:bottom w:val="none" w:sz="0" w:space="0" w:color="auto"/>
            <w:right w:val="none" w:sz="0" w:space="0" w:color="auto"/>
          </w:divBdr>
          <w:divsChild>
            <w:div w:id="21069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3932">
      <w:bodyDiv w:val="1"/>
      <w:marLeft w:val="0"/>
      <w:marRight w:val="0"/>
      <w:marTop w:val="0"/>
      <w:marBottom w:val="0"/>
      <w:divBdr>
        <w:top w:val="none" w:sz="0" w:space="0" w:color="auto"/>
        <w:left w:val="none" w:sz="0" w:space="0" w:color="auto"/>
        <w:bottom w:val="none" w:sz="0" w:space="0" w:color="auto"/>
        <w:right w:val="none" w:sz="0" w:space="0" w:color="auto"/>
      </w:divBdr>
      <w:divsChild>
        <w:div w:id="2099208507">
          <w:marLeft w:val="0"/>
          <w:marRight w:val="0"/>
          <w:marTop w:val="120"/>
          <w:marBottom w:val="120"/>
          <w:divBdr>
            <w:top w:val="none" w:sz="0" w:space="0" w:color="auto"/>
            <w:left w:val="single" w:sz="24" w:space="12" w:color="5EB1FF"/>
            <w:bottom w:val="none" w:sz="0" w:space="0" w:color="auto"/>
            <w:right w:val="none" w:sz="0" w:space="0" w:color="auto"/>
          </w:divBdr>
          <w:divsChild>
            <w:div w:id="705643641">
              <w:marLeft w:val="0"/>
              <w:marRight w:val="0"/>
              <w:marTop w:val="0"/>
              <w:marBottom w:val="0"/>
              <w:divBdr>
                <w:top w:val="none" w:sz="0" w:space="0" w:color="auto"/>
                <w:left w:val="none" w:sz="0" w:space="0" w:color="auto"/>
                <w:bottom w:val="none" w:sz="0" w:space="0" w:color="auto"/>
                <w:right w:val="none" w:sz="0" w:space="0" w:color="auto"/>
              </w:divBdr>
            </w:div>
          </w:divsChild>
        </w:div>
        <w:div w:id="1496145981">
          <w:marLeft w:val="0"/>
          <w:marRight w:val="0"/>
          <w:marTop w:val="120"/>
          <w:marBottom w:val="120"/>
          <w:divBdr>
            <w:top w:val="none" w:sz="0" w:space="0" w:color="auto"/>
            <w:left w:val="none" w:sz="0" w:space="0" w:color="auto"/>
            <w:bottom w:val="none" w:sz="0" w:space="0" w:color="auto"/>
            <w:right w:val="none" w:sz="0" w:space="0" w:color="auto"/>
          </w:divBdr>
          <w:divsChild>
            <w:div w:id="739131205">
              <w:marLeft w:val="0"/>
              <w:marRight w:val="0"/>
              <w:marTop w:val="0"/>
              <w:marBottom w:val="0"/>
              <w:divBdr>
                <w:top w:val="none" w:sz="0" w:space="0" w:color="auto"/>
                <w:left w:val="none" w:sz="0" w:space="0" w:color="auto"/>
                <w:bottom w:val="none" w:sz="0" w:space="0" w:color="auto"/>
                <w:right w:val="none" w:sz="0" w:space="0" w:color="auto"/>
              </w:divBdr>
            </w:div>
          </w:divsChild>
        </w:div>
        <w:div w:id="1299996031">
          <w:marLeft w:val="0"/>
          <w:marRight w:val="0"/>
          <w:marTop w:val="120"/>
          <w:marBottom w:val="120"/>
          <w:divBdr>
            <w:top w:val="none" w:sz="0" w:space="0" w:color="auto"/>
            <w:left w:val="none" w:sz="0" w:space="0" w:color="auto"/>
            <w:bottom w:val="none" w:sz="0" w:space="0" w:color="auto"/>
            <w:right w:val="none" w:sz="0" w:space="0" w:color="auto"/>
          </w:divBdr>
          <w:divsChild>
            <w:div w:id="884872849">
              <w:marLeft w:val="0"/>
              <w:marRight w:val="0"/>
              <w:marTop w:val="0"/>
              <w:marBottom w:val="0"/>
              <w:divBdr>
                <w:top w:val="none" w:sz="0" w:space="0" w:color="auto"/>
                <w:left w:val="none" w:sz="0" w:space="0" w:color="auto"/>
                <w:bottom w:val="none" w:sz="0" w:space="0" w:color="auto"/>
                <w:right w:val="none" w:sz="0" w:space="0" w:color="auto"/>
              </w:divBdr>
            </w:div>
          </w:divsChild>
        </w:div>
        <w:div w:id="713889255">
          <w:marLeft w:val="0"/>
          <w:marRight w:val="0"/>
          <w:marTop w:val="120"/>
          <w:marBottom w:val="120"/>
          <w:divBdr>
            <w:top w:val="none" w:sz="0" w:space="0" w:color="auto"/>
            <w:left w:val="none" w:sz="0" w:space="0" w:color="auto"/>
            <w:bottom w:val="none" w:sz="0" w:space="0" w:color="auto"/>
            <w:right w:val="none" w:sz="0" w:space="0" w:color="auto"/>
          </w:divBdr>
          <w:divsChild>
            <w:div w:id="1674188125">
              <w:marLeft w:val="0"/>
              <w:marRight w:val="0"/>
              <w:marTop w:val="0"/>
              <w:marBottom w:val="0"/>
              <w:divBdr>
                <w:top w:val="none" w:sz="0" w:space="0" w:color="auto"/>
                <w:left w:val="none" w:sz="0" w:space="0" w:color="auto"/>
                <w:bottom w:val="none" w:sz="0" w:space="0" w:color="auto"/>
                <w:right w:val="none" w:sz="0" w:space="0" w:color="auto"/>
              </w:divBdr>
            </w:div>
          </w:divsChild>
        </w:div>
        <w:div w:id="76480925">
          <w:marLeft w:val="0"/>
          <w:marRight w:val="0"/>
          <w:marTop w:val="120"/>
          <w:marBottom w:val="120"/>
          <w:divBdr>
            <w:top w:val="none" w:sz="0" w:space="0" w:color="auto"/>
            <w:left w:val="none" w:sz="0" w:space="0" w:color="auto"/>
            <w:bottom w:val="none" w:sz="0" w:space="0" w:color="auto"/>
            <w:right w:val="none" w:sz="0" w:space="0" w:color="auto"/>
          </w:divBdr>
          <w:divsChild>
            <w:div w:id="1124732275">
              <w:marLeft w:val="0"/>
              <w:marRight w:val="0"/>
              <w:marTop w:val="0"/>
              <w:marBottom w:val="0"/>
              <w:divBdr>
                <w:top w:val="none" w:sz="0" w:space="0" w:color="auto"/>
                <w:left w:val="none" w:sz="0" w:space="0" w:color="auto"/>
                <w:bottom w:val="none" w:sz="0" w:space="0" w:color="auto"/>
                <w:right w:val="none" w:sz="0" w:space="0" w:color="auto"/>
              </w:divBdr>
            </w:div>
          </w:divsChild>
        </w:div>
        <w:div w:id="1265305190">
          <w:marLeft w:val="0"/>
          <w:marRight w:val="0"/>
          <w:marTop w:val="120"/>
          <w:marBottom w:val="120"/>
          <w:divBdr>
            <w:top w:val="none" w:sz="0" w:space="0" w:color="auto"/>
            <w:left w:val="none" w:sz="0" w:space="0" w:color="auto"/>
            <w:bottom w:val="none" w:sz="0" w:space="0" w:color="auto"/>
            <w:right w:val="none" w:sz="0" w:space="0" w:color="auto"/>
          </w:divBdr>
          <w:divsChild>
            <w:div w:id="1747146320">
              <w:marLeft w:val="0"/>
              <w:marRight w:val="0"/>
              <w:marTop w:val="0"/>
              <w:marBottom w:val="0"/>
              <w:divBdr>
                <w:top w:val="none" w:sz="0" w:space="0" w:color="auto"/>
                <w:left w:val="none" w:sz="0" w:space="0" w:color="auto"/>
                <w:bottom w:val="none" w:sz="0" w:space="0" w:color="auto"/>
                <w:right w:val="none" w:sz="0" w:space="0" w:color="auto"/>
              </w:divBdr>
            </w:div>
          </w:divsChild>
        </w:div>
        <w:div w:id="397169757">
          <w:marLeft w:val="0"/>
          <w:marRight w:val="0"/>
          <w:marTop w:val="120"/>
          <w:marBottom w:val="120"/>
          <w:divBdr>
            <w:top w:val="none" w:sz="0" w:space="0" w:color="auto"/>
            <w:left w:val="none" w:sz="0" w:space="0" w:color="auto"/>
            <w:bottom w:val="none" w:sz="0" w:space="0" w:color="auto"/>
            <w:right w:val="none" w:sz="0" w:space="0" w:color="auto"/>
          </w:divBdr>
          <w:divsChild>
            <w:div w:id="89398618">
              <w:marLeft w:val="0"/>
              <w:marRight w:val="0"/>
              <w:marTop w:val="0"/>
              <w:marBottom w:val="0"/>
              <w:divBdr>
                <w:top w:val="none" w:sz="0" w:space="0" w:color="auto"/>
                <w:left w:val="none" w:sz="0" w:space="0" w:color="auto"/>
                <w:bottom w:val="none" w:sz="0" w:space="0" w:color="auto"/>
                <w:right w:val="none" w:sz="0" w:space="0" w:color="auto"/>
              </w:divBdr>
            </w:div>
          </w:divsChild>
        </w:div>
        <w:div w:id="2023119306">
          <w:marLeft w:val="0"/>
          <w:marRight w:val="0"/>
          <w:marTop w:val="120"/>
          <w:marBottom w:val="120"/>
          <w:divBdr>
            <w:top w:val="none" w:sz="0" w:space="0" w:color="auto"/>
            <w:left w:val="none" w:sz="0" w:space="0" w:color="auto"/>
            <w:bottom w:val="none" w:sz="0" w:space="0" w:color="auto"/>
            <w:right w:val="none" w:sz="0" w:space="0" w:color="auto"/>
          </w:divBdr>
          <w:divsChild>
            <w:div w:id="508180580">
              <w:marLeft w:val="0"/>
              <w:marRight w:val="0"/>
              <w:marTop w:val="0"/>
              <w:marBottom w:val="0"/>
              <w:divBdr>
                <w:top w:val="none" w:sz="0" w:space="0" w:color="auto"/>
                <w:left w:val="none" w:sz="0" w:space="0" w:color="auto"/>
                <w:bottom w:val="none" w:sz="0" w:space="0" w:color="auto"/>
                <w:right w:val="none" w:sz="0" w:space="0" w:color="auto"/>
              </w:divBdr>
            </w:div>
          </w:divsChild>
        </w:div>
        <w:div w:id="1275668338">
          <w:marLeft w:val="0"/>
          <w:marRight w:val="0"/>
          <w:marTop w:val="120"/>
          <w:marBottom w:val="120"/>
          <w:divBdr>
            <w:top w:val="none" w:sz="0" w:space="0" w:color="auto"/>
            <w:left w:val="none" w:sz="0" w:space="0" w:color="auto"/>
            <w:bottom w:val="none" w:sz="0" w:space="0" w:color="auto"/>
            <w:right w:val="none" w:sz="0" w:space="0" w:color="auto"/>
          </w:divBdr>
          <w:divsChild>
            <w:div w:id="11063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220">
      <w:bodyDiv w:val="1"/>
      <w:marLeft w:val="0"/>
      <w:marRight w:val="0"/>
      <w:marTop w:val="0"/>
      <w:marBottom w:val="0"/>
      <w:divBdr>
        <w:top w:val="none" w:sz="0" w:space="0" w:color="auto"/>
        <w:left w:val="none" w:sz="0" w:space="0" w:color="auto"/>
        <w:bottom w:val="none" w:sz="0" w:space="0" w:color="auto"/>
        <w:right w:val="none" w:sz="0" w:space="0" w:color="auto"/>
      </w:divBdr>
      <w:divsChild>
        <w:div w:id="32849103">
          <w:marLeft w:val="0"/>
          <w:marRight w:val="0"/>
          <w:marTop w:val="120"/>
          <w:marBottom w:val="120"/>
          <w:divBdr>
            <w:top w:val="none" w:sz="0" w:space="0" w:color="auto"/>
            <w:left w:val="single" w:sz="24" w:space="12" w:color="5EB1FF"/>
            <w:bottom w:val="none" w:sz="0" w:space="0" w:color="auto"/>
            <w:right w:val="none" w:sz="0" w:space="0" w:color="auto"/>
          </w:divBdr>
          <w:divsChild>
            <w:div w:id="1956524893">
              <w:marLeft w:val="0"/>
              <w:marRight w:val="0"/>
              <w:marTop w:val="0"/>
              <w:marBottom w:val="0"/>
              <w:divBdr>
                <w:top w:val="none" w:sz="0" w:space="0" w:color="auto"/>
                <w:left w:val="none" w:sz="0" w:space="0" w:color="auto"/>
                <w:bottom w:val="none" w:sz="0" w:space="0" w:color="auto"/>
                <w:right w:val="none" w:sz="0" w:space="0" w:color="auto"/>
              </w:divBdr>
            </w:div>
          </w:divsChild>
        </w:div>
        <w:div w:id="2089375848">
          <w:marLeft w:val="0"/>
          <w:marRight w:val="0"/>
          <w:marTop w:val="120"/>
          <w:marBottom w:val="120"/>
          <w:divBdr>
            <w:top w:val="none" w:sz="0" w:space="0" w:color="auto"/>
            <w:left w:val="none" w:sz="0" w:space="0" w:color="auto"/>
            <w:bottom w:val="none" w:sz="0" w:space="0" w:color="auto"/>
            <w:right w:val="none" w:sz="0" w:space="0" w:color="auto"/>
          </w:divBdr>
          <w:divsChild>
            <w:div w:id="2083138936">
              <w:marLeft w:val="0"/>
              <w:marRight w:val="0"/>
              <w:marTop w:val="0"/>
              <w:marBottom w:val="0"/>
              <w:divBdr>
                <w:top w:val="none" w:sz="0" w:space="0" w:color="auto"/>
                <w:left w:val="none" w:sz="0" w:space="0" w:color="auto"/>
                <w:bottom w:val="none" w:sz="0" w:space="0" w:color="auto"/>
                <w:right w:val="none" w:sz="0" w:space="0" w:color="auto"/>
              </w:divBdr>
            </w:div>
          </w:divsChild>
        </w:div>
        <w:div w:id="1086147180">
          <w:marLeft w:val="0"/>
          <w:marRight w:val="0"/>
          <w:marTop w:val="120"/>
          <w:marBottom w:val="120"/>
          <w:divBdr>
            <w:top w:val="none" w:sz="0" w:space="0" w:color="auto"/>
            <w:left w:val="none" w:sz="0" w:space="0" w:color="auto"/>
            <w:bottom w:val="none" w:sz="0" w:space="0" w:color="auto"/>
            <w:right w:val="none" w:sz="0" w:space="0" w:color="auto"/>
          </w:divBdr>
          <w:divsChild>
            <w:div w:id="496726869">
              <w:marLeft w:val="0"/>
              <w:marRight w:val="0"/>
              <w:marTop w:val="0"/>
              <w:marBottom w:val="0"/>
              <w:divBdr>
                <w:top w:val="none" w:sz="0" w:space="0" w:color="auto"/>
                <w:left w:val="none" w:sz="0" w:space="0" w:color="auto"/>
                <w:bottom w:val="none" w:sz="0" w:space="0" w:color="auto"/>
                <w:right w:val="none" w:sz="0" w:space="0" w:color="auto"/>
              </w:divBdr>
            </w:div>
          </w:divsChild>
        </w:div>
        <w:div w:id="606542398">
          <w:marLeft w:val="0"/>
          <w:marRight w:val="0"/>
          <w:marTop w:val="120"/>
          <w:marBottom w:val="120"/>
          <w:divBdr>
            <w:top w:val="none" w:sz="0" w:space="0" w:color="auto"/>
            <w:left w:val="none" w:sz="0" w:space="0" w:color="auto"/>
            <w:bottom w:val="none" w:sz="0" w:space="0" w:color="auto"/>
            <w:right w:val="none" w:sz="0" w:space="0" w:color="auto"/>
          </w:divBdr>
          <w:divsChild>
            <w:div w:id="729963007">
              <w:marLeft w:val="0"/>
              <w:marRight w:val="0"/>
              <w:marTop w:val="0"/>
              <w:marBottom w:val="0"/>
              <w:divBdr>
                <w:top w:val="none" w:sz="0" w:space="0" w:color="auto"/>
                <w:left w:val="none" w:sz="0" w:space="0" w:color="auto"/>
                <w:bottom w:val="none" w:sz="0" w:space="0" w:color="auto"/>
                <w:right w:val="none" w:sz="0" w:space="0" w:color="auto"/>
              </w:divBdr>
            </w:div>
          </w:divsChild>
        </w:div>
        <w:div w:id="671376634">
          <w:marLeft w:val="0"/>
          <w:marRight w:val="0"/>
          <w:marTop w:val="120"/>
          <w:marBottom w:val="120"/>
          <w:divBdr>
            <w:top w:val="none" w:sz="0" w:space="0" w:color="auto"/>
            <w:left w:val="none" w:sz="0" w:space="0" w:color="auto"/>
            <w:bottom w:val="none" w:sz="0" w:space="0" w:color="auto"/>
            <w:right w:val="none" w:sz="0" w:space="0" w:color="auto"/>
          </w:divBdr>
          <w:divsChild>
            <w:div w:id="1583685759">
              <w:marLeft w:val="0"/>
              <w:marRight w:val="0"/>
              <w:marTop w:val="0"/>
              <w:marBottom w:val="0"/>
              <w:divBdr>
                <w:top w:val="none" w:sz="0" w:space="0" w:color="auto"/>
                <w:left w:val="none" w:sz="0" w:space="0" w:color="auto"/>
                <w:bottom w:val="none" w:sz="0" w:space="0" w:color="auto"/>
                <w:right w:val="none" w:sz="0" w:space="0" w:color="auto"/>
              </w:divBdr>
            </w:div>
          </w:divsChild>
        </w:div>
        <w:div w:id="857502128">
          <w:marLeft w:val="0"/>
          <w:marRight w:val="0"/>
          <w:marTop w:val="120"/>
          <w:marBottom w:val="120"/>
          <w:divBdr>
            <w:top w:val="none" w:sz="0" w:space="0" w:color="auto"/>
            <w:left w:val="none" w:sz="0" w:space="0" w:color="auto"/>
            <w:bottom w:val="none" w:sz="0" w:space="0" w:color="auto"/>
            <w:right w:val="none" w:sz="0" w:space="0" w:color="auto"/>
          </w:divBdr>
          <w:divsChild>
            <w:div w:id="2072917768">
              <w:marLeft w:val="0"/>
              <w:marRight w:val="0"/>
              <w:marTop w:val="0"/>
              <w:marBottom w:val="0"/>
              <w:divBdr>
                <w:top w:val="none" w:sz="0" w:space="0" w:color="auto"/>
                <w:left w:val="none" w:sz="0" w:space="0" w:color="auto"/>
                <w:bottom w:val="none" w:sz="0" w:space="0" w:color="auto"/>
                <w:right w:val="none" w:sz="0" w:space="0" w:color="auto"/>
              </w:divBdr>
            </w:div>
          </w:divsChild>
        </w:div>
        <w:div w:id="605191211">
          <w:marLeft w:val="0"/>
          <w:marRight w:val="0"/>
          <w:marTop w:val="120"/>
          <w:marBottom w:val="120"/>
          <w:divBdr>
            <w:top w:val="none" w:sz="0" w:space="0" w:color="auto"/>
            <w:left w:val="none" w:sz="0" w:space="0" w:color="auto"/>
            <w:bottom w:val="none" w:sz="0" w:space="0" w:color="auto"/>
            <w:right w:val="none" w:sz="0" w:space="0" w:color="auto"/>
          </w:divBdr>
          <w:divsChild>
            <w:div w:id="635333624">
              <w:marLeft w:val="0"/>
              <w:marRight w:val="0"/>
              <w:marTop w:val="0"/>
              <w:marBottom w:val="0"/>
              <w:divBdr>
                <w:top w:val="none" w:sz="0" w:space="0" w:color="auto"/>
                <w:left w:val="none" w:sz="0" w:space="0" w:color="auto"/>
                <w:bottom w:val="none" w:sz="0" w:space="0" w:color="auto"/>
                <w:right w:val="none" w:sz="0" w:space="0" w:color="auto"/>
              </w:divBdr>
            </w:div>
          </w:divsChild>
        </w:div>
        <w:div w:id="2016616738">
          <w:marLeft w:val="0"/>
          <w:marRight w:val="0"/>
          <w:marTop w:val="120"/>
          <w:marBottom w:val="120"/>
          <w:divBdr>
            <w:top w:val="none" w:sz="0" w:space="0" w:color="auto"/>
            <w:left w:val="none" w:sz="0" w:space="0" w:color="auto"/>
            <w:bottom w:val="none" w:sz="0" w:space="0" w:color="auto"/>
            <w:right w:val="none" w:sz="0" w:space="0" w:color="auto"/>
          </w:divBdr>
          <w:divsChild>
            <w:div w:id="469250698">
              <w:marLeft w:val="0"/>
              <w:marRight w:val="0"/>
              <w:marTop w:val="0"/>
              <w:marBottom w:val="0"/>
              <w:divBdr>
                <w:top w:val="none" w:sz="0" w:space="0" w:color="auto"/>
                <w:left w:val="none" w:sz="0" w:space="0" w:color="auto"/>
                <w:bottom w:val="none" w:sz="0" w:space="0" w:color="auto"/>
                <w:right w:val="none" w:sz="0" w:space="0" w:color="auto"/>
              </w:divBdr>
            </w:div>
          </w:divsChild>
        </w:div>
        <w:div w:id="1812550761">
          <w:marLeft w:val="0"/>
          <w:marRight w:val="0"/>
          <w:marTop w:val="120"/>
          <w:marBottom w:val="120"/>
          <w:divBdr>
            <w:top w:val="none" w:sz="0" w:space="0" w:color="auto"/>
            <w:left w:val="none" w:sz="0" w:space="0" w:color="auto"/>
            <w:bottom w:val="none" w:sz="0" w:space="0" w:color="auto"/>
            <w:right w:val="none" w:sz="0" w:space="0" w:color="auto"/>
          </w:divBdr>
          <w:divsChild>
            <w:div w:id="973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547</Words>
  <Characters>3122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cp:lastPrinted>2025-02-03T08:20:00Z</cp:lastPrinted>
  <dcterms:created xsi:type="dcterms:W3CDTF">2025-02-03T08:14:00Z</dcterms:created>
  <dcterms:modified xsi:type="dcterms:W3CDTF">2025-02-03T08:25:00Z</dcterms:modified>
</cp:coreProperties>
</file>