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7240690"/>
    <w:bookmarkEnd w:id="0"/>
    <w:p w14:paraId="420882C3" w14:textId="774938F0" w:rsidR="00786E19" w:rsidRPr="00237D78" w:rsidRDefault="00786E19" w:rsidP="00786E19">
      <w:pPr>
        <w:spacing w:after="0" w:line="306" w:lineRule="exact"/>
        <w:rPr>
          <w:b/>
          <w:bCs/>
          <w:color w:val="FFFFFF" w:themeColor="background1"/>
        </w:rPr>
      </w:pPr>
      <w:r w:rsidRPr="00237D78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114348" wp14:editId="4B339755">
                <wp:simplePos x="0" y="0"/>
                <wp:positionH relativeFrom="page">
                  <wp:align>right</wp:align>
                </wp:positionH>
                <wp:positionV relativeFrom="paragraph">
                  <wp:posOffset>-414020</wp:posOffset>
                </wp:positionV>
                <wp:extent cx="7524750" cy="1495425"/>
                <wp:effectExtent l="0" t="0" r="19050" b="28575"/>
                <wp:wrapNone/>
                <wp:docPr id="1419259860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495425"/>
                        </a:xfrm>
                        <a:prstGeom prst="rect">
                          <a:avLst/>
                        </a:prstGeom>
                        <a:solidFill>
                          <a:srgbClr val="1A335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6080" id="Pravokutnik 1" o:spid="_x0000_s1026" style="position:absolute;margin-left:541.3pt;margin-top:-32.6pt;width:592.5pt;height:117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" fillcolor="#1a3357" strokecolor="#09101d [484]" strokeweight="1pt">
                <w10:wrap anchorx="page"/>
              </v:rect>
            </w:pict>
          </mc:Fallback>
        </mc:AlternateContent>
      </w:r>
    </w:p>
    <w:p w14:paraId="2CAEE320" w14:textId="620E6A3C" w:rsidR="00786E19" w:rsidRPr="00237D78" w:rsidRDefault="00786E19" w:rsidP="00786E19">
      <w:pPr>
        <w:spacing w:after="0" w:line="306" w:lineRule="exact"/>
        <w:rPr>
          <w:b/>
          <w:bCs/>
          <w:color w:val="FFFFFF" w:themeColor="background1"/>
        </w:rPr>
      </w:pPr>
    </w:p>
    <w:p w14:paraId="1E09BD1F" w14:textId="45C1BDD9" w:rsidR="00786E19" w:rsidRPr="00786E19" w:rsidRDefault="00786E19" w:rsidP="00786E19">
      <w:pPr>
        <w:spacing w:after="0" w:line="306" w:lineRule="exact"/>
        <w:jc w:val="center"/>
        <w:rPr>
          <w:b/>
          <w:bCs/>
          <w:color w:val="FFFFFF" w:themeColor="background1"/>
          <w:sz w:val="32"/>
          <w:szCs w:val="32"/>
        </w:rPr>
      </w:pPr>
      <w:r w:rsidRPr="00786E19">
        <w:rPr>
          <w:b/>
          <w:bCs/>
          <w:color w:val="FFFFFF" w:themeColor="background1"/>
          <w:sz w:val="32"/>
          <w:szCs w:val="32"/>
        </w:rPr>
        <w:t>${title}</w:t>
      </w:r>
    </w:p>
    <w:p w14:paraId="2E338F82" w14:textId="064617DA" w:rsidR="00786E19" w:rsidRPr="00786E19" w:rsidRDefault="00786E19" w:rsidP="00786E19">
      <w:pPr>
        <w:spacing w:after="0" w:line="306" w:lineRule="exact"/>
        <w:jc w:val="center"/>
        <w:rPr>
          <w:b/>
          <w:bCs/>
          <w:color w:val="FFFFFF" w:themeColor="background1"/>
          <w:sz w:val="16"/>
          <w:szCs w:val="16"/>
        </w:rPr>
      </w:pPr>
      <w:r w:rsidRPr="00786E19">
        <w:rPr>
          <w:b/>
          <w:bCs/>
          <w:color w:val="FFFFFF" w:themeColor="background1"/>
          <w:sz w:val="16"/>
          <w:szCs w:val="16"/>
        </w:rPr>
        <w:t>(</w:t>
      </w:r>
      <w:proofErr w:type="spellStart"/>
      <w:r w:rsidR="00427181">
        <w:rPr>
          <w:b/>
          <w:bCs/>
          <w:color w:val="FFFFFF" w:themeColor="background1"/>
          <w:sz w:val="16"/>
          <w:szCs w:val="16"/>
        </w:rPr>
        <w:t>according</w:t>
      </w:r>
      <w:proofErr w:type="spellEnd"/>
      <w:r w:rsidR="00427181">
        <w:rPr>
          <w:b/>
          <w:bCs/>
          <w:color w:val="FFFFFF" w:themeColor="background1"/>
          <w:sz w:val="16"/>
          <w:szCs w:val="16"/>
        </w:rPr>
        <w:t xml:space="preserve"> to </w:t>
      </w:r>
      <w:proofErr w:type="spellStart"/>
      <w:r w:rsidR="00427181">
        <w:rPr>
          <w:b/>
          <w:bCs/>
          <w:color w:val="FFFFFF" w:themeColor="background1"/>
          <w:sz w:val="16"/>
          <w:szCs w:val="16"/>
        </w:rPr>
        <w:t>the</w:t>
      </w:r>
      <w:proofErr w:type="spellEnd"/>
      <w:r w:rsidR="00427181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427181">
        <w:rPr>
          <w:b/>
          <w:bCs/>
          <w:color w:val="FFFFFF" w:themeColor="background1"/>
          <w:sz w:val="16"/>
          <w:szCs w:val="16"/>
        </w:rPr>
        <w:t>Article</w:t>
      </w:r>
      <w:proofErr w:type="spellEnd"/>
      <w:r w:rsidR="00427181">
        <w:rPr>
          <w:b/>
          <w:bCs/>
          <w:color w:val="FFFFFF" w:themeColor="background1"/>
          <w:sz w:val="16"/>
          <w:szCs w:val="16"/>
        </w:rPr>
        <w:t xml:space="preserve"> 7 </w:t>
      </w:r>
      <w:proofErr w:type="spellStart"/>
      <w:r w:rsidR="00427181">
        <w:rPr>
          <w:b/>
          <w:bCs/>
          <w:color w:val="FFFFFF" w:themeColor="background1"/>
          <w:sz w:val="16"/>
          <w:szCs w:val="16"/>
        </w:rPr>
        <w:t>of</w:t>
      </w:r>
      <w:proofErr w:type="spellEnd"/>
      <w:r w:rsidR="00427181">
        <w:rPr>
          <w:b/>
          <w:bCs/>
          <w:color w:val="FFFFFF" w:themeColor="background1"/>
          <w:sz w:val="16"/>
          <w:szCs w:val="16"/>
        </w:rPr>
        <w:t xml:space="preserve"> </w:t>
      </w:r>
      <w:proofErr w:type="spellStart"/>
      <w:r w:rsidR="00427181">
        <w:rPr>
          <w:b/>
          <w:bCs/>
          <w:color w:val="FFFFFF" w:themeColor="background1"/>
          <w:sz w:val="16"/>
          <w:szCs w:val="16"/>
        </w:rPr>
        <w:t>the</w:t>
      </w:r>
      <w:proofErr w:type="spellEnd"/>
      <w:r w:rsidR="00427181">
        <w:rPr>
          <w:b/>
          <w:bCs/>
          <w:color w:val="FFFFFF" w:themeColor="background1"/>
          <w:sz w:val="16"/>
          <w:szCs w:val="16"/>
        </w:rPr>
        <w:t xml:space="preserve"> GDPR</w:t>
      </w:r>
      <w:r w:rsidRPr="00786E19">
        <w:rPr>
          <w:b/>
          <w:bCs/>
          <w:color w:val="FFFFFF" w:themeColor="background1"/>
          <w:sz w:val="16"/>
          <w:szCs w:val="16"/>
        </w:rPr>
        <w:t>)</w:t>
      </w:r>
    </w:p>
    <w:p w14:paraId="459DDDD9" w14:textId="77777777" w:rsidR="00786E19" w:rsidRDefault="00786E19" w:rsidP="00786E19">
      <w:pPr>
        <w:spacing w:after="0" w:line="306" w:lineRule="exact"/>
        <w:jc w:val="center"/>
      </w:pPr>
    </w:p>
    <w:p w14:paraId="70672BD4" w14:textId="33B4D990" w:rsidR="00786E19" w:rsidRDefault="00786E19" w:rsidP="00786E19">
      <w:pPr>
        <w:spacing w:after="0" w:line="235" w:lineRule="auto"/>
        <w:jc w:val="both"/>
        <w:rPr>
          <w:b/>
          <w:bCs/>
          <w:sz w:val="20"/>
          <w:szCs w:val="20"/>
        </w:rPr>
      </w:pPr>
    </w:p>
    <w:p w14:paraId="5E90DCDA" w14:textId="77777777" w:rsidR="00971966" w:rsidRDefault="00971966" w:rsidP="00786E19">
      <w:pPr>
        <w:spacing w:after="0" w:line="235" w:lineRule="auto"/>
        <w:jc w:val="both"/>
        <w:rPr>
          <w:b/>
          <w:bCs/>
          <w:sz w:val="20"/>
          <w:szCs w:val="20"/>
        </w:rPr>
      </w:pPr>
    </w:p>
    <w:p w14:paraId="4BD44422" w14:textId="4DB3B12A" w:rsidR="00786E19" w:rsidRDefault="00427181" w:rsidP="00786E19">
      <w:pPr>
        <w:spacing w:after="0" w:line="235" w:lineRule="auto"/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Special</w:t>
      </w:r>
      <w:proofErr w:type="spellEnd"/>
      <w:r>
        <w:rPr>
          <w:b/>
          <w:bCs/>
          <w:sz w:val="20"/>
          <w:szCs w:val="20"/>
        </w:rPr>
        <w:t xml:space="preserve"> notes</w:t>
      </w:r>
      <w:r w:rsidR="00786E19">
        <w:rPr>
          <w:b/>
          <w:bCs/>
          <w:sz w:val="20"/>
          <w:szCs w:val="20"/>
        </w:rPr>
        <w:t>:</w:t>
      </w:r>
    </w:p>
    <w:p w14:paraId="7081D7BD" w14:textId="65815B74" w:rsidR="00300F56" w:rsidRDefault="00BE171C" w:rsidP="00300F56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consent</w:t>
      </w:r>
      <w:proofErr w:type="spellEnd"/>
      <w:r w:rsidRPr="00BE171C">
        <w:rPr>
          <w:sz w:val="20"/>
          <w:szCs w:val="20"/>
        </w:rPr>
        <w:t xml:space="preserve"> for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child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given</w:t>
      </w:r>
      <w:proofErr w:type="spellEnd"/>
      <w:r w:rsidRPr="00BE171C">
        <w:rPr>
          <w:sz w:val="20"/>
          <w:szCs w:val="20"/>
        </w:rPr>
        <w:t>/</w:t>
      </w:r>
      <w:proofErr w:type="spellStart"/>
      <w:r w:rsidRPr="00BE171C">
        <w:rPr>
          <w:sz w:val="20"/>
          <w:szCs w:val="20"/>
        </w:rPr>
        <w:t>authorised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by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parent</w:t>
      </w:r>
      <w:proofErr w:type="spellEnd"/>
      <w:r w:rsidRPr="00BE171C">
        <w:rPr>
          <w:sz w:val="20"/>
          <w:szCs w:val="20"/>
        </w:rPr>
        <w:t>/</w:t>
      </w:r>
      <w:proofErr w:type="spellStart"/>
      <w:r w:rsidRPr="00BE171C">
        <w:rPr>
          <w:sz w:val="20"/>
          <w:szCs w:val="20"/>
        </w:rPr>
        <w:t>holder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of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parental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responsibility</w:t>
      </w:r>
      <w:proofErr w:type="spellEnd"/>
      <w:r w:rsidRPr="00BE171C">
        <w:rPr>
          <w:sz w:val="20"/>
          <w:szCs w:val="20"/>
        </w:rPr>
        <w:t xml:space="preserve">, </w:t>
      </w:r>
      <w:proofErr w:type="spellStart"/>
      <w:r w:rsidRPr="00BE171C">
        <w:rPr>
          <w:sz w:val="20"/>
          <w:szCs w:val="20"/>
        </w:rPr>
        <w:t>except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case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of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offering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information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society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services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directly</w:t>
      </w:r>
      <w:proofErr w:type="spellEnd"/>
      <w:r w:rsidRPr="00BE171C">
        <w:rPr>
          <w:sz w:val="20"/>
          <w:szCs w:val="20"/>
        </w:rPr>
        <w:t xml:space="preserve"> to a </w:t>
      </w:r>
      <w:proofErr w:type="spellStart"/>
      <w:r w:rsidRPr="00BE171C">
        <w:rPr>
          <w:sz w:val="20"/>
          <w:szCs w:val="20"/>
        </w:rPr>
        <w:t>child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older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than</w:t>
      </w:r>
      <w:proofErr w:type="spellEnd"/>
      <w:r w:rsidRPr="00BE171C">
        <w:rPr>
          <w:sz w:val="20"/>
          <w:szCs w:val="20"/>
        </w:rPr>
        <w:t xml:space="preserve"> 14 </w:t>
      </w:r>
      <w:proofErr w:type="spellStart"/>
      <w:r w:rsidRPr="00BE171C">
        <w:rPr>
          <w:sz w:val="20"/>
          <w:szCs w:val="20"/>
        </w:rPr>
        <w:t>years</w:t>
      </w:r>
      <w:proofErr w:type="spellEnd"/>
      <w:r w:rsidRPr="00BE171C">
        <w:rPr>
          <w:sz w:val="20"/>
          <w:szCs w:val="20"/>
        </w:rPr>
        <w:t xml:space="preserve"> (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controller</w:t>
      </w:r>
      <w:proofErr w:type="spellEnd"/>
      <w:r w:rsidRPr="00BE171C">
        <w:rPr>
          <w:sz w:val="20"/>
          <w:szCs w:val="20"/>
        </w:rPr>
        <w:t xml:space="preserve"> must make </w:t>
      </w:r>
      <w:proofErr w:type="spellStart"/>
      <w:r w:rsidRPr="00BE171C">
        <w:rPr>
          <w:sz w:val="20"/>
          <w:szCs w:val="20"/>
        </w:rPr>
        <w:t>reasonable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effort</w:t>
      </w:r>
      <w:proofErr w:type="spellEnd"/>
      <w:r w:rsidRPr="00BE171C">
        <w:rPr>
          <w:sz w:val="20"/>
          <w:szCs w:val="20"/>
        </w:rPr>
        <w:t xml:space="preserve"> to </w:t>
      </w:r>
      <w:proofErr w:type="spellStart"/>
      <w:r w:rsidRPr="00BE171C">
        <w:rPr>
          <w:sz w:val="20"/>
          <w:szCs w:val="20"/>
        </w:rPr>
        <w:t>verify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it</w:t>
      </w:r>
      <w:proofErr w:type="spellEnd"/>
      <w:r w:rsidRPr="00BE171C">
        <w:rPr>
          <w:sz w:val="20"/>
          <w:szCs w:val="20"/>
        </w:rPr>
        <w:t>).</w:t>
      </w:r>
    </w:p>
    <w:p w14:paraId="0D94C3FC" w14:textId="23C18019" w:rsidR="00BE171C" w:rsidRDefault="00BE171C" w:rsidP="00300F56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Pr="00BE171C">
        <w:rPr>
          <w:sz w:val="20"/>
          <w:szCs w:val="20"/>
        </w:rPr>
        <w:t>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necessary</w:t>
      </w:r>
      <w:proofErr w:type="spellEnd"/>
      <w:r w:rsidRPr="00BE171C">
        <w:rPr>
          <w:sz w:val="20"/>
          <w:szCs w:val="20"/>
        </w:rPr>
        <w:t xml:space="preserve"> to </w:t>
      </w:r>
      <w:proofErr w:type="spellStart"/>
      <w:r w:rsidRPr="00BE171C">
        <w:rPr>
          <w:sz w:val="20"/>
          <w:szCs w:val="20"/>
        </w:rPr>
        <w:t>inform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individual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especially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about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processing </w:t>
      </w:r>
      <w:proofErr w:type="spellStart"/>
      <w:r w:rsidRPr="00BE171C">
        <w:rPr>
          <w:sz w:val="20"/>
          <w:szCs w:val="20"/>
        </w:rPr>
        <w:t>of</w:t>
      </w:r>
      <w:proofErr w:type="spellEnd"/>
      <w:r w:rsidRPr="00BE171C">
        <w:rPr>
          <w:sz w:val="20"/>
          <w:szCs w:val="20"/>
        </w:rPr>
        <w:t xml:space="preserve"> data for </w:t>
      </w:r>
      <w:proofErr w:type="spellStart"/>
      <w:r w:rsidRPr="00BE171C">
        <w:rPr>
          <w:sz w:val="20"/>
          <w:szCs w:val="20"/>
        </w:rPr>
        <w:t>automated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decision-making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individual's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and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about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possible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risks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of</w:t>
      </w:r>
      <w:proofErr w:type="spellEnd"/>
      <w:r w:rsidRPr="00BE171C">
        <w:rPr>
          <w:sz w:val="20"/>
          <w:szCs w:val="20"/>
        </w:rPr>
        <w:t xml:space="preserve"> data transfer </w:t>
      </w:r>
      <w:proofErr w:type="spellStart"/>
      <w:r w:rsidRPr="00BE171C">
        <w:rPr>
          <w:sz w:val="20"/>
          <w:szCs w:val="20"/>
        </w:rPr>
        <w:t>and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appropriate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safeguards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which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were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taken</w:t>
      </w:r>
      <w:proofErr w:type="spellEnd"/>
      <w:r w:rsidRPr="00BE171C">
        <w:rPr>
          <w:sz w:val="20"/>
          <w:szCs w:val="20"/>
        </w:rPr>
        <w:t>.</w:t>
      </w:r>
    </w:p>
    <w:p w14:paraId="51A2D088" w14:textId="3F52FAFC" w:rsidR="00BE171C" w:rsidRPr="00BE171C" w:rsidRDefault="00BE171C" w:rsidP="00300F56">
      <w:pPr>
        <w:pStyle w:val="Odlomakpopisa"/>
        <w:numPr>
          <w:ilvl w:val="0"/>
          <w:numId w:val="1"/>
        </w:numPr>
        <w:spacing w:after="0" w:line="235" w:lineRule="auto"/>
        <w:ind w:left="714" w:right="2552" w:hanging="357"/>
        <w:jc w:val="both"/>
        <w:rPr>
          <w:sz w:val="20"/>
          <w:szCs w:val="20"/>
        </w:rPr>
      </w:pPr>
      <w:proofErr w:type="spellStart"/>
      <w:r w:rsidRPr="00BE171C">
        <w:rPr>
          <w:sz w:val="20"/>
          <w:szCs w:val="20"/>
        </w:rPr>
        <w:t>If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consent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given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context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of</w:t>
      </w:r>
      <w:proofErr w:type="spellEnd"/>
      <w:r w:rsidRPr="00BE171C">
        <w:rPr>
          <w:sz w:val="20"/>
          <w:szCs w:val="20"/>
        </w:rPr>
        <w:t xml:space="preserve"> a </w:t>
      </w:r>
      <w:proofErr w:type="spellStart"/>
      <w:r w:rsidRPr="00BE171C">
        <w:rPr>
          <w:sz w:val="20"/>
          <w:szCs w:val="20"/>
        </w:rPr>
        <w:t>written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declaration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which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also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concerns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other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matters</w:t>
      </w:r>
      <w:proofErr w:type="spellEnd"/>
      <w:r w:rsidRPr="00BE171C">
        <w:rPr>
          <w:sz w:val="20"/>
          <w:szCs w:val="20"/>
        </w:rPr>
        <w:t xml:space="preserve">,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request</w:t>
      </w:r>
      <w:proofErr w:type="spellEnd"/>
      <w:r w:rsidRPr="00BE171C">
        <w:rPr>
          <w:sz w:val="20"/>
          <w:szCs w:val="20"/>
        </w:rPr>
        <w:t xml:space="preserve"> for </w:t>
      </w:r>
      <w:proofErr w:type="spellStart"/>
      <w:r w:rsidRPr="00BE171C">
        <w:rPr>
          <w:sz w:val="20"/>
          <w:szCs w:val="20"/>
        </w:rPr>
        <w:t>consent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shall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be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presented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</w:t>
      </w:r>
      <w:proofErr w:type="spellEnd"/>
      <w:r w:rsidRPr="00BE171C">
        <w:rPr>
          <w:sz w:val="20"/>
          <w:szCs w:val="20"/>
        </w:rPr>
        <w:t xml:space="preserve"> a </w:t>
      </w:r>
      <w:proofErr w:type="spellStart"/>
      <w:r w:rsidRPr="00BE171C">
        <w:rPr>
          <w:sz w:val="20"/>
          <w:szCs w:val="20"/>
        </w:rPr>
        <w:t>manner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which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is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clearly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distinguishable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from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the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other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matters</w:t>
      </w:r>
      <w:proofErr w:type="spellEnd"/>
      <w:r w:rsidRPr="00BE171C">
        <w:rPr>
          <w:sz w:val="20"/>
          <w:szCs w:val="20"/>
        </w:rPr>
        <w:t xml:space="preserve">, </w:t>
      </w:r>
      <w:proofErr w:type="spellStart"/>
      <w:r w:rsidRPr="00BE171C">
        <w:rPr>
          <w:sz w:val="20"/>
          <w:szCs w:val="20"/>
        </w:rPr>
        <w:t>in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intelligible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and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easily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accessible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form</w:t>
      </w:r>
      <w:proofErr w:type="spellEnd"/>
      <w:r w:rsidRPr="00BE171C">
        <w:rPr>
          <w:sz w:val="20"/>
          <w:szCs w:val="20"/>
        </w:rPr>
        <w:t xml:space="preserve">, </w:t>
      </w:r>
      <w:proofErr w:type="spellStart"/>
      <w:r w:rsidRPr="00BE171C">
        <w:rPr>
          <w:sz w:val="20"/>
          <w:szCs w:val="20"/>
        </w:rPr>
        <w:t>using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clear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and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plain</w:t>
      </w:r>
      <w:proofErr w:type="spellEnd"/>
      <w:r w:rsidRPr="00BE171C">
        <w:rPr>
          <w:sz w:val="20"/>
          <w:szCs w:val="20"/>
        </w:rPr>
        <w:t xml:space="preserve"> </w:t>
      </w:r>
      <w:proofErr w:type="spellStart"/>
      <w:r w:rsidRPr="00BE171C">
        <w:rPr>
          <w:sz w:val="20"/>
          <w:szCs w:val="20"/>
        </w:rPr>
        <w:t>language</w:t>
      </w:r>
      <w:proofErr w:type="spellEnd"/>
      <w:r w:rsidRPr="00BE171C">
        <w:rPr>
          <w:sz w:val="20"/>
          <w:szCs w:val="20"/>
        </w:rPr>
        <w:t>.</w:t>
      </w:r>
    </w:p>
    <w:p w14:paraId="6DD6C3E5" w14:textId="77777777" w:rsidR="00300F56" w:rsidRDefault="00300F56" w:rsidP="00300F56">
      <w:pPr>
        <w:spacing w:after="0" w:line="235" w:lineRule="auto"/>
        <w:ind w:right="2552"/>
        <w:jc w:val="both"/>
        <w:rPr>
          <w:sz w:val="20"/>
          <w:szCs w:val="20"/>
        </w:rPr>
      </w:pPr>
    </w:p>
    <w:tbl>
      <w:tblPr>
        <w:tblStyle w:val="Reetkatablice"/>
        <w:tblW w:w="11766" w:type="dxa"/>
        <w:tblInd w:w="-572" w:type="dxa"/>
        <w:tblCellMar>
          <w:top w:w="425" w:type="dxa"/>
          <w:left w:w="652" w:type="dxa"/>
          <w:bottom w:w="425" w:type="dxa"/>
          <w:right w:w="652" w:type="dxa"/>
        </w:tblCellMar>
        <w:tblLook w:val="04A0" w:firstRow="1" w:lastRow="0" w:firstColumn="1" w:lastColumn="0" w:noHBand="0" w:noVBand="1"/>
      </w:tblPr>
      <w:tblGrid>
        <w:gridCol w:w="11766"/>
      </w:tblGrid>
      <w:tr w:rsidR="00300F56" w14:paraId="79F7E49A" w14:textId="77777777" w:rsidTr="00300F56"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</w:tcPr>
          <w:p w14:paraId="0E66F9EB" w14:textId="03CF74E1" w:rsidR="00300F56" w:rsidRDefault="00300F56" w:rsidP="001C6E3F">
            <w:pPr>
              <w:rPr>
                <w:b/>
                <w:bCs/>
                <w:sz w:val="20"/>
                <w:szCs w:val="20"/>
              </w:rPr>
            </w:pPr>
            <w:r w:rsidRPr="00237D78"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1C6E3F">
              <w:rPr>
                <w:b/>
                <w:bCs/>
                <w:sz w:val="20"/>
                <w:szCs w:val="20"/>
              </w:rPr>
              <w:t>basic_info</w:t>
            </w:r>
            <w:proofErr w:type="spellEnd"/>
            <w:r w:rsidRPr="00237D78">
              <w:rPr>
                <w:b/>
                <w:bCs/>
                <w:sz w:val="20"/>
                <w:szCs w:val="20"/>
              </w:rPr>
              <w:t>}</w:t>
            </w:r>
          </w:p>
          <w:p w14:paraId="1F8E780D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37A04FBC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1C1F9DF0" w14:textId="21757ADB" w:rsidR="00300F56" w:rsidRDefault="00EE1CDC" w:rsidP="00300F56">
            <w:pPr>
              <w:rPr>
                <w:b/>
                <w:bCs/>
                <w:sz w:val="20"/>
                <w:szCs w:val="20"/>
              </w:rPr>
            </w:pPr>
            <w:r w:rsidRPr="00EE1CDC">
              <w:rPr>
                <w:b/>
                <w:bCs/>
                <w:sz w:val="20"/>
                <w:szCs w:val="20"/>
              </w:rPr>
              <w:t>I CONSENT TO THE PERSONAL DATA PROCESSING FOR THE FOLLOWING SELECTED AND SPECIFIC PURPOSES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03FAD456" w14:textId="77777777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</w:p>
          <w:p w14:paraId="48B09A0B" w14:textId="404BF676" w:rsidR="00300F56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proofErr w:type="spellStart"/>
            <w:r w:rsidR="004B54F4">
              <w:rPr>
                <w:b/>
                <w:bCs/>
                <w:sz w:val="20"/>
                <w:szCs w:val="20"/>
              </w:rPr>
              <w:t>list_p</w:t>
            </w:r>
            <w:r>
              <w:rPr>
                <w:b/>
                <w:bCs/>
                <w:sz w:val="20"/>
                <w:szCs w:val="20"/>
              </w:rPr>
              <w:t>urpose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tbl>
            <w:tblPr>
              <w:tblStyle w:val="Reetkatablice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1274"/>
              <w:gridCol w:w="8790"/>
            </w:tblGrid>
            <w:tr w:rsidR="00300F56" w14:paraId="42792F5F" w14:textId="77777777" w:rsidTr="007A7FAD">
              <w:tc>
                <w:tcPr>
                  <w:tcW w:w="1274" w:type="dxa"/>
                </w:tcPr>
                <w:p w14:paraId="3A1277AE" w14:textId="05B8798B" w:rsidR="00300F56" w:rsidRDefault="00300F56" w:rsidP="007A7FAD">
                  <w:pPr>
                    <w:spacing w:before="60" w:after="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11B6CCA" wp14:editId="350C1730">
                            <wp:extent cx="237600" cy="152400"/>
                            <wp:effectExtent l="0" t="0" r="10160" b="19050"/>
                            <wp:docPr id="714328458" name="Pravokutni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6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5400">
                                      <a:solidFill>
                                        <a:srgbClr val="385D8A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7936D69" id="Pravokutnik 4" o:spid="_x0000_s1026" style="width:18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" fillcolor="white [3212]" strokecolor="#385d8a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790" w:type="dxa"/>
                  <w:vAlign w:val="center"/>
                </w:tcPr>
                <w:p w14:paraId="71862653" w14:textId="77777777" w:rsidR="00300F56" w:rsidRDefault="00300F56" w:rsidP="00300F56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purpose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E30EDC0" w14:textId="77777777" w:rsidR="002C7DB6" w:rsidRPr="002C7DB6" w:rsidRDefault="002C7DB6" w:rsidP="00300F56">
            <w:pPr>
              <w:rPr>
                <w:b/>
                <w:bCs/>
                <w:sz w:val="4"/>
                <w:szCs w:val="4"/>
              </w:rPr>
            </w:pPr>
          </w:p>
          <w:p w14:paraId="3E1B14AC" w14:textId="4318670E" w:rsidR="00300F56" w:rsidRPr="00237D78" w:rsidRDefault="00300F56" w:rsidP="00300F5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${/</w:t>
            </w:r>
            <w:proofErr w:type="spellStart"/>
            <w:r w:rsidR="004B54F4">
              <w:rPr>
                <w:b/>
                <w:bCs/>
                <w:sz w:val="20"/>
                <w:szCs w:val="20"/>
              </w:rPr>
              <w:t>list_purpose</w:t>
            </w:r>
            <w:proofErr w:type="spellEnd"/>
            <w:r>
              <w:rPr>
                <w:b/>
                <w:bCs/>
                <w:sz w:val="20"/>
                <w:szCs w:val="20"/>
              </w:rPr>
              <w:t>}</w:t>
            </w:r>
          </w:p>
          <w:p w14:paraId="5C6CA82F" w14:textId="77777777" w:rsidR="00300F56" w:rsidRDefault="00300F5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26F2743F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tbl>
            <w:tblPr>
              <w:tblStyle w:val="Reetkatablice"/>
              <w:tblW w:w="0" w:type="auto"/>
              <w:tblInd w:w="2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4"/>
              <w:gridCol w:w="8790"/>
            </w:tblGrid>
            <w:tr w:rsidR="002C7DB6" w14:paraId="0F0A85B3" w14:textId="77777777" w:rsidTr="00D23A8C">
              <w:tc>
                <w:tcPr>
                  <w:tcW w:w="1274" w:type="dxa"/>
                </w:tcPr>
                <w:p w14:paraId="3E6252C7" w14:textId="77777777" w:rsidR="002C7DB6" w:rsidRDefault="002C7DB6" w:rsidP="007A7FAD">
                  <w:pPr>
                    <w:spacing w:before="60" w:after="2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21B7D99A" wp14:editId="2523BDEA">
                            <wp:extent cx="237600" cy="152400"/>
                            <wp:effectExtent l="0" t="0" r="10160" b="19050"/>
                            <wp:docPr id="308177002" name="Pravokutnik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76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5400">
                                      <a:solidFill>
                                        <a:srgbClr val="385D8A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648BEB" id="Pravokutnik 4" o:spid="_x0000_s1026" style="width:18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" fillcolor="white [3212]" strokecolor="#385d8a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8790" w:type="dxa"/>
                  <w:vAlign w:val="center"/>
                </w:tcPr>
                <w:p w14:paraId="5D0E777B" w14:textId="44C1677B" w:rsidR="002C7DB6" w:rsidRDefault="006A58F1" w:rsidP="002C7DB6">
                  <w:pPr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I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confirm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that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I am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aware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I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may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refuse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this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consent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or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withdraw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it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any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time.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Also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, I am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aware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that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processing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is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legal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until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the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moment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of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A58F1">
                    <w:rPr>
                      <w:b/>
                      <w:bCs/>
                      <w:sz w:val="20"/>
                      <w:szCs w:val="20"/>
                    </w:rPr>
                    <w:t>withdrawal</w:t>
                  </w:r>
                  <w:proofErr w:type="spellEnd"/>
                  <w:r w:rsidRPr="006A58F1">
                    <w:rPr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C2AD71C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42C5BD66" w14:textId="77777777" w:rsidR="002C7DB6" w:rsidRDefault="002C7DB6" w:rsidP="00300F56">
            <w:pPr>
              <w:spacing w:line="235" w:lineRule="auto"/>
              <w:ind w:right="2552"/>
              <w:jc w:val="both"/>
              <w:rPr>
                <w:sz w:val="20"/>
                <w:szCs w:val="20"/>
              </w:rPr>
            </w:pPr>
          </w:p>
          <w:p w14:paraId="1FA30011" w14:textId="3898DD57" w:rsidR="002C7DB6" w:rsidRDefault="00EE1CDC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  <w:r>
              <w:rPr>
                <w:rFonts w:cstheme="minorHAnsi"/>
                <w:iCs/>
                <w:color w:val="212121"/>
                <w:sz w:val="20"/>
                <w:szCs w:val="20"/>
              </w:rPr>
              <w:t xml:space="preserve">NOTE: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Consent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applies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only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to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stated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processing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purposes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and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stated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categories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of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personal data.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processing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of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personal data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may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not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be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used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for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any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other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purposes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.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processing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of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these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categories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of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personal data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will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be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carried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out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in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accordance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with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GDPR.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If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an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individual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wishes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to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withdraw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consent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, he/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she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may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do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so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in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writing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to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address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:</w:t>
            </w:r>
            <w:r w:rsidR="002C7DB6" w:rsidRPr="00005EB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${</w:t>
            </w:r>
            <w:proofErr w:type="spellStart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consent_address</w:t>
            </w:r>
            <w:proofErr w:type="spellEnd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}</w:t>
            </w:r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,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by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e-mail to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the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 </w:t>
            </w:r>
            <w:proofErr w:type="spellStart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>address</w:t>
            </w:r>
            <w:proofErr w:type="spellEnd"/>
            <w:r w:rsidRPr="00EE1CDC">
              <w:rPr>
                <w:rFonts w:cstheme="minorHAnsi"/>
                <w:iCs/>
                <w:color w:val="212121"/>
                <w:sz w:val="20"/>
                <w:szCs w:val="20"/>
              </w:rPr>
              <w:t xml:space="preserve">: </w:t>
            </w:r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${</w:t>
            </w:r>
            <w:proofErr w:type="spellStart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consent_email</w:t>
            </w:r>
            <w:proofErr w:type="spellEnd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}</w:t>
            </w:r>
            <w:r w:rsidR="00340477">
              <w:rPr>
                <w:rFonts w:cstheme="minorHAnsi"/>
                <w:iCs/>
                <w:color w:val="212121"/>
                <w:sz w:val="20"/>
                <w:szCs w:val="20"/>
                <w:lang w:val="en-GB"/>
              </w:rPr>
              <w:t xml:space="preserve">, </w:t>
            </w:r>
            <w:r w:rsidR="00340477">
              <w:rPr>
                <w:rFonts w:cstheme="minorHAnsi"/>
                <w:iCs/>
                <w:color w:val="212121"/>
                <w:sz w:val="20"/>
                <w:szCs w:val="20"/>
                <w:lang w:val="en-GB"/>
              </w:rPr>
              <w:t xml:space="preserve">or </w:t>
            </w:r>
            <w:r w:rsidR="00340477">
              <w:rPr>
                <w:rFonts w:cstheme="minorHAnsi"/>
                <w:iCs/>
                <w:color w:val="212121"/>
                <w:sz w:val="20"/>
                <w:szCs w:val="20"/>
                <w:lang w:val="en-GB"/>
              </w:rPr>
              <w:t xml:space="preserve">in person to the address of the registered office: </w:t>
            </w:r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${</w:t>
            </w:r>
            <w:proofErr w:type="spellStart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consent_hq</w:t>
            </w:r>
            <w:proofErr w:type="spellEnd"/>
            <w:r w:rsidR="00F73D20">
              <w:rPr>
                <w:rFonts w:cstheme="minorHAnsi"/>
                <w:iCs/>
                <w:color w:val="212121"/>
                <w:sz w:val="20"/>
                <w:szCs w:val="20"/>
              </w:rPr>
              <w:t>}</w:t>
            </w:r>
            <w:r w:rsidR="002C7DB6" w:rsidRPr="00005EBC">
              <w:rPr>
                <w:rFonts w:cstheme="minorHAnsi"/>
                <w:iCs/>
                <w:color w:val="212121"/>
                <w:sz w:val="20"/>
                <w:szCs w:val="20"/>
              </w:rPr>
              <w:t>.</w:t>
            </w:r>
          </w:p>
          <w:p w14:paraId="7E25FF09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6895774B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49275CDB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11D6EA9F" w14:textId="77777777" w:rsidR="002C7DB6" w:rsidRDefault="002C7DB6" w:rsidP="002C7DB6">
            <w:pPr>
              <w:spacing w:line="235" w:lineRule="auto"/>
              <w:jc w:val="both"/>
              <w:rPr>
                <w:rFonts w:cstheme="minorHAnsi"/>
                <w:iCs/>
                <w:color w:val="212121"/>
                <w:sz w:val="20"/>
                <w:szCs w:val="20"/>
              </w:rPr>
            </w:pPr>
          </w:p>
          <w:p w14:paraId="66B7FB35" w14:textId="644C0879" w:rsidR="002C7DB6" w:rsidRDefault="002C7DB6" w:rsidP="002C7DB6">
            <w:pPr>
              <w:spacing w:line="235" w:lineRule="auto"/>
              <w:rPr>
                <w:rFonts w:cstheme="minorHAnsi"/>
                <w:iCs/>
                <w:color w:val="212121"/>
                <w:sz w:val="20"/>
                <w:szCs w:val="20"/>
              </w:rPr>
            </w:pPr>
            <w:r>
              <w:rPr>
                <w:rFonts w:cstheme="minorHAnsi"/>
                <w:iCs/>
                <w:color w:val="212121"/>
                <w:sz w:val="20"/>
                <w:szCs w:val="20"/>
              </w:rPr>
              <w:t>____________________________                                                                                                            ____________________________</w:t>
            </w:r>
          </w:p>
          <w:p w14:paraId="446536E6" w14:textId="48C6C2A7" w:rsidR="002C7DB6" w:rsidRPr="002C7DB6" w:rsidRDefault="002C7DB6" w:rsidP="002C7DB6">
            <w:pPr>
              <w:spacing w:line="235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</w:t>
            </w:r>
            <w:r w:rsidR="00C72CC8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 w:rsidR="00C72CC8">
              <w:rPr>
                <w:b/>
                <w:bCs/>
                <w:sz w:val="20"/>
                <w:szCs w:val="20"/>
              </w:rPr>
              <w:t>Place/Date</w:t>
            </w:r>
            <w:r w:rsidRPr="002C7DB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</w:t>
            </w:r>
            <w:r w:rsidR="00C72CC8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C72CC8">
              <w:rPr>
                <w:b/>
                <w:bCs/>
                <w:sz w:val="20"/>
                <w:szCs w:val="20"/>
              </w:rPr>
              <w:t>Signature</w:t>
            </w:r>
          </w:p>
        </w:tc>
      </w:tr>
    </w:tbl>
    <w:p w14:paraId="53EFB7DB" w14:textId="2FC4E309" w:rsidR="00786E19" w:rsidRPr="00786E19" w:rsidRDefault="00786E19" w:rsidP="008E1015">
      <w:pPr>
        <w:spacing w:after="0" w:line="306" w:lineRule="exact"/>
        <w:jc w:val="both"/>
        <w:rPr>
          <w:sz w:val="20"/>
          <w:szCs w:val="20"/>
        </w:rPr>
      </w:pPr>
    </w:p>
    <w:sectPr w:rsidR="00786E19" w:rsidRPr="00786E19" w:rsidSect="00786E19">
      <w:pgSz w:w="11906" w:h="16838"/>
      <w:pgMar w:top="652" w:right="652" w:bottom="652" w:left="6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1pt;height:14.25pt;visibility:visible;mso-wrap-style:square" o:bullet="t">
        <v:imagedata r:id="rId1" o:title=""/>
      </v:shape>
    </w:pict>
  </w:numPicBullet>
  <w:abstractNum w:abstractNumId="0" w15:restartNumberingAfterBreak="0">
    <w:nsid w:val="69547DB6"/>
    <w:multiLevelType w:val="hybridMultilevel"/>
    <w:tmpl w:val="E76E00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0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9"/>
    <w:rsid w:val="001C6E3F"/>
    <w:rsid w:val="00237D78"/>
    <w:rsid w:val="002656E7"/>
    <w:rsid w:val="002C7DB6"/>
    <w:rsid w:val="00300F56"/>
    <w:rsid w:val="00340477"/>
    <w:rsid w:val="00427181"/>
    <w:rsid w:val="004863AD"/>
    <w:rsid w:val="004B54F4"/>
    <w:rsid w:val="006A58F1"/>
    <w:rsid w:val="00786E19"/>
    <w:rsid w:val="007A7FAD"/>
    <w:rsid w:val="00840B98"/>
    <w:rsid w:val="00874F6C"/>
    <w:rsid w:val="008E1015"/>
    <w:rsid w:val="00971966"/>
    <w:rsid w:val="009A2EE6"/>
    <w:rsid w:val="00BE171C"/>
    <w:rsid w:val="00C53CA8"/>
    <w:rsid w:val="00C72CC8"/>
    <w:rsid w:val="00CC4814"/>
    <w:rsid w:val="00EE1CDC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8A75"/>
  <w15:chartTrackingRefBased/>
  <w15:docId w15:val="{BD32DCE7-2F3B-4998-A745-CC47893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DB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86E19"/>
    <w:pPr>
      <w:ind w:left="720"/>
      <w:contextualSpacing/>
    </w:pPr>
  </w:style>
  <w:style w:type="table" w:styleId="Reetkatablice">
    <w:name w:val="Table Grid"/>
    <w:basedOn w:val="Obinatablica"/>
    <w:uiPriority w:val="39"/>
    <w:rsid w:val="0030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93A7-0EAD-4973-8740-5B6F4256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Filipović</dc:creator>
  <cp:keywords/>
  <dc:description/>
  <cp:lastModifiedBy>Danijel Filipović</cp:lastModifiedBy>
  <cp:revision>19</cp:revision>
  <dcterms:created xsi:type="dcterms:W3CDTF">2023-10-03T13:16:00Z</dcterms:created>
  <dcterms:modified xsi:type="dcterms:W3CDTF">2023-10-04T14:07:00Z</dcterms:modified>
</cp:coreProperties>
</file>