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8F25" w14:textId="3A1E3B82" w:rsidR="004E66FD" w:rsidRDefault="004E66FD" w:rsidP="00357B40">
      <w:pPr>
        <w:spacing w:line="240" w:lineRule="auto"/>
        <w:jc w:val="both"/>
        <w:rPr>
          <w:rFonts w:cs="Times New Roman"/>
          <w:szCs w:val="24"/>
          <w:lang w:val="hr-HR"/>
        </w:rPr>
      </w:pPr>
    </w:p>
    <w:p w14:paraId="34DDC57D" w14:textId="3AEE2F64" w:rsidR="004E66FD" w:rsidRPr="00AE54B1" w:rsidRDefault="004E66FD" w:rsidP="00AE54B1">
      <w:pPr>
        <w:spacing w:line="240" w:lineRule="auto"/>
        <w:jc w:val="center"/>
        <w:rPr>
          <w:rFonts w:cs="Times New Roman"/>
          <w:b/>
          <w:bCs/>
          <w:color w:val="1F4E79" w:themeColor="accent1" w:themeShade="80"/>
          <w:sz w:val="36"/>
          <w:szCs w:val="36"/>
          <w:lang w:val="hr-HR"/>
        </w:rPr>
      </w:pPr>
    </w:p>
    <w:p w14:paraId="1CB9667E" w14:textId="1BC434D4" w:rsidR="00EE4539" w:rsidRDefault="00AE54B1" w:rsidP="00AE54B1">
      <w:pPr>
        <w:spacing w:line="240" w:lineRule="auto"/>
        <w:jc w:val="center"/>
        <w:rPr>
          <w:b/>
          <w:bCs/>
          <w:noProof/>
          <w:color w:val="1F4E79" w:themeColor="accent1" w:themeShade="80"/>
          <w:sz w:val="36"/>
          <w:szCs w:val="36"/>
        </w:rPr>
      </w:pPr>
      <w:r w:rsidRPr="00AE54B1">
        <w:rPr>
          <w:b/>
          <w:bCs/>
          <w:noProof/>
          <w:color w:val="1F4E79" w:themeColor="accent1" w:themeShade="80"/>
          <w:sz w:val="36"/>
          <w:szCs w:val="36"/>
        </w:rPr>
        <w:t>OBAVIJEST O KOLAČIĆIMA</w:t>
      </w:r>
    </w:p>
    <w:p w14:paraId="5A675141" w14:textId="512B5752" w:rsidR="00AE54B1" w:rsidRPr="00AE54B1" w:rsidRDefault="00AE54B1" w:rsidP="00AE54B1">
      <w:pPr>
        <w:pStyle w:val="Odlomakpopisa"/>
        <w:numPr>
          <w:ilvl w:val="0"/>
          <w:numId w:val="23"/>
        </w:numPr>
        <w:spacing w:line="240" w:lineRule="auto"/>
        <w:jc w:val="center"/>
        <w:rPr>
          <w:rFonts w:cs="Times New Roman"/>
          <w:b/>
          <w:bCs/>
          <w:color w:val="1F4E79" w:themeColor="accent1" w:themeShade="80"/>
          <w:sz w:val="36"/>
          <w:szCs w:val="36"/>
          <w:lang w:val="hr-HR"/>
        </w:rPr>
      </w:pPr>
      <w:r>
        <w:rPr>
          <w:rFonts w:cs="Times New Roman"/>
          <w:b/>
          <w:bCs/>
          <w:color w:val="1F4E79" w:themeColor="accent1" w:themeShade="80"/>
          <w:sz w:val="36"/>
          <w:szCs w:val="36"/>
          <w:lang w:val="hr-HR"/>
        </w:rPr>
        <w:t>PREDLOŽAK-</w:t>
      </w:r>
    </w:p>
    <w:p w14:paraId="6314B45C" w14:textId="5C3C6927" w:rsidR="00031FC4" w:rsidRPr="00692BBA" w:rsidRDefault="00031FC4" w:rsidP="00AE54B1">
      <w:pPr>
        <w:spacing w:line="240" w:lineRule="auto"/>
        <w:jc w:val="center"/>
        <w:rPr>
          <w:rFonts w:cs="Times New Roman"/>
          <w:szCs w:val="24"/>
          <w:lang w:val="hr-HR"/>
        </w:rPr>
      </w:pPr>
    </w:p>
    <w:p w14:paraId="0044D4C6" w14:textId="7D3ECB73"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1. </w:t>
      </w:r>
      <w:r w:rsidR="00D21EFD">
        <w:rPr>
          <w:rFonts w:eastAsia="Times New Roman" w:cs="Times New Roman"/>
          <w:b/>
          <w:bCs/>
          <w:color w:val="FFFFFF"/>
          <w:spacing w:val="15"/>
          <w:szCs w:val="24"/>
          <w:lang w:val="hr-HR"/>
        </w:rPr>
        <w:t>PODACI O VODITELJU OBRADE OSOBNIH PODATAKA</w:t>
      </w:r>
    </w:p>
    <w:tbl>
      <w:tblPr>
        <w:tblStyle w:val="TableGrid2"/>
        <w:tblW w:w="0" w:type="auto"/>
        <w:tblLook w:val="04A0" w:firstRow="1" w:lastRow="0" w:firstColumn="1" w:lastColumn="0" w:noHBand="0" w:noVBand="1"/>
      </w:tblPr>
      <w:tblGrid>
        <w:gridCol w:w="9768"/>
      </w:tblGrid>
      <w:tr w:rsidR="00473E8C" w:rsidRPr="00B2676E" w14:paraId="49FB9AB3" w14:textId="77777777" w:rsidTr="002D39E9">
        <w:trPr>
          <w:trHeight w:val="2141"/>
        </w:trPr>
        <w:tc>
          <w:tcPr>
            <w:tcW w:w="9768" w:type="dxa"/>
          </w:tcPr>
          <w:p w14:paraId="121B96AE" w14:textId="77777777" w:rsidR="00791B30" w:rsidRDefault="00791B30" w:rsidP="001B5EE8">
            <w:pPr>
              <w:spacing w:before="120" w:after="120" w:line="240" w:lineRule="auto"/>
              <w:ind w:left="360"/>
              <w:rPr>
                <w:rFonts w:eastAsia="Times New Roman" w:cs="Times New Roman"/>
                <w:szCs w:val="24"/>
                <w:lang w:val="hr-HR" w:eastAsia="en-GB"/>
              </w:rPr>
            </w:pPr>
          </w:p>
        </w:tc>
      </w:tr>
    </w:tbl>
    <w:p w14:paraId="2E4DBB8F" w14:textId="77777777" w:rsidR="006A2D17" w:rsidRDefault="006A2D17" w:rsidP="004D6234">
      <w:pPr>
        <w:spacing w:before="120" w:after="120" w:line="240" w:lineRule="auto"/>
        <w:jc w:val="both"/>
        <w:rPr>
          <w:rFonts w:eastAsia="Times New Roman" w:cs="Times New Roman"/>
          <w:szCs w:val="24"/>
          <w:lang w:val="hr-HR" w:eastAsia="en-GB"/>
        </w:rPr>
      </w:pPr>
    </w:p>
    <w:p w14:paraId="4770582B" w14:textId="538CFC3D"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2. </w:t>
      </w:r>
      <w:r w:rsidR="00AE54B1">
        <w:rPr>
          <w:rFonts w:eastAsia="Times New Roman" w:cs="Times New Roman"/>
          <w:b/>
          <w:bCs/>
          <w:color w:val="FFFFFF"/>
          <w:spacing w:val="15"/>
          <w:szCs w:val="24"/>
          <w:lang w:val="hr-HR"/>
        </w:rPr>
        <w:t>ŠTO SU KOLAČIĆI I ZAŠTO IH KORISTIMO</w:t>
      </w:r>
    </w:p>
    <w:tbl>
      <w:tblPr>
        <w:tblStyle w:val="TableGrid2"/>
        <w:tblW w:w="0" w:type="auto"/>
        <w:tblLook w:val="04A0" w:firstRow="1" w:lastRow="0" w:firstColumn="1" w:lastColumn="0" w:noHBand="0" w:noVBand="1"/>
      </w:tblPr>
      <w:tblGrid>
        <w:gridCol w:w="9768"/>
      </w:tblGrid>
      <w:tr w:rsidR="00473E8C" w:rsidRPr="00B2676E" w14:paraId="1F43BFDA" w14:textId="77777777" w:rsidTr="00AE54B1">
        <w:trPr>
          <w:trHeight w:val="979"/>
        </w:trPr>
        <w:tc>
          <w:tcPr>
            <w:tcW w:w="9768" w:type="dxa"/>
          </w:tcPr>
          <w:p w14:paraId="7E83F6A1" w14:textId="77777777" w:rsidR="00791B30" w:rsidRDefault="00791B30" w:rsidP="00E14393">
            <w:pPr>
              <w:spacing w:before="120" w:after="120" w:line="240" w:lineRule="auto"/>
              <w:ind w:left="360"/>
              <w:rPr>
                <w:rFonts w:eastAsia="Times New Roman" w:cs="Times New Roman"/>
                <w:szCs w:val="24"/>
                <w:lang w:val="hr-HR" w:eastAsia="en-GB"/>
              </w:rPr>
            </w:pPr>
          </w:p>
          <w:p w14:paraId="2957B40C" w14:textId="5D16424C" w:rsidR="00AE54B1" w:rsidRPr="00AE54B1" w:rsidRDefault="00791B30" w:rsidP="00AE54B1">
            <w:pPr>
              <w:spacing w:before="120" w:after="120" w:line="240" w:lineRule="auto"/>
              <w:ind w:left="360"/>
              <w:jc w:val="both"/>
              <w:rPr>
                <w:rFonts w:eastAsia="Times New Roman" w:cs="Times New Roman"/>
                <w:szCs w:val="24"/>
                <w:lang w:val="hr-HR" w:eastAsia="en-GB"/>
              </w:rPr>
            </w:pPr>
            <w:r>
              <w:rPr>
                <w:rFonts w:eastAsia="Constantia" w:cs="Constantia"/>
                <w:szCs w:val="24"/>
              </w:rPr>
              <w:br/>
            </w:r>
            <w:r w:rsidR="00AE54B1" w:rsidRPr="00AE54B1">
              <w:rPr>
                <w:rFonts w:eastAsia="Times New Roman" w:cs="Times New Roman"/>
                <w:szCs w:val="24"/>
                <w:lang w:val="hr-HR" w:eastAsia="en-GB"/>
              </w:rPr>
              <w:t>Kolačići (cookies) su male datoteke koje Vaš preglednik sprema na Vaše računalo ili mobilni uređaj prilikom posjete našem Internet mjestu. To omogućuje Internet mjestu da prepozna Vaše računalo kada nas sljedeći put posjetite, kako bi vam sukladno tome ponudili personalizirano iskustvo prilikom kretanja kroz njega. Kolačići na našem Internet mjestu nisu usmjereni na špijuniranje korisnika i ne slijede sve što korisnik radi te nisu zlonamjerni kod ili virus. Također nisu povezani s neželjenim porukama (spamom)</w:t>
            </w:r>
            <w:r w:rsidR="00AE54B1">
              <w:rPr>
                <w:rFonts w:eastAsia="Times New Roman" w:cs="Times New Roman"/>
                <w:szCs w:val="24"/>
                <w:lang w:val="hr-HR" w:eastAsia="en-GB"/>
              </w:rPr>
              <w:t xml:space="preserve"> i</w:t>
            </w:r>
            <w:r w:rsidR="00AE54B1" w:rsidRPr="00AE54B1">
              <w:rPr>
                <w:rFonts w:eastAsia="Times New Roman" w:cs="Times New Roman"/>
                <w:szCs w:val="24"/>
                <w:lang w:val="hr-HR" w:eastAsia="en-GB"/>
              </w:rPr>
              <w:t xml:space="preserve"> ne spremaju korisničko ime i lozink</w:t>
            </w:r>
            <w:r w:rsidR="00AE54B1">
              <w:rPr>
                <w:rFonts w:eastAsia="Times New Roman" w:cs="Times New Roman"/>
                <w:szCs w:val="24"/>
                <w:lang w:val="hr-HR" w:eastAsia="en-GB"/>
              </w:rPr>
              <w:t>U</w:t>
            </w:r>
            <w:r w:rsidR="00AE54B1" w:rsidRPr="00AE54B1">
              <w:rPr>
                <w:rFonts w:eastAsia="Times New Roman" w:cs="Times New Roman"/>
                <w:szCs w:val="24"/>
                <w:lang w:val="hr-HR" w:eastAsia="en-GB"/>
              </w:rPr>
              <w:t>. Informacije poput Vašeg imena ili adrese elektroničke pošte neće biti spremljene – Internet mjesto ne može pristupiti Vašim osobnim informacijama i datotekama na Vašem računalu.</w:t>
            </w:r>
          </w:p>
          <w:p w14:paraId="24A30AA6" w14:textId="77777777" w:rsidR="00AE54B1" w:rsidRPr="00AE54B1" w:rsidRDefault="00AE54B1" w:rsidP="00AE54B1">
            <w:pPr>
              <w:spacing w:before="120" w:after="120" w:line="240" w:lineRule="auto"/>
              <w:ind w:left="360"/>
              <w:jc w:val="both"/>
              <w:rPr>
                <w:rFonts w:eastAsia="Times New Roman" w:cs="Times New Roman"/>
                <w:szCs w:val="24"/>
                <w:lang w:val="hr-HR" w:eastAsia="en-GB"/>
              </w:rPr>
            </w:pPr>
          </w:p>
          <w:p w14:paraId="12D26BC5" w14:textId="77777777" w:rsidR="00791B30" w:rsidRDefault="00AE54B1" w:rsidP="00AE54B1">
            <w:pPr>
              <w:spacing w:before="120" w:after="120" w:line="240" w:lineRule="auto"/>
              <w:ind w:left="360"/>
              <w:jc w:val="both"/>
              <w:rPr>
                <w:rFonts w:eastAsia="Times New Roman" w:cs="Times New Roman"/>
                <w:szCs w:val="24"/>
                <w:lang w:val="hr-HR" w:eastAsia="en-GB"/>
              </w:rPr>
            </w:pPr>
            <w:r>
              <w:rPr>
                <w:rFonts w:eastAsia="Times New Roman" w:cs="Times New Roman"/>
                <w:szCs w:val="24"/>
                <w:lang w:val="hr-HR" w:eastAsia="en-GB"/>
              </w:rPr>
              <w:t>T</w:t>
            </w:r>
            <w:r w:rsidRPr="00AE54B1">
              <w:rPr>
                <w:rFonts w:eastAsia="Times New Roman" w:cs="Times New Roman"/>
                <w:szCs w:val="24"/>
                <w:lang w:val="hr-HR" w:eastAsia="en-GB"/>
              </w:rPr>
              <w:t>ehnički kolačić</w:t>
            </w:r>
            <w:r>
              <w:rPr>
                <w:rFonts w:eastAsia="Times New Roman" w:cs="Times New Roman"/>
                <w:szCs w:val="24"/>
                <w:lang w:val="hr-HR" w:eastAsia="en-GB"/>
              </w:rPr>
              <w:t>i kolačići koje koristimo</w:t>
            </w:r>
            <w:r w:rsidRPr="00AE54B1">
              <w:rPr>
                <w:rFonts w:eastAsia="Times New Roman" w:cs="Times New Roman"/>
                <w:szCs w:val="24"/>
                <w:lang w:val="hr-HR" w:eastAsia="en-GB"/>
              </w:rPr>
              <w:t xml:space="preserve"> potrebni za funkcioniranje ovog Internet mjesta</w:t>
            </w:r>
            <w:r>
              <w:rPr>
                <w:rFonts w:eastAsia="Times New Roman" w:cs="Times New Roman"/>
                <w:szCs w:val="24"/>
                <w:lang w:val="hr-HR" w:eastAsia="en-GB"/>
              </w:rPr>
              <w:t xml:space="preserve">, </w:t>
            </w:r>
            <w:r w:rsidRPr="00AE54B1">
              <w:rPr>
                <w:rFonts w:eastAsia="Times New Roman" w:cs="Times New Roman"/>
                <w:szCs w:val="24"/>
                <w:lang w:val="hr-HR" w:eastAsia="en-GB"/>
              </w:rPr>
              <w:t>ne možemo ih isključiti te za korištenje takve vrste kolačića ne trebamo vašu privolu. Svoj preglednik možete postaviti da blokira te kolačiće ili pošalje upozorenje o njima, ali u tom slučaju neki dijelovi stranice neće raditi. Treba napomenuti da naše Internet mjesto funkcionira optimalno samo ako je omogućeno korištenje kolačića.</w:t>
            </w:r>
          </w:p>
          <w:p w14:paraId="36A5266A" w14:textId="77777777" w:rsidR="00AE54B1" w:rsidRDefault="00AE54B1" w:rsidP="00AE54B1">
            <w:pPr>
              <w:spacing w:before="120" w:after="120" w:line="240" w:lineRule="auto"/>
              <w:ind w:left="360"/>
              <w:jc w:val="both"/>
              <w:rPr>
                <w:rFonts w:eastAsia="Times New Roman" w:cs="Times New Roman"/>
                <w:szCs w:val="24"/>
                <w:lang w:val="hr-HR" w:eastAsia="en-GB"/>
              </w:rPr>
            </w:pPr>
          </w:p>
          <w:p w14:paraId="3C2DEDDF" w14:textId="77777777" w:rsidR="00AE54B1" w:rsidRDefault="00AE54B1" w:rsidP="00AE54B1">
            <w:pPr>
              <w:spacing w:before="120" w:after="120" w:line="240" w:lineRule="auto"/>
              <w:ind w:left="360"/>
              <w:jc w:val="both"/>
              <w:rPr>
                <w:rFonts w:eastAsia="Times New Roman" w:cs="Times New Roman"/>
                <w:szCs w:val="24"/>
                <w:lang w:val="hr-HR" w:eastAsia="en-GB"/>
              </w:rPr>
            </w:pPr>
            <w:r w:rsidRPr="00AE54B1">
              <w:rPr>
                <w:rFonts w:eastAsia="Times New Roman" w:cs="Times New Roman"/>
                <w:szCs w:val="24"/>
                <w:lang w:val="hr-HR" w:eastAsia="en-GB"/>
              </w:rPr>
              <w:t>Dodatno možete prihvatiti ili odbiti neke ili sve kolačiće prilagođavanjem postavki Vašeg preglednika. Na sljedećim poveznicama možete pronaći informacije o tome kako promijeniti postavke za neke od najčešće korištenih Internet preglednika:</w:t>
            </w:r>
          </w:p>
          <w:p w14:paraId="228EDED0" w14:textId="77777777" w:rsidR="00AE54B1" w:rsidRPr="00AE54B1" w:rsidRDefault="00000000" w:rsidP="00AE54B1">
            <w:pPr>
              <w:numPr>
                <w:ilvl w:val="0"/>
                <w:numId w:val="24"/>
              </w:numPr>
              <w:shd w:val="clear" w:color="auto" w:fill="FFFFFF"/>
              <w:spacing w:beforeAutospacing="1" w:after="100" w:afterAutospacing="1" w:line="240" w:lineRule="auto"/>
              <w:rPr>
                <w:rFonts w:eastAsia="Times New Roman" w:cs="Times New Roman"/>
                <w:color w:val="000000"/>
                <w:sz w:val="23"/>
                <w:szCs w:val="23"/>
                <w:lang w:eastAsia="hr-HR"/>
              </w:rPr>
            </w:pPr>
            <w:hyperlink r:id="rId8" w:tgtFrame="_blank" w:history="1">
              <w:r w:rsidR="00AE54B1" w:rsidRPr="00AE54B1">
                <w:rPr>
                  <w:rStyle w:val="Hiperveza"/>
                  <w:color w:val="005098"/>
                  <w:sz w:val="23"/>
                  <w:szCs w:val="23"/>
                </w:rPr>
                <w:t>Google Chrome</w:t>
              </w:r>
            </w:hyperlink>
          </w:p>
          <w:p w14:paraId="5E06A328" w14:textId="77777777" w:rsidR="00AE54B1" w:rsidRPr="00AE54B1" w:rsidRDefault="00000000" w:rsidP="00AE54B1">
            <w:pPr>
              <w:numPr>
                <w:ilvl w:val="0"/>
                <w:numId w:val="24"/>
              </w:numPr>
              <w:shd w:val="clear" w:color="auto" w:fill="FFFFFF"/>
              <w:spacing w:before="120" w:after="100" w:afterAutospacing="1" w:line="240" w:lineRule="auto"/>
              <w:rPr>
                <w:color w:val="000000"/>
                <w:sz w:val="23"/>
                <w:szCs w:val="23"/>
              </w:rPr>
            </w:pPr>
            <w:hyperlink r:id="rId9" w:tgtFrame="_blank" w:history="1">
              <w:r w:rsidR="00AE54B1" w:rsidRPr="00AE54B1">
                <w:rPr>
                  <w:rStyle w:val="Hiperveza"/>
                  <w:color w:val="005098"/>
                  <w:sz w:val="23"/>
                  <w:szCs w:val="23"/>
                </w:rPr>
                <w:t>Microsoft Edge</w:t>
              </w:r>
            </w:hyperlink>
          </w:p>
          <w:p w14:paraId="3FAE2E51" w14:textId="77777777" w:rsidR="00AE54B1" w:rsidRPr="00AE54B1" w:rsidRDefault="00000000" w:rsidP="00AE54B1">
            <w:pPr>
              <w:numPr>
                <w:ilvl w:val="0"/>
                <w:numId w:val="24"/>
              </w:numPr>
              <w:shd w:val="clear" w:color="auto" w:fill="FFFFFF"/>
              <w:spacing w:before="120" w:after="100" w:afterAutospacing="1" w:line="240" w:lineRule="auto"/>
              <w:rPr>
                <w:color w:val="000000"/>
                <w:sz w:val="23"/>
                <w:szCs w:val="23"/>
              </w:rPr>
            </w:pPr>
            <w:hyperlink r:id="rId10" w:tgtFrame="_blank" w:history="1">
              <w:r w:rsidR="00AE54B1" w:rsidRPr="00AE54B1">
                <w:rPr>
                  <w:rStyle w:val="Hiperveza"/>
                  <w:color w:val="005098"/>
                  <w:sz w:val="23"/>
                  <w:szCs w:val="23"/>
                </w:rPr>
                <w:t>Mozilla Firefox</w:t>
              </w:r>
            </w:hyperlink>
          </w:p>
          <w:p w14:paraId="1833ABC6" w14:textId="77777777" w:rsidR="00AE54B1" w:rsidRPr="00AE54B1" w:rsidRDefault="00000000" w:rsidP="00AE54B1">
            <w:pPr>
              <w:numPr>
                <w:ilvl w:val="0"/>
                <w:numId w:val="24"/>
              </w:numPr>
              <w:shd w:val="clear" w:color="auto" w:fill="FFFFFF"/>
              <w:spacing w:before="120" w:after="100" w:afterAutospacing="1" w:line="240" w:lineRule="auto"/>
              <w:rPr>
                <w:color w:val="000000"/>
                <w:sz w:val="23"/>
                <w:szCs w:val="23"/>
              </w:rPr>
            </w:pPr>
            <w:hyperlink r:id="rId11" w:tgtFrame="_blank" w:history="1">
              <w:r w:rsidR="00AE54B1" w:rsidRPr="00AE54B1">
                <w:rPr>
                  <w:rStyle w:val="Hiperveza"/>
                  <w:color w:val="005098"/>
                  <w:sz w:val="23"/>
                  <w:szCs w:val="23"/>
                </w:rPr>
                <w:t>Microsoft Internet Explorer</w:t>
              </w:r>
            </w:hyperlink>
          </w:p>
          <w:p w14:paraId="11519650" w14:textId="77777777" w:rsidR="00AE54B1" w:rsidRPr="00AE54B1" w:rsidRDefault="00000000" w:rsidP="00AE54B1">
            <w:pPr>
              <w:numPr>
                <w:ilvl w:val="0"/>
                <w:numId w:val="24"/>
              </w:numPr>
              <w:shd w:val="clear" w:color="auto" w:fill="FFFFFF"/>
              <w:spacing w:before="120" w:after="100" w:afterAutospacing="1" w:line="240" w:lineRule="auto"/>
              <w:rPr>
                <w:color w:val="000000"/>
                <w:sz w:val="23"/>
                <w:szCs w:val="23"/>
              </w:rPr>
            </w:pPr>
            <w:hyperlink r:id="rId12" w:tgtFrame="_blank" w:history="1">
              <w:r w:rsidR="00AE54B1" w:rsidRPr="00AE54B1">
                <w:rPr>
                  <w:rStyle w:val="Hiperveza"/>
                  <w:color w:val="005098"/>
                  <w:sz w:val="23"/>
                  <w:szCs w:val="23"/>
                </w:rPr>
                <w:t>Opera</w:t>
              </w:r>
            </w:hyperlink>
          </w:p>
          <w:p w14:paraId="534A6F4F" w14:textId="1EF113E1" w:rsidR="00AE54B1" w:rsidRPr="00AE54B1" w:rsidRDefault="00000000" w:rsidP="00AE54B1">
            <w:pPr>
              <w:numPr>
                <w:ilvl w:val="0"/>
                <w:numId w:val="24"/>
              </w:numPr>
              <w:shd w:val="clear" w:color="auto" w:fill="FFFFFF"/>
              <w:spacing w:before="120" w:after="100" w:afterAutospacing="1" w:line="240" w:lineRule="auto"/>
              <w:rPr>
                <w:color w:val="000000"/>
                <w:sz w:val="23"/>
                <w:szCs w:val="23"/>
              </w:rPr>
            </w:pPr>
            <w:hyperlink r:id="rId13" w:tgtFrame="_blank" w:history="1">
              <w:r w:rsidR="00AE54B1" w:rsidRPr="00AE54B1">
                <w:rPr>
                  <w:rStyle w:val="Hiperveza"/>
                  <w:color w:val="005098"/>
                  <w:sz w:val="23"/>
                  <w:szCs w:val="23"/>
                </w:rPr>
                <w:t>Apple Safari</w:t>
              </w:r>
            </w:hyperlink>
          </w:p>
          <w:p w14:paraId="4E1BE597" w14:textId="642D850E" w:rsidR="00AE54B1" w:rsidRDefault="00AE54B1" w:rsidP="00AE54B1">
            <w:pPr>
              <w:spacing w:before="120" w:after="120" w:line="240" w:lineRule="auto"/>
              <w:ind w:left="360"/>
              <w:jc w:val="both"/>
              <w:rPr>
                <w:rFonts w:eastAsia="Times New Roman" w:cs="Times New Roman"/>
                <w:szCs w:val="24"/>
                <w:lang w:val="hr-HR" w:eastAsia="en-GB"/>
              </w:rPr>
            </w:pPr>
            <w:r w:rsidRPr="00AE54B1">
              <w:rPr>
                <w:rFonts w:eastAsia="Times New Roman" w:cs="Times New Roman"/>
                <w:szCs w:val="24"/>
                <w:lang w:val="hr-HR" w:eastAsia="en-GB"/>
              </w:rPr>
              <w:t xml:space="preserve"> Neki preglednici Vam omogućuju kretanje kroz Internet mjesto u “anonimnom” načinu rada, ograničavajući količinu podataka postavljenih na vašem računalu i automatsko brisanje trajnih kolačića postavljenih na vaše računalo ili mobilni uređaj kada završite sesiju pregledavanja. Postoje i mnoge aplikacije trećih strana koje možete dodati u preglednik da biste blokirali ili upravljali kolačićima. Možete i izbrisati kolačiće koji su prethodno bili postavljeni u vaš preglednik tako da odaberete opciju za brisanje povijesti pregledavanja i pritom uključite i opciju brisanja kolačića.</w:t>
            </w:r>
          </w:p>
        </w:tc>
      </w:tr>
    </w:tbl>
    <w:p w14:paraId="350DB8E8" w14:textId="77777777" w:rsidR="00AE54B1" w:rsidRDefault="00AE54B1" w:rsidP="004D6234">
      <w:pPr>
        <w:spacing w:before="120" w:after="120" w:line="240" w:lineRule="auto"/>
        <w:jc w:val="both"/>
        <w:rPr>
          <w:rFonts w:eastAsia="Times New Roman" w:cs="Times New Roman"/>
          <w:szCs w:val="24"/>
          <w:lang w:val="hr-HR" w:eastAsia="en-GB"/>
        </w:rPr>
      </w:pPr>
    </w:p>
    <w:p w14:paraId="1B7B2B70" w14:textId="77777777" w:rsidR="00AE54B1" w:rsidRDefault="00AE54B1" w:rsidP="004D6234">
      <w:pPr>
        <w:spacing w:before="120" w:after="120" w:line="240" w:lineRule="auto"/>
        <w:jc w:val="both"/>
        <w:rPr>
          <w:rFonts w:eastAsia="Times New Roman" w:cs="Times New Roman"/>
          <w:szCs w:val="24"/>
          <w:lang w:val="hr-HR" w:eastAsia="en-GB"/>
        </w:rPr>
      </w:pPr>
    </w:p>
    <w:p w14:paraId="4B840A38" w14:textId="2D4BF771"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3. </w:t>
      </w:r>
      <w:r w:rsidR="00AE54B1">
        <w:rPr>
          <w:rFonts w:eastAsia="Times New Roman" w:cs="Times New Roman"/>
          <w:b/>
          <w:bCs/>
          <w:color w:val="FFFFFF"/>
          <w:spacing w:val="15"/>
          <w:szCs w:val="24"/>
          <w:lang w:val="hr-HR"/>
        </w:rPr>
        <w:t>VRSTE KOLAČIĆA</w:t>
      </w:r>
    </w:p>
    <w:tbl>
      <w:tblPr>
        <w:tblStyle w:val="TableGrid2"/>
        <w:tblW w:w="0" w:type="auto"/>
        <w:tblLook w:val="04A0" w:firstRow="1" w:lastRow="0" w:firstColumn="1" w:lastColumn="0" w:noHBand="0" w:noVBand="1"/>
      </w:tblPr>
      <w:tblGrid>
        <w:gridCol w:w="9768"/>
      </w:tblGrid>
      <w:tr w:rsidR="00473E8C" w:rsidRPr="00B2676E" w14:paraId="72F11271" w14:textId="77777777" w:rsidTr="00AE54B1">
        <w:trPr>
          <w:trHeight w:val="4523"/>
        </w:trPr>
        <w:tc>
          <w:tcPr>
            <w:tcW w:w="9768" w:type="dxa"/>
          </w:tcPr>
          <w:p w14:paraId="127C8034" w14:textId="62B804B1" w:rsidR="00AE54B1" w:rsidRPr="00AE54B1" w:rsidRDefault="00AE54B1" w:rsidP="00AE54B1">
            <w:pPr>
              <w:spacing w:before="120" w:after="120" w:line="240" w:lineRule="auto"/>
              <w:rPr>
                <w:rFonts w:eastAsia="Times New Roman" w:cs="Times New Roman"/>
                <w:b/>
                <w:bCs/>
                <w:szCs w:val="24"/>
                <w:lang w:val="hr-HR" w:eastAsia="en-GB"/>
              </w:rPr>
            </w:pPr>
            <w:r>
              <w:rPr>
                <w:rFonts w:eastAsia="Times New Roman" w:cs="Times New Roman"/>
                <w:szCs w:val="24"/>
                <w:lang w:val="hr-HR" w:eastAsia="en-GB"/>
              </w:rPr>
              <w:t xml:space="preserve">      </w:t>
            </w:r>
            <w:r w:rsidRPr="00AE54B1">
              <w:rPr>
                <w:rFonts w:eastAsia="Times New Roman" w:cs="Times New Roman"/>
                <w:b/>
                <w:bCs/>
                <w:szCs w:val="24"/>
                <w:lang w:val="hr-HR" w:eastAsia="en-GB"/>
              </w:rPr>
              <w:t>Kolačići prema trajanju</w:t>
            </w:r>
          </w:p>
          <w:p w14:paraId="6D6C8C31" w14:textId="4898ECF1" w:rsidR="00AE54B1" w:rsidRPr="00AE54B1" w:rsidRDefault="00AE54B1" w:rsidP="00AE54B1">
            <w:pPr>
              <w:spacing w:before="120" w:after="120" w:line="240" w:lineRule="auto"/>
              <w:rPr>
                <w:rFonts w:eastAsia="Times New Roman" w:cs="Times New Roman"/>
                <w:b/>
                <w:bCs/>
                <w:szCs w:val="24"/>
                <w:lang w:val="hr-HR" w:eastAsia="en-GB"/>
              </w:rPr>
            </w:pPr>
            <w:r w:rsidRPr="00AE54B1">
              <w:rPr>
                <w:rFonts w:eastAsia="Times New Roman" w:cs="Times New Roman"/>
                <w:b/>
                <w:bCs/>
                <w:szCs w:val="24"/>
                <w:lang w:val="hr-HR" w:eastAsia="en-GB"/>
              </w:rPr>
              <w:t xml:space="preserve">    </w:t>
            </w:r>
            <w:r>
              <w:rPr>
                <w:rFonts w:eastAsia="Times New Roman" w:cs="Times New Roman"/>
                <w:b/>
                <w:bCs/>
                <w:szCs w:val="24"/>
                <w:lang w:val="hr-HR" w:eastAsia="en-GB"/>
              </w:rPr>
              <w:t xml:space="preserve"> </w:t>
            </w:r>
            <w:r w:rsidRPr="00AE54B1">
              <w:rPr>
                <w:rFonts w:eastAsia="Times New Roman" w:cs="Times New Roman"/>
                <w:b/>
                <w:bCs/>
                <w:szCs w:val="24"/>
                <w:lang w:val="hr-HR" w:eastAsia="en-GB"/>
              </w:rPr>
              <w:t xml:space="preserve"> Stalni kolačići</w:t>
            </w:r>
          </w:p>
          <w:p w14:paraId="786D183A" w14:textId="3BCD2258" w:rsidR="00AE54B1" w:rsidRPr="00AE54B1" w:rsidRDefault="00AE54B1" w:rsidP="00A55268">
            <w:pPr>
              <w:spacing w:before="120" w:after="120" w:line="240" w:lineRule="auto"/>
              <w:ind w:left="360"/>
              <w:rPr>
                <w:rFonts w:eastAsia="Times New Roman" w:cs="Times New Roman"/>
                <w:szCs w:val="24"/>
                <w:lang w:val="hr-HR" w:eastAsia="en-GB"/>
              </w:rPr>
            </w:pPr>
            <w:r w:rsidRPr="00AE54B1">
              <w:rPr>
                <w:rFonts w:eastAsia="Times New Roman" w:cs="Times New Roman"/>
                <w:szCs w:val="24"/>
                <w:lang w:val="hr-HR" w:eastAsia="en-GB"/>
              </w:rPr>
              <w:t>Stalni ili spremljeni kolačići ostaju na računalu nakon zatvaranja programa internet preglednika. Pomoću njih Internet mjesta pohranjuju podatke, kao što su ime za prijavu i lozinka, postavke jezika ili postavke o kolačićima tako da ih ne morate ponovno unositi prilikom svakog idućeg posjeta. Stalni kolačići mogu ostati na računalu ili mobilnom uređaju danima, mjesecima, čak i godinama.</w:t>
            </w:r>
          </w:p>
          <w:p w14:paraId="1E2BAEA8" w14:textId="77777777" w:rsidR="00A55268" w:rsidRDefault="00A55268" w:rsidP="00AE54B1">
            <w:pPr>
              <w:spacing w:before="120" w:after="120" w:line="240" w:lineRule="auto"/>
              <w:ind w:left="360"/>
              <w:rPr>
                <w:rFonts w:eastAsia="Times New Roman" w:cs="Times New Roman"/>
                <w:b/>
                <w:bCs/>
                <w:szCs w:val="24"/>
                <w:lang w:val="hr-HR" w:eastAsia="en-GB"/>
              </w:rPr>
            </w:pPr>
          </w:p>
          <w:p w14:paraId="2A53B78A" w14:textId="22C5ED41" w:rsidR="00AE54B1" w:rsidRPr="00AE54B1" w:rsidRDefault="00AE54B1" w:rsidP="00AE54B1">
            <w:pPr>
              <w:spacing w:before="120" w:after="120" w:line="240" w:lineRule="auto"/>
              <w:ind w:left="360"/>
              <w:rPr>
                <w:rFonts w:eastAsia="Times New Roman" w:cs="Times New Roman"/>
                <w:b/>
                <w:bCs/>
                <w:szCs w:val="24"/>
                <w:lang w:val="hr-HR" w:eastAsia="en-GB"/>
              </w:rPr>
            </w:pPr>
            <w:r w:rsidRPr="00AE54B1">
              <w:rPr>
                <w:rFonts w:eastAsia="Times New Roman" w:cs="Times New Roman"/>
                <w:b/>
                <w:bCs/>
                <w:szCs w:val="24"/>
                <w:lang w:val="hr-HR" w:eastAsia="en-GB"/>
              </w:rPr>
              <w:t>Privremeni kolačići</w:t>
            </w:r>
          </w:p>
          <w:p w14:paraId="14B2DB75" w14:textId="47AB6921" w:rsidR="00AE54B1" w:rsidRPr="00AE54B1" w:rsidRDefault="00AE54B1" w:rsidP="00A55268">
            <w:pPr>
              <w:spacing w:before="120" w:after="120" w:line="240" w:lineRule="auto"/>
              <w:ind w:left="360"/>
              <w:rPr>
                <w:rFonts w:eastAsia="Times New Roman" w:cs="Times New Roman"/>
                <w:szCs w:val="24"/>
                <w:lang w:val="hr-HR" w:eastAsia="en-GB"/>
              </w:rPr>
            </w:pPr>
            <w:r w:rsidRPr="00AE54B1">
              <w:rPr>
                <w:rFonts w:eastAsia="Times New Roman" w:cs="Times New Roman"/>
                <w:szCs w:val="24"/>
                <w:lang w:val="hr-HR" w:eastAsia="en-GB"/>
              </w:rPr>
              <w:t>Privremeni kolačići ili kolačići sesije uklanjaju se s računala po zatvaranju internet preglednika. Pomoću njih Internet mjesta pohranjuju privremene podatke, poput npr. posljednjih nekoliko stranica koje ste otvorili na Internet mjestu koje posjećujete ili stavki u košarici za kupnju ukoliko ste na Internet mjestu koje je specijalizirano za Internet prodaju.</w:t>
            </w:r>
          </w:p>
          <w:p w14:paraId="7EA533EC" w14:textId="77777777" w:rsidR="00A55268" w:rsidRDefault="00A55268" w:rsidP="00AE54B1">
            <w:pPr>
              <w:spacing w:before="120" w:after="120" w:line="240" w:lineRule="auto"/>
              <w:ind w:left="360"/>
              <w:rPr>
                <w:rFonts w:eastAsia="Times New Roman" w:cs="Times New Roman"/>
                <w:b/>
                <w:bCs/>
                <w:szCs w:val="24"/>
                <w:lang w:val="hr-HR" w:eastAsia="en-GB"/>
              </w:rPr>
            </w:pPr>
          </w:p>
          <w:p w14:paraId="2C99DE9D" w14:textId="5DF4426D" w:rsidR="00AE54B1" w:rsidRPr="00AE54B1" w:rsidRDefault="00AE54B1" w:rsidP="00AE54B1">
            <w:pPr>
              <w:spacing w:before="120" w:after="120" w:line="240" w:lineRule="auto"/>
              <w:ind w:left="360"/>
              <w:rPr>
                <w:rFonts w:eastAsia="Times New Roman" w:cs="Times New Roman"/>
                <w:b/>
                <w:bCs/>
                <w:szCs w:val="24"/>
                <w:lang w:val="hr-HR" w:eastAsia="en-GB"/>
              </w:rPr>
            </w:pPr>
            <w:r w:rsidRPr="00AE54B1">
              <w:rPr>
                <w:rFonts w:eastAsia="Times New Roman" w:cs="Times New Roman"/>
                <w:b/>
                <w:bCs/>
                <w:szCs w:val="24"/>
                <w:lang w:val="hr-HR" w:eastAsia="en-GB"/>
              </w:rPr>
              <w:t>Kolačići prema izvoru</w:t>
            </w:r>
          </w:p>
          <w:p w14:paraId="1D38129A" w14:textId="5688352D" w:rsidR="00AE54B1" w:rsidRPr="00AE54B1" w:rsidRDefault="00AE54B1" w:rsidP="00AE54B1">
            <w:pPr>
              <w:spacing w:before="120" w:after="120" w:line="240" w:lineRule="auto"/>
              <w:ind w:left="360"/>
              <w:rPr>
                <w:rFonts w:eastAsia="Times New Roman" w:cs="Times New Roman"/>
                <w:b/>
                <w:bCs/>
                <w:szCs w:val="24"/>
                <w:lang w:val="hr-HR" w:eastAsia="en-GB"/>
              </w:rPr>
            </w:pPr>
            <w:r w:rsidRPr="00AE54B1">
              <w:rPr>
                <w:rFonts w:eastAsia="Times New Roman" w:cs="Times New Roman"/>
                <w:b/>
                <w:bCs/>
                <w:szCs w:val="24"/>
                <w:lang w:val="hr-HR" w:eastAsia="en-GB"/>
              </w:rPr>
              <w:t>Kolačići prve strane (first party cookie)</w:t>
            </w:r>
          </w:p>
          <w:p w14:paraId="0C8E9B8C" w14:textId="426CDA03" w:rsidR="00AE54B1" w:rsidRPr="00AE54B1" w:rsidRDefault="00AE54B1" w:rsidP="00AE54B1">
            <w:pPr>
              <w:spacing w:before="120" w:after="120" w:line="240" w:lineRule="auto"/>
              <w:ind w:left="360"/>
              <w:rPr>
                <w:rFonts w:eastAsia="Times New Roman" w:cs="Times New Roman"/>
                <w:szCs w:val="24"/>
                <w:lang w:val="hr-HR" w:eastAsia="en-GB"/>
              </w:rPr>
            </w:pPr>
            <w:r w:rsidRPr="00AE54B1">
              <w:rPr>
                <w:rFonts w:eastAsia="Times New Roman" w:cs="Times New Roman"/>
                <w:szCs w:val="24"/>
                <w:lang w:val="hr-HR" w:eastAsia="en-GB"/>
              </w:rPr>
              <w:t>Kolačići prve strane dolaze s Internet mjesta koje gledate, a mogu biti stalni ili privremeni. Pomoću tih kolačića Internet mjesta mogu pohraniti podatke koje će ponovo koristiti prilikom sljedećeg posjeta tom Internet mjestu.</w:t>
            </w:r>
          </w:p>
          <w:p w14:paraId="0E61EE01" w14:textId="77777777" w:rsidR="00A55268" w:rsidRDefault="00A55268" w:rsidP="00AE54B1">
            <w:pPr>
              <w:spacing w:before="120" w:after="120" w:line="240" w:lineRule="auto"/>
              <w:ind w:left="360"/>
              <w:rPr>
                <w:rFonts w:eastAsia="Times New Roman" w:cs="Times New Roman"/>
                <w:b/>
                <w:bCs/>
                <w:szCs w:val="24"/>
                <w:lang w:val="hr-HR" w:eastAsia="en-GB"/>
              </w:rPr>
            </w:pPr>
          </w:p>
          <w:p w14:paraId="3E09AF81" w14:textId="3864CEE5" w:rsidR="00AE54B1" w:rsidRPr="00AE54B1" w:rsidRDefault="00AE54B1" w:rsidP="00AE54B1">
            <w:pPr>
              <w:spacing w:before="120" w:after="120" w:line="240" w:lineRule="auto"/>
              <w:ind w:left="360"/>
              <w:rPr>
                <w:rFonts w:eastAsia="Times New Roman" w:cs="Times New Roman"/>
                <w:b/>
                <w:bCs/>
                <w:szCs w:val="24"/>
                <w:lang w:val="hr-HR" w:eastAsia="en-GB"/>
              </w:rPr>
            </w:pPr>
            <w:r w:rsidRPr="00AE54B1">
              <w:rPr>
                <w:rFonts w:eastAsia="Times New Roman" w:cs="Times New Roman"/>
                <w:b/>
                <w:bCs/>
                <w:szCs w:val="24"/>
                <w:lang w:val="hr-HR" w:eastAsia="en-GB"/>
              </w:rPr>
              <w:t>Kolačići treće strane (third party cookie)</w:t>
            </w:r>
          </w:p>
          <w:p w14:paraId="6AEA7339" w14:textId="15ECE4B1" w:rsidR="00AE54B1" w:rsidRPr="00AE54B1" w:rsidRDefault="00AE54B1" w:rsidP="00A55268">
            <w:pPr>
              <w:spacing w:before="120" w:after="120" w:line="240" w:lineRule="auto"/>
              <w:ind w:left="360"/>
              <w:rPr>
                <w:rFonts w:eastAsia="Times New Roman" w:cs="Times New Roman"/>
                <w:szCs w:val="24"/>
                <w:lang w:val="hr-HR" w:eastAsia="en-GB"/>
              </w:rPr>
            </w:pPr>
            <w:r w:rsidRPr="00AE54B1">
              <w:rPr>
                <w:rFonts w:eastAsia="Times New Roman" w:cs="Times New Roman"/>
                <w:szCs w:val="24"/>
                <w:lang w:val="hr-HR" w:eastAsia="en-GB"/>
              </w:rPr>
              <w:t>Kolačići treće strane dolaze s drugih Internet mjesta, a koje se nalaze na Internet mjestu koje gledate. Pomoću tih kolačića druga Internet mjesta mogu pratiti korištenje Interneta na Internet mjestu kog gledate u marketinške svrhe.</w:t>
            </w:r>
          </w:p>
          <w:p w14:paraId="0447250B" w14:textId="77777777" w:rsidR="00A55268" w:rsidRDefault="00A55268" w:rsidP="00AE54B1">
            <w:pPr>
              <w:spacing w:before="120" w:after="120" w:line="240" w:lineRule="auto"/>
              <w:ind w:left="360"/>
              <w:rPr>
                <w:rFonts w:eastAsia="Times New Roman" w:cs="Times New Roman"/>
                <w:b/>
                <w:bCs/>
                <w:szCs w:val="24"/>
                <w:lang w:val="hr-HR" w:eastAsia="en-GB"/>
              </w:rPr>
            </w:pPr>
          </w:p>
          <w:p w14:paraId="348F1A59" w14:textId="3C0E1BA4" w:rsidR="00AE54B1" w:rsidRPr="00AE54B1" w:rsidRDefault="00AE54B1" w:rsidP="00AE54B1">
            <w:pPr>
              <w:spacing w:before="120" w:after="120" w:line="240" w:lineRule="auto"/>
              <w:ind w:left="360"/>
              <w:rPr>
                <w:rFonts w:eastAsia="Times New Roman" w:cs="Times New Roman"/>
                <w:b/>
                <w:bCs/>
                <w:szCs w:val="24"/>
                <w:lang w:val="hr-HR" w:eastAsia="en-GB"/>
              </w:rPr>
            </w:pPr>
            <w:r w:rsidRPr="00AE54B1">
              <w:rPr>
                <w:rFonts w:eastAsia="Times New Roman" w:cs="Times New Roman"/>
                <w:b/>
                <w:bCs/>
                <w:szCs w:val="24"/>
                <w:lang w:val="hr-HR" w:eastAsia="en-GB"/>
              </w:rPr>
              <w:lastRenderedPageBreak/>
              <w:t>Kolačići prema funkciji</w:t>
            </w:r>
          </w:p>
          <w:p w14:paraId="24A3A1EC" w14:textId="3F534C84" w:rsidR="00AE54B1" w:rsidRPr="00AE54B1" w:rsidRDefault="00AE54B1" w:rsidP="00AE54B1">
            <w:pPr>
              <w:spacing w:before="120" w:after="120" w:line="240" w:lineRule="auto"/>
              <w:ind w:left="360"/>
              <w:rPr>
                <w:rFonts w:eastAsia="Times New Roman" w:cs="Times New Roman"/>
                <w:b/>
                <w:bCs/>
                <w:szCs w:val="24"/>
                <w:lang w:val="hr-HR" w:eastAsia="en-GB"/>
              </w:rPr>
            </w:pPr>
            <w:r w:rsidRPr="00AE54B1">
              <w:rPr>
                <w:rFonts w:eastAsia="Times New Roman" w:cs="Times New Roman"/>
                <w:b/>
                <w:bCs/>
                <w:szCs w:val="24"/>
                <w:lang w:val="hr-HR" w:eastAsia="en-GB"/>
              </w:rPr>
              <w:t>Tehnički kolačići – obavezni kolačići</w:t>
            </w:r>
          </w:p>
          <w:p w14:paraId="34879302" w14:textId="77777777" w:rsidR="00AE54B1" w:rsidRPr="00AE54B1" w:rsidRDefault="00AE54B1" w:rsidP="00AE54B1">
            <w:pPr>
              <w:spacing w:before="120" w:after="120" w:line="240" w:lineRule="auto"/>
              <w:ind w:left="360"/>
              <w:rPr>
                <w:rFonts w:eastAsia="Times New Roman" w:cs="Times New Roman"/>
                <w:szCs w:val="24"/>
                <w:lang w:val="hr-HR" w:eastAsia="en-GB"/>
              </w:rPr>
            </w:pPr>
            <w:r w:rsidRPr="00AE54B1">
              <w:rPr>
                <w:rFonts w:eastAsia="Times New Roman" w:cs="Times New Roman"/>
                <w:szCs w:val="24"/>
                <w:lang w:val="hr-HR" w:eastAsia="en-GB"/>
              </w:rPr>
              <w:t>(uvijek aktivni) – nužni za funkcioniranje Internet mjesta i ne mogu se isključiti u našim sustavima. Uobičajeno se postavljaju kao odgovor na vaše radnje koje uključuju zahtjev za uslugama, kao što su postavke kolačića, prijava ili ispunjavanje obrazaca. Svoj preglednik možete postaviti da blokira te kolačiće ili pošalje upozorenje o njima, ali u tom slučaju neki dijelovi stranice neće raditi. Ti kolačići ne pohranjuju nikakve informacije koje bi vas mogle identificirati.</w:t>
            </w:r>
          </w:p>
          <w:p w14:paraId="501F7703" w14:textId="77777777" w:rsidR="00AE54B1" w:rsidRPr="00AE54B1" w:rsidRDefault="00AE54B1" w:rsidP="00AE54B1">
            <w:pPr>
              <w:spacing w:before="120" w:after="120" w:line="240" w:lineRule="auto"/>
              <w:rPr>
                <w:rFonts w:eastAsia="Times New Roman" w:cs="Times New Roman"/>
                <w:szCs w:val="24"/>
                <w:lang w:val="hr-HR" w:eastAsia="en-GB"/>
              </w:rPr>
            </w:pPr>
          </w:p>
          <w:p w14:paraId="55833FA2" w14:textId="79AB32B3" w:rsidR="00AE54B1" w:rsidRPr="00AE54B1" w:rsidRDefault="00AE54B1" w:rsidP="00AE54B1">
            <w:pPr>
              <w:spacing w:before="120" w:after="120" w:line="240" w:lineRule="auto"/>
              <w:ind w:left="360"/>
              <w:rPr>
                <w:rFonts w:eastAsia="Times New Roman" w:cs="Times New Roman"/>
                <w:b/>
                <w:bCs/>
                <w:szCs w:val="24"/>
                <w:lang w:val="hr-HR" w:eastAsia="en-GB"/>
              </w:rPr>
            </w:pPr>
            <w:r w:rsidRPr="00AE54B1">
              <w:rPr>
                <w:rFonts w:eastAsia="Times New Roman" w:cs="Times New Roman"/>
                <w:b/>
                <w:bCs/>
                <w:szCs w:val="24"/>
                <w:lang w:val="hr-HR" w:eastAsia="en-GB"/>
              </w:rPr>
              <w:t>Funkcionalni kolačići</w:t>
            </w:r>
          </w:p>
          <w:p w14:paraId="272CFA67" w14:textId="77777777" w:rsidR="00AE54B1" w:rsidRPr="00AE54B1" w:rsidRDefault="00AE54B1" w:rsidP="00AE54B1">
            <w:pPr>
              <w:spacing w:before="120" w:after="120" w:line="240" w:lineRule="auto"/>
              <w:ind w:left="360"/>
              <w:rPr>
                <w:rFonts w:eastAsia="Times New Roman" w:cs="Times New Roman"/>
                <w:szCs w:val="24"/>
                <w:lang w:val="hr-HR" w:eastAsia="en-GB"/>
              </w:rPr>
            </w:pPr>
            <w:r w:rsidRPr="00AE54B1">
              <w:rPr>
                <w:rFonts w:eastAsia="Times New Roman" w:cs="Times New Roman"/>
                <w:szCs w:val="24"/>
                <w:lang w:val="hr-HR" w:eastAsia="en-GB"/>
              </w:rPr>
              <w:t xml:space="preserve">(mogu se isključiti) – omogućuju Internet mjestu pružanje poboljšane funkcionalnosti i personalizaciju.  </w:t>
            </w:r>
          </w:p>
          <w:p w14:paraId="038EFF03" w14:textId="77777777" w:rsidR="00AE54B1" w:rsidRPr="00AE54B1" w:rsidRDefault="00AE54B1" w:rsidP="00AE54B1">
            <w:pPr>
              <w:spacing w:before="120" w:after="120" w:line="240" w:lineRule="auto"/>
              <w:ind w:left="360"/>
              <w:rPr>
                <w:rFonts w:eastAsia="Times New Roman" w:cs="Times New Roman"/>
                <w:szCs w:val="24"/>
                <w:lang w:val="hr-HR" w:eastAsia="en-GB"/>
              </w:rPr>
            </w:pPr>
          </w:p>
          <w:p w14:paraId="02DCBCEB" w14:textId="37C4F98F" w:rsidR="00AE54B1" w:rsidRPr="00AE54B1" w:rsidRDefault="00AE54B1" w:rsidP="00AE54B1">
            <w:pPr>
              <w:spacing w:before="120" w:after="120" w:line="240" w:lineRule="auto"/>
              <w:ind w:left="360"/>
              <w:rPr>
                <w:rFonts w:eastAsia="Times New Roman" w:cs="Times New Roman"/>
                <w:b/>
                <w:bCs/>
                <w:szCs w:val="24"/>
                <w:lang w:val="hr-HR" w:eastAsia="en-GB"/>
              </w:rPr>
            </w:pPr>
            <w:r w:rsidRPr="00AE54B1">
              <w:rPr>
                <w:rFonts w:eastAsia="Times New Roman" w:cs="Times New Roman"/>
                <w:b/>
                <w:bCs/>
                <w:szCs w:val="24"/>
                <w:lang w:val="hr-HR" w:eastAsia="en-GB"/>
              </w:rPr>
              <w:t>Statistički kolačići</w:t>
            </w:r>
          </w:p>
          <w:p w14:paraId="69483772" w14:textId="77777777" w:rsidR="00AE54B1" w:rsidRPr="00AE54B1" w:rsidRDefault="00AE54B1" w:rsidP="00AE54B1">
            <w:pPr>
              <w:spacing w:before="120" w:after="120" w:line="240" w:lineRule="auto"/>
              <w:ind w:left="360"/>
              <w:rPr>
                <w:rFonts w:eastAsia="Times New Roman" w:cs="Times New Roman"/>
                <w:szCs w:val="24"/>
                <w:lang w:val="hr-HR" w:eastAsia="en-GB"/>
              </w:rPr>
            </w:pPr>
            <w:r w:rsidRPr="00AE54B1">
              <w:rPr>
                <w:rFonts w:eastAsia="Times New Roman" w:cs="Times New Roman"/>
                <w:szCs w:val="24"/>
                <w:lang w:val="hr-HR" w:eastAsia="en-GB"/>
              </w:rPr>
              <w:t>(mogu se isključiti)  – omogućuju bilježenje posjeta i izvora prometa u svrhu mjerenja i poboljšanja učinkovitosti  Internet mjesta</w:t>
            </w:r>
          </w:p>
          <w:p w14:paraId="1283F37A" w14:textId="77777777" w:rsidR="00AE54B1" w:rsidRPr="00AE54B1" w:rsidRDefault="00AE54B1" w:rsidP="00AE54B1">
            <w:pPr>
              <w:spacing w:before="120" w:after="120" w:line="240" w:lineRule="auto"/>
              <w:ind w:left="360"/>
              <w:rPr>
                <w:rFonts w:eastAsia="Times New Roman" w:cs="Times New Roman"/>
                <w:szCs w:val="24"/>
                <w:lang w:val="hr-HR" w:eastAsia="en-GB"/>
              </w:rPr>
            </w:pPr>
          </w:p>
          <w:p w14:paraId="4E1FCFC2" w14:textId="1AA6B898" w:rsidR="00AE54B1" w:rsidRPr="00AE54B1" w:rsidRDefault="00AE54B1" w:rsidP="00AE54B1">
            <w:pPr>
              <w:spacing w:before="120" w:after="120" w:line="240" w:lineRule="auto"/>
              <w:ind w:left="360"/>
              <w:rPr>
                <w:rFonts w:eastAsia="Times New Roman" w:cs="Times New Roman"/>
                <w:b/>
                <w:bCs/>
                <w:szCs w:val="24"/>
                <w:lang w:val="hr-HR" w:eastAsia="en-GB"/>
              </w:rPr>
            </w:pPr>
            <w:r w:rsidRPr="00AE54B1">
              <w:rPr>
                <w:rFonts w:eastAsia="Times New Roman" w:cs="Times New Roman"/>
                <w:b/>
                <w:bCs/>
                <w:szCs w:val="24"/>
                <w:lang w:val="hr-HR" w:eastAsia="en-GB"/>
              </w:rPr>
              <w:t>Marketinški</w:t>
            </w:r>
          </w:p>
          <w:p w14:paraId="5AA7D05B" w14:textId="466E1B4A" w:rsidR="00791B30" w:rsidRDefault="00AE54B1" w:rsidP="00AE54B1">
            <w:pPr>
              <w:spacing w:before="120" w:after="120" w:line="240" w:lineRule="auto"/>
              <w:ind w:left="360"/>
              <w:rPr>
                <w:rFonts w:eastAsia="Times New Roman" w:cs="Times New Roman"/>
                <w:szCs w:val="24"/>
                <w:lang w:val="hr-HR" w:eastAsia="en-GB"/>
              </w:rPr>
            </w:pPr>
            <w:r w:rsidRPr="00AE54B1">
              <w:rPr>
                <w:rFonts w:eastAsia="Times New Roman" w:cs="Times New Roman"/>
                <w:szCs w:val="24"/>
                <w:lang w:val="hr-HR" w:eastAsia="en-GB"/>
              </w:rPr>
              <w:t xml:space="preserve">(mogu se isključiti) – služe za praćenje korisnika kroz web stranice i prikazivanje ciljanih oglasa. Ovo internet mjesto ne koristi marketinške kolačiće. </w:t>
            </w:r>
          </w:p>
        </w:tc>
      </w:tr>
    </w:tbl>
    <w:p w14:paraId="255D5BA9" w14:textId="77777777" w:rsidR="006A2D17" w:rsidRDefault="006A2D17" w:rsidP="004D6234">
      <w:pPr>
        <w:spacing w:before="120" w:after="120" w:line="240" w:lineRule="auto"/>
        <w:jc w:val="both"/>
        <w:rPr>
          <w:rFonts w:eastAsia="Times New Roman" w:cs="Times New Roman"/>
          <w:szCs w:val="24"/>
          <w:lang w:val="hr-HR" w:eastAsia="en-GB"/>
        </w:rPr>
      </w:pPr>
    </w:p>
    <w:p w14:paraId="0992175F" w14:textId="5FFB14C8"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4. </w:t>
      </w:r>
      <w:r w:rsidR="00AE54B1">
        <w:rPr>
          <w:rFonts w:eastAsia="Times New Roman" w:cs="Times New Roman"/>
          <w:b/>
          <w:bCs/>
          <w:color w:val="FFFFFF"/>
          <w:spacing w:val="15"/>
          <w:szCs w:val="24"/>
          <w:lang w:val="hr-HR"/>
        </w:rPr>
        <w:t>KOLAČIĆI KOJI SE KORISTE NA OV</w:t>
      </w:r>
      <w:r w:rsidR="0023305A">
        <w:rPr>
          <w:rFonts w:eastAsia="Times New Roman" w:cs="Times New Roman"/>
          <w:b/>
          <w:bCs/>
          <w:color w:val="FFFFFF"/>
          <w:spacing w:val="15"/>
          <w:szCs w:val="24"/>
          <w:lang w:val="hr-HR"/>
        </w:rPr>
        <w:t>OM</w:t>
      </w:r>
      <w:r w:rsidR="00AE54B1">
        <w:rPr>
          <w:rFonts w:eastAsia="Times New Roman" w:cs="Times New Roman"/>
          <w:b/>
          <w:bCs/>
          <w:color w:val="FFFFFF"/>
          <w:spacing w:val="15"/>
          <w:szCs w:val="24"/>
          <w:lang w:val="hr-HR"/>
        </w:rPr>
        <w:t xml:space="preserve"> </w:t>
      </w:r>
      <w:r w:rsidR="0023305A">
        <w:rPr>
          <w:rFonts w:eastAsia="Times New Roman" w:cs="Times New Roman"/>
          <w:b/>
          <w:bCs/>
          <w:color w:val="FFFFFF"/>
          <w:spacing w:val="15"/>
          <w:szCs w:val="24"/>
          <w:lang w:val="hr-HR"/>
        </w:rPr>
        <w:t>WEB MJESTU</w:t>
      </w:r>
    </w:p>
    <w:tbl>
      <w:tblPr>
        <w:tblStyle w:val="TableGrid2"/>
        <w:tblW w:w="0" w:type="auto"/>
        <w:tblLook w:val="04A0" w:firstRow="1" w:lastRow="0" w:firstColumn="1" w:lastColumn="0" w:noHBand="0" w:noVBand="1"/>
      </w:tblPr>
      <w:tblGrid>
        <w:gridCol w:w="9768"/>
      </w:tblGrid>
      <w:tr w:rsidR="00473E8C" w:rsidRPr="00B2676E" w14:paraId="3B654C29" w14:textId="77777777" w:rsidTr="002D39E9">
        <w:trPr>
          <w:trHeight w:val="2141"/>
        </w:trPr>
        <w:tc>
          <w:tcPr>
            <w:tcW w:w="9768" w:type="dxa"/>
          </w:tcPr>
          <w:p w14:paraId="6466CB90" w14:textId="77777777" w:rsidR="000250D8" w:rsidRDefault="000250D8" w:rsidP="000250D8">
            <w:pPr>
              <w:spacing w:before="120" w:after="120" w:line="240" w:lineRule="auto"/>
              <w:rPr>
                <w:rFonts w:eastAsia="Times New Roman" w:cs="Times New Roman"/>
                <w:szCs w:val="24"/>
                <w:lang w:val="hr-HR" w:eastAsia="en-GB"/>
              </w:rPr>
            </w:pPr>
            <w:r>
              <w:rPr>
                <w:rFonts w:eastAsia="Times New Roman" w:cs="Times New Roman"/>
                <w:szCs w:val="24"/>
                <w:lang w:val="hr-HR" w:eastAsia="en-GB"/>
              </w:rPr>
              <w:t>${</w:t>
            </w:r>
            <w:proofErr w:type="spellStart"/>
            <w:r>
              <w:rPr>
                <w:rFonts w:eastAsia="Times New Roman" w:cs="Times New Roman"/>
                <w:szCs w:val="24"/>
                <w:lang w:val="hr-HR" w:eastAsia="en-GB"/>
              </w:rPr>
              <w:t>blockContentWrapper</w:t>
            </w:r>
            <w:proofErr w:type="spellEnd"/>
            <w:r>
              <w:rPr>
                <w:rFonts w:eastAsia="Times New Roman" w:cs="Times New Roman"/>
                <w:szCs w:val="24"/>
                <w:lang w:val="hr-HR" w:eastAsia="en-GB"/>
              </w:rPr>
              <w:t>}</w:t>
            </w:r>
          </w:p>
          <w:p w14:paraId="40E47E2F" w14:textId="0A94CBDA" w:rsidR="000250D8" w:rsidRDefault="000250D8" w:rsidP="000250D8">
            <w:pPr>
              <w:spacing w:before="120" w:after="120" w:line="240" w:lineRule="auto"/>
              <w:rPr>
                <w:rFonts w:eastAsia="Times New Roman" w:cs="Times New Roman"/>
                <w:szCs w:val="24"/>
                <w:lang w:val="hr-HR" w:eastAsia="en-GB"/>
              </w:rPr>
            </w:pPr>
            <w:r>
              <w:rPr>
                <w:rFonts w:eastAsia="Times New Roman" w:cs="Times New Roman"/>
                <w:szCs w:val="24"/>
                <w:lang w:val="hr-HR" w:eastAsia="en-GB"/>
              </w:rPr>
              <w:t>${</w:t>
            </w:r>
            <w:proofErr w:type="spellStart"/>
            <w:r>
              <w:rPr>
                <w:rFonts w:eastAsia="Times New Roman" w:cs="Times New Roman"/>
                <w:szCs w:val="24"/>
                <w:lang w:val="hr-HR" w:eastAsia="en-GB"/>
              </w:rPr>
              <w:t>blockContent</w:t>
            </w:r>
            <w:proofErr w:type="spellEnd"/>
            <w:r>
              <w:rPr>
                <w:rFonts w:eastAsia="Times New Roman" w:cs="Times New Roman"/>
                <w:szCs w:val="24"/>
                <w:lang w:val="hr-HR" w:eastAsia="en-GB"/>
              </w:rPr>
              <w:t>}</w:t>
            </w:r>
          </w:p>
          <w:p w14:paraId="7B565E1C" w14:textId="18C9AF90" w:rsidR="00A55268" w:rsidRPr="00A55268" w:rsidRDefault="000250D8" w:rsidP="000250D8">
            <w:pPr>
              <w:spacing w:before="120" w:after="120" w:line="240" w:lineRule="auto"/>
              <w:jc w:val="both"/>
              <w:rPr>
                <w:rFonts w:eastAsia="Times New Roman" w:cs="Times New Roman"/>
                <w:szCs w:val="24"/>
                <w:lang w:val="hr-HR" w:eastAsia="en-GB"/>
              </w:rPr>
            </w:pPr>
            <w:r>
              <w:rPr>
                <w:rFonts w:eastAsia="Times New Roman" w:cs="Times New Roman"/>
                <w:szCs w:val="24"/>
                <w:lang w:val="hr-HR" w:eastAsia="en-GB"/>
              </w:rPr>
              <w:t>${/</w:t>
            </w:r>
            <w:proofErr w:type="spellStart"/>
            <w:r>
              <w:rPr>
                <w:rFonts w:eastAsia="Times New Roman" w:cs="Times New Roman"/>
                <w:szCs w:val="24"/>
                <w:lang w:val="hr-HR" w:eastAsia="en-GB"/>
              </w:rPr>
              <w:t>blockContentWrapper</w:t>
            </w:r>
            <w:proofErr w:type="spellEnd"/>
            <w:r>
              <w:rPr>
                <w:rFonts w:eastAsia="Times New Roman" w:cs="Times New Roman"/>
                <w:szCs w:val="24"/>
                <w:lang w:val="hr-HR" w:eastAsia="en-GB"/>
              </w:rPr>
              <w:t>}</w:t>
            </w:r>
          </w:p>
        </w:tc>
      </w:tr>
    </w:tbl>
    <w:p w14:paraId="6CE6BB3C" w14:textId="63682D11" w:rsidR="00E96789" w:rsidRPr="00692BBA" w:rsidRDefault="00E96789" w:rsidP="008E75E3">
      <w:pPr>
        <w:spacing w:before="120" w:after="120" w:line="240" w:lineRule="auto"/>
        <w:rPr>
          <w:rFonts w:eastAsia="Times New Roman" w:cs="Times New Roman"/>
          <w:szCs w:val="24"/>
          <w:lang w:val="hr-HR" w:eastAsia="en-GB"/>
        </w:rPr>
      </w:pPr>
    </w:p>
    <w:sectPr w:rsidR="00E96789" w:rsidRPr="00692BBA" w:rsidSect="008E75E3">
      <w:footerReference w:type="default" r:id="rId14"/>
      <w:pgSz w:w="11906" w:h="16838"/>
      <w:pgMar w:top="1276" w:right="993" w:bottom="1440" w:left="1135"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2C82B" w14:textId="77777777" w:rsidR="00F03FC8" w:rsidRDefault="00F03FC8" w:rsidP="008F0946">
      <w:pPr>
        <w:spacing w:line="240" w:lineRule="auto"/>
      </w:pPr>
      <w:r>
        <w:separator/>
      </w:r>
    </w:p>
  </w:endnote>
  <w:endnote w:type="continuationSeparator" w:id="0">
    <w:p w14:paraId="4674CFE2" w14:textId="77777777" w:rsidR="00F03FC8" w:rsidRDefault="00F03FC8" w:rsidP="008F0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775C3" w14:textId="76EBB52D" w:rsidR="00E879F8" w:rsidRDefault="00E879F8" w:rsidP="00C65D0B">
    <w:pPr>
      <w:pStyle w:val="Podnoje"/>
      <w:jc w:val="center"/>
    </w:pPr>
  </w:p>
  <w:p w14:paraId="1C5D13D6" w14:textId="2DD6E743" w:rsidR="00E879F8" w:rsidRPr="0048248F" w:rsidRDefault="00E879F8" w:rsidP="00C65D0B">
    <w:pPr>
      <w:pStyle w:val="Podnoje"/>
      <w:tabs>
        <w:tab w:val="clear" w:pos="9026"/>
        <w:tab w:val="right" w:pos="9603"/>
        <w:tab w:val="right" w:pos="13608"/>
        <w:tab w:val="left" w:pos="13750"/>
      </w:tabs>
      <w:rPr>
        <w:sz w:val="20"/>
      </w:rPr>
    </w:pPr>
    <w:r>
      <w:rPr>
        <w:sz w:val="20"/>
      </w:rPr>
      <w:tab/>
    </w:r>
    <w:r w:rsidR="003923EE" w:rsidRPr="003923EE">
      <w:rPr>
        <w:sz w:val="16"/>
        <w:szCs w:val="16"/>
      </w:rPr>
      <w:t>https://arc-rec-project.eu/</w:t>
    </w:r>
    <w:r>
      <w:rPr>
        <w:sz w:val="20"/>
      </w:rPr>
      <w:tab/>
    </w:r>
    <w:r w:rsidRPr="00C307DC">
      <w:rPr>
        <w:sz w:val="20"/>
      </w:rPr>
      <w:fldChar w:fldCharType="begin"/>
    </w:r>
    <w:r w:rsidRPr="00C307DC">
      <w:rPr>
        <w:sz w:val="20"/>
      </w:rPr>
      <w:instrText xml:space="preserve"> PAGE   \* MERGEFORMAT </w:instrText>
    </w:r>
    <w:r w:rsidRPr="00C307DC">
      <w:rPr>
        <w:sz w:val="20"/>
      </w:rPr>
      <w:fldChar w:fldCharType="separate"/>
    </w:r>
    <w:r w:rsidR="006525F7">
      <w:rPr>
        <w:noProof/>
        <w:sz w:val="20"/>
      </w:rPr>
      <w:t>3</w:t>
    </w:r>
    <w:r w:rsidRPr="00C307DC">
      <w:rPr>
        <w:noProof/>
        <w:sz w:val="20"/>
      </w:rPr>
      <w:fldChar w:fldCharType="end"/>
    </w:r>
    <w:r w:rsidRPr="0048248F">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33FA" w14:textId="77777777" w:rsidR="00F03FC8" w:rsidRDefault="00F03FC8" w:rsidP="008F0946">
      <w:pPr>
        <w:spacing w:line="240" w:lineRule="auto"/>
      </w:pPr>
      <w:r>
        <w:separator/>
      </w:r>
    </w:p>
  </w:footnote>
  <w:footnote w:type="continuationSeparator" w:id="0">
    <w:p w14:paraId="0189DFA0" w14:textId="77777777" w:rsidR="00F03FC8" w:rsidRDefault="00F03FC8" w:rsidP="008F09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35B"/>
    <w:multiLevelType w:val="hybridMultilevel"/>
    <w:tmpl w:val="8EAE4D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154D0"/>
    <w:multiLevelType w:val="multilevel"/>
    <w:tmpl w:val="D70C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33FB0"/>
    <w:multiLevelType w:val="hybridMultilevel"/>
    <w:tmpl w:val="1082C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743EA2"/>
    <w:multiLevelType w:val="hybridMultilevel"/>
    <w:tmpl w:val="416E9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0401E1"/>
    <w:multiLevelType w:val="hybridMultilevel"/>
    <w:tmpl w:val="455656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49360FF"/>
    <w:multiLevelType w:val="hybridMultilevel"/>
    <w:tmpl w:val="B164B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2F48C9"/>
    <w:multiLevelType w:val="hybridMultilevel"/>
    <w:tmpl w:val="8EAE4D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634FB1"/>
    <w:multiLevelType w:val="hybridMultilevel"/>
    <w:tmpl w:val="D996F59C"/>
    <w:lvl w:ilvl="0" w:tplc="16E47F8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585A7A"/>
    <w:multiLevelType w:val="hybridMultilevel"/>
    <w:tmpl w:val="7B00147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17A31"/>
    <w:multiLevelType w:val="hybridMultilevel"/>
    <w:tmpl w:val="90E4E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D05293"/>
    <w:multiLevelType w:val="hybridMultilevel"/>
    <w:tmpl w:val="31D6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077DAD"/>
    <w:multiLevelType w:val="hybridMultilevel"/>
    <w:tmpl w:val="D39CB306"/>
    <w:lvl w:ilvl="0" w:tplc="5C8A7E5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53E3834"/>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0E723C"/>
    <w:multiLevelType w:val="hybridMultilevel"/>
    <w:tmpl w:val="6F44E118"/>
    <w:lvl w:ilvl="0" w:tplc="A778598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30149D"/>
    <w:multiLevelType w:val="hybridMultilevel"/>
    <w:tmpl w:val="66DC9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CD017F3"/>
    <w:multiLevelType w:val="hybridMultilevel"/>
    <w:tmpl w:val="8EAE4D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9F1285"/>
    <w:multiLevelType w:val="hybridMultilevel"/>
    <w:tmpl w:val="4F722FA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986FDB"/>
    <w:multiLevelType w:val="hybridMultilevel"/>
    <w:tmpl w:val="C428A5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DBB076C"/>
    <w:multiLevelType w:val="hybridMultilevel"/>
    <w:tmpl w:val="F85EDB06"/>
    <w:lvl w:ilvl="0" w:tplc="FC84EADE">
      <w:start w:val="1"/>
      <w:numFmt w:val="decimal"/>
      <w:lvlText w:val="%1."/>
      <w:lvlJc w:val="left"/>
      <w:pPr>
        <w:ind w:left="720" w:hanging="360"/>
      </w:pPr>
      <w:rPr>
        <w:rFonts w:eastAsiaTheme="min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914C0B"/>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7310E9"/>
    <w:multiLevelType w:val="hybridMultilevel"/>
    <w:tmpl w:val="6694AE3A"/>
    <w:lvl w:ilvl="0" w:tplc="4002EF34">
      <w:start w:val="1"/>
      <w:numFmt w:val="bullet"/>
      <w:lvlText w:val="-"/>
      <w:lvlJc w:val="left"/>
      <w:pPr>
        <w:ind w:left="720" w:hanging="360"/>
      </w:pPr>
      <w:rPr>
        <w:rFonts w:ascii="Constantia" w:eastAsia="Times New Roman" w:hAnsi="Constant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5E32D1"/>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D0664D"/>
    <w:multiLevelType w:val="hybridMultilevel"/>
    <w:tmpl w:val="E05A9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DC6C0E"/>
    <w:multiLevelType w:val="hybridMultilevel"/>
    <w:tmpl w:val="32D21C52"/>
    <w:lvl w:ilvl="0" w:tplc="EE0247E2">
      <w:start w:val="7"/>
      <w:numFmt w:val="bullet"/>
      <w:lvlText w:val="-"/>
      <w:lvlJc w:val="left"/>
      <w:pPr>
        <w:ind w:left="720" w:hanging="360"/>
      </w:pPr>
      <w:rPr>
        <w:rFonts w:ascii="Constantia" w:eastAsiaTheme="minorHAnsi" w:hAnsi="Constantia"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215508235">
    <w:abstractNumId w:val="8"/>
  </w:num>
  <w:num w:numId="2" w16cid:durableId="1453398319">
    <w:abstractNumId w:val="13"/>
  </w:num>
  <w:num w:numId="3" w16cid:durableId="934023784">
    <w:abstractNumId w:val="16"/>
  </w:num>
  <w:num w:numId="4" w16cid:durableId="1959295846">
    <w:abstractNumId w:val="22"/>
  </w:num>
  <w:num w:numId="5" w16cid:durableId="1137576202">
    <w:abstractNumId w:val="4"/>
  </w:num>
  <w:num w:numId="6" w16cid:durableId="19206220">
    <w:abstractNumId w:val="17"/>
  </w:num>
  <w:num w:numId="7" w16cid:durableId="1473404440">
    <w:abstractNumId w:val="10"/>
  </w:num>
  <w:num w:numId="8" w16cid:durableId="322045728">
    <w:abstractNumId w:val="5"/>
  </w:num>
  <w:num w:numId="9" w16cid:durableId="1528135310">
    <w:abstractNumId w:val="3"/>
  </w:num>
  <w:num w:numId="10" w16cid:durableId="1689526104">
    <w:abstractNumId w:val="7"/>
  </w:num>
  <w:num w:numId="11" w16cid:durableId="1453133026">
    <w:abstractNumId w:val="14"/>
  </w:num>
  <w:num w:numId="12" w16cid:durableId="1912958278">
    <w:abstractNumId w:val="2"/>
  </w:num>
  <w:num w:numId="13" w16cid:durableId="1515463539">
    <w:abstractNumId w:val="19"/>
  </w:num>
  <w:num w:numId="14" w16cid:durableId="1374427815">
    <w:abstractNumId w:val="12"/>
  </w:num>
  <w:num w:numId="15" w16cid:durableId="326714492">
    <w:abstractNumId w:val="21"/>
  </w:num>
  <w:num w:numId="16" w16cid:durableId="1000891493">
    <w:abstractNumId w:val="9"/>
  </w:num>
  <w:num w:numId="17" w16cid:durableId="376590801">
    <w:abstractNumId w:val="11"/>
  </w:num>
  <w:num w:numId="18" w16cid:durableId="580483769">
    <w:abstractNumId w:val="18"/>
  </w:num>
  <w:num w:numId="19" w16cid:durableId="2079352988">
    <w:abstractNumId w:val="15"/>
  </w:num>
  <w:num w:numId="20" w16cid:durableId="907614237">
    <w:abstractNumId w:val="20"/>
  </w:num>
  <w:num w:numId="21" w16cid:durableId="36047328">
    <w:abstractNumId w:val="0"/>
  </w:num>
  <w:num w:numId="22" w16cid:durableId="106000819">
    <w:abstractNumId w:val="6"/>
  </w:num>
  <w:num w:numId="23" w16cid:durableId="377438368">
    <w:abstractNumId w:val="23"/>
  </w:num>
  <w:num w:numId="24" w16cid:durableId="162354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B4"/>
    <w:rsid w:val="00013B09"/>
    <w:rsid w:val="00021EB3"/>
    <w:rsid w:val="000250D8"/>
    <w:rsid w:val="00031FC4"/>
    <w:rsid w:val="000375BB"/>
    <w:rsid w:val="00055D80"/>
    <w:rsid w:val="00056436"/>
    <w:rsid w:val="000564F6"/>
    <w:rsid w:val="000605C0"/>
    <w:rsid w:val="00063367"/>
    <w:rsid w:val="000801A4"/>
    <w:rsid w:val="00092A34"/>
    <w:rsid w:val="0009686A"/>
    <w:rsid w:val="000A2C12"/>
    <w:rsid w:val="000B45D8"/>
    <w:rsid w:val="000C5ABD"/>
    <w:rsid w:val="000E1EFB"/>
    <w:rsid w:val="00103156"/>
    <w:rsid w:val="00103B13"/>
    <w:rsid w:val="00105D5C"/>
    <w:rsid w:val="001127D4"/>
    <w:rsid w:val="001178AA"/>
    <w:rsid w:val="00122A8E"/>
    <w:rsid w:val="0013432F"/>
    <w:rsid w:val="001366EF"/>
    <w:rsid w:val="00150BCF"/>
    <w:rsid w:val="00162FB5"/>
    <w:rsid w:val="00165C4F"/>
    <w:rsid w:val="0017504B"/>
    <w:rsid w:val="00182EAB"/>
    <w:rsid w:val="001A10E2"/>
    <w:rsid w:val="001B5EE8"/>
    <w:rsid w:val="0020724D"/>
    <w:rsid w:val="00210593"/>
    <w:rsid w:val="00211DD7"/>
    <w:rsid w:val="00213A98"/>
    <w:rsid w:val="00231A53"/>
    <w:rsid w:val="0023305A"/>
    <w:rsid w:val="002332D5"/>
    <w:rsid w:val="00247A32"/>
    <w:rsid w:val="002500E7"/>
    <w:rsid w:val="00250463"/>
    <w:rsid w:val="00255854"/>
    <w:rsid w:val="00255DF8"/>
    <w:rsid w:val="00266C38"/>
    <w:rsid w:val="002804BE"/>
    <w:rsid w:val="002A6153"/>
    <w:rsid w:val="002C04D2"/>
    <w:rsid w:val="002C093A"/>
    <w:rsid w:val="002C7809"/>
    <w:rsid w:val="002D39E9"/>
    <w:rsid w:val="002D6343"/>
    <w:rsid w:val="002E3C51"/>
    <w:rsid w:val="002E7634"/>
    <w:rsid w:val="002F429A"/>
    <w:rsid w:val="00304829"/>
    <w:rsid w:val="00320B22"/>
    <w:rsid w:val="0032208F"/>
    <w:rsid w:val="003254FA"/>
    <w:rsid w:val="00326D35"/>
    <w:rsid w:val="00341D2F"/>
    <w:rsid w:val="00343FB4"/>
    <w:rsid w:val="00344EE4"/>
    <w:rsid w:val="00345B66"/>
    <w:rsid w:val="00346107"/>
    <w:rsid w:val="00357B40"/>
    <w:rsid w:val="00371FE4"/>
    <w:rsid w:val="00374B42"/>
    <w:rsid w:val="00380751"/>
    <w:rsid w:val="00381F34"/>
    <w:rsid w:val="00386DD3"/>
    <w:rsid w:val="003923EE"/>
    <w:rsid w:val="003A65E9"/>
    <w:rsid w:val="003B2174"/>
    <w:rsid w:val="003B675A"/>
    <w:rsid w:val="003B6A98"/>
    <w:rsid w:val="003D19BE"/>
    <w:rsid w:val="003D5C4E"/>
    <w:rsid w:val="00412D9B"/>
    <w:rsid w:val="00423947"/>
    <w:rsid w:val="00424CA4"/>
    <w:rsid w:val="00433112"/>
    <w:rsid w:val="00440D51"/>
    <w:rsid w:val="004415DC"/>
    <w:rsid w:val="00456358"/>
    <w:rsid w:val="00465CFD"/>
    <w:rsid w:val="00473E8C"/>
    <w:rsid w:val="0048664D"/>
    <w:rsid w:val="004872D9"/>
    <w:rsid w:val="00491957"/>
    <w:rsid w:val="004960AE"/>
    <w:rsid w:val="004A73DB"/>
    <w:rsid w:val="004D0262"/>
    <w:rsid w:val="004D1753"/>
    <w:rsid w:val="004D6234"/>
    <w:rsid w:val="004D6676"/>
    <w:rsid w:val="004E3564"/>
    <w:rsid w:val="004E66FD"/>
    <w:rsid w:val="004F4A9B"/>
    <w:rsid w:val="00500377"/>
    <w:rsid w:val="00501B68"/>
    <w:rsid w:val="0050633D"/>
    <w:rsid w:val="0052426F"/>
    <w:rsid w:val="00544E8E"/>
    <w:rsid w:val="005513BD"/>
    <w:rsid w:val="00570D1C"/>
    <w:rsid w:val="00575B92"/>
    <w:rsid w:val="00585543"/>
    <w:rsid w:val="005855E5"/>
    <w:rsid w:val="00595BFA"/>
    <w:rsid w:val="00596714"/>
    <w:rsid w:val="005A0038"/>
    <w:rsid w:val="005A287D"/>
    <w:rsid w:val="005A2A71"/>
    <w:rsid w:val="005B4300"/>
    <w:rsid w:val="005D628E"/>
    <w:rsid w:val="005E0930"/>
    <w:rsid w:val="005E7E9C"/>
    <w:rsid w:val="00601C08"/>
    <w:rsid w:val="006525F7"/>
    <w:rsid w:val="00653BFE"/>
    <w:rsid w:val="00656AF7"/>
    <w:rsid w:val="00666097"/>
    <w:rsid w:val="00666BFB"/>
    <w:rsid w:val="00684CA1"/>
    <w:rsid w:val="006868FD"/>
    <w:rsid w:val="00692BBA"/>
    <w:rsid w:val="00693B44"/>
    <w:rsid w:val="006A2AD8"/>
    <w:rsid w:val="006A2D17"/>
    <w:rsid w:val="006A538C"/>
    <w:rsid w:val="006A7D69"/>
    <w:rsid w:val="006B1D6E"/>
    <w:rsid w:val="006B7C36"/>
    <w:rsid w:val="006C1489"/>
    <w:rsid w:val="006C2F5C"/>
    <w:rsid w:val="006D5E42"/>
    <w:rsid w:val="00735E05"/>
    <w:rsid w:val="00746F4F"/>
    <w:rsid w:val="00754E81"/>
    <w:rsid w:val="00773707"/>
    <w:rsid w:val="0077542D"/>
    <w:rsid w:val="00781D8C"/>
    <w:rsid w:val="0078557B"/>
    <w:rsid w:val="00791225"/>
    <w:rsid w:val="00791B30"/>
    <w:rsid w:val="007928F0"/>
    <w:rsid w:val="007954F3"/>
    <w:rsid w:val="00795FC8"/>
    <w:rsid w:val="00797FB8"/>
    <w:rsid w:val="007B3C7F"/>
    <w:rsid w:val="007E3EA8"/>
    <w:rsid w:val="0080319D"/>
    <w:rsid w:val="00805A3A"/>
    <w:rsid w:val="00815EEF"/>
    <w:rsid w:val="0082776D"/>
    <w:rsid w:val="00844965"/>
    <w:rsid w:val="00856214"/>
    <w:rsid w:val="008568DE"/>
    <w:rsid w:val="008614B5"/>
    <w:rsid w:val="00863300"/>
    <w:rsid w:val="00871AD4"/>
    <w:rsid w:val="00880148"/>
    <w:rsid w:val="00897043"/>
    <w:rsid w:val="008B59DD"/>
    <w:rsid w:val="008C5266"/>
    <w:rsid w:val="008C6CFE"/>
    <w:rsid w:val="008D51C9"/>
    <w:rsid w:val="008E75E3"/>
    <w:rsid w:val="008F0946"/>
    <w:rsid w:val="008F6759"/>
    <w:rsid w:val="00912FD8"/>
    <w:rsid w:val="00920878"/>
    <w:rsid w:val="009355A0"/>
    <w:rsid w:val="0095212F"/>
    <w:rsid w:val="009605D3"/>
    <w:rsid w:val="00965AD4"/>
    <w:rsid w:val="00981661"/>
    <w:rsid w:val="009817F6"/>
    <w:rsid w:val="009A1149"/>
    <w:rsid w:val="009A2C67"/>
    <w:rsid w:val="009D2F69"/>
    <w:rsid w:val="009E08FC"/>
    <w:rsid w:val="009E35DC"/>
    <w:rsid w:val="00A04321"/>
    <w:rsid w:val="00A11E59"/>
    <w:rsid w:val="00A14A51"/>
    <w:rsid w:val="00A249BE"/>
    <w:rsid w:val="00A30608"/>
    <w:rsid w:val="00A31532"/>
    <w:rsid w:val="00A37256"/>
    <w:rsid w:val="00A43715"/>
    <w:rsid w:val="00A504A4"/>
    <w:rsid w:val="00A53BE5"/>
    <w:rsid w:val="00A55268"/>
    <w:rsid w:val="00A90288"/>
    <w:rsid w:val="00A97C7A"/>
    <w:rsid w:val="00AB06A8"/>
    <w:rsid w:val="00AB1D5B"/>
    <w:rsid w:val="00AC1C8B"/>
    <w:rsid w:val="00AC6E9B"/>
    <w:rsid w:val="00AC74E1"/>
    <w:rsid w:val="00AD39FB"/>
    <w:rsid w:val="00AE04A7"/>
    <w:rsid w:val="00AE54B1"/>
    <w:rsid w:val="00AF16B0"/>
    <w:rsid w:val="00B03C26"/>
    <w:rsid w:val="00B255A8"/>
    <w:rsid w:val="00B2676E"/>
    <w:rsid w:val="00B341E9"/>
    <w:rsid w:val="00B35FCA"/>
    <w:rsid w:val="00B43FE6"/>
    <w:rsid w:val="00B512A8"/>
    <w:rsid w:val="00B53453"/>
    <w:rsid w:val="00B64686"/>
    <w:rsid w:val="00B757B9"/>
    <w:rsid w:val="00B97A59"/>
    <w:rsid w:val="00BA6B90"/>
    <w:rsid w:val="00BC576C"/>
    <w:rsid w:val="00BE3EF4"/>
    <w:rsid w:val="00BE6C85"/>
    <w:rsid w:val="00C01334"/>
    <w:rsid w:val="00C364D2"/>
    <w:rsid w:val="00C376CC"/>
    <w:rsid w:val="00C43AC2"/>
    <w:rsid w:val="00C43CBD"/>
    <w:rsid w:val="00C45223"/>
    <w:rsid w:val="00C47F72"/>
    <w:rsid w:val="00C60FAC"/>
    <w:rsid w:val="00C61A8E"/>
    <w:rsid w:val="00C65D0B"/>
    <w:rsid w:val="00C8021F"/>
    <w:rsid w:val="00C82628"/>
    <w:rsid w:val="00CA4ABB"/>
    <w:rsid w:val="00CA53FD"/>
    <w:rsid w:val="00CD5050"/>
    <w:rsid w:val="00CD61C5"/>
    <w:rsid w:val="00D02354"/>
    <w:rsid w:val="00D21EFD"/>
    <w:rsid w:val="00D408D4"/>
    <w:rsid w:val="00D52BBC"/>
    <w:rsid w:val="00D52E8A"/>
    <w:rsid w:val="00D740C6"/>
    <w:rsid w:val="00D74974"/>
    <w:rsid w:val="00DA4290"/>
    <w:rsid w:val="00DA5ABB"/>
    <w:rsid w:val="00DB1CA3"/>
    <w:rsid w:val="00DD3ABF"/>
    <w:rsid w:val="00DE4A4A"/>
    <w:rsid w:val="00DF1641"/>
    <w:rsid w:val="00DF41B1"/>
    <w:rsid w:val="00DF5D7A"/>
    <w:rsid w:val="00E14393"/>
    <w:rsid w:val="00E16491"/>
    <w:rsid w:val="00E16DFB"/>
    <w:rsid w:val="00E23562"/>
    <w:rsid w:val="00E30796"/>
    <w:rsid w:val="00E3542F"/>
    <w:rsid w:val="00E421E5"/>
    <w:rsid w:val="00E45CBD"/>
    <w:rsid w:val="00E56A7C"/>
    <w:rsid w:val="00E810CC"/>
    <w:rsid w:val="00E879F8"/>
    <w:rsid w:val="00E96789"/>
    <w:rsid w:val="00EA13B4"/>
    <w:rsid w:val="00EA4E8A"/>
    <w:rsid w:val="00EB62C0"/>
    <w:rsid w:val="00EC3392"/>
    <w:rsid w:val="00EC35DE"/>
    <w:rsid w:val="00ED5ADC"/>
    <w:rsid w:val="00ED5B03"/>
    <w:rsid w:val="00ED74FD"/>
    <w:rsid w:val="00EE4539"/>
    <w:rsid w:val="00EF6DCC"/>
    <w:rsid w:val="00F03FC8"/>
    <w:rsid w:val="00F04071"/>
    <w:rsid w:val="00F46578"/>
    <w:rsid w:val="00F604D6"/>
    <w:rsid w:val="00F62A9D"/>
    <w:rsid w:val="00F84DB7"/>
    <w:rsid w:val="00F84EA6"/>
    <w:rsid w:val="00FB017D"/>
    <w:rsid w:val="00FC6680"/>
    <w:rsid w:val="00FD515D"/>
    <w:rsid w:val="00FE4508"/>
    <w:rsid w:val="00FE4C09"/>
    <w:rsid w:val="00FE5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39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7FB8"/>
    <w:pPr>
      <w:spacing w:line="276" w:lineRule="auto"/>
    </w:pPr>
    <w:rPr>
      <w:rFonts w:ascii="Constantia" w:eastAsiaTheme="minorHAnsi" w:hAnsi="Constantia" w:cstheme="minorBidi"/>
      <w:sz w:val="24"/>
      <w:szCs w:val="22"/>
      <w:lang w:eastAsia="en-US"/>
    </w:rPr>
  </w:style>
  <w:style w:type="paragraph" w:styleId="Naslov1">
    <w:name w:val="heading 1"/>
    <w:basedOn w:val="Normal"/>
    <w:next w:val="Normal"/>
    <w:link w:val="Naslov1Char"/>
    <w:uiPriority w:val="9"/>
    <w:qFormat/>
    <w:rsid w:val="00EA13B4"/>
    <w:pPr>
      <w:keepNext/>
      <w:pBdr>
        <w:top w:val="single" w:sz="4" w:space="1" w:color="auto"/>
        <w:left w:val="single" w:sz="4" w:space="4" w:color="auto"/>
        <w:bottom w:val="single" w:sz="4" w:space="1" w:color="auto"/>
        <w:right w:val="single" w:sz="4" w:space="4" w:color="auto"/>
      </w:pBdr>
      <w:shd w:val="clear" w:color="auto" w:fill="002060"/>
      <w:spacing w:before="240" w:after="240" w:line="240" w:lineRule="auto"/>
      <w:outlineLvl w:val="0"/>
    </w:pPr>
    <w:rPr>
      <w:rFonts w:ascii="Georgia" w:hAnsi="Georgia"/>
      <w:color w:val="FFFFFF" w:themeColor="background1"/>
      <w:sz w:val="36"/>
      <w:szCs w:val="24"/>
      <w:lang w:val="en-US"/>
    </w:rPr>
  </w:style>
  <w:style w:type="paragraph" w:styleId="Naslov2">
    <w:name w:val="heading 2"/>
    <w:basedOn w:val="Normal"/>
    <w:next w:val="Normal"/>
    <w:link w:val="Naslov2Char"/>
    <w:uiPriority w:val="9"/>
    <w:unhideWhenUsed/>
    <w:qFormat/>
    <w:rsid w:val="00EA13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ormal"/>
    <w:next w:val="Normal"/>
    <w:link w:val="Naslov3Char"/>
    <w:semiHidden/>
    <w:unhideWhenUsed/>
    <w:qFormat/>
    <w:rsid w:val="00AE54B1"/>
    <w:pPr>
      <w:keepNext/>
      <w:keepLines/>
      <w:spacing w:before="40"/>
      <w:outlineLvl w:val="2"/>
    </w:pPr>
    <w:rPr>
      <w:rFonts w:asciiTheme="majorHAnsi" w:eastAsiaTheme="majorEastAsia" w:hAnsiTheme="majorHAnsi" w:cstheme="majorBidi"/>
      <w:color w:val="1F4D78" w:themeColor="accent1" w:themeShade="7F"/>
      <w:szCs w:val="24"/>
    </w:rPr>
  </w:style>
  <w:style w:type="paragraph" w:styleId="Naslov4">
    <w:name w:val="heading 4"/>
    <w:basedOn w:val="Normal"/>
    <w:next w:val="Normal"/>
    <w:link w:val="Naslov4Char"/>
    <w:semiHidden/>
    <w:unhideWhenUsed/>
    <w:qFormat/>
    <w:rsid w:val="00AE54B1"/>
    <w:pPr>
      <w:keepNext/>
      <w:keepLines/>
      <w:spacing w:before="40"/>
      <w:outlineLvl w:val="3"/>
    </w:pPr>
    <w:rPr>
      <w:rFonts w:asciiTheme="majorHAnsi" w:eastAsiaTheme="majorEastAsia" w:hAnsiTheme="majorHAnsi" w:cstheme="majorBidi"/>
      <w:i/>
      <w:iCs/>
      <w:color w:val="2E74B5" w:themeColor="accent1" w:themeShade="BF"/>
    </w:rPr>
  </w:style>
  <w:style w:type="paragraph" w:styleId="Naslov5">
    <w:name w:val="heading 5"/>
    <w:basedOn w:val="Normal"/>
    <w:next w:val="Normal"/>
    <w:link w:val="Naslov5Char"/>
    <w:semiHidden/>
    <w:unhideWhenUsed/>
    <w:qFormat/>
    <w:rsid w:val="00F04071"/>
    <w:pPr>
      <w:keepNext/>
      <w:keepLines/>
      <w:spacing w:before="40"/>
      <w:outlineLvl w:val="4"/>
    </w:pPr>
    <w:rPr>
      <w:rFonts w:asciiTheme="majorHAnsi" w:eastAsiaTheme="majorEastAsia" w:hAnsiTheme="majorHAnsi" w:cstheme="majorBidi"/>
      <w:color w:val="2E74B5" w:themeColor="accent1" w:themeShade="B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A13B4"/>
    <w:rPr>
      <w:rFonts w:ascii="Georgia" w:eastAsiaTheme="minorHAnsi" w:hAnsi="Georgia" w:cstheme="minorBidi"/>
      <w:color w:val="FFFFFF" w:themeColor="background1"/>
      <w:sz w:val="36"/>
      <w:szCs w:val="24"/>
      <w:shd w:val="clear" w:color="auto" w:fill="002060"/>
      <w:lang w:val="en-US" w:eastAsia="en-US"/>
    </w:rPr>
  </w:style>
  <w:style w:type="character" w:customStyle="1" w:styleId="Naslov2Char">
    <w:name w:val="Naslov 2 Char"/>
    <w:basedOn w:val="Zadanifontodlomka"/>
    <w:link w:val="Naslov2"/>
    <w:uiPriority w:val="9"/>
    <w:rsid w:val="00EA13B4"/>
    <w:rPr>
      <w:rFonts w:asciiTheme="majorHAnsi" w:eastAsiaTheme="majorEastAsia" w:hAnsiTheme="majorHAnsi" w:cstheme="majorBidi"/>
      <w:color w:val="2E74B5" w:themeColor="accent1" w:themeShade="BF"/>
      <w:sz w:val="26"/>
      <w:szCs w:val="26"/>
      <w:lang w:eastAsia="en-US"/>
    </w:rPr>
  </w:style>
  <w:style w:type="table" w:styleId="Reetkatablice">
    <w:name w:val="Table Grid"/>
    <w:basedOn w:val="Obinatablica"/>
    <w:uiPriority w:val="59"/>
    <w:rsid w:val="00EA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odlomka"/>
    <w:uiPriority w:val="99"/>
    <w:unhideWhenUsed/>
    <w:rsid w:val="00EA13B4"/>
    <w:rPr>
      <w:sz w:val="16"/>
      <w:szCs w:val="16"/>
    </w:rPr>
  </w:style>
  <w:style w:type="paragraph" w:styleId="Tekstkomentara">
    <w:name w:val="annotation text"/>
    <w:basedOn w:val="Normal"/>
    <w:link w:val="TekstkomentaraChar"/>
    <w:uiPriority w:val="99"/>
    <w:unhideWhenUsed/>
    <w:rsid w:val="00EA13B4"/>
    <w:pPr>
      <w:spacing w:line="240" w:lineRule="auto"/>
    </w:pPr>
    <w:rPr>
      <w:sz w:val="20"/>
      <w:szCs w:val="20"/>
    </w:rPr>
  </w:style>
  <w:style w:type="character" w:customStyle="1" w:styleId="TekstkomentaraChar">
    <w:name w:val="Tekst komentara Char"/>
    <w:basedOn w:val="Zadanifontodlomka"/>
    <w:link w:val="Tekstkomentara"/>
    <w:uiPriority w:val="99"/>
    <w:rsid w:val="00EA13B4"/>
    <w:rPr>
      <w:rFonts w:ascii="Verdana" w:eastAsiaTheme="minorHAnsi" w:hAnsi="Verdana" w:cstheme="minorBidi"/>
      <w:lang w:eastAsia="en-US"/>
    </w:rPr>
  </w:style>
  <w:style w:type="character" w:styleId="Hiperveza">
    <w:name w:val="Hyperlink"/>
    <w:basedOn w:val="Zadanifontodlomka"/>
    <w:uiPriority w:val="99"/>
    <w:unhideWhenUsed/>
    <w:rsid w:val="00EA13B4"/>
    <w:rPr>
      <w:color w:val="0563C1" w:themeColor="hyperlink"/>
      <w:u w:val="single"/>
    </w:rPr>
  </w:style>
  <w:style w:type="paragraph" w:styleId="Zaglavlje">
    <w:name w:val="header"/>
    <w:basedOn w:val="Normal"/>
    <w:link w:val="ZaglavljeChar"/>
    <w:uiPriority w:val="99"/>
    <w:unhideWhenUsed/>
    <w:rsid w:val="00EA13B4"/>
    <w:pPr>
      <w:tabs>
        <w:tab w:val="center" w:pos="4513"/>
        <w:tab w:val="right" w:pos="9026"/>
      </w:tabs>
      <w:spacing w:line="240" w:lineRule="auto"/>
    </w:pPr>
  </w:style>
  <w:style w:type="character" w:customStyle="1" w:styleId="ZaglavljeChar">
    <w:name w:val="Zaglavlje Char"/>
    <w:basedOn w:val="Zadanifontodlomka"/>
    <w:link w:val="Zaglavlje"/>
    <w:uiPriority w:val="99"/>
    <w:rsid w:val="00EA13B4"/>
    <w:rPr>
      <w:rFonts w:ascii="Verdana" w:eastAsiaTheme="minorHAnsi" w:hAnsi="Verdana" w:cstheme="minorBidi"/>
      <w:sz w:val="23"/>
      <w:szCs w:val="22"/>
      <w:lang w:eastAsia="en-US"/>
    </w:rPr>
  </w:style>
  <w:style w:type="paragraph" w:styleId="Podnoje">
    <w:name w:val="footer"/>
    <w:basedOn w:val="Normal"/>
    <w:link w:val="PodnojeChar"/>
    <w:uiPriority w:val="99"/>
    <w:unhideWhenUsed/>
    <w:rsid w:val="00EA13B4"/>
    <w:pPr>
      <w:tabs>
        <w:tab w:val="center" w:pos="4513"/>
        <w:tab w:val="right" w:pos="9026"/>
      </w:tabs>
      <w:spacing w:line="240" w:lineRule="auto"/>
    </w:pPr>
  </w:style>
  <w:style w:type="character" w:customStyle="1" w:styleId="PodnojeChar">
    <w:name w:val="Podnožje Char"/>
    <w:basedOn w:val="Zadanifontodlomka"/>
    <w:link w:val="Podnoje"/>
    <w:uiPriority w:val="99"/>
    <w:rsid w:val="00EA13B4"/>
    <w:rPr>
      <w:rFonts w:ascii="Verdana" w:eastAsiaTheme="minorHAnsi" w:hAnsi="Verdana" w:cstheme="minorBidi"/>
      <w:sz w:val="23"/>
      <w:szCs w:val="22"/>
      <w:lang w:eastAsia="en-US"/>
    </w:rPr>
  </w:style>
  <w:style w:type="paragraph" w:styleId="Tekstbalonia">
    <w:name w:val="Balloon Text"/>
    <w:basedOn w:val="Normal"/>
    <w:link w:val="TekstbaloniaChar"/>
    <w:rsid w:val="00EA13B4"/>
    <w:pPr>
      <w:spacing w:line="240" w:lineRule="auto"/>
    </w:pPr>
    <w:rPr>
      <w:rFonts w:ascii="Segoe UI" w:hAnsi="Segoe UI" w:cs="Segoe UI"/>
      <w:sz w:val="18"/>
      <w:szCs w:val="18"/>
    </w:rPr>
  </w:style>
  <w:style w:type="character" w:customStyle="1" w:styleId="TekstbaloniaChar">
    <w:name w:val="Tekst balončića Char"/>
    <w:basedOn w:val="Zadanifontodlomka"/>
    <w:link w:val="Tekstbalonia"/>
    <w:rsid w:val="00EA13B4"/>
    <w:rPr>
      <w:rFonts w:ascii="Segoe UI" w:eastAsiaTheme="minorHAnsi" w:hAnsi="Segoe UI" w:cs="Segoe UI"/>
      <w:sz w:val="18"/>
      <w:szCs w:val="18"/>
      <w:lang w:eastAsia="en-US"/>
    </w:rPr>
  </w:style>
  <w:style w:type="paragraph" w:styleId="Odlomakpopisa">
    <w:name w:val="List Paragraph"/>
    <w:basedOn w:val="Normal"/>
    <w:uiPriority w:val="34"/>
    <w:qFormat/>
    <w:rsid w:val="00344EE4"/>
    <w:pPr>
      <w:ind w:left="720"/>
      <w:contextualSpacing/>
    </w:pPr>
  </w:style>
  <w:style w:type="paragraph" w:styleId="Predmetkomentara">
    <w:name w:val="annotation subject"/>
    <w:basedOn w:val="Tekstkomentara"/>
    <w:next w:val="Tekstkomentara"/>
    <w:link w:val="PredmetkomentaraChar"/>
    <w:rsid w:val="002C7809"/>
    <w:rPr>
      <w:b/>
      <w:bCs/>
    </w:rPr>
  </w:style>
  <w:style w:type="character" w:customStyle="1" w:styleId="PredmetkomentaraChar">
    <w:name w:val="Predmet komentara Char"/>
    <w:basedOn w:val="TekstkomentaraChar"/>
    <w:link w:val="Predmetkomentara"/>
    <w:rsid w:val="002C7809"/>
    <w:rPr>
      <w:rFonts w:ascii="Verdana" w:eastAsiaTheme="minorHAnsi" w:hAnsi="Verdana" w:cstheme="minorBidi"/>
      <w:b/>
      <w:bCs/>
      <w:lang w:eastAsia="en-US"/>
    </w:rPr>
  </w:style>
  <w:style w:type="table" w:customStyle="1" w:styleId="TableGrid1">
    <w:name w:val="Table Grid1"/>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ijeenaHiperveza">
    <w:name w:val="FollowedHyperlink"/>
    <w:basedOn w:val="Zadanifontodlomka"/>
    <w:semiHidden/>
    <w:unhideWhenUsed/>
    <w:rsid w:val="008C6CFE"/>
    <w:rPr>
      <w:color w:val="954F72" w:themeColor="followedHyperlink"/>
      <w:u w:val="single"/>
    </w:rPr>
  </w:style>
  <w:style w:type="character" w:styleId="Nerijeenospominjanje">
    <w:name w:val="Unresolved Mention"/>
    <w:basedOn w:val="Zadanifontodlomka"/>
    <w:uiPriority w:val="99"/>
    <w:semiHidden/>
    <w:unhideWhenUsed/>
    <w:rsid w:val="009D2F69"/>
    <w:rPr>
      <w:color w:val="605E5C"/>
      <w:shd w:val="clear" w:color="auto" w:fill="E1DFDD"/>
    </w:rPr>
  </w:style>
  <w:style w:type="paragraph" w:styleId="Tekstfusnote">
    <w:name w:val="footnote text"/>
    <w:basedOn w:val="Normal"/>
    <w:link w:val="TekstfusnoteChar"/>
    <w:semiHidden/>
    <w:unhideWhenUsed/>
    <w:rsid w:val="00013B09"/>
    <w:pPr>
      <w:spacing w:line="240" w:lineRule="auto"/>
    </w:pPr>
    <w:rPr>
      <w:sz w:val="20"/>
      <w:szCs w:val="20"/>
    </w:rPr>
  </w:style>
  <w:style w:type="character" w:customStyle="1" w:styleId="TekstfusnoteChar">
    <w:name w:val="Tekst fusnote Char"/>
    <w:basedOn w:val="Zadanifontodlomka"/>
    <w:link w:val="Tekstfusnote"/>
    <w:semiHidden/>
    <w:rsid w:val="00013B09"/>
    <w:rPr>
      <w:rFonts w:ascii="Verdana" w:eastAsiaTheme="minorHAnsi" w:hAnsi="Verdana" w:cstheme="minorBidi"/>
      <w:lang w:eastAsia="en-US"/>
    </w:rPr>
  </w:style>
  <w:style w:type="character" w:styleId="Referencafusnote">
    <w:name w:val="footnote reference"/>
    <w:basedOn w:val="Zadanifontodlomka"/>
    <w:semiHidden/>
    <w:unhideWhenUsed/>
    <w:rsid w:val="00013B09"/>
    <w:rPr>
      <w:vertAlign w:val="superscript"/>
    </w:rPr>
  </w:style>
  <w:style w:type="character" w:customStyle="1" w:styleId="Naslov5Char">
    <w:name w:val="Naslov 5 Char"/>
    <w:basedOn w:val="Zadanifontodlomka"/>
    <w:link w:val="Naslov5"/>
    <w:semiHidden/>
    <w:rsid w:val="00F04071"/>
    <w:rPr>
      <w:rFonts w:asciiTheme="majorHAnsi" w:eastAsiaTheme="majorEastAsia" w:hAnsiTheme="majorHAnsi" w:cstheme="majorBidi"/>
      <w:color w:val="2E74B5" w:themeColor="accent1" w:themeShade="BF"/>
      <w:sz w:val="23"/>
      <w:szCs w:val="22"/>
      <w:lang w:eastAsia="en-US"/>
    </w:rPr>
  </w:style>
  <w:style w:type="paragraph" w:styleId="Revizija">
    <w:name w:val="Revision"/>
    <w:hidden/>
    <w:uiPriority w:val="99"/>
    <w:semiHidden/>
    <w:rsid w:val="00C364D2"/>
    <w:rPr>
      <w:rFonts w:ascii="Verdana" w:eastAsiaTheme="minorHAnsi" w:hAnsi="Verdana" w:cstheme="minorBidi"/>
      <w:sz w:val="23"/>
      <w:szCs w:val="22"/>
      <w:lang w:eastAsia="en-US"/>
    </w:rPr>
  </w:style>
  <w:style w:type="character" w:customStyle="1" w:styleId="Naslov3Char">
    <w:name w:val="Naslov 3 Char"/>
    <w:basedOn w:val="Zadanifontodlomka"/>
    <w:link w:val="Naslov3"/>
    <w:semiHidden/>
    <w:rsid w:val="00AE54B1"/>
    <w:rPr>
      <w:rFonts w:asciiTheme="majorHAnsi" w:eastAsiaTheme="majorEastAsia" w:hAnsiTheme="majorHAnsi" w:cstheme="majorBidi"/>
      <w:color w:val="1F4D78" w:themeColor="accent1" w:themeShade="7F"/>
      <w:sz w:val="24"/>
      <w:szCs w:val="24"/>
      <w:lang w:eastAsia="en-US"/>
    </w:rPr>
  </w:style>
  <w:style w:type="character" w:customStyle="1" w:styleId="Naslov4Char">
    <w:name w:val="Naslov 4 Char"/>
    <w:basedOn w:val="Zadanifontodlomka"/>
    <w:link w:val="Naslov4"/>
    <w:semiHidden/>
    <w:rsid w:val="00AE54B1"/>
    <w:rPr>
      <w:rFonts w:asciiTheme="majorHAnsi" w:eastAsiaTheme="majorEastAsia" w:hAnsiTheme="majorHAnsi" w:cstheme="majorBidi"/>
      <w:i/>
      <w:iCs/>
      <w:color w:val="2E74B5" w:themeColor="accent1" w:themeShade="BF"/>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8558">
      <w:bodyDiv w:val="1"/>
      <w:marLeft w:val="0"/>
      <w:marRight w:val="0"/>
      <w:marTop w:val="0"/>
      <w:marBottom w:val="0"/>
      <w:divBdr>
        <w:top w:val="none" w:sz="0" w:space="0" w:color="auto"/>
        <w:left w:val="none" w:sz="0" w:space="0" w:color="auto"/>
        <w:bottom w:val="none" w:sz="0" w:space="0" w:color="auto"/>
        <w:right w:val="none" w:sz="0" w:space="0" w:color="auto"/>
      </w:divBdr>
      <w:divsChild>
        <w:div w:id="1824815653">
          <w:marLeft w:val="0"/>
          <w:marRight w:val="0"/>
          <w:marTop w:val="0"/>
          <w:marBottom w:val="0"/>
          <w:divBdr>
            <w:top w:val="none" w:sz="0" w:space="0" w:color="auto"/>
            <w:left w:val="none" w:sz="0" w:space="0" w:color="auto"/>
            <w:bottom w:val="none" w:sz="0" w:space="0" w:color="auto"/>
            <w:right w:val="none" w:sz="0" w:space="0" w:color="auto"/>
          </w:divBdr>
          <w:divsChild>
            <w:div w:id="615602595">
              <w:marLeft w:val="0"/>
              <w:marRight w:val="0"/>
              <w:marTop w:val="0"/>
              <w:marBottom w:val="0"/>
              <w:divBdr>
                <w:top w:val="none" w:sz="0" w:space="0" w:color="auto"/>
                <w:left w:val="none" w:sz="0" w:space="0" w:color="auto"/>
                <w:bottom w:val="none" w:sz="0" w:space="0" w:color="auto"/>
                <w:right w:val="none" w:sz="0" w:space="0" w:color="auto"/>
              </w:divBdr>
              <w:divsChild>
                <w:div w:id="1440955984">
                  <w:marLeft w:val="0"/>
                  <w:marRight w:val="0"/>
                  <w:marTop w:val="0"/>
                  <w:marBottom w:val="0"/>
                  <w:divBdr>
                    <w:top w:val="none" w:sz="0" w:space="0" w:color="auto"/>
                    <w:left w:val="none" w:sz="0" w:space="0" w:color="auto"/>
                    <w:bottom w:val="none" w:sz="0" w:space="0" w:color="auto"/>
                    <w:right w:val="none" w:sz="0" w:space="0" w:color="auto"/>
                  </w:divBdr>
                  <w:divsChild>
                    <w:div w:id="21275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06085">
      <w:bodyDiv w:val="1"/>
      <w:marLeft w:val="0"/>
      <w:marRight w:val="0"/>
      <w:marTop w:val="0"/>
      <w:marBottom w:val="0"/>
      <w:divBdr>
        <w:top w:val="none" w:sz="0" w:space="0" w:color="auto"/>
        <w:left w:val="none" w:sz="0" w:space="0" w:color="auto"/>
        <w:bottom w:val="none" w:sz="0" w:space="0" w:color="auto"/>
        <w:right w:val="none" w:sz="0" w:space="0" w:color="auto"/>
      </w:divBdr>
      <w:divsChild>
        <w:div w:id="140000144">
          <w:marLeft w:val="0"/>
          <w:marRight w:val="0"/>
          <w:marTop w:val="0"/>
          <w:marBottom w:val="0"/>
          <w:divBdr>
            <w:top w:val="none" w:sz="0" w:space="0" w:color="auto"/>
            <w:left w:val="none" w:sz="0" w:space="0" w:color="auto"/>
            <w:bottom w:val="none" w:sz="0" w:space="0" w:color="auto"/>
            <w:right w:val="none" w:sz="0" w:space="0" w:color="auto"/>
          </w:divBdr>
          <w:divsChild>
            <w:div w:id="1899432087">
              <w:marLeft w:val="0"/>
              <w:marRight w:val="0"/>
              <w:marTop w:val="0"/>
              <w:marBottom w:val="0"/>
              <w:divBdr>
                <w:top w:val="none" w:sz="0" w:space="0" w:color="auto"/>
                <w:left w:val="none" w:sz="0" w:space="0" w:color="auto"/>
                <w:bottom w:val="none" w:sz="0" w:space="0" w:color="auto"/>
                <w:right w:val="none" w:sz="0" w:space="0" w:color="auto"/>
              </w:divBdr>
              <w:divsChild>
                <w:div w:id="1132675947">
                  <w:marLeft w:val="0"/>
                  <w:marRight w:val="0"/>
                  <w:marTop w:val="0"/>
                  <w:marBottom w:val="0"/>
                  <w:divBdr>
                    <w:top w:val="none" w:sz="0" w:space="0" w:color="auto"/>
                    <w:left w:val="none" w:sz="0" w:space="0" w:color="auto"/>
                    <w:bottom w:val="none" w:sz="0" w:space="0" w:color="auto"/>
                    <w:right w:val="none" w:sz="0" w:space="0" w:color="auto"/>
                  </w:divBdr>
                  <w:divsChild>
                    <w:div w:id="6011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435985">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6">
          <w:marLeft w:val="0"/>
          <w:marRight w:val="0"/>
          <w:marTop w:val="0"/>
          <w:marBottom w:val="0"/>
          <w:divBdr>
            <w:top w:val="none" w:sz="0" w:space="0" w:color="auto"/>
            <w:left w:val="none" w:sz="0" w:space="0" w:color="auto"/>
            <w:bottom w:val="none" w:sz="0" w:space="0" w:color="auto"/>
            <w:right w:val="none" w:sz="0" w:space="0" w:color="auto"/>
          </w:divBdr>
        </w:div>
      </w:divsChild>
    </w:div>
    <w:div w:id="636451891">
      <w:bodyDiv w:val="1"/>
      <w:marLeft w:val="0"/>
      <w:marRight w:val="0"/>
      <w:marTop w:val="0"/>
      <w:marBottom w:val="0"/>
      <w:divBdr>
        <w:top w:val="none" w:sz="0" w:space="0" w:color="auto"/>
        <w:left w:val="none" w:sz="0" w:space="0" w:color="auto"/>
        <w:bottom w:val="none" w:sz="0" w:space="0" w:color="auto"/>
        <w:right w:val="none" w:sz="0" w:space="0" w:color="auto"/>
      </w:divBdr>
    </w:div>
    <w:div w:id="645625299">
      <w:bodyDiv w:val="1"/>
      <w:marLeft w:val="0"/>
      <w:marRight w:val="0"/>
      <w:marTop w:val="0"/>
      <w:marBottom w:val="0"/>
      <w:divBdr>
        <w:top w:val="none" w:sz="0" w:space="0" w:color="auto"/>
        <w:left w:val="none" w:sz="0" w:space="0" w:color="auto"/>
        <w:bottom w:val="none" w:sz="0" w:space="0" w:color="auto"/>
        <w:right w:val="none" w:sz="0" w:space="0" w:color="auto"/>
      </w:divBdr>
    </w:div>
    <w:div w:id="846941866">
      <w:bodyDiv w:val="1"/>
      <w:marLeft w:val="0"/>
      <w:marRight w:val="0"/>
      <w:marTop w:val="0"/>
      <w:marBottom w:val="0"/>
      <w:divBdr>
        <w:top w:val="none" w:sz="0" w:space="0" w:color="auto"/>
        <w:left w:val="none" w:sz="0" w:space="0" w:color="auto"/>
        <w:bottom w:val="none" w:sz="0" w:space="0" w:color="auto"/>
        <w:right w:val="none" w:sz="0" w:space="0" w:color="auto"/>
      </w:divBdr>
    </w:div>
    <w:div w:id="1155099565">
      <w:bodyDiv w:val="1"/>
      <w:marLeft w:val="0"/>
      <w:marRight w:val="0"/>
      <w:marTop w:val="0"/>
      <w:marBottom w:val="0"/>
      <w:divBdr>
        <w:top w:val="none" w:sz="0" w:space="0" w:color="auto"/>
        <w:left w:val="none" w:sz="0" w:space="0" w:color="auto"/>
        <w:bottom w:val="none" w:sz="0" w:space="0" w:color="auto"/>
        <w:right w:val="none" w:sz="0" w:space="0" w:color="auto"/>
      </w:divBdr>
      <w:divsChild>
        <w:div w:id="1359575552">
          <w:marLeft w:val="0"/>
          <w:marRight w:val="0"/>
          <w:marTop w:val="0"/>
          <w:marBottom w:val="265"/>
          <w:divBdr>
            <w:top w:val="none" w:sz="0" w:space="0" w:color="auto"/>
            <w:left w:val="none" w:sz="0" w:space="0" w:color="auto"/>
            <w:bottom w:val="none" w:sz="0" w:space="0" w:color="auto"/>
            <w:right w:val="none" w:sz="0" w:space="0" w:color="auto"/>
          </w:divBdr>
          <w:divsChild>
            <w:div w:id="657730331">
              <w:marLeft w:val="0"/>
              <w:marRight w:val="0"/>
              <w:marTop w:val="0"/>
              <w:marBottom w:val="0"/>
              <w:divBdr>
                <w:top w:val="none" w:sz="0" w:space="0" w:color="auto"/>
                <w:left w:val="none" w:sz="0" w:space="0" w:color="auto"/>
                <w:bottom w:val="none" w:sz="0" w:space="0" w:color="auto"/>
                <w:right w:val="none" w:sz="0" w:space="0" w:color="auto"/>
              </w:divBdr>
            </w:div>
          </w:divsChild>
        </w:div>
        <w:div w:id="793449654">
          <w:marLeft w:val="0"/>
          <w:marRight w:val="0"/>
          <w:marTop w:val="0"/>
          <w:marBottom w:val="265"/>
          <w:divBdr>
            <w:top w:val="none" w:sz="0" w:space="0" w:color="auto"/>
            <w:left w:val="none" w:sz="0" w:space="0" w:color="auto"/>
            <w:bottom w:val="none" w:sz="0" w:space="0" w:color="auto"/>
            <w:right w:val="none" w:sz="0" w:space="0" w:color="auto"/>
          </w:divBdr>
          <w:divsChild>
            <w:div w:id="2025741302">
              <w:marLeft w:val="0"/>
              <w:marRight w:val="0"/>
              <w:marTop w:val="0"/>
              <w:marBottom w:val="450"/>
              <w:divBdr>
                <w:top w:val="none" w:sz="0" w:space="0" w:color="auto"/>
                <w:left w:val="none" w:sz="0" w:space="0" w:color="auto"/>
                <w:bottom w:val="none" w:sz="0" w:space="0" w:color="auto"/>
                <w:right w:val="none" w:sz="0" w:space="0" w:color="auto"/>
              </w:divBdr>
            </w:div>
            <w:div w:id="240261767">
              <w:marLeft w:val="0"/>
              <w:marRight w:val="0"/>
              <w:marTop w:val="0"/>
              <w:marBottom w:val="0"/>
              <w:divBdr>
                <w:top w:val="none" w:sz="0" w:space="0" w:color="auto"/>
                <w:left w:val="none" w:sz="0" w:space="0" w:color="auto"/>
                <w:bottom w:val="none" w:sz="0" w:space="0" w:color="auto"/>
                <w:right w:val="none" w:sz="0" w:space="0" w:color="auto"/>
              </w:divBdr>
            </w:div>
          </w:divsChild>
        </w:div>
        <w:div w:id="1762291159">
          <w:marLeft w:val="0"/>
          <w:marRight w:val="0"/>
          <w:marTop w:val="0"/>
          <w:marBottom w:val="265"/>
          <w:divBdr>
            <w:top w:val="none" w:sz="0" w:space="0" w:color="auto"/>
            <w:left w:val="none" w:sz="0" w:space="0" w:color="auto"/>
            <w:bottom w:val="none" w:sz="0" w:space="0" w:color="auto"/>
            <w:right w:val="none" w:sz="0" w:space="0" w:color="auto"/>
          </w:divBdr>
          <w:divsChild>
            <w:div w:id="523127947">
              <w:marLeft w:val="0"/>
              <w:marRight w:val="0"/>
              <w:marTop w:val="0"/>
              <w:marBottom w:val="450"/>
              <w:divBdr>
                <w:top w:val="none" w:sz="0" w:space="0" w:color="auto"/>
                <w:left w:val="none" w:sz="0" w:space="0" w:color="auto"/>
                <w:bottom w:val="none" w:sz="0" w:space="0" w:color="auto"/>
                <w:right w:val="none" w:sz="0" w:space="0" w:color="auto"/>
              </w:divBdr>
            </w:div>
            <w:div w:id="2098940215">
              <w:marLeft w:val="0"/>
              <w:marRight w:val="0"/>
              <w:marTop w:val="0"/>
              <w:marBottom w:val="0"/>
              <w:divBdr>
                <w:top w:val="none" w:sz="0" w:space="0" w:color="auto"/>
                <w:left w:val="none" w:sz="0" w:space="0" w:color="auto"/>
                <w:bottom w:val="none" w:sz="0" w:space="0" w:color="auto"/>
                <w:right w:val="none" w:sz="0" w:space="0" w:color="auto"/>
              </w:divBdr>
            </w:div>
          </w:divsChild>
        </w:div>
        <w:div w:id="2108303524">
          <w:marLeft w:val="0"/>
          <w:marRight w:val="0"/>
          <w:marTop w:val="0"/>
          <w:marBottom w:val="265"/>
          <w:divBdr>
            <w:top w:val="none" w:sz="0" w:space="0" w:color="auto"/>
            <w:left w:val="none" w:sz="0" w:space="0" w:color="auto"/>
            <w:bottom w:val="none" w:sz="0" w:space="0" w:color="auto"/>
            <w:right w:val="none" w:sz="0" w:space="0" w:color="auto"/>
          </w:divBdr>
          <w:divsChild>
            <w:div w:id="105586995">
              <w:marLeft w:val="0"/>
              <w:marRight w:val="0"/>
              <w:marTop w:val="0"/>
              <w:marBottom w:val="450"/>
              <w:divBdr>
                <w:top w:val="none" w:sz="0" w:space="0" w:color="auto"/>
                <w:left w:val="none" w:sz="0" w:space="0" w:color="auto"/>
                <w:bottom w:val="none" w:sz="0" w:space="0" w:color="auto"/>
                <w:right w:val="none" w:sz="0" w:space="0" w:color="auto"/>
              </w:divBdr>
            </w:div>
            <w:div w:id="706220827">
              <w:marLeft w:val="0"/>
              <w:marRight w:val="0"/>
              <w:marTop w:val="0"/>
              <w:marBottom w:val="0"/>
              <w:divBdr>
                <w:top w:val="none" w:sz="0" w:space="0" w:color="auto"/>
                <w:left w:val="none" w:sz="0" w:space="0" w:color="auto"/>
                <w:bottom w:val="none" w:sz="0" w:space="0" w:color="auto"/>
                <w:right w:val="none" w:sz="0" w:space="0" w:color="auto"/>
              </w:divBdr>
            </w:div>
          </w:divsChild>
        </w:div>
        <w:div w:id="114712548">
          <w:marLeft w:val="0"/>
          <w:marRight w:val="0"/>
          <w:marTop w:val="0"/>
          <w:marBottom w:val="265"/>
          <w:divBdr>
            <w:top w:val="none" w:sz="0" w:space="0" w:color="auto"/>
            <w:left w:val="none" w:sz="0" w:space="0" w:color="auto"/>
            <w:bottom w:val="none" w:sz="0" w:space="0" w:color="auto"/>
            <w:right w:val="none" w:sz="0" w:space="0" w:color="auto"/>
          </w:divBdr>
          <w:divsChild>
            <w:div w:id="1101417298">
              <w:marLeft w:val="0"/>
              <w:marRight w:val="0"/>
              <w:marTop w:val="0"/>
              <w:marBottom w:val="450"/>
              <w:divBdr>
                <w:top w:val="none" w:sz="0" w:space="0" w:color="auto"/>
                <w:left w:val="none" w:sz="0" w:space="0" w:color="auto"/>
                <w:bottom w:val="none" w:sz="0" w:space="0" w:color="auto"/>
                <w:right w:val="none" w:sz="0" w:space="0" w:color="auto"/>
              </w:divBdr>
            </w:div>
            <w:div w:id="9469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7558">
      <w:bodyDiv w:val="1"/>
      <w:marLeft w:val="0"/>
      <w:marRight w:val="0"/>
      <w:marTop w:val="0"/>
      <w:marBottom w:val="0"/>
      <w:divBdr>
        <w:top w:val="none" w:sz="0" w:space="0" w:color="auto"/>
        <w:left w:val="none" w:sz="0" w:space="0" w:color="auto"/>
        <w:bottom w:val="none" w:sz="0" w:space="0" w:color="auto"/>
        <w:right w:val="none" w:sz="0" w:space="0" w:color="auto"/>
      </w:divBdr>
    </w:div>
    <w:div w:id="1472672869">
      <w:bodyDiv w:val="1"/>
      <w:marLeft w:val="0"/>
      <w:marRight w:val="0"/>
      <w:marTop w:val="0"/>
      <w:marBottom w:val="0"/>
      <w:divBdr>
        <w:top w:val="none" w:sz="0" w:space="0" w:color="auto"/>
        <w:left w:val="none" w:sz="0" w:space="0" w:color="auto"/>
        <w:bottom w:val="none" w:sz="0" w:space="0" w:color="auto"/>
        <w:right w:val="none" w:sz="0" w:space="0" w:color="auto"/>
      </w:divBdr>
    </w:div>
    <w:div w:id="1522283929">
      <w:bodyDiv w:val="1"/>
      <w:marLeft w:val="0"/>
      <w:marRight w:val="0"/>
      <w:marTop w:val="0"/>
      <w:marBottom w:val="0"/>
      <w:divBdr>
        <w:top w:val="none" w:sz="0" w:space="0" w:color="auto"/>
        <w:left w:val="none" w:sz="0" w:space="0" w:color="auto"/>
        <w:bottom w:val="none" w:sz="0" w:space="0" w:color="auto"/>
        <w:right w:val="none" w:sz="0" w:space="0" w:color="auto"/>
      </w:divBdr>
    </w:div>
    <w:div w:id="1727876279">
      <w:bodyDiv w:val="1"/>
      <w:marLeft w:val="0"/>
      <w:marRight w:val="0"/>
      <w:marTop w:val="0"/>
      <w:marBottom w:val="0"/>
      <w:divBdr>
        <w:top w:val="none" w:sz="0" w:space="0" w:color="auto"/>
        <w:left w:val="none" w:sz="0" w:space="0" w:color="auto"/>
        <w:bottom w:val="none" w:sz="0" w:space="0" w:color="auto"/>
        <w:right w:val="none" w:sz="0" w:space="0" w:color="auto"/>
      </w:divBdr>
    </w:div>
    <w:div w:id="1800300765">
      <w:bodyDiv w:val="1"/>
      <w:marLeft w:val="0"/>
      <w:marRight w:val="0"/>
      <w:marTop w:val="0"/>
      <w:marBottom w:val="0"/>
      <w:divBdr>
        <w:top w:val="none" w:sz="0" w:space="0" w:color="auto"/>
        <w:left w:val="none" w:sz="0" w:space="0" w:color="auto"/>
        <w:bottom w:val="none" w:sz="0" w:space="0" w:color="auto"/>
        <w:right w:val="none" w:sz="0" w:space="0" w:color="auto"/>
      </w:divBdr>
    </w:div>
    <w:div w:id="1819497963">
      <w:bodyDiv w:val="1"/>
      <w:marLeft w:val="0"/>
      <w:marRight w:val="0"/>
      <w:marTop w:val="0"/>
      <w:marBottom w:val="0"/>
      <w:divBdr>
        <w:top w:val="none" w:sz="0" w:space="0" w:color="auto"/>
        <w:left w:val="none" w:sz="0" w:space="0" w:color="auto"/>
        <w:bottom w:val="none" w:sz="0" w:space="0" w:color="auto"/>
        <w:right w:val="none" w:sz="0" w:space="0" w:color="auto"/>
      </w:divBdr>
    </w:div>
    <w:div w:id="1933315897">
      <w:bodyDiv w:val="1"/>
      <w:marLeft w:val="0"/>
      <w:marRight w:val="0"/>
      <w:marTop w:val="0"/>
      <w:marBottom w:val="0"/>
      <w:divBdr>
        <w:top w:val="none" w:sz="0" w:space="0" w:color="auto"/>
        <w:left w:val="none" w:sz="0" w:space="0" w:color="auto"/>
        <w:bottom w:val="none" w:sz="0" w:space="0" w:color="auto"/>
        <w:right w:val="none" w:sz="0" w:space="0" w:color="auto"/>
      </w:divBdr>
      <w:divsChild>
        <w:div w:id="1099645151">
          <w:marLeft w:val="0"/>
          <w:marRight w:val="0"/>
          <w:marTop w:val="0"/>
          <w:marBottom w:val="265"/>
          <w:divBdr>
            <w:top w:val="none" w:sz="0" w:space="0" w:color="auto"/>
            <w:left w:val="none" w:sz="0" w:space="0" w:color="auto"/>
            <w:bottom w:val="none" w:sz="0" w:space="0" w:color="auto"/>
            <w:right w:val="none" w:sz="0" w:space="0" w:color="auto"/>
          </w:divBdr>
          <w:divsChild>
            <w:div w:id="1853301360">
              <w:marLeft w:val="0"/>
              <w:marRight w:val="0"/>
              <w:marTop w:val="0"/>
              <w:marBottom w:val="0"/>
              <w:divBdr>
                <w:top w:val="none" w:sz="0" w:space="0" w:color="auto"/>
                <w:left w:val="none" w:sz="0" w:space="0" w:color="auto"/>
                <w:bottom w:val="none" w:sz="0" w:space="0" w:color="auto"/>
                <w:right w:val="none" w:sz="0" w:space="0" w:color="auto"/>
              </w:divBdr>
            </w:div>
          </w:divsChild>
        </w:div>
        <w:div w:id="17853893">
          <w:marLeft w:val="0"/>
          <w:marRight w:val="0"/>
          <w:marTop w:val="0"/>
          <w:marBottom w:val="265"/>
          <w:divBdr>
            <w:top w:val="none" w:sz="0" w:space="0" w:color="auto"/>
            <w:left w:val="none" w:sz="0" w:space="0" w:color="auto"/>
            <w:bottom w:val="none" w:sz="0" w:space="0" w:color="auto"/>
            <w:right w:val="none" w:sz="0" w:space="0" w:color="auto"/>
          </w:divBdr>
          <w:divsChild>
            <w:div w:id="1104157714">
              <w:marLeft w:val="0"/>
              <w:marRight w:val="0"/>
              <w:marTop w:val="0"/>
              <w:marBottom w:val="450"/>
              <w:divBdr>
                <w:top w:val="none" w:sz="0" w:space="0" w:color="auto"/>
                <w:left w:val="none" w:sz="0" w:space="0" w:color="auto"/>
                <w:bottom w:val="none" w:sz="0" w:space="0" w:color="auto"/>
                <w:right w:val="none" w:sz="0" w:space="0" w:color="auto"/>
              </w:divBdr>
            </w:div>
            <w:div w:id="1689671276">
              <w:marLeft w:val="0"/>
              <w:marRight w:val="0"/>
              <w:marTop w:val="0"/>
              <w:marBottom w:val="0"/>
              <w:divBdr>
                <w:top w:val="none" w:sz="0" w:space="0" w:color="auto"/>
                <w:left w:val="none" w:sz="0" w:space="0" w:color="auto"/>
                <w:bottom w:val="none" w:sz="0" w:space="0" w:color="auto"/>
                <w:right w:val="none" w:sz="0" w:space="0" w:color="auto"/>
              </w:divBdr>
            </w:div>
          </w:divsChild>
        </w:div>
        <w:div w:id="314988599">
          <w:marLeft w:val="0"/>
          <w:marRight w:val="0"/>
          <w:marTop w:val="0"/>
          <w:marBottom w:val="265"/>
          <w:divBdr>
            <w:top w:val="none" w:sz="0" w:space="0" w:color="auto"/>
            <w:left w:val="none" w:sz="0" w:space="0" w:color="auto"/>
            <w:bottom w:val="none" w:sz="0" w:space="0" w:color="auto"/>
            <w:right w:val="none" w:sz="0" w:space="0" w:color="auto"/>
          </w:divBdr>
          <w:divsChild>
            <w:div w:id="1135634020">
              <w:marLeft w:val="0"/>
              <w:marRight w:val="0"/>
              <w:marTop w:val="0"/>
              <w:marBottom w:val="450"/>
              <w:divBdr>
                <w:top w:val="none" w:sz="0" w:space="0" w:color="auto"/>
                <w:left w:val="none" w:sz="0" w:space="0" w:color="auto"/>
                <w:bottom w:val="none" w:sz="0" w:space="0" w:color="auto"/>
                <w:right w:val="none" w:sz="0" w:space="0" w:color="auto"/>
              </w:divBdr>
            </w:div>
            <w:div w:id="546262445">
              <w:marLeft w:val="0"/>
              <w:marRight w:val="0"/>
              <w:marTop w:val="0"/>
              <w:marBottom w:val="0"/>
              <w:divBdr>
                <w:top w:val="none" w:sz="0" w:space="0" w:color="auto"/>
                <w:left w:val="none" w:sz="0" w:space="0" w:color="auto"/>
                <w:bottom w:val="none" w:sz="0" w:space="0" w:color="auto"/>
                <w:right w:val="none" w:sz="0" w:space="0" w:color="auto"/>
              </w:divBdr>
            </w:div>
          </w:divsChild>
        </w:div>
        <w:div w:id="2076273647">
          <w:marLeft w:val="0"/>
          <w:marRight w:val="0"/>
          <w:marTop w:val="0"/>
          <w:marBottom w:val="265"/>
          <w:divBdr>
            <w:top w:val="none" w:sz="0" w:space="0" w:color="auto"/>
            <w:left w:val="none" w:sz="0" w:space="0" w:color="auto"/>
            <w:bottom w:val="none" w:sz="0" w:space="0" w:color="auto"/>
            <w:right w:val="none" w:sz="0" w:space="0" w:color="auto"/>
          </w:divBdr>
          <w:divsChild>
            <w:div w:id="1686176991">
              <w:marLeft w:val="0"/>
              <w:marRight w:val="0"/>
              <w:marTop w:val="0"/>
              <w:marBottom w:val="450"/>
              <w:divBdr>
                <w:top w:val="none" w:sz="0" w:space="0" w:color="auto"/>
                <w:left w:val="none" w:sz="0" w:space="0" w:color="auto"/>
                <w:bottom w:val="none" w:sz="0" w:space="0" w:color="auto"/>
                <w:right w:val="none" w:sz="0" w:space="0" w:color="auto"/>
              </w:divBdr>
            </w:div>
            <w:div w:id="1873229834">
              <w:marLeft w:val="0"/>
              <w:marRight w:val="0"/>
              <w:marTop w:val="0"/>
              <w:marBottom w:val="0"/>
              <w:divBdr>
                <w:top w:val="none" w:sz="0" w:space="0" w:color="auto"/>
                <w:left w:val="none" w:sz="0" w:space="0" w:color="auto"/>
                <w:bottom w:val="none" w:sz="0" w:space="0" w:color="auto"/>
                <w:right w:val="none" w:sz="0" w:space="0" w:color="auto"/>
              </w:divBdr>
            </w:div>
          </w:divsChild>
        </w:div>
        <w:div w:id="2016376777">
          <w:marLeft w:val="0"/>
          <w:marRight w:val="0"/>
          <w:marTop w:val="0"/>
          <w:marBottom w:val="265"/>
          <w:divBdr>
            <w:top w:val="none" w:sz="0" w:space="0" w:color="auto"/>
            <w:left w:val="none" w:sz="0" w:space="0" w:color="auto"/>
            <w:bottom w:val="none" w:sz="0" w:space="0" w:color="auto"/>
            <w:right w:val="none" w:sz="0" w:space="0" w:color="auto"/>
          </w:divBdr>
          <w:divsChild>
            <w:div w:id="1212771900">
              <w:marLeft w:val="0"/>
              <w:marRight w:val="0"/>
              <w:marTop w:val="0"/>
              <w:marBottom w:val="450"/>
              <w:divBdr>
                <w:top w:val="none" w:sz="0" w:space="0" w:color="auto"/>
                <w:left w:val="none" w:sz="0" w:space="0" w:color="auto"/>
                <w:bottom w:val="none" w:sz="0" w:space="0" w:color="auto"/>
                <w:right w:val="none" w:sz="0" w:space="0" w:color="auto"/>
              </w:divBdr>
            </w:div>
            <w:div w:id="447742806">
              <w:marLeft w:val="0"/>
              <w:marRight w:val="0"/>
              <w:marTop w:val="0"/>
              <w:marBottom w:val="0"/>
              <w:divBdr>
                <w:top w:val="none" w:sz="0" w:space="0" w:color="auto"/>
                <w:left w:val="none" w:sz="0" w:space="0" w:color="auto"/>
                <w:bottom w:val="none" w:sz="0" w:space="0" w:color="auto"/>
                <w:right w:val="none" w:sz="0" w:space="0" w:color="auto"/>
              </w:divBdr>
            </w:div>
          </w:divsChild>
        </w:div>
        <w:div w:id="306206729">
          <w:marLeft w:val="0"/>
          <w:marRight w:val="0"/>
          <w:marTop w:val="0"/>
          <w:marBottom w:val="0"/>
          <w:divBdr>
            <w:top w:val="none" w:sz="0" w:space="0" w:color="auto"/>
            <w:left w:val="none" w:sz="0" w:space="0" w:color="auto"/>
            <w:bottom w:val="none" w:sz="0" w:space="0" w:color="auto"/>
            <w:right w:val="none" w:sz="0" w:space="0" w:color="auto"/>
          </w:divBdr>
        </w:div>
      </w:divsChild>
    </w:div>
    <w:div w:id="2013291358">
      <w:bodyDiv w:val="1"/>
      <w:marLeft w:val="0"/>
      <w:marRight w:val="0"/>
      <w:marTop w:val="0"/>
      <w:marBottom w:val="0"/>
      <w:divBdr>
        <w:top w:val="none" w:sz="0" w:space="0" w:color="auto"/>
        <w:left w:val="none" w:sz="0" w:space="0" w:color="auto"/>
        <w:bottom w:val="none" w:sz="0" w:space="0" w:color="auto"/>
        <w:right w:val="none" w:sz="0" w:space="0" w:color="auto"/>
      </w:divBdr>
    </w:div>
    <w:div w:id="211008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en-gb/safar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ra.com/help/tutorials/security/privac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mozilla.org/en-US/kb/enable-and-disable-cookies-website-preferences" TargetMode="External"/><Relationship Id="rId4" Type="http://schemas.openxmlformats.org/officeDocument/2006/relationships/settings" Target="settings.xml"/><Relationship Id="rId9" Type="http://schemas.openxmlformats.org/officeDocument/2006/relationships/hyperlink" Target="https://privacy.microsoft.com/en-us/windows-10-microsoft-edge-and-privac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DA45C-5F2F-4F84-81AB-0CD86FE0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4526</Characters>
  <Application>Microsoft Office Word</Application>
  <DocSecurity>0</DocSecurity>
  <Lines>37</Lines>
  <Paragraphs>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Sample LIA template</vt:lpstr>
      <vt:lpstr>Sample LIA template</vt:lpstr>
    </vt:vector>
  </TitlesOfParts>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LIA template</dc:title>
  <dc:creator/>
  <cp:lastModifiedBy/>
  <cp:revision>1</cp:revision>
  <dcterms:created xsi:type="dcterms:W3CDTF">2023-11-17T08:12:00Z</dcterms:created>
  <dcterms:modified xsi:type="dcterms:W3CDTF">2023-11-25T20:01:00Z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5e29296c49c8eb89f5072232cfa8f9d35d9dc82340775cdc61673364662636f3</vt:lpwstr>
  </property>
</Properties>
</file>