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0AE09D62" w14:textId="77777777" w:rsidR="00486207" w:rsidRDefault="00486207" w:rsidP="00835DF4">
      <w:pPr>
        <w:jc w:val="center"/>
        <w:rPr>
          <w:rFonts w:asciiTheme="majorHAnsi" w:hAnsiTheme="majorHAnsi"/>
          <w:sz w:val="28"/>
          <w:szCs w:val="28"/>
        </w:rPr>
      </w:pPr>
    </w:p>
    <w:p w14:paraId="6602697E" w14:textId="77777777" w:rsidR="00486207" w:rsidRDefault="00486207" w:rsidP="00835DF4">
      <w:pPr>
        <w:jc w:val="center"/>
        <w:rPr>
          <w:rFonts w:asciiTheme="majorHAnsi" w:hAnsiTheme="majorHAnsi"/>
          <w:sz w:val="28"/>
          <w:szCs w:val="28"/>
        </w:rPr>
      </w:pPr>
    </w:p>
    <w:p w14:paraId="0595E167" w14:textId="77777777" w:rsidR="00486207" w:rsidRDefault="00486207"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1435443" w14:textId="77777777" w:rsidR="00CB3EED" w:rsidRDefault="00CB3EED" w:rsidP="00835DF4">
      <w:pPr>
        <w:jc w:val="center"/>
        <w:rPr>
          <w:rFonts w:asciiTheme="majorHAnsi" w:hAnsiTheme="majorHAnsi"/>
          <w:sz w:val="28"/>
          <w:szCs w:val="28"/>
        </w:rPr>
      </w:pPr>
    </w:p>
    <w:p w14:paraId="6F0474FD" w14:textId="77777777" w:rsidR="00CB3EED" w:rsidRDefault="00CB3EED" w:rsidP="00835DF4">
      <w:pPr>
        <w:jc w:val="center"/>
        <w:rPr>
          <w:rFonts w:asciiTheme="majorHAnsi" w:hAnsiTheme="majorHAnsi"/>
          <w:sz w:val="28"/>
          <w:szCs w:val="28"/>
        </w:rPr>
      </w:pPr>
    </w:p>
    <w:p w14:paraId="0A8F0A5F" w14:textId="77777777" w:rsidR="00CB3EED" w:rsidRDefault="00CB3EED"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4853FC7E" w:rsidR="0022229E" w:rsidRPr="002850CF" w:rsidRDefault="00E24DC8" w:rsidP="00395FCD">
            <w:r>
              <w:t>0</w:t>
            </w:r>
            <w:r w:rsidR="00701834">
              <w:t>.</w:t>
            </w:r>
            <w:r w:rsidR="00744389">
              <w:t>3</w:t>
            </w:r>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655F646C" w:rsidR="0022229E" w:rsidRPr="002850CF" w:rsidRDefault="00E24DC8" w:rsidP="006D1079">
            <w:r>
              <w:t>Draft</w:t>
            </w:r>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447721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HPC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723E53BD"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7777777" w:rsidR="009B39A1" w:rsidRDefault="009B39A1" w:rsidP="009B39A1">
      <w:pPr>
        <w:jc w:val="both"/>
      </w:pPr>
      <w:r>
        <w:t>The goal of this paper is to provide insight into the performance of parallel file systems in production. To answer questions such as: What is the maximum performance actually experienced? What variation in performance do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Sonexion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DiRAC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77777777" w:rsidR="009B39A1" w:rsidRDefault="009B39A1" w:rsidP="009B39A1">
      <w:pPr>
        <w:jc w:val="both"/>
      </w:pPr>
      <w:r w:rsidRPr="005D308E">
        <w:t>In the Lustre case, a range of stripe counts and sizes are tested. GPFS figures are given under the default configuration as it provides less scope for user tuning.</w:t>
      </w:r>
    </w:p>
    <w:p w14:paraId="051DEFCD" w14:textId="77777777" w:rsidR="009B39A1" w:rsidRDefault="009B39A1" w:rsidP="009B39A1">
      <w:pPr>
        <w:jc w:val="both"/>
      </w:pPr>
    </w:p>
    <w:p w14:paraId="738AF6DD" w14:textId="3FE90261" w:rsidR="00BE1E72" w:rsidRDefault="009B39A1" w:rsidP="00BE1E72">
      <w:pPr>
        <w:jc w:val="both"/>
      </w:pPr>
      <w:r>
        <w:t>This document is structured as follows: in the subsequent section, we provide detailed specifications on the four 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C6CEE8B" w:rsidR="00714FAE" w:rsidRDefault="00714FAE" w:rsidP="00714FAE">
      <w:pPr>
        <w:jc w:val="both"/>
      </w:pPr>
      <w:r>
        <w:t>ARCHER</w:t>
      </w:r>
      <w:r>
        <w:fldChar w:fldCharType="begin"/>
      </w:r>
      <w:r>
        <w:instrText xml:space="preserve"> REF _Ref477432407 \r \h </w:instrText>
      </w:r>
      <w:r>
        <w:fldChar w:fldCharType="separate"/>
      </w:r>
      <w:r w:rsidR="009364C8">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9364C8">
        <w:t>[2]</w:t>
      </w:r>
      <w:r>
        <w:fldChar w:fldCharType="end"/>
      </w:r>
      <w:r>
        <w:t xml:space="preserve"> at the University of Edinburgh</w:t>
      </w:r>
      <w:r>
        <w:fldChar w:fldCharType="begin"/>
      </w:r>
      <w:r>
        <w:instrText xml:space="preserve"> REF _Ref468098396 \r \h </w:instrText>
      </w:r>
      <w:r>
        <w:fldChar w:fldCharType="separate"/>
      </w:r>
      <w:r w:rsidR="009364C8">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59734CE9"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9364C8">
        <w:t>[4]</w:t>
      </w:r>
      <w:r>
        <w:fldChar w:fldCharType="end"/>
      </w:r>
      <w:r>
        <w:t>, a low-latency, high-bandwidth link giving a peak bandwidth of approximately 11,090 GB/s over the entire ARCHER machine.</w:t>
      </w:r>
    </w:p>
    <w:p w14:paraId="5C30C163" w14:textId="77777777" w:rsidR="00714FAE" w:rsidRDefault="00714FAE" w:rsidP="00714FAE">
      <w:pPr>
        <w:pStyle w:val="Heading2"/>
        <w:tabs>
          <w:tab w:val="left" w:pos="1260"/>
        </w:tabs>
        <w:jc w:val="both"/>
      </w:pPr>
      <w:r>
        <w:t>COSMA</w:t>
      </w:r>
    </w:p>
    <w:p w14:paraId="5577D92B" w14:textId="03DDE8C7" w:rsidR="00714FAE" w:rsidRDefault="00714FAE" w:rsidP="00714FAE">
      <w:pPr>
        <w:jc w:val="both"/>
      </w:pPr>
      <w:r>
        <w:t>The Durham-based Cosmology Machine (COSMA)</w:t>
      </w:r>
      <w:r>
        <w:fldChar w:fldCharType="begin"/>
      </w:r>
      <w:r>
        <w:instrText xml:space="preserve"> REF _Ref468099856 \r \h </w:instrText>
      </w:r>
      <w:r>
        <w:fldChar w:fldCharType="separate"/>
      </w:r>
      <w:r w:rsidR="009364C8">
        <w:t>[5]</w:t>
      </w:r>
      <w:r>
        <w:fldChar w:fldCharType="end"/>
      </w:r>
      <w:r>
        <w:t xml:space="preserve"> is one of the five systems making up the UK DiRAC facility</w:t>
      </w:r>
      <w:r>
        <w:fldChar w:fldCharType="begin"/>
      </w:r>
      <w:r>
        <w:instrText xml:space="preserve"> REF _Ref468099862 \r \h </w:instrText>
      </w:r>
      <w:r>
        <w:fldChar w:fldCharType="separate"/>
      </w:r>
      <w:r w:rsidR="009364C8">
        <w:t>[6]</w:t>
      </w:r>
      <w:r>
        <w:fldChar w:fldCharType="end"/>
      </w:r>
      <w:r>
        <w:t>. Its disks use the IBM General Parallel File System (GPFS) implemented on two DDN SD12K storage controllers. The theoretical maximum performance is 20 GB/s.</w:t>
      </w:r>
    </w:p>
    <w:p w14:paraId="71D3172B" w14:textId="77777777" w:rsidR="00714FAE" w:rsidRDefault="00714FAE" w:rsidP="00714FAE">
      <w:pPr>
        <w:jc w:val="both"/>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19022980" w:rsidR="00714FAE" w:rsidRDefault="00714FAE" w:rsidP="00714FAE">
      <w:pPr>
        <w:jc w:val="both"/>
      </w:pPr>
      <w:r>
        <w:t>The UK Research Data Facility (UK-RDF)</w:t>
      </w:r>
      <w:r>
        <w:fldChar w:fldCharType="begin"/>
      </w:r>
      <w:r>
        <w:instrText xml:space="preserve"> REF _Ref468101786 \r \h </w:instrText>
      </w:r>
      <w:r>
        <w:fldChar w:fldCharType="separate"/>
      </w:r>
      <w:r w:rsidR="009364C8">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9364C8">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4836FEDA" w:rsidR="00714FAE" w:rsidRDefault="00714FAE" w:rsidP="00714FAE">
      <w:pPr>
        <w:jc w:val="both"/>
      </w:pPr>
      <w:r>
        <w:t>The Joint Analysis System (JASMIN)</w:t>
      </w:r>
      <w:r>
        <w:fldChar w:fldCharType="begin"/>
      </w:r>
      <w:r>
        <w:instrText xml:space="preserve"> REF _Ref468103580 \r \h </w:instrText>
      </w:r>
      <w:r>
        <w:fldChar w:fldCharType="separate"/>
      </w:r>
      <w:r w:rsidR="009364C8">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5B51FA79"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r w:rsidR="009364C8">
        <w:t>[10]</w:t>
      </w:r>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20F3EBF9"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9364C8">
        <w:t xml:space="preserve">Figure </w:t>
      </w:r>
      <w:r w:rsidR="009364C8">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9364C8" w:rsidRPr="00D7458A">
        <w:fldChar w:fldCharType="separate"/>
      </w:r>
      <w:r w:rsidR="009364C8" w:rsidRPr="00D7458A">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406400"/>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77777777" w:rsidR="001D2CCA" w:rsidRPr="00B01D48" w:rsidRDefault="001D2CCA" w:rsidP="00714FAE">
                            <w:pPr>
                              <w:pStyle w:val="Caption"/>
                              <w:jc w:val="center"/>
                              <w:rPr>
                                <w:noProof/>
                                <w:sz w:val="20"/>
                              </w:rPr>
                            </w:pPr>
                            <w:bookmarkStart w:id="0"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aeegIAAAE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8&#10;X2CkSAcc3fPBoys9oCwP9emNK8HtzoCjH2AdeI65OnOr6ReHlL5uidryS2t133LCIL4snEyeHR1x&#10;XADZ9O81g3vIzusINDS2C8WDciBAB54ejtyEWCgsni6Xp8UCtijs5ekyTyN5CSmn08Y6/5brDgWj&#10;wha4j+hkf+t8iIaUk0u4zGkpWC2kjBO73VxLi/YEdFLHLybwwk2q4Kx0ODYijisQJNwR9kK4kffH&#10;Ipvn6dW8mNXL1dksr/PFrDhLV7M0K66KZZoX+U39PQSY5WUrGOPqVig+aTDL/47jQzeM6okqRH2F&#10;iwWwGfP6Y5Jp/H6XZCc8tKQUXYVXRydSBmLfKAZpk9ITIUc7+Tn8WGWowfSPVYkyCMyPGvDDZgCU&#10;oI2NZg8gCKuBL6AW3hEwWm2/YdRDT1bYfd0RyzGS7xSIKjTwZNjJ2EwGURSOVthjNJrXfmz0nbFi&#10;2wLyJNtLEF4toiaeojjIFfosBn94E0IjP59Hr6eXa/0DAAD//wMAUEsDBBQABgAIAAAAIQDog+JA&#10;4gAAAAsBAAAPAAAAZHJzL2Rvd25yZXYueG1sTI/NTsMwEITvSLyDtUhcEHX6kxRCnKqq4EAvFWkv&#10;vbmxGwfidWQ7bXh7lhPcdmZHs98Wq9F27KJ9aB0KmE4SYBprp1psBBz2b49PwEKUqGTnUAv41gFW&#10;5e1NIXPlrvihL1VsGJVgyKUAE2Ofcx5qo60ME9drpN3ZeSsjSd9w5eWVym3HZ0mScStbpAtG9npj&#10;dP1VDVbAbnHcmYfh/LpdL+b+/TBsss+mEuL+bly/AIt6jH9h+MUndCiJ6eQGVIF1pGcZoUcapmkK&#10;jBLLZE7OiZzlcwq8LPj/H8ofAAAA//8DAFBLAQItABQABgAIAAAAIQC2gziS/gAAAOEBAAATAAAA&#10;AAAAAAAAAAAAAAAAAABbQ29udGVudF9UeXBlc10ueG1sUEsBAi0AFAAGAAgAAAAhADj9If/WAAAA&#10;lAEAAAsAAAAAAAAAAAAAAAAALwEAAF9yZWxzLy5yZWxzUEsBAi0AFAAGAAgAAAAhAM2NRp56AgAA&#10;AQUAAA4AAAAAAAAAAAAAAAAALgIAAGRycy9lMm9Eb2MueG1sUEsBAi0AFAAGAAgAAAAhAOiD4kDi&#10;AAAACwEAAA8AAAAAAAAAAAAAAAAA1AQAAGRycy9kb3ducmV2LnhtbFBLBQYAAAAABAAEAPMAAADj&#10;BQAAAAA=&#10;" stroked="f">
                <v:textbox style="mso-fit-shape-to-text:t" inset="0,0,0,0">
                  <w:txbxContent>
                    <w:p w14:paraId="2FE89F27" w14:textId="77777777" w:rsidR="001D2CCA" w:rsidRPr="00B01D48" w:rsidRDefault="001D2CCA" w:rsidP="00714FAE">
                      <w:pPr>
                        <w:pStyle w:val="Caption"/>
                        <w:jc w:val="center"/>
                        <w:rPr>
                          <w:noProof/>
                          <w:sz w:val="20"/>
                        </w:rPr>
                      </w:pPr>
                      <w:bookmarkStart w:id="1"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512AA90C"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406400"/>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77777777" w:rsidR="001D2CCA" w:rsidRPr="000E084D" w:rsidRDefault="001D2CCA" w:rsidP="00714FAE">
                            <w:pPr>
                              <w:pStyle w:val="Caption"/>
                              <w:jc w:val="center"/>
                              <w:rPr>
                                <w:noProof/>
                                <w:sz w:val="20"/>
                              </w:rPr>
                            </w:pPr>
                            <w:bookmarkStart w:id="2"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ewfQIAAAgFAAAOAAAAZHJzL2Uyb0RvYy54bWysVG1v2yAQ/j5p/wHxPTV23SS24lRNO0+T&#10;uhep3Q8gNo7RMDAgsbtq/30HjtOu26Rpmj/gA46Hu3ueY3U5dAIdmLFcyQLHZwQjJitVc7kr8Of7&#10;crbEyDoqayqUZAV+YBZfrl+/WvU6Z4lqlaiZQQAibd7rArfO6TyKbNWyjtozpZmEzUaZjjqYml1U&#10;G9oDeieihJB51CtTa6MqZi2s3oybeB3wm4ZV7mPTWOaQKDDE5sJowrj1Y7Re0XxnqG55dQyD/kMU&#10;HeUSLj1B3VBH0d7wX6A6XhllVePOKtVFqml4xUIOkE1MXmRz11LNQi5QHKtPZbL/D7b6cPhkEK8L&#10;nJxjJGkHHN2zwaGNGlC88PXptc3B7U6DoxtgHXgOuVp9q6ovFkl13VK5Y1fGqL5ltIb4Yn8yenZ0&#10;xLEeZNu/VzXcQ/dOBaChMZ0vHpQDATrw9HDixsdSwWKSkQU5h60K9lIyT0kgL6L5dFob694y1SFv&#10;FNgA9wGdHm6t89HQfHLxl1kleF1yIcLE7LbXwqADBZ2U4QsJvHAT0jtL5Y+NiOMKBAl3+D0fbuD9&#10;MYuTlGySbFbOl4tZWqYXs2xBljMSZ5tsTtIsvSm/+wDjNG95XTN5yyWbNBinf8fxsRtG9QQVor7A&#10;2UVyMVL0xyRJ+H6XZMcdtKTgXYGXJyeae2LfyBrSprmjXIx29HP4ocpQg+kfqhJk4JkfNeCG7RAU&#10;FzTiJbJV9QPowiigDRiG5wSMVplvGPXQmgW2X/fUMIzEOwna8n08GWYytpNBZQVHC+wwGs1rN/b7&#10;Xhu+awF5Uu8V6K/kQRpPURxVC+0Wcjg+Db6fn8+D19MDtv4BAAD//wMAUEsDBBQABgAIAAAAIQC3&#10;wo6S4gAAAAsBAAAPAAAAZHJzL2Rvd25yZXYueG1sTI+xTsMwEIZ3JN7BOiQWRB1ME7VpnKqqYICl&#10;InTp5sbXOBDbUey04e05prLd6X79933FerIdO+MQWu8kPM0SYOhqr1vXSNh/vj4ugIWonFaddyjh&#10;BwOsy9ubQuXaX9wHnqvYMCpxIVcSTIx9znmoDVoVZr5HR7eTH6yKtA4N14O6ULntuEiSjFvVOvpg&#10;VI9bg/V3NVoJu/lhZx7G08v7Zv48vO3HbfbVVFLe302bFbCIU7yG4Q+f0KEkpqMfnQ6skyBESi5R&#10;QppmS2CUyBaCZI40iGQJvCz4f4fyFwAA//8DAFBLAQItABQABgAIAAAAIQC2gziS/gAAAOEBAAAT&#10;AAAAAAAAAAAAAAAAAAAAAABbQ29udGVudF9UeXBlc10ueG1sUEsBAi0AFAAGAAgAAAAhADj9If/W&#10;AAAAlAEAAAsAAAAAAAAAAAAAAAAALwEAAF9yZWxzLy5yZWxzUEsBAi0AFAAGAAgAAAAhAIgBp7B9&#10;AgAACAUAAA4AAAAAAAAAAAAAAAAALgIAAGRycy9lMm9Eb2MueG1sUEsBAi0AFAAGAAgAAAAhALfC&#10;jpLiAAAACwEAAA8AAAAAAAAAAAAAAAAA1wQAAGRycy9kb3ducmV2LnhtbFBLBQYAAAAABAAEAPMA&#10;AADmBQAAAAA=&#10;" stroked="f">
                <v:textbox style="mso-fit-shape-to-text:t" inset="0,0,0,0">
                  <w:txbxContent>
                    <w:p w14:paraId="0A2E7922" w14:textId="77777777" w:rsidR="001D2CCA" w:rsidRPr="000E084D" w:rsidRDefault="001D2CCA" w:rsidP="00714FAE">
                      <w:pPr>
                        <w:pStyle w:val="Caption"/>
                        <w:jc w:val="center"/>
                        <w:rPr>
                          <w:noProof/>
                          <w:sz w:val="20"/>
                        </w:rPr>
                      </w:pPr>
                      <w:bookmarkStart w:id="3"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9364C8">
        <w:t xml:space="preserve">Figure </w:t>
      </w:r>
      <w:r w:rsidR="009364C8">
        <w:rPr>
          <w:noProof/>
        </w:rPr>
        <w:t>2</w:t>
      </w:r>
      <w:r>
        <w:fldChar w:fldCharType="end"/>
      </w:r>
      <w:r>
        <w:t xml:space="preserve"> and </w:t>
      </w:r>
      <w:r>
        <w:fldChar w:fldCharType="begin"/>
      </w:r>
      <w:r>
        <w:instrText xml:space="preserve"> REF _Ref466025577 \h </w:instrText>
      </w:r>
      <w:r>
        <w:fldChar w:fldCharType="separate"/>
      </w:r>
      <w:r w:rsidR="009364C8">
        <w:t xml:space="preserve">Figure </w:t>
      </w:r>
      <w:r w:rsidR="009364C8">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77777777" w:rsidR="001D2CCA" w:rsidRPr="00902ABC" w:rsidRDefault="001D2CCA" w:rsidP="00714FAE">
                            <w:pPr>
                              <w:pStyle w:val="Caption"/>
                              <w:jc w:val="center"/>
                              <w:rPr>
                                <w:noProof/>
                                <w:sz w:val="20"/>
                              </w:rPr>
                            </w:pPr>
                            <w:bookmarkStart w:id="4"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4"/>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77777777" w:rsidR="001D2CCA" w:rsidRPr="00902ABC" w:rsidRDefault="001D2CCA" w:rsidP="00714FAE">
                      <w:pPr>
                        <w:pStyle w:val="Caption"/>
                        <w:jc w:val="center"/>
                        <w:rPr>
                          <w:noProof/>
                          <w:sz w:val="20"/>
                        </w:rPr>
                      </w:pPr>
                      <w:bookmarkStart w:id="5"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5"/>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77777777" w:rsidR="00714FAE" w:rsidRDefault="00714FAE" w:rsidP="00714FAE">
      <w:pPr>
        <w:jc w:val="both"/>
      </w:pPr>
      <w:r>
        <w:t>Benchio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0A2754E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9364C8">
        <w:t xml:space="preserve">Figure </w:t>
      </w:r>
      <w:r w:rsidR="009364C8">
        <w:rPr>
          <w:noProof/>
        </w:rPr>
        <w:t>4</w:t>
      </w:r>
      <w:r>
        <w:fldChar w:fldCharType="end"/>
      </w:r>
      <w:r>
        <w:t xml:space="preserve"> and listed in </w:t>
      </w:r>
      <w:r>
        <w:fldChar w:fldCharType="begin"/>
      </w:r>
      <w:r>
        <w:instrText xml:space="preserve"> REF _Ref466025221 \h </w:instrText>
      </w:r>
      <w:r>
        <w:fldChar w:fldCharType="separate"/>
      </w:r>
      <w:r w:rsidR="009364C8">
        <w:t xml:space="preserve">Table </w:t>
      </w:r>
      <w:r w:rsidR="009364C8">
        <w:rPr>
          <w:noProof/>
        </w:rPr>
        <w:t>1</w:t>
      </w:r>
      <w:r>
        <w:fldChar w:fldCharType="end"/>
      </w:r>
      <w:r>
        <w:t>. Recall that each compute node on ARCHER has 24 compute cores and that all cores per node are used when running benchio,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D2779A5" w:rsidR="00714FAE" w:rsidRPr="00F3626D" w:rsidRDefault="00714FAE" w:rsidP="00714FAE">
      <w:pPr>
        <w:pStyle w:val="Caption"/>
        <w:jc w:val="center"/>
      </w:pPr>
      <w:bookmarkStart w:id="6" w:name="_Ref466025209"/>
      <w:r>
        <w:t xml:space="preserve">Figure </w:t>
      </w:r>
      <w:r>
        <w:fldChar w:fldCharType="begin"/>
      </w:r>
      <w:r>
        <w:instrText xml:space="preserve"> SEQ Figure \* ARABIC </w:instrText>
      </w:r>
      <w:r>
        <w:fldChar w:fldCharType="separate"/>
      </w:r>
      <w:r w:rsidR="009364C8">
        <w:rPr>
          <w:noProof/>
        </w:rPr>
        <w:t>4</w:t>
      </w:r>
      <w:r>
        <w:rPr>
          <w:noProof/>
        </w:rPr>
        <w:fldChar w:fldCharType="end"/>
      </w:r>
      <w:bookmarkEnd w:id="6"/>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1FBFE1FD" w:rsidR="00714FAE" w:rsidRDefault="00714FAE" w:rsidP="00714FAE">
      <w:pPr>
        <w:pStyle w:val="Caption"/>
        <w:jc w:val="center"/>
      </w:pPr>
      <w:bookmarkStart w:id="7" w:name="_Ref466025221"/>
      <w:r>
        <w:t xml:space="preserve">Table </w:t>
      </w:r>
      <w:r>
        <w:fldChar w:fldCharType="begin"/>
      </w:r>
      <w:r>
        <w:instrText xml:space="preserve"> SEQ Table \* ARABIC </w:instrText>
      </w:r>
      <w:r>
        <w:fldChar w:fldCharType="separate"/>
      </w:r>
      <w:r w:rsidR="009364C8">
        <w:rPr>
          <w:noProof/>
        </w:rPr>
        <w:t>1</w:t>
      </w:r>
      <w:r>
        <w:rPr>
          <w:noProof/>
        </w:rPr>
        <w:fldChar w:fldCharType="end"/>
      </w:r>
      <w:bookmarkEnd w:id="7"/>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14C58F6"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9364C8">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2E250337"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9364C8">
        <w:t xml:space="preserve">Figure </w:t>
      </w:r>
      <w:r w:rsidR="009364C8">
        <w:rPr>
          <w:noProof/>
        </w:rPr>
        <w:t>5</w:t>
      </w:r>
      <w:r>
        <w:fldChar w:fldCharType="end"/>
      </w:r>
      <w:r>
        <w:t xml:space="preserve"> and </w:t>
      </w:r>
      <w:r>
        <w:fldChar w:fldCharType="begin"/>
      </w:r>
      <w:r>
        <w:instrText xml:space="preserve"> REF _Ref466025192 \h </w:instrText>
      </w:r>
      <w:r>
        <w:fldChar w:fldCharType="separate"/>
      </w:r>
      <w:r w:rsidR="009364C8">
        <w:t xml:space="preserve">Table </w:t>
      </w:r>
      <w:r w:rsidR="009364C8">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3F0DF419" w:rsidR="00714FAE" w:rsidRDefault="00714FAE" w:rsidP="00714FAE">
      <w:pPr>
        <w:pStyle w:val="Caption"/>
        <w:jc w:val="center"/>
      </w:pPr>
      <w:bookmarkStart w:id="8" w:name="_Ref466025183"/>
      <w:r>
        <w:t xml:space="preserve">Figure </w:t>
      </w:r>
      <w:r>
        <w:fldChar w:fldCharType="begin"/>
      </w:r>
      <w:r>
        <w:instrText xml:space="preserve"> SEQ Figure \* ARABIC </w:instrText>
      </w:r>
      <w:r>
        <w:fldChar w:fldCharType="separate"/>
      </w:r>
      <w:r w:rsidR="009364C8">
        <w:rPr>
          <w:noProof/>
        </w:rPr>
        <w:t>5</w:t>
      </w:r>
      <w:r>
        <w:rPr>
          <w:noProof/>
        </w:rPr>
        <w:fldChar w:fldCharType="end"/>
      </w:r>
      <w:bookmarkEnd w:id="8"/>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7D815EA9" w:rsidR="00714FAE" w:rsidRDefault="00714FAE" w:rsidP="00714FAE">
      <w:pPr>
        <w:pStyle w:val="Caption"/>
        <w:jc w:val="center"/>
      </w:pPr>
      <w:bookmarkStart w:id="9" w:name="_Ref466025192"/>
      <w:r>
        <w:t xml:space="preserve">Table </w:t>
      </w:r>
      <w:r>
        <w:fldChar w:fldCharType="begin"/>
      </w:r>
      <w:r>
        <w:instrText xml:space="preserve"> SEQ Table \* ARABIC </w:instrText>
      </w:r>
      <w:r>
        <w:fldChar w:fldCharType="separate"/>
      </w:r>
      <w:r w:rsidR="009364C8">
        <w:rPr>
          <w:noProof/>
        </w:rPr>
        <w:t>2</w:t>
      </w:r>
      <w:r>
        <w:rPr>
          <w:noProof/>
        </w:rPr>
        <w:fldChar w:fldCharType="end"/>
      </w:r>
      <w:bookmarkEnd w:id="9"/>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3A9C566A"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9364C8">
        <w:t xml:space="preserve">Figure </w:t>
      </w:r>
      <w:r w:rsidR="009364C8">
        <w:rPr>
          <w:noProof/>
        </w:rPr>
        <w:t>6</w:t>
      </w:r>
      <w:r>
        <w:fldChar w:fldCharType="end"/>
      </w:r>
      <w:r>
        <w:t xml:space="preserve"> and </w:t>
      </w:r>
      <w:r>
        <w:fldChar w:fldCharType="begin"/>
      </w:r>
      <w:r>
        <w:instrText xml:space="preserve"> REF _Ref465943200 \h </w:instrText>
      </w:r>
      <w:r>
        <w:fldChar w:fldCharType="separate"/>
      </w:r>
      <w:r w:rsidR="009364C8">
        <w:t xml:space="preserve">Figure </w:t>
      </w:r>
      <w:r w:rsidR="009364C8">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A592D9" w14:textId="3FBF56D3" w:rsidR="00714FAE" w:rsidRDefault="00714FAE" w:rsidP="00714FAE">
      <w:pPr>
        <w:pStyle w:val="Caption"/>
        <w:jc w:val="center"/>
      </w:pPr>
      <w:bookmarkStart w:id="10" w:name="_Ref465943216"/>
      <w:r>
        <w:t xml:space="preserve">Figure </w:t>
      </w:r>
      <w:r>
        <w:fldChar w:fldCharType="begin"/>
      </w:r>
      <w:r>
        <w:instrText xml:space="preserve"> SEQ Figure \* ARABIC </w:instrText>
      </w:r>
      <w:r>
        <w:fldChar w:fldCharType="separate"/>
      </w:r>
      <w:r w:rsidR="009364C8">
        <w:rPr>
          <w:noProof/>
        </w:rPr>
        <w:t>6</w:t>
      </w:r>
      <w:r>
        <w:rPr>
          <w:noProof/>
        </w:rPr>
        <w:fldChar w:fldCharType="end"/>
      </w:r>
      <w:bookmarkEnd w:id="10"/>
      <w:r>
        <w:t>. ARCHER stripe size performance, default stripe count</w:t>
      </w:r>
    </w:p>
    <w:p w14:paraId="3CFF9AF3" w14:textId="77777777" w:rsidR="00714FAE" w:rsidRDefault="00714FAE" w:rsidP="00714FAE">
      <w:pPr>
        <w:keepNext/>
      </w:pPr>
      <w:r>
        <w:rPr>
          <w:noProof/>
          <w:lang w:eastAsia="en-GB"/>
        </w:rPr>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82988" w14:textId="4BA7078C" w:rsidR="00714FAE" w:rsidRDefault="00714FAE" w:rsidP="00714FAE">
      <w:pPr>
        <w:pStyle w:val="Caption"/>
        <w:jc w:val="center"/>
      </w:pPr>
      <w:bookmarkStart w:id="11" w:name="_Ref465943200"/>
      <w:r>
        <w:t xml:space="preserve">Figure </w:t>
      </w:r>
      <w:r>
        <w:fldChar w:fldCharType="begin"/>
      </w:r>
      <w:r>
        <w:instrText xml:space="preserve"> SEQ Figure \* ARABIC </w:instrText>
      </w:r>
      <w:r>
        <w:fldChar w:fldCharType="separate"/>
      </w:r>
      <w:r w:rsidR="009364C8">
        <w:rPr>
          <w:noProof/>
        </w:rPr>
        <w:t>7</w:t>
      </w:r>
      <w:r>
        <w:rPr>
          <w:noProof/>
        </w:rPr>
        <w:fldChar w:fldCharType="end"/>
      </w:r>
      <w:bookmarkEnd w:id="11"/>
      <w:r w:rsidRPr="00994FC9">
        <w:t>. ARCHER stripe size pe</w:t>
      </w:r>
      <w:r>
        <w:t>rformance, maximum stripe count</w:t>
      </w:r>
    </w:p>
    <w:p w14:paraId="498E044C" w14:textId="77777777"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lastRenderedPageBreak/>
        <w:t>Data Size</w:t>
      </w:r>
    </w:p>
    <w:p w14:paraId="21A31820" w14:textId="77777777" w:rsidR="00714FAE" w:rsidRDefault="00714FAE" w:rsidP="00714FAE">
      <w:pPr>
        <w:jc w:val="both"/>
      </w:pPr>
    </w:p>
    <w:p w14:paraId="08E13934" w14:textId="047D2481"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9364C8">
        <w:t xml:space="preserve">Figure </w:t>
      </w:r>
      <w:r w:rsidR="009364C8">
        <w:rPr>
          <w:noProof/>
        </w:rPr>
        <w:t>8</w:t>
      </w:r>
      <w:r>
        <w:fldChar w:fldCharType="end"/>
      </w:r>
      <w:r>
        <w:t xml:space="preserve"> and </w:t>
      </w:r>
      <w:r>
        <w:fldChar w:fldCharType="begin"/>
      </w:r>
      <w:r>
        <w:instrText xml:space="preserve"> REF _Ref465944008 \h </w:instrText>
      </w:r>
      <w:r>
        <w:fldChar w:fldCharType="separate"/>
      </w:r>
      <w:r w:rsidR="009364C8">
        <w:t xml:space="preserve">Figure </w:t>
      </w:r>
      <w:r w:rsidR="009364C8">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664C8" w14:textId="41B27FA7" w:rsidR="00714FAE" w:rsidRDefault="00714FAE" w:rsidP="00714FAE">
      <w:pPr>
        <w:pStyle w:val="Caption"/>
        <w:jc w:val="center"/>
      </w:pPr>
      <w:bookmarkStart w:id="12" w:name="_Ref465944006"/>
      <w:r>
        <w:t xml:space="preserve">Figure </w:t>
      </w:r>
      <w:r>
        <w:fldChar w:fldCharType="begin"/>
      </w:r>
      <w:r>
        <w:instrText xml:space="preserve"> SEQ Figure \* ARABIC </w:instrText>
      </w:r>
      <w:r>
        <w:fldChar w:fldCharType="separate"/>
      </w:r>
      <w:r w:rsidR="009364C8">
        <w:rPr>
          <w:noProof/>
        </w:rPr>
        <w:t>8</w:t>
      </w:r>
      <w:r>
        <w:rPr>
          <w:noProof/>
        </w:rPr>
        <w:fldChar w:fldCharType="end"/>
      </w:r>
      <w:bookmarkEnd w:id="12"/>
      <w:r>
        <w:t>. ARCHER large local arrays bandwidth, default stripe count</w:t>
      </w: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2E6187" w14:textId="701883C6" w:rsidR="00714FAE" w:rsidRDefault="00714FAE" w:rsidP="00714FAE">
      <w:pPr>
        <w:pStyle w:val="Caption"/>
        <w:jc w:val="center"/>
      </w:pPr>
      <w:bookmarkStart w:id="13" w:name="_Ref465944008"/>
      <w:r>
        <w:t xml:space="preserve">Figure </w:t>
      </w:r>
      <w:r>
        <w:fldChar w:fldCharType="begin"/>
      </w:r>
      <w:r>
        <w:instrText xml:space="preserve"> SEQ Figure \* ARABIC </w:instrText>
      </w:r>
      <w:r>
        <w:fldChar w:fldCharType="separate"/>
      </w:r>
      <w:r w:rsidR="009364C8">
        <w:rPr>
          <w:noProof/>
        </w:rPr>
        <w:t>9</w:t>
      </w:r>
      <w:r>
        <w:rPr>
          <w:noProof/>
        </w:rPr>
        <w:fldChar w:fldCharType="end"/>
      </w:r>
      <w:bookmarkEnd w:id="13"/>
      <w:r w:rsidRPr="00C744AE">
        <w:t xml:space="preserve">. ARCHER large local arrays bandwidth, </w:t>
      </w:r>
      <w:r>
        <w:t>maximum</w:t>
      </w:r>
      <w:r w:rsidRPr="00C744AE">
        <w:t xml:space="preserve"> stripe count</w:t>
      </w: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77777777" w:rsidR="00714FAE" w:rsidRPr="0059337F" w:rsidRDefault="00714FAE" w:rsidP="00714FAE">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2E62F1BA" w14:textId="77777777" w:rsidR="00714FAE" w:rsidRDefault="00714FAE" w:rsidP="00714FAE">
      <w:pPr>
        <w:pStyle w:val="Heading4"/>
        <w:jc w:val="both"/>
      </w:pPr>
      <w:r>
        <w:lastRenderedPageBreak/>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09D17EFE"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9364C8">
        <w:t xml:space="preserve">Figure </w:t>
      </w:r>
      <w:r w:rsidR="009364C8">
        <w:rPr>
          <w:noProof/>
        </w:rPr>
        <w:t>10</w:t>
      </w:r>
      <w:r>
        <w:fldChar w:fldCharType="end"/>
      </w:r>
      <w:r>
        <w:t xml:space="preserve"> to </w:t>
      </w:r>
      <w:r>
        <w:fldChar w:fldCharType="begin"/>
      </w:r>
      <w:r>
        <w:instrText xml:space="preserve"> REF _Ref466286523 \h </w:instrText>
      </w:r>
      <w:r>
        <w:fldChar w:fldCharType="separate"/>
      </w:r>
      <w:r w:rsidR="009364C8">
        <w:t xml:space="preserve">Figure </w:t>
      </w:r>
      <w:r w:rsidR="009364C8">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30AA98" w14:textId="29689DC3" w:rsidR="00714FAE" w:rsidRPr="003A7B92" w:rsidRDefault="00714FAE" w:rsidP="00714FAE">
      <w:pPr>
        <w:pStyle w:val="Caption"/>
        <w:jc w:val="center"/>
        <w:rPr>
          <w:color w:val="FF0000"/>
        </w:rPr>
      </w:pPr>
      <w:bookmarkStart w:id="14" w:name="_Ref466286518"/>
      <w:r>
        <w:t xml:space="preserve">Figure </w:t>
      </w:r>
      <w:r>
        <w:fldChar w:fldCharType="begin"/>
      </w:r>
      <w:r>
        <w:instrText xml:space="preserve"> SEQ Figure \* ARABIC </w:instrText>
      </w:r>
      <w:r>
        <w:fldChar w:fldCharType="separate"/>
      </w:r>
      <w:r w:rsidR="009364C8">
        <w:rPr>
          <w:noProof/>
        </w:rPr>
        <w:t>10</w:t>
      </w:r>
      <w:r>
        <w:rPr>
          <w:noProof/>
        </w:rPr>
        <w:fldChar w:fldCharType="end"/>
      </w:r>
      <w:bookmarkEnd w:id="14"/>
      <w:r>
        <w:t>. ARCHER NetCDF v4.4.0 performance, default striping, default array sizes</w:t>
      </w: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57DACD" w14:textId="5B6A22AC" w:rsidR="00714FAE" w:rsidRDefault="00714FAE" w:rsidP="00714FAE">
      <w:pPr>
        <w:pStyle w:val="Caption"/>
        <w:jc w:val="center"/>
      </w:pPr>
      <w:bookmarkStart w:id="15" w:name="_Ref466286520"/>
      <w:r>
        <w:t xml:space="preserve">Figure </w:t>
      </w:r>
      <w:r>
        <w:fldChar w:fldCharType="begin"/>
      </w:r>
      <w:r>
        <w:instrText xml:space="preserve"> SEQ Figure \* ARABIC </w:instrText>
      </w:r>
      <w:r>
        <w:fldChar w:fldCharType="separate"/>
      </w:r>
      <w:r w:rsidR="009364C8">
        <w:rPr>
          <w:noProof/>
        </w:rPr>
        <w:t>11</w:t>
      </w:r>
      <w:r>
        <w:rPr>
          <w:noProof/>
        </w:rPr>
        <w:fldChar w:fldCharType="end"/>
      </w:r>
      <w:bookmarkEnd w:id="15"/>
      <w:r w:rsidRPr="00E61C6C">
        <w:t xml:space="preserve">. ARCHER NetCDF v4.4.0 performance, </w:t>
      </w:r>
      <w:r>
        <w:t>maximum</w:t>
      </w:r>
      <w:r w:rsidRPr="00E61C6C">
        <w:t xml:space="preserve"> striping, default array sizes</w:t>
      </w: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lastRenderedPageBreak/>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A21156" w14:textId="072564A0" w:rsidR="00714FAE" w:rsidRDefault="00714FAE" w:rsidP="00714FAE">
      <w:pPr>
        <w:pStyle w:val="Caption"/>
        <w:jc w:val="center"/>
      </w:pPr>
      <w:bookmarkStart w:id="16" w:name="_Ref466286521"/>
      <w:r>
        <w:t xml:space="preserve">Figure </w:t>
      </w:r>
      <w:r>
        <w:fldChar w:fldCharType="begin"/>
      </w:r>
      <w:r>
        <w:instrText xml:space="preserve"> SEQ Figure \* ARABIC </w:instrText>
      </w:r>
      <w:r>
        <w:fldChar w:fldCharType="separate"/>
      </w:r>
      <w:r w:rsidR="009364C8">
        <w:rPr>
          <w:noProof/>
        </w:rPr>
        <w:t>12</w:t>
      </w:r>
      <w:r>
        <w:rPr>
          <w:noProof/>
        </w:rPr>
        <w:fldChar w:fldCharType="end"/>
      </w:r>
      <w:bookmarkEnd w:id="16"/>
      <w:r w:rsidRPr="00B45CFC">
        <w:t xml:space="preserve">. ARCHER NetCDF v4.4.0 performance, default striping, </w:t>
      </w:r>
      <w:r>
        <w:t>large arrays</w:t>
      </w: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C20C8" w14:textId="5259FB9A" w:rsidR="00714FAE" w:rsidRDefault="00714FAE" w:rsidP="00714FAE">
      <w:pPr>
        <w:pStyle w:val="Caption"/>
        <w:jc w:val="center"/>
        <w:rPr>
          <w:noProof/>
          <w:lang w:eastAsia="en-GB"/>
        </w:rPr>
      </w:pPr>
      <w:bookmarkStart w:id="17" w:name="_Ref466286523"/>
      <w:r>
        <w:t xml:space="preserve">Figure </w:t>
      </w:r>
      <w:r>
        <w:fldChar w:fldCharType="begin"/>
      </w:r>
      <w:r>
        <w:instrText xml:space="preserve"> SEQ Figure \* ARABIC </w:instrText>
      </w:r>
      <w:r>
        <w:fldChar w:fldCharType="separate"/>
      </w:r>
      <w:r w:rsidR="009364C8">
        <w:rPr>
          <w:noProof/>
        </w:rPr>
        <w:t>13</w:t>
      </w:r>
      <w:r>
        <w:rPr>
          <w:noProof/>
        </w:rPr>
        <w:fldChar w:fldCharType="end"/>
      </w:r>
      <w:bookmarkEnd w:id="17"/>
      <w:r w:rsidRPr="002F6DF1">
        <w:t xml:space="preserve">. ARCHER NetCDF v4.4.0 performance, </w:t>
      </w:r>
      <w:r>
        <w:t>maximum striping, large arrays</w:t>
      </w: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lastRenderedPageBreak/>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3E2E8D47"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9364C8">
        <w:t>[13]</w:t>
      </w:r>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3C635B21"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w:t>
      </w:r>
      <w:r w:rsidR="00423C98">
        <w:t>***</w:t>
      </w:r>
      <w:r>
        <w:t>inform research communities</w:t>
      </w:r>
      <w:r w:rsidR="00423C98">
        <w:t>***</w:t>
      </w:r>
      <w:r>
        <w:t xml:space="preserve">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1C8D629"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lastRenderedPageBreak/>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0A6C3" w14:textId="3849A823" w:rsidR="00714FAE" w:rsidRDefault="00714FAE" w:rsidP="00714FAE">
      <w:pPr>
        <w:pStyle w:val="Caption"/>
        <w:jc w:val="center"/>
      </w:pPr>
      <w:bookmarkStart w:id="18" w:name="_Ref465854724"/>
      <w:r>
        <w:t xml:space="preserve">Figure </w:t>
      </w:r>
      <w:r>
        <w:fldChar w:fldCharType="begin"/>
      </w:r>
      <w:r>
        <w:instrText xml:space="preserve"> SEQ Figure \* ARABIC </w:instrText>
      </w:r>
      <w:r>
        <w:fldChar w:fldCharType="separate"/>
      </w:r>
      <w:r w:rsidR="009364C8">
        <w:rPr>
          <w:noProof/>
        </w:rPr>
        <w:t>14</w:t>
      </w:r>
      <w:r>
        <w:rPr>
          <w:noProof/>
        </w:rPr>
        <w:fldChar w:fldCharType="end"/>
      </w:r>
      <w:bookmarkEnd w:id="18"/>
      <w:r>
        <w:t>. Effect of I/O load on ARCHER</w:t>
      </w:r>
    </w:p>
    <w:p w14:paraId="3CFA6B8B" w14:textId="6873920C" w:rsidR="00714FAE" w:rsidRDefault="00714FAE" w:rsidP="00714FAE">
      <w:pPr>
        <w:jc w:val="both"/>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near 14000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52771BA4"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9364C8">
        <w:t xml:space="preserve">Figure </w:t>
      </w:r>
      <w:r w:rsidR="009364C8">
        <w:rPr>
          <w:noProof/>
        </w:rPr>
        <w:t>15</w:t>
      </w:r>
      <w:r>
        <w:fldChar w:fldCharType="end"/>
      </w:r>
      <w:r>
        <w:t>. NetCDF and HDF5 results were not gathered as they are not supported on COSMA by default.</w:t>
      </w:r>
    </w:p>
    <w:p w14:paraId="2382FB00" w14:textId="77777777" w:rsidR="00714FAE" w:rsidRPr="00721ADE" w:rsidRDefault="00714FAE" w:rsidP="00714FAE"/>
    <w:p w14:paraId="72E3F74E" w14:textId="77777777" w:rsidR="00714FAE" w:rsidRDefault="00714FAE" w:rsidP="00714FAE">
      <w:pPr>
        <w:keepNext/>
        <w:jc w:val="both"/>
      </w:pPr>
      <w:r>
        <w:rPr>
          <w:noProof/>
          <w:lang w:eastAsia="en-GB"/>
        </w:rPr>
        <w:lastRenderedPageBreak/>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93500A" w14:textId="017B757D" w:rsidR="00714FAE" w:rsidRDefault="00714FAE" w:rsidP="00714FAE">
      <w:pPr>
        <w:pStyle w:val="Caption"/>
        <w:jc w:val="center"/>
      </w:pPr>
      <w:bookmarkStart w:id="19" w:name="_Ref466456294"/>
      <w:r>
        <w:t xml:space="preserve">Figure </w:t>
      </w:r>
      <w:r>
        <w:fldChar w:fldCharType="begin"/>
      </w:r>
      <w:r>
        <w:instrText xml:space="preserve"> SEQ Figure \* ARABIC </w:instrText>
      </w:r>
      <w:r>
        <w:fldChar w:fldCharType="separate"/>
      </w:r>
      <w:r w:rsidR="009364C8">
        <w:rPr>
          <w:noProof/>
        </w:rPr>
        <w:t>15</w:t>
      </w:r>
      <w:r>
        <w:rPr>
          <w:noProof/>
        </w:rPr>
        <w:fldChar w:fldCharType="end"/>
      </w:r>
      <w:bookmarkEnd w:id="19"/>
      <w:r>
        <w:t>. MPI-IO bandwidth for DiRAC COSMA</w:t>
      </w:r>
    </w:p>
    <w:p w14:paraId="64726E44" w14:textId="6EEE89A6"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77777777" w:rsidR="00714FAE" w:rsidRDefault="00714FAE" w:rsidP="00714FAE">
      <w:pPr>
        <w:jc w:val="both"/>
      </w:pPr>
      <w:r>
        <w:t>The UK-RDF DAC supports only shared memory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48F1F31F"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 MERGEFORMAT </w:instrText>
      </w:r>
      <w:r>
        <w:fldChar w:fldCharType="separate"/>
      </w:r>
      <w:r w:rsidR="009364C8">
        <w:t xml:space="preserve">Figure </w:t>
      </w:r>
      <w:r w:rsidR="009364C8">
        <w:rPr>
          <w:noProof/>
        </w:rPr>
        <w:t>17</w:t>
      </w:r>
      <w:r>
        <w:fldChar w:fldCharType="end"/>
      </w:r>
      <w:r>
        <w:t>.</w:t>
      </w:r>
    </w:p>
    <w:p w14:paraId="6DBEAEF2" w14:textId="77777777" w:rsidR="00714FAE" w:rsidRDefault="00714FAE" w:rsidP="00714FAE">
      <w:pPr>
        <w:keepNext/>
      </w:pPr>
      <w:r>
        <w:rPr>
          <w:noProof/>
          <w:lang w:eastAsia="en-GB"/>
        </w:rPr>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A6669" w14:textId="78A92973" w:rsidR="00714FAE" w:rsidRPr="00747821" w:rsidRDefault="00714FAE" w:rsidP="00714FAE">
      <w:pPr>
        <w:pStyle w:val="Caption"/>
        <w:jc w:val="center"/>
      </w:pPr>
      <w:bookmarkStart w:id="20" w:name="_Ref466456485"/>
      <w:r>
        <w:t xml:space="preserve">Figure </w:t>
      </w:r>
      <w:r>
        <w:fldChar w:fldCharType="begin"/>
      </w:r>
      <w:r>
        <w:instrText xml:space="preserve"> SEQ Figure \* ARABIC </w:instrText>
      </w:r>
      <w:r>
        <w:fldChar w:fldCharType="separate"/>
      </w:r>
      <w:r w:rsidR="009364C8">
        <w:rPr>
          <w:noProof/>
        </w:rPr>
        <w:t>16</w:t>
      </w:r>
      <w:r>
        <w:rPr>
          <w:noProof/>
        </w:rPr>
        <w:fldChar w:fldCharType="end"/>
      </w:r>
      <w:bookmarkEnd w:id="20"/>
      <w:r>
        <w:t>. All backends bandwidth for UK-RDF DAC. File system: 4.4PB /gpfs2 mounted as /epsrc.</w:t>
      </w:r>
    </w:p>
    <w:p w14:paraId="0C47A496" w14:textId="77777777" w:rsidR="00714FAE" w:rsidRDefault="00714FAE" w:rsidP="00714FAE">
      <w:pPr>
        <w:jc w:val="both"/>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5CA8DD" w14:textId="12D14208" w:rsidR="00714FAE" w:rsidRDefault="00714FAE" w:rsidP="00714FAE">
      <w:pPr>
        <w:pStyle w:val="Caption"/>
        <w:jc w:val="center"/>
      </w:pPr>
      <w:bookmarkStart w:id="21" w:name="_Ref466456489"/>
      <w:r>
        <w:t xml:space="preserve">Figure </w:t>
      </w:r>
      <w:r>
        <w:fldChar w:fldCharType="begin"/>
      </w:r>
      <w:r>
        <w:instrText xml:space="preserve"> SEQ Figure \* ARABIC </w:instrText>
      </w:r>
      <w:r>
        <w:fldChar w:fldCharType="separate"/>
      </w:r>
      <w:r w:rsidR="009364C8">
        <w:rPr>
          <w:noProof/>
        </w:rPr>
        <w:t>17</w:t>
      </w:r>
      <w:r>
        <w:rPr>
          <w:noProof/>
        </w:rPr>
        <w:fldChar w:fldCharType="end"/>
      </w:r>
      <w:bookmarkEnd w:id="21"/>
      <w:r>
        <w:t xml:space="preserve">. </w:t>
      </w:r>
      <w:r w:rsidRPr="00D913B1">
        <w:t>All ba</w:t>
      </w:r>
      <w:r>
        <w:t>ckends bandwidth for UK-RDF DAC. File system: 1.5 PB /gpfs3 mounted as /general.</w:t>
      </w:r>
    </w:p>
    <w:p w14:paraId="1EC6D126" w14:textId="77777777"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29E8CC77" w14:textId="7757295D" w:rsidR="00714FAE"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9364C8">
        <w:t>[14]</w:t>
      </w:r>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w:instrText>
      </w:r>
      <w:r>
        <w:fldChar w:fldCharType="separate"/>
      </w:r>
      <w:r w:rsidR="009364C8">
        <w:t xml:space="preserve">Figure </w:t>
      </w:r>
      <w:r w:rsidR="009364C8">
        <w:rPr>
          <w:noProof/>
        </w:rPr>
        <w:t>17</w:t>
      </w:r>
      <w:r>
        <w:fldChar w:fldCharType="end"/>
      </w:r>
      <w:r>
        <w:t>. Further work is needed to precisely identify the bottleneck limiting the scalability on this system.</w:t>
      </w:r>
    </w:p>
    <w:p w14:paraId="65DABF42" w14:textId="77777777" w:rsidR="0068749C" w:rsidRDefault="0068749C" w:rsidP="00714FAE">
      <w:pPr>
        <w:jc w:val="both"/>
      </w:pPr>
    </w:p>
    <w:p w14:paraId="62F8B44A" w14:textId="77777777" w:rsidR="00714FAE" w:rsidRDefault="00714FAE" w:rsidP="00714FAE">
      <w:pPr>
        <w:pStyle w:val="Heading2"/>
        <w:jc w:val="both"/>
      </w:pPr>
      <w:r>
        <w:t>JASMIN Performance</w:t>
      </w:r>
    </w:p>
    <w:p w14:paraId="21E8893F" w14:textId="002347F7"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9364C8">
        <w:t xml:space="preserve">Figure </w:t>
      </w:r>
      <w:r w:rsidR="009364C8">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lastRenderedPageBreak/>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FE42300" w14:textId="02BB55CB" w:rsidR="00714FAE" w:rsidRPr="0031427D" w:rsidRDefault="00714FAE" w:rsidP="00714FAE">
      <w:pPr>
        <w:pStyle w:val="Caption"/>
        <w:jc w:val="center"/>
      </w:pPr>
      <w:bookmarkStart w:id="22" w:name="_Ref467753440"/>
      <w:r>
        <w:t xml:space="preserve">Figure </w:t>
      </w:r>
      <w:r>
        <w:fldChar w:fldCharType="begin"/>
      </w:r>
      <w:r>
        <w:instrText xml:space="preserve"> SEQ Figure \* ARABIC </w:instrText>
      </w:r>
      <w:r>
        <w:fldChar w:fldCharType="separate"/>
      </w:r>
      <w:r w:rsidR="009364C8">
        <w:rPr>
          <w:noProof/>
        </w:rPr>
        <w:t>18</w:t>
      </w:r>
      <w:r>
        <w:rPr>
          <w:noProof/>
        </w:rPr>
        <w:fldChar w:fldCharType="end"/>
      </w:r>
      <w:bookmarkEnd w:id="22"/>
      <w:r>
        <w:t>. MPI-IO bandwidth for JASMIN</w:t>
      </w:r>
    </w:p>
    <w:p w14:paraId="2E1F9E41" w14:textId="503600BC" w:rsidR="00714FAE"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r w:rsidR="009364C8">
        <w:t>[14]</w:t>
      </w:r>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42C70756" w14:textId="77777777" w:rsidR="0068749C" w:rsidRPr="00DE2DCD" w:rsidRDefault="0068749C" w:rsidP="00714FAE">
      <w:pPr>
        <w:jc w:val="both"/>
      </w:pPr>
    </w:p>
    <w:p w14:paraId="0E06E2A2" w14:textId="77777777" w:rsidR="00714FAE" w:rsidRDefault="00714FAE" w:rsidP="00714FAE">
      <w:pPr>
        <w:pStyle w:val="Heading2"/>
        <w:jc w:val="both"/>
      </w:pPr>
      <w:r>
        <w:t>Comparative System Performance</w:t>
      </w:r>
    </w:p>
    <w:p w14:paraId="29841C19" w14:textId="2B5A8C18" w:rsidR="00714FAE" w:rsidRPr="0054064C" w:rsidRDefault="00714FAE" w:rsidP="00714FAE">
      <w:pPr>
        <w:jc w:val="both"/>
      </w:pPr>
      <w:r>
        <w:fldChar w:fldCharType="begin"/>
      </w:r>
      <w:r>
        <w:instrText xml:space="preserve"> REF _Ref466462546 \h  \* MERGEFORMAT </w:instrText>
      </w:r>
      <w:r>
        <w:fldChar w:fldCharType="separate"/>
      </w:r>
      <w:r w:rsidR="009364C8">
        <w:t xml:space="preserve">Figure </w:t>
      </w:r>
      <w:r w:rsidR="009364C8">
        <w:rPr>
          <w:noProof/>
        </w:rPr>
        <w:t>19</w:t>
      </w:r>
      <w:r>
        <w:fldChar w:fldCharType="end"/>
      </w:r>
      <w:r>
        <w:t xml:space="preserve"> gives an overview of all four benchmark systems and compares their overall performance.  </w:t>
      </w:r>
    </w:p>
    <w:p w14:paraId="4C36A646" w14:textId="77777777" w:rsidR="00714FAE" w:rsidRDefault="00714FAE" w:rsidP="00714FAE">
      <w:pPr>
        <w:keepNext/>
      </w:pPr>
      <w:r>
        <w:rPr>
          <w:noProof/>
          <w:lang w:eastAsia="en-GB"/>
        </w:rPr>
        <w:lastRenderedPageBreak/>
        <w:drawing>
          <wp:inline distT="0" distB="0" distL="0" distR="0" wp14:anchorId="3081E7E2" wp14:editId="7736ADA2">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795B84C" w14:textId="33A1B198" w:rsidR="00714FAE" w:rsidRDefault="00714FAE" w:rsidP="00714FAE">
      <w:pPr>
        <w:pStyle w:val="Caption"/>
        <w:jc w:val="center"/>
      </w:pPr>
      <w:bookmarkStart w:id="23" w:name="_Ref466462546"/>
      <w:r>
        <w:t xml:space="preserve">Figure </w:t>
      </w:r>
      <w:r>
        <w:fldChar w:fldCharType="begin"/>
      </w:r>
      <w:r>
        <w:instrText xml:space="preserve"> SEQ Figure \* ARABIC </w:instrText>
      </w:r>
      <w:r>
        <w:fldChar w:fldCharType="separate"/>
      </w:r>
      <w:r w:rsidR="009364C8">
        <w:rPr>
          <w:noProof/>
        </w:rPr>
        <w:t>19</w:t>
      </w:r>
      <w:r>
        <w:rPr>
          <w:noProof/>
        </w:rPr>
        <w:fldChar w:fldCharType="end"/>
      </w:r>
      <w:bookmarkEnd w:id="23"/>
      <w:r>
        <w:t>. Comparison of maximum write performance between benchmark systems</w:t>
      </w:r>
    </w:p>
    <w:p w14:paraId="75CC38E3" w14:textId="77777777" w:rsidR="00714FAE" w:rsidRDefault="00714FAE" w:rsidP="00714FAE">
      <w:pPr>
        <w:jc w:val="both"/>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36AF5147" w14:textId="77777777" w:rsidR="00714FAE" w:rsidRPr="00ED3BCE" w:rsidRDefault="00714FAE" w:rsidP="00714FAE">
      <w:pPr>
        <w:jc w:val="both"/>
      </w:pPr>
    </w:p>
    <w:p w14:paraId="7ECDF186" w14:textId="77777777" w:rsidR="00714FAE" w:rsidRDefault="00714FAE" w:rsidP="00714FAE">
      <w:pPr>
        <w:pStyle w:val="Heading1"/>
      </w:pPr>
      <w:r>
        <w:t>Conclusions</w:t>
      </w:r>
    </w:p>
    <w:p w14:paraId="3DB78EA0" w14:textId="77777777" w:rsidR="00714FAE" w:rsidRDefault="00714FAE" w:rsidP="00714FAE"/>
    <w:p w14:paraId="45E76E29" w14:textId="77777777" w:rsidR="00714FAE" w:rsidRDefault="00714FAE" w:rsidP="00714FAE">
      <w:pPr>
        <w:jc w:val="both"/>
      </w:pPr>
      <w:r>
        <w:t>Our findings for write performance can be summarised as follows: approximately 50% of the theoretical maximum write performance on a system should be expected to be attainable,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lastRenderedPageBreak/>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74AEA1D5" w:rsidR="00714FAE" w:rsidRDefault="00714FAE" w:rsidP="00714FAE">
      <w:pPr>
        <w:jc w:val="both"/>
      </w:pPr>
      <w:r>
        <w:t xml:space="preserve">Various opportunities for further investigation were identified </w:t>
      </w:r>
      <w:r w:rsidR="00242E82">
        <w:t>during the production of this white paper</w:t>
      </w:r>
      <w:r>
        <w:t>. In particular, benchio could be extended to support the file-per</w:t>
      </w:r>
      <w:bookmarkStart w:id="24" w:name="_GoBack"/>
      <w:bookmarkEnd w:id="24"/>
      <w:r>
        <w:t xml:space="preserve">-process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25" w:name="_Ref468098383"/>
      <w:bookmarkStart w:id="26" w:name="_Ref467589387"/>
      <w:bookmarkStart w:id="27" w:name="_Ref466028055"/>
      <w:bookmarkStart w:id="28" w:name="_Ref465944880"/>
      <w:bookmarkStart w:id="29" w:name="_Ref477432407"/>
      <w:r>
        <w:t xml:space="preserve">ARCHER HPC Resource, </w:t>
      </w:r>
      <w:hyperlink r:id="rId29" w:history="1">
        <w:r w:rsidRPr="00C51E5A">
          <w:rPr>
            <w:rStyle w:val="Hyperlink"/>
          </w:rPr>
          <w:t>http://www.archer.ac.uk/</w:t>
        </w:r>
      </w:hyperlink>
      <w:r>
        <w:t>, retrieved 28 Nov 2016</w:t>
      </w:r>
      <w:bookmarkEnd w:id="25"/>
      <w:bookmarkEnd w:id="29"/>
    </w:p>
    <w:p w14:paraId="536C7B7D" w14:textId="432E8F2C" w:rsidR="00714FAE" w:rsidRDefault="00714FAE" w:rsidP="00702753">
      <w:pPr>
        <w:numPr>
          <w:ilvl w:val="0"/>
          <w:numId w:val="12"/>
        </w:numPr>
      </w:pPr>
      <w:bookmarkStart w:id="30" w:name="_Ref468098388"/>
      <w:r w:rsidRPr="002E1C47">
        <w:t>EPCC at The University of Edinburgh | EPCC</w:t>
      </w:r>
      <w:r>
        <w:t xml:space="preserve">, </w:t>
      </w:r>
      <w:hyperlink r:id="rId30" w:history="1">
        <w:r w:rsidRPr="00C51E5A">
          <w:rPr>
            <w:rStyle w:val="Hyperlink"/>
          </w:rPr>
          <w:t>https://www.epcc.ed.ac.uk/</w:t>
        </w:r>
      </w:hyperlink>
      <w:r>
        <w:t>, retrieved 28 Nov 2016</w:t>
      </w:r>
      <w:bookmarkEnd w:id="30"/>
    </w:p>
    <w:p w14:paraId="03CA50FE" w14:textId="03177903" w:rsidR="00714FAE" w:rsidRDefault="00714FAE" w:rsidP="00702753">
      <w:pPr>
        <w:numPr>
          <w:ilvl w:val="0"/>
          <w:numId w:val="12"/>
        </w:numPr>
      </w:pPr>
      <w:bookmarkStart w:id="31" w:name="_Ref468098396"/>
      <w:r w:rsidRPr="002E1C47">
        <w:t>The University of Edinburgh</w:t>
      </w:r>
      <w:r>
        <w:t xml:space="preserve">, </w:t>
      </w:r>
      <w:hyperlink r:id="rId31" w:history="1">
        <w:r w:rsidRPr="00C51E5A">
          <w:rPr>
            <w:rStyle w:val="Hyperlink"/>
          </w:rPr>
          <w:t>http://www.ed.ac.uk/</w:t>
        </w:r>
      </w:hyperlink>
      <w:r>
        <w:t>, retrieved 28 Nov 2016</w:t>
      </w:r>
      <w:bookmarkEnd w:id="31"/>
    </w:p>
    <w:p w14:paraId="0391C6F1" w14:textId="2A0848E7" w:rsidR="00714FAE" w:rsidRDefault="00714FAE" w:rsidP="00702753">
      <w:pPr>
        <w:numPr>
          <w:ilvl w:val="0"/>
          <w:numId w:val="12"/>
        </w:numPr>
      </w:pPr>
      <w:bookmarkStart w:id="32" w:name="_Ref468099468"/>
      <w:r w:rsidRPr="00980594">
        <w:t>Performance Computer, XC Series Supercomputers - Technology | Cray</w:t>
      </w:r>
      <w:r>
        <w:t xml:space="preserve">, </w:t>
      </w:r>
      <w:hyperlink r:id="rId32" w:history="1">
        <w:r w:rsidRPr="00C51E5A">
          <w:rPr>
            <w:rStyle w:val="Hyperlink"/>
          </w:rPr>
          <w:t>http://www.cray.com/products/computing/xc-series?tab=technology</w:t>
        </w:r>
      </w:hyperlink>
      <w:r>
        <w:t>, retrieved 28 Nov 2016</w:t>
      </w:r>
      <w:bookmarkEnd w:id="32"/>
    </w:p>
    <w:p w14:paraId="0A89B48A" w14:textId="375A6E1F" w:rsidR="00714FAE" w:rsidRDefault="00714FAE" w:rsidP="00702753">
      <w:pPr>
        <w:numPr>
          <w:ilvl w:val="0"/>
          <w:numId w:val="12"/>
        </w:numPr>
      </w:pPr>
      <w:bookmarkStart w:id="33" w:name="_Ref468099856"/>
      <w:r w:rsidRPr="00E92681">
        <w:t>Institute for Computational Cosmology Durham University - PhD and postgraduate research in astronomy, astrophysics and cosmology</w:t>
      </w:r>
      <w:r>
        <w:t xml:space="preserve">, </w:t>
      </w:r>
      <w:hyperlink r:id="rId33" w:history="1">
        <w:r w:rsidRPr="00C51E5A">
          <w:rPr>
            <w:rStyle w:val="Hyperlink"/>
          </w:rPr>
          <w:t>http://icc.dur.ac.uk/index.php?content=Computing/Cosma</w:t>
        </w:r>
      </w:hyperlink>
      <w:r>
        <w:t>, retrieved 28 Nov 2016</w:t>
      </w:r>
      <w:bookmarkEnd w:id="33"/>
    </w:p>
    <w:p w14:paraId="5FDFD352" w14:textId="34C702ED" w:rsidR="00714FAE" w:rsidRDefault="00714FAE" w:rsidP="00702753">
      <w:pPr>
        <w:numPr>
          <w:ilvl w:val="0"/>
          <w:numId w:val="12"/>
        </w:numPr>
      </w:pPr>
      <w:bookmarkStart w:id="34" w:name="_Ref468099862"/>
      <w:r>
        <w:t xml:space="preserve">DiRAC </w:t>
      </w:r>
      <w:r w:rsidRPr="001D4D9A">
        <w:t>Distributed Research utilising Advanced Computing</w:t>
      </w:r>
      <w:r>
        <w:t xml:space="preserve">, </w:t>
      </w:r>
      <w:hyperlink r:id="rId34" w:history="1">
        <w:r w:rsidRPr="00C51E5A">
          <w:rPr>
            <w:rStyle w:val="Hyperlink"/>
          </w:rPr>
          <w:t>https://www.dirac.ac.uk/</w:t>
        </w:r>
      </w:hyperlink>
      <w:r>
        <w:t>, retrieved 28 Nov 2016</w:t>
      </w:r>
      <w:bookmarkEnd w:id="34"/>
    </w:p>
    <w:p w14:paraId="28BACBAE" w14:textId="7337D077" w:rsidR="00714FAE" w:rsidRDefault="00714FAE" w:rsidP="00702753">
      <w:pPr>
        <w:numPr>
          <w:ilvl w:val="0"/>
          <w:numId w:val="12"/>
        </w:numPr>
      </w:pPr>
      <w:bookmarkStart w:id="35" w:name="_Ref468101786"/>
      <w:r w:rsidRPr="003F2E04">
        <w:t>RDF » UK Research Data Facility (UK-RDF)</w:t>
      </w:r>
      <w:r>
        <w:t xml:space="preserve">, </w:t>
      </w:r>
      <w:hyperlink r:id="rId35" w:history="1">
        <w:r w:rsidRPr="00C51E5A">
          <w:rPr>
            <w:rStyle w:val="Hyperlink"/>
          </w:rPr>
          <w:t>http://www.rdf.ac.uk/</w:t>
        </w:r>
      </w:hyperlink>
      <w:r>
        <w:t>, retrieved 28 Nov 2016</w:t>
      </w:r>
      <w:bookmarkEnd w:id="35"/>
    </w:p>
    <w:p w14:paraId="2124925A" w14:textId="7B262F7C" w:rsidR="00714FAE" w:rsidRDefault="00714FAE" w:rsidP="00702753">
      <w:pPr>
        <w:numPr>
          <w:ilvl w:val="0"/>
          <w:numId w:val="12"/>
        </w:numPr>
      </w:pPr>
      <w:bookmarkStart w:id="36" w:name="_Ref468101798"/>
      <w:r w:rsidRPr="003F2E04">
        <w:t>ARCHER » 5. UK-RDF Data Analytic Cluster (DAC)</w:t>
      </w:r>
      <w:r>
        <w:t xml:space="preserve">, </w:t>
      </w:r>
      <w:hyperlink r:id="rId36" w:history="1">
        <w:r w:rsidRPr="00C51E5A">
          <w:rPr>
            <w:rStyle w:val="Hyperlink"/>
          </w:rPr>
          <w:t>http://www.archer.ac.uk/documentation/rdf-guide/cluster.php</w:t>
        </w:r>
      </w:hyperlink>
      <w:r>
        <w:t>, retrieved 28 Nov 2016</w:t>
      </w:r>
      <w:bookmarkEnd w:id="36"/>
    </w:p>
    <w:p w14:paraId="130F4CC2" w14:textId="02FEC4A9" w:rsidR="00714FAE" w:rsidRDefault="00714FAE" w:rsidP="00702753">
      <w:pPr>
        <w:numPr>
          <w:ilvl w:val="0"/>
          <w:numId w:val="12"/>
        </w:numPr>
      </w:pPr>
      <w:bookmarkStart w:id="37" w:name="_Ref468103580"/>
      <w:r w:rsidRPr="00FE2422">
        <w:t>home | JASMIN</w:t>
      </w:r>
      <w:r>
        <w:t xml:space="preserve">, </w:t>
      </w:r>
      <w:hyperlink r:id="rId37" w:history="1">
        <w:r w:rsidRPr="00C51E5A">
          <w:rPr>
            <w:rStyle w:val="Hyperlink"/>
          </w:rPr>
          <w:t>http://www.jasmin.ac.uk/</w:t>
        </w:r>
      </w:hyperlink>
      <w:r>
        <w:t>, retrieved 28 Nov 2016</w:t>
      </w:r>
      <w:bookmarkEnd w:id="37"/>
    </w:p>
    <w:p w14:paraId="4D005B95" w14:textId="00DBCBA2" w:rsidR="00714FAE" w:rsidRPr="005628D8" w:rsidRDefault="00714FAE" w:rsidP="00702753">
      <w:pPr>
        <w:numPr>
          <w:ilvl w:val="0"/>
          <w:numId w:val="12"/>
        </w:numPr>
      </w:pPr>
      <w:bookmarkStart w:id="38" w:name="_Ref477432693"/>
      <w:r w:rsidRPr="005628D8">
        <w:t>EPCCed/benchio: EPCC I/O benchmarking applications</w:t>
      </w:r>
      <w:r>
        <w:t xml:space="preserve">, </w:t>
      </w:r>
      <w:hyperlink r:id="rId38"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39" w:name="_Ref467589454"/>
      <w:bookmarkEnd w:id="26"/>
      <w:bookmarkEnd w:id="38"/>
      <w:r>
        <w:t xml:space="preserve">Jia-Ying Wu, Parallel IO Benchmarking, </w:t>
      </w:r>
      <w:hyperlink r:id="rId39" w:history="1">
        <w:r w:rsidRPr="00045246">
          <w:rPr>
            <w:rStyle w:val="Hyperlink"/>
          </w:rPr>
          <w:t>https://static.ph.ed.ac.uk/dissertations/hpc-msc/2015-2016/Jia-ying_Wu-MSc-dissertation-Parallel_IO_Benchmarking.pdf</w:t>
        </w:r>
      </w:hyperlink>
      <w:r>
        <w:t>, retrieved 22 Nov 2016</w:t>
      </w:r>
      <w:bookmarkEnd w:id="27"/>
      <w:bookmarkEnd w:id="39"/>
    </w:p>
    <w:p w14:paraId="4F1D70BF" w14:textId="21F1EF33" w:rsidR="00714FAE" w:rsidRPr="006B19A7" w:rsidRDefault="00714FAE" w:rsidP="00702753">
      <w:pPr>
        <w:numPr>
          <w:ilvl w:val="0"/>
          <w:numId w:val="12"/>
        </w:numPr>
        <w:rPr>
          <w:b/>
        </w:rPr>
      </w:pPr>
      <w:bookmarkStart w:id="40" w:name="_Ref465944888"/>
      <w:bookmarkEnd w:id="28"/>
      <w:r>
        <w:t xml:space="preserve">David Henty, Adrian Jackson, Charles Moulinec, Vendel Szeremi: </w:t>
      </w:r>
      <w:r w:rsidRPr="001720CB">
        <w:t>Performance of Parallel IO on ARCHER</w:t>
      </w:r>
      <w:r>
        <w:t xml:space="preserve"> </w:t>
      </w:r>
      <w:r w:rsidRPr="001720CB">
        <w:t xml:space="preserve">Version 1.1, </w:t>
      </w:r>
      <w:hyperlink r:id="rId40" w:history="1">
        <w:r w:rsidRPr="00522ABF">
          <w:rPr>
            <w:rStyle w:val="Hyperlink"/>
          </w:rPr>
          <w:t>http://www.archer.ac.uk/documentation/white-papers/parallelIO/ARCHER_wp_parallelIO.pdf</w:t>
        </w:r>
      </w:hyperlink>
      <w:r>
        <w:t>, retrieved 01 Nov 2016</w:t>
      </w:r>
      <w:bookmarkEnd w:id="40"/>
    </w:p>
    <w:p w14:paraId="377B2422" w14:textId="77777777" w:rsidR="00714FAE" w:rsidRDefault="00714FAE" w:rsidP="00702753">
      <w:pPr>
        <w:numPr>
          <w:ilvl w:val="0"/>
          <w:numId w:val="12"/>
        </w:numPr>
      </w:pPr>
      <w:bookmarkStart w:id="41"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41"/>
    </w:p>
    <w:p w14:paraId="0A25F08A" w14:textId="77777777" w:rsidR="00714FAE" w:rsidRPr="006B19A7" w:rsidRDefault="00714FAE" w:rsidP="00702753">
      <w:pPr>
        <w:numPr>
          <w:ilvl w:val="0"/>
          <w:numId w:val="12"/>
        </w:numPr>
      </w:pPr>
      <w:bookmarkStart w:id="42" w:name="_Ref467748724"/>
      <w:r w:rsidRPr="005036B9">
        <w:t>Matthew Jones, Jon Blower, Bryan Lawrence, Annette Osprey: Investigating Read Performance of Python and NetCDF When Using HPC Parallel Filesystems, http://link.springer.com/chapter/10.1007%2F978-3-319-46079-6_12, retrieved 24 Nov 2016</w:t>
      </w:r>
      <w:bookmarkEnd w:id="42"/>
    </w:p>
    <w:p w14:paraId="6C899CD8" w14:textId="77777777" w:rsidR="00714FAE" w:rsidRPr="002A7C71" w:rsidRDefault="00714FAE" w:rsidP="00714FAE">
      <w:pPr>
        <w:pStyle w:val="Els-acknowledgement"/>
        <w:keepNext w:val="0"/>
        <w:widowControl w:val="0"/>
        <w:jc w:val="both"/>
        <w:outlineLvl w:val="0"/>
      </w:pPr>
      <w:r w:rsidRPr="002A7C71">
        <w:t>Acknowledgements</w:t>
      </w:r>
    </w:p>
    <w:p w14:paraId="30E9F223" w14:textId="77777777" w:rsidR="00714FAE" w:rsidRPr="006149E9" w:rsidRDefault="00714FAE" w:rsidP="00714FAE">
      <w:pPr>
        <w:jc w:val="both"/>
      </w:pPr>
      <w:r>
        <w:t>The authors would like to thank Harvey Richardson of Cray Inc. for his invaluable advice on the ARCHER file systems and software.</w:t>
      </w:r>
    </w:p>
    <w:p w14:paraId="6207D47F" w14:textId="11D83EA9" w:rsidR="00222819" w:rsidRDefault="00222819" w:rsidP="00714FAE">
      <w:pPr>
        <w:jc w:val="both"/>
      </w:pPr>
    </w:p>
    <w:sectPr w:rsidR="00222819" w:rsidSect="00E61098">
      <w:headerReference w:type="even" r:id="rId41"/>
      <w:headerReference w:type="default" r:id="rId42"/>
      <w:footerReference w:type="even" r:id="rId43"/>
      <w:footerReference w:type="default" r:id="rId44"/>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FC9C4" w14:textId="77777777" w:rsidR="00F669BE" w:rsidRDefault="00F669BE" w:rsidP="00110287">
      <w:r>
        <w:separator/>
      </w:r>
    </w:p>
  </w:endnote>
  <w:endnote w:type="continuationSeparator" w:id="0">
    <w:p w14:paraId="6F8A6C8A" w14:textId="77777777" w:rsidR="00F669BE" w:rsidRDefault="00F669BE"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08A2" w14:textId="77777777" w:rsidR="001D2CCA" w:rsidRDefault="001D2CCA"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1D2CCA" w:rsidRDefault="001D2CCA" w:rsidP="00110287">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A6DF" w14:textId="289E777A" w:rsidR="001D2CCA" w:rsidRDefault="001D2CCA"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B4278" w14:textId="77777777" w:rsidR="00F669BE" w:rsidRDefault="00F669BE" w:rsidP="00110287">
      <w:r>
        <w:separator/>
      </w:r>
    </w:p>
  </w:footnote>
  <w:footnote w:type="continuationSeparator" w:id="0">
    <w:p w14:paraId="6ADE214E" w14:textId="77777777" w:rsidR="00F669BE" w:rsidRDefault="00F669BE"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FC72" w14:textId="77777777" w:rsidR="001D2CCA" w:rsidRDefault="001D2CCA">
    <w:pPr>
      <w:pStyle w:val="Header"/>
    </w:pPr>
    <w:sdt>
      <w:sdtPr>
        <w:id w:val="171999623"/>
        <w:placeholder>
          <w:docPart w:val="BA617577EDE74C4A91E40FA09AE84F08"/>
        </w:placeholder>
        <w:temporary/>
        <w:showingPlcHdr/>
      </w:sdtPr>
      <w:sdtContent>
        <w:r>
          <w:t>[Type text]</w:t>
        </w:r>
      </w:sdtContent>
    </w:sdt>
    <w:r>
      <w:ptab w:relativeTo="margin" w:alignment="center" w:leader="none"/>
    </w:r>
    <w:sdt>
      <w:sdtPr>
        <w:id w:val="171999624"/>
        <w:placeholder>
          <w:docPart w:val="49673FA582A0524B84D9FEB68B4D1B9A"/>
        </w:placeholder>
        <w:temporary/>
        <w:showingPlcHdr/>
      </w:sdtPr>
      <w:sdtContent>
        <w:r>
          <w:t>[Type text]</w:t>
        </w:r>
      </w:sdtContent>
    </w:sdt>
    <w:r>
      <w:ptab w:relativeTo="margin" w:alignment="right" w:leader="none"/>
    </w:r>
    <w:sdt>
      <w:sdtPr>
        <w:id w:val="171999625"/>
        <w:placeholder>
          <w:docPart w:val="C119544399FDCA4F861EB702A268EA2F"/>
        </w:placeholder>
        <w:temporary/>
        <w:showingPlcHdr/>
      </w:sdtPr>
      <w:sdtContent>
        <w:r>
          <w:t>[Type text]</w:t>
        </w:r>
      </w:sdtContent>
    </w:sdt>
  </w:p>
  <w:p w14:paraId="4C2E24F5" w14:textId="77777777" w:rsidR="001D2CCA" w:rsidRDefault="001D2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CD83" w14:textId="41F96289" w:rsidR="001D2CCA" w:rsidRDefault="001D2CCA"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7A021D">
      <w:rPr>
        <w:rStyle w:val="PageNumber"/>
        <w:noProof/>
      </w:rPr>
      <w:t>21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E1909"/>
    <w:rsid w:val="000E1E50"/>
    <w:rsid w:val="000E1E65"/>
    <w:rsid w:val="000E7519"/>
    <w:rsid w:val="000F0342"/>
    <w:rsid w:val="000F0E44"/>
    <w:rsid w:val="000F1C29"/>
    <w:rsid w:val="00110287"/>
    <w:rsid w:val="001116CC"/>
    <w:rsid w:val="0011398A"/>
    <w:rsid w:val="0011764D"/>
    <w:rsid w:val="00123DDD"/>
    <w:rsid w:val="00124B57"/>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6784"/>
    <w:rsid w:val="001C71C1"/>
    <w:rsid w:val="001D01D4"/>
    <w:rsid w:val="001D2CCA"/>
    <w:rsid w:val="001D4BE1"/>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7219"/>
    <w:rsid w:val="003E2239"/>
    <w:rsid w:val="003E746F"/>
    <w:rsid w:val="003E751F"/>
    <w:rsid w:val="003F002B"/>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A2E20"/>
    <w:rsid w:val="004A793D"/>
    <w:rsid w:val="004B156F"/>
    <w:rsid w:val="004B4421"/>
    <w:rsid w:val="004B47CE"/>
    <w:rsid w:val="004C7339"/>
    <w:rsid w:val="004D20A2"/>
    <w:rsid w:val="004D4707"/>
    <w:rsid w:val="004F0144"/>
    <w:rsid w:val="004F56F1"/>
    <w:rsid w:val="004F77D5"/>
    <w:rsid w:val="00504DF7"/>
    <w:rsid w:val="00507465"/>
    <w:rsid w:val="00513814"/>
    <w:rsid w:val="00513AF8"/>
    <w:rsid w:val="00516CEA"/>
    <w:rsid w:val="00516CF7"/>
    <w:rsid w:val="00523B9A"/>
    <w:rsid w:val="00524548"/>
    <w:rsid w:val="00527F21"/>
    <w:rsid w:val="00531C36"/>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83314"/>
    <w:rsid w:val="00584283"/>
    <w:rsid w:val="0058576F"/>
    <w:rsid w:val="005956B8"/>
    <w:rsid w:val="005961A5"/>
    <w:rsid w:val="005A28D2"/>
    <w:rsid w:val="005A3051"/>
    <w:rsid w:val="005A401D"/>
    <w:rsid w:val="005B31CA"/>
    <w:rsid w:val="005B3A7C"/>
    <w:rsid w:val="005B5EDE"/>
    <w:rsid w:val="005C4402"/>
    <w:rsid w:val="005C68BA"/>
    <w:rsid w:val="005D4239"/>
    <w:rsid w:val="005D4240"/>
    <w:rsid w:val="005D58C1"/>
    <w:rsid w:val="005D5ADB"/>
    <w:rsid w:val="005E598D"/>
    <w:rsid w:val="005F1857"/>
    <w:rsid w:val="005F2939"/>
    <w:rsid w:val="005F4332"/>
    <w:rsid w:val="00602565"/>
    <w:rsid w:val="00606BF7"/>
    <w:rsid w:val="00610A30"/>
    <w:rsid w:val="0062053F"/>
    <w:rsid w:val="00621286"/>
    <w:rsid w:val="0063339A"/>
    <w:rsid w:val="00636F26"/>
    <w:rsid w:val="00644F36"/>
    <w:rsid w:val="006515DB"/>
    <w:rsid w:val="0065325A"/>
    <w:rsid w:val="006627CC"/>
    <w:rsid w:val="00665A46"/>
    <w:rsid w:val="0067223F"/>
    <w:rsid w:val="0067632C"/>
    <w:rsid w:val="0068749C"/>
    <w:rsid w:val="00694A86"/>
    <w:rsid w:val="00696AFA"/>
    <w:rsid w:val="00697635"/>
    <w:rsid w:val="006A1276"/>
    <w:rsid w:val="006A4614"/>
    <w:rsid w:val="006A4C6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956"/>
    <w:rsid w:val="00714FAE"/>
    <w:rsid w:val="007165BB"/>
    <w:rsid w:val="007220EA"/>
    <w:rsid w:val="0072410C"/>
    <w:rsid w:val="007264E5"/>
    <w:rsid w:val="007404ED"/>
    <w:rsid w:val="00740839"/>
    <w:rsid w:val="00743ACC"/>
    <w:rsid w:val="00744389"/>
    <w:rsid w:val="0074618E"/>
    <w:rsid w:val="00746B4C"/>
    <w:rsid w:val="00747C2A"/>
    <w:rsid w:val="00753F9A"/>
    <w:rsid w:val="007608C7"/>
    <w:rsid w:val="00760ABA"/>
    <w:rsid w:val="00764B80"/>
    <w:rsid w:val="00773FE2"/>
    <w:rsid w:val="007755F5"/>
    <w:rsid w:val="00776D21"/>
    <w:rsid w:val="00783BB0"/>
    <w:rsid w:val="00787852"/>
    <w:rsid w:val="007900AD"/>
    <w:rsid w:val="00790289"/>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205A"/>
    <w:rsid w:val="007F3A66"/>
    <w:rsid w:val="00800A11"/>
    <w:rsid w:val="0080352A"/>
    <w:rsid w:val="00804DBC"/>
    <w:rsid w:val="008058AC"/>
    <w:rsid w:val="008104C5"/>
    <w:rsid w:val="00810987"/>
    <w:rsid w:val="00811319"/>
    <w:rsid w:val="00812699"/>
    <w:rsid w:val="0081521A"/>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EAC"/>
    <w:rsid w:val="00997834"/>
    <w:rsid w:val="009A0792"/>
    <w:rsid w:val="009A28F7"/>
    <w:rsid w:val="009A6CC6"/>
    <w:rsid w:val="009B150B"/>
    <w:rsid w:val="009B18D5"/>
    <w:rsid w:val="009B1B0A"/>
    <w:rsid w:val="009B2B26"/>
    <w:rsid w:val="009B39A1"/>
    <w:rsid w:val="009B415E"/>
    <w:rsid w:val="009C21D7"/>
    <w:rsid w:val="009D4DCD"/>
    <w:rsid w:val="009E17F4"/>
    <w:rsid w:val="009E289A"/>
    <w:rsid w:val="009E4FF2"/>
    <w:rsid w:val="009E7903"/>
    <w:rsid w:val="009F38CD"/>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CC"/>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3058"/>
    <w:rsid w:val="00B0566A"/>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7F3B"/>
    <w:rsid w:val="00C00813"/>
    <w:rsid w:val="00C05B59"/>
    <w:rsid w:val="00C14732"/>
    <w:rsid w:val="00C16480"/>
    <w:rsid w:val="00C169ED"/>
    <w:rsid w:val="00C2237A"/>
    <w:rsid w:val="00C2362B"/>
    <w:rsid w:val="00C32687"/>
    <w:rsid w:val="00C34CB5"/>
    <w:rsid w:val="00C3565C"/>
    <w:rsid w:val="00C3641B"/>
    <w:rsid w:val="00C4109B"/>
    <w:rsid w:val="00C5048D"/>
    <w:rsid w:val="00C5658A"/>
    <w:rsid w:val="00C576F1"/>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9092F"/>
    <w:rsid w:val="00D91812"/>
    <w:rsid w:val="00D933E8"/>
    <w:rsid w:val="00D9369D"/>
    <w:rsid w:val="00D943DB"/>
    <w:rsid w:val="00D97DA4"/>
    <w:rsid w:val="00DA14C1"/>
    <w:rsid w:val="00DB022A"/>
    <w:rsid w:val="00DB7F16"/>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FCC"/>
    <w:rsid w:val="00E30051"/>
    <w:rsid w:val="00E30E75"/>
    <w:rsid w:val="00E31AE4"/>
    <w:rsid w:val="00E34FFD"/>
    <w:rsid w:val="00E43794"/>
    <w:rsid w:val="00E52A6B"/>
    <w:rsid w:val="00E564CD"/>
    <w:rsid w:val="00E574C9"/>
    <w:rsid w:val="00E61098"/>
    <w:rsid w:val="00E771E3"/>
    <w:rsid w:val="00E82707"/>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704D"/>
    <w:rsid w:val="00F00572"/>
    <w:rsid w:val="00F04F10"/>
    <w:rsid w:val="00F11243"/>
    <w:rsid w:val="00F112E2"/>
    <w:rsid w:val="00F13E85"/>
    <w:rsid w:val="00F164A0"/>
    <w:rsid w:val="00F1754B"/>
    <w:rsid w:val="00F221F4"/>
    <w:rsid w:val="00F24782"/>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3D9C"/>
    <w:rsid w:val="00FC54A9"/>
    <w:rsid w:val="00FC6FC6"/>
    <w:rsid w:val="00FD0225"/>
    <w:rsid w:val="00FD27F2"/>
    <w:rsid w:val="00FD3652"/>
    <w:rsid w:val="00FD7C2E"/>
    <w:rsid w:val="00FE0C23"/>
    <w:rsid w:val="00FE2F9D"/>
    <w:rsid w:val="00FE5E9C"/>
    <w:rsid w:val="00FE60D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hyperlink" Target="https://static.ph.ed.ac.uk/dissertations/hpc-msc/2015-2016/Jia-ying_Wu-MSc-dissertation-Parallel_IO_Benchmarking.pdf" TargetMode="Externa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hyperlink" Target="https://www.dirac.ac.uk/"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yperlink" Target="http://icc.dur.ac.uk/index.php?content=Computing/Cosma" TargetMode="External"/><Relationship Id="rId38" Type="http://schemas.openxmlformats.org/officeDocument/2006/relationships/hyperlink" Target="https://github.com/EPCCed/benchio"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www.archer.ac.uk/"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hyperlink" Target="http://www.cray.com/products/computing/xc-series?tab=technology" TargetMode="External"/><Relationship Id="rId37" Type="http://schemas.openxmlformats.org/officeDocument/2006/relationships/hyperlink" Target="http://www.jasmin.ac.uk/" TargetMode="External"/><Relationship Id="rId40" Type="http://schemas.openxmlformats.org/officeDocument/2006/relationships/hyperlink" Target="http://www.archer.ac.uk/documentation/white-papers/parallelIO/ARCHER_wp_parallelIO.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yperlink" Target="http://www.archer.ac.uk/documentation/rdf-guide/cluster.php" TargetMode="Externa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www.ed.ac.uk/"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yperlink" Target="https://www.epcc.ed.ac.uk/" TargetMode="External"/><Relationship Id="rId35" Type="http://schemas.openxmlformats.org/officeDocument/2006/relationships/hyperlink" Target="http://www.rdf.ac.uk/" TargetMode="External"/><Relationship Id="rId43"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209741312"/>
        <c:axId val="209752064"/>
      </c:scatterChart>
      <c:valAx>
        <c:axId val="209741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2064"/>
        <c:crosses val="autoZero"/>
        <c:crossBetween val="midCat"/>
      </c:valAx>
      <c:valAx>
        <c:axId val="20975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4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212592896"/>
        <c:axId val="212620032"/>
      </c:scatterChart>
      <c:valAx>
        <c:axId val="21259289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20032"/>
        <c:crosses val="autoZero"/>
        <c:crossBetween val="midCat"/>
      </c:valAx>
      <c:valAx>
        <c:axId val="2126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9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212647296"/>
        <c:axId val="212661760"/>
      </c:scatterChart>
      <c:valAx>
        <c:axId val="2126472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61760"/>
        <c:crosses val="autoZero"/>
        <c:crossBetween val="midCat"/>
      </c:valAx>
      <c:valAx>
        <c:axId val="21266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889.35209781845901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212726528"/>
        <c:axId val="212728448"/>
      </c:scatterChart>
      <c:valAx>
        <c:axId val="21272652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8448"/>
        <c:crosses val="autoZero"/>
        <c:crossBetween val="midCat"/>
      </c:valAx>
      <c:valAx>
        <c:axId val="2127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6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212803968"/>
        <c:axId val="212837888"/>
      </c:scatterChart>
      <c:valAx>
        <c:axId val="212803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7888"/>
        <c:crosses val="autoZero"/>
        <c:crossBetween val="midCat"/>
      </c:valAx>
      <c:valAx>
        <c:axId val="21283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212366464"/>
        <c:axId val="212368768"/>
      </c:scatterChart>
      <c:valAx>
        <c:axId val="2123664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8768"/>
        <c:crosses val="autoZero"/>
        <c:crossBetween val="midCat"/>
      </c:valAx>
      <c:valAx>
        <c:axId val="21236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6971.0129999999999</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737.91600000000005</c:v>
                </c:pt>
                <c:pt idx="1">
                  <c:v>1577.886</c:v>
                </c:pt>
                <c:pt idx="2">
                  <c:v>3316.3180000000002</c:v>
                </c:pt>
                <c:pt idx="3">
                  <c:v>5707.6610000000001</c:v>
                </c:pt>
                <c:pt idx="4">
                  <c:v>9024.3610000000008</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9037.9879999999994</c:v>
                </c:pt>
                <c:pt idx="8">
                  <c:v>10073.33</c:v>
                </c:pt>
                <c:pt idx="9">
                  <c:v>9907.2749999999996</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209922688"/>
        <c:axId val="209933440"/>
      </c:scatterChart>
      <c:valAx>
        <c:axId val="2099226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33440"/>
        <c:crosses val="autoZero"/>
        <c:crossBetween val="midCat"/>
      </c:valAx>
      <c:valAx>
        <c:axId val="20993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2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862.43100000000004</c:v>
                </c:pt>
                <c:pt idx="1">
                  <c:v>1312.826</c:v>
                </c:pt>
                <c:pt idx="2">
                  <c:v>1292.413</c:v>
                </c:pt>
                <c:pt idx="3">
                  <c:v>1584.816</c:v>
                </c:pt>
                <c:pt idx="4">
                  <c:v>880.73800000000006</c:v>
                </c:pt>
                <c:pt idx="5">
                  <c:v>924.21199999999999</c:v>
                </c:pt>
                <c:pt idx="6">
                  <c:v>821.88400000000001</c:v>
                </c:pt>
                <c:pt idx="7">
                  <c:v>1287.72</c:v>
                </c:pt>
                <c:pt idx="8">
                  <c:v>946.35599999999999</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911.45299999999997</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211689472"/>
        <c:axId val="211691776"/>
      </c:scatterChart>
      <c:valAx>
        <c:axId val="21168947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1776"/>
        <c:crosses val="autoZero"/>
        <c:crossBetween val="midCat"/>
      </c:valAx>
      <c:valAx>
        <c:axId val="21169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8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7469.5929999999998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691.46299999999997</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8204.5499999999993</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212145280"/>
        <c:axId val="212147584"/>
      </c:scatterChart>
      <c:valAx>
        <c:axId val="21214528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47584"/>
        <c:crosses val="autoZero"/>
        <c:crossBetween val="midCat"/>
      </c:valAx>
      <c:valAx>
        <c:axId val="21214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45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600.06100000000004</c:v>
                </c:pt>
                <c:pt idx="1">
                  <c:v>946.60500000000002</c:v>
                </c:pt>
                <c:pt idx="2">
                  <c:v>1279.098</c:v>
                </c:pt>
                <c:pt idx="3">
                  <c:v>1683.079</c:v>
                </c:pt>
                <c:pt idx="4">
                  <c:v>1597.3710000000001</c:v>
                </c:pt>
                <c:pt idx="5">
                  <c:v>1824.6610000000001</c:v>
                </c:pt>
                <c:pt idx="6">
                  <c:v>1512.8240000000001</c:v>
                </c:pt>
                <c:pt idx="7">
                  <c:v>1803.806</c:v>
                </c:pt>
                <c:pt idx="8">
                  <c:v>1630.857</c:v>
                </c:pt>
                <c:pt idx="9">
                  <c:v>980.35900000000004</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212183296"/>
        <c:axId val="212202240"/>
      </c:scatterChart>
      <c:valAx>
        <c:axId val="21218329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2240"/>
        <c:crosses val="autoZero"/>
        <c:crossBetween val="midCat"/>
      </c:valAx>
      <c:valAx>
        <c:axId val="21220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83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476.35700000000003</c:v>
                </c:pt>
                <c:pt idx="1">
                  <c:v>954.55700000000002</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7284.3729999999996</c:v>
                </c:pt>
                <c:pt idx="6">
                  <c:v>7073.241</c:v>
                </c:pt>
                <c:pt idx="7">
                  <c:v>10806.77</c:v>
                </c:pt>
                <c:pt idx="8">
                  <c:v>10807.797</c:v>
                </c:pt>
                <c:pt idx="9">
                  <c:v>8727.2649999999994</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904.39700000000005</c:v>
                </c:pt>
                <c:pt idx="2">
                  <c:v>1957.675</c:v>
                </c:pt>
                <c:pt idx="3">
                  <c:v>3535.6129999999998</c:v>
                </c:pt>
                <c:pt idx="4">
                  <c:v>6523.8969999999999</c:v>
                </c:pt>
                <c:pt idx="5">
                  <c:v>7810.41</c:v>
                </c:pt>
                <c:pt idx="6">
                  <c:v>10085.431</c:v>
                </c:pt>
                <c:pt idx="7">
                  <c:v>9037.9879999999994</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212249984"/>
        <c:axId val="212268928"/>
      </c:scatterChart>
      <c:valAx>
        <c:axId val="21224998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8928"/>
        <c:crosses val="autoZero"/>
        <c:crossBetween val="midCat"/>
      </c:valAx>
      <c:valAx>
        <c:axId val="21226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49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696.86400000000003</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986.32100000000003</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212312832"/>
        <c:axId val="212315136"/>
      </c:scatterChart>
      <c:valAx>
        <c:axId val="21231283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5136"/>
        <c:crosses val="autoZero"/>
        <c:crossBetween val="midCat"/>
      </c:valAx>
      <c:valAx>
        <c:axId val="21231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2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8429.1759999999995</c:v>
                </c:pt>
                <c:pt idx="5">
                  <c:v>9069.9330000000009</c:v>
                </c:pt>
                <c:pt idx="6">
                  <c:v>9858.8109999999997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608.13199999999995</c:v>
                </c:pt>
                <c:pt idx="1">
                  <c:v>1279.222</c:v>
                </c:pt>
                <c:pt idx="2">
                  <c:v>2680.0790000000002</c:v>
                </c:pt>
                <c:pt idx="3">
                  <c:v>5143.3919999999998</c:v>
                </c:pt>
                <c:pt idx="4">
                  <c:v>8416.2819999999992</c:v>
                </c:pt>
                <c:pt idx="5">
                  <c:v>8709.1769999999997</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212432768"/>
        <c:axId val="212439424"/>
      </c:scatterChart>
      <c:valAx>
        <c:axId val="2124327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39424"/>
        <c:crosses val="autoZero"/>
        <c:crossBetween val="midCat"/>
      </c:valAx>
      <c:valAx>
        <c:axId val="21243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3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2549.0699999999997</c:v>
                </c:pt>
                <c:pt idx="3">
                  <c:v>4360.7629999999999</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2584.3559999999998</c:v>
                </c:pt>
                <c:pt idx="3">
                  <c:v>5111.2569999999996</c:v>
                </c:pt>
                <c:pt idx="4">
                  <c:v>8659.8940000000002</c:v>
                </c:pt>
                <c:pt idx="5">
                  <c:v>13417.622000000001</c:v>
                </c:pt>
                <c:pt idx="6">
                  <c:v>11001.285</c:v>
                </c:pt>
                <c:pt idx="7">
                  <c:v>11811.610999999999</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212552704"/>
        <c:axId val="212579840"/>
      </c:scatterChart>
      <c:valAx>
        <c:axId val="2125527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79840"/>
        <c:crosses val="autoZero"/>
        <c:crossBetween val="midCat"/>
      </c:valAx>
      <c:valAx>
        <c:axId val="21257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2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A769F"/>
    <w:rsid w:val="00363EFB"/>
    <w:rsid w:val="00426768"/>
    <w:rsid w:val="00454764"/>
    <w:rsid w:val="0046733C"/>
    <w:rsid w:val="004B1853"/>
    <w:rsid w:val="005106A9"/>
    <w:rsid w:val="00581575"/>
    <w:rsid w:val="005A6BAC"/>
    <w:rsid w:val="005C7170"/>
    <w:rsid w:val="005D0C7B"/>
    <w:rsid w:val="005E4A1A"/>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C41A1"/>
    <w:rsid w:val="00C02B79"/>
    <w:rsid w:val="00C26780"/>
    <w:rsid w:val="00C5786E"/>
    <w:rsid w:val="00C61494"/>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A392-93AF-492B-B179-E8FDA356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21</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121</cp:revision>
  <cp:lastPrinted>2016-05-11T16:50:00Z</cp:lastPrinted>
  <dcterms:created xsi:type="dcterms:W3CDTF">2016-06-22T13:52:00Z</dcterms:created>
  <dcterms:modified xsi:type="dcterms:W3CDTF">2017-03-21T11:19:00Z</dcterms:modified>
</cp:coreProperties>
</file>