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4B8E669">
                <wp:simplePos x="0" y="0"/>
                <wp:positionH relativeFrom="column">
                  <wp:posOffset>2540</wp:posOffset>
                </wp:positionH>
                <wp:positionV relativeFrom="paragraph">
                  <wp:posOffset>233680</wp:posOffset>
                </wp:positionV>
                <wp:extent cx="5867400" cy="891540"/>
                <wp:effectExtent l="19050" t="19050" r="19050" b="22860"/>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891540"/>
                        </a:xfrm>
                        <a:prstGeom prst="rect">
                          <a:avLst/>
                        </a:prstGeom>
                        <a:noFill/>
                        <a:ln w="38100">
                          <a:solidFill>
                            <a:srgbClr val="00CC99"/>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4pt;width:46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&#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34198895"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If additional resource is needed to meet the objectives of the grant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7615DB5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[Grant</w:t>
      </w:r>
      <w:r w:rsidR="005C4EA7">
        <w:rPr>
          <w:rFonts w:asciiTheme="minorHAnsi" w:hAnsiTheme="minorHAnsi"/>
          <w:highlight w:val="cyan"/>
        </w:rPr>
        <w:t>]</w:t>
      </w:r>
      <w:r w:rsidRPr="009002C7">
        <w:rPr>
          <w:rFonts w:asciiTheme="minorHAnsi" w:hAnsiTheme="minorHAnsi"/>
          <w:highlight w:val="cyan"/>
        </w:rPr>
        <w:t>/</w:t>
      </w:r>
      <w:r w:rsidR="00AA2851">
        <w:rPr>
          <w:rFonts w:asciiTheme="minorHAnsi" w:hAnsiTheme="minorHAnsi"/>
          <w:highlight w:val="cyan"/>
        </w:rPr>
        <w:t>[</w:t>
      </w:r>
      <w:r w:rsidR="00E73A91">
        <w:rPr>
          <w:rFonts w:asciiTheme="minorHAnsi" w:hAnsiTheme="minorHAnsi"/>
          <w:highlight w:val="cyan"/>
        </w:rPr>
        <w:t>Access to HPC</w:t>
      </w:r>
      <w:r w:rsidR="005C4EA7">
        <w:rPr>
          <w:rFonts w:asciiTheme="minorHAnsi" w:hAnsiTheme="minorHAnsi"/>
          <w:highlight w:val="cyan"/>
        </w:rPr>
        <w:t>]</w:t>
      </w:r>
      <w:r w:rsidR="00A47A6C">
        <w:rPr>
          <w:rFonts w:asciiTheme="minorHAnsi" w:hAnsiTheme="minorHAnsi"/>
          <w:highlight w:val="cyan"/>
        </w:rPr>
        <w:t>/</w:t>
      </w:r>
      <w:r w:rsidR="005C4EA7">
        <w:rPr>
          <w:rFonts w:asciiTheme="minorHAnsi" w:hAnsiTheme="minorHAnsi"/>
          <w:highlight w:val="cyan"/>
        </w:rPr>
        <w:t>[</w:t>
      </w:r>
      <w:r w:rsidR="00055AC3">
        <w:rPr>
          <w:rFonts w:asciiTheme="minorHAnsi" w:hAnsiTheme="minorHAnsi"/>
          <w:highlight w:val="cyan"/>
        </w:rPr>
        <w:t>Pioneer Project</w:t>
      </w:r>
      <w:r w:rsidR="005C4EA7">
        <w:rPr>
          <w:rFonts w:asciiTheme="minorHAnsi" w:hAnsiTheme="minorHAnsi"/>
          <w:highlight w:val="cyan"/>
        </w:rPr>
        <w:t xml:space="preserve">]/[non </w:t>
      </w:r>
      <w:r w:rsidR="00E73A91">
        <w:rPr>
          <w:rFonts w:asciiTheme="minorHAnsi" w:hAnsiTheme="minorHAnsi"/>
          <w:highlight w:val="cyan"/>
        </w:rPr>
        <w:t>UKRI</w:t>
      </w:r>
      <w:r w:rsidR="005418E6">
        <w:rPr>
          <w:rFonts w:asciiTheme="minorHAnsi" w:hAnsiTheme="minorHAnsi"/>
          <w:highlight w:val="cyan"/>
        </w:rPr>
        <w:t xml:space="preserve"> Funding Body</w:t>
      </w:r>
      <w:r w:rsidRPr="009002C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68413CC3"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9F3B595"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Project length (months)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lastRenderedPageBreak/>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2A5AEC">
        <w:trPr>
          <w:trHeight w:val="343"/>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09E6504F"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52ED756D"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 xml:space="preserve">1 CU equates to 1 node hour on ARCHER2 </w:t>
      </w:r>
      <w:r w:rsidRPr="004502F0">
        <w:rPr>
          <w:rFonts w:asciiTheme="minorHAnsi" w:hAnsiTheme="minorHAnsi"/>
          <w:color w:val="000000" w:themeColor="text1"/>
          <w:highlight w:val="cyan"/>
        </w:rPr>
        <w:t>]</w:t>
      </w:r>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(e.g.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[e.g.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[e.g.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585B298C"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access to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that has been requested (e.g. if you have requested 1 year of access in 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two 6 month periods). </w:t>
      </w:r>
      <w:r w:rsidR="00EB27DE" w:rsidRPr="004502F0">
        <w:rPr>
          <w:rFonts w:asciiTheme="minorHAnsi" w:hAnsiTheme="minorHAnsi" w:cs="Arial"/>
          <w:color w:val="000000" w:themeColor="text1"/>
        </w:rPr>
        <w:t xml:space="preserve">Please add the correct number of rows to the table below for the total length of your project (e.g.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project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4AE738A2"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F359BA">
        <w:tc>
          <w:tcPr>
            <w:tcW w:w="2943"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287"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F359BA">
        <w:tc>
          <w:tcPr>
            <w:tcW w:w="2943"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287"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F359BA">
        <w:tc>
          <w:tcPr>
            <w:tcW w:w="2943"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287"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F359BA">
        <w:tc>
          <w:tcPr>
            <w:tcW w:w="2943"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287"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F359BA">
        <w:tc>
          <w:tcPr>
            <w:tcW w:w="2943"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287"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F359BA">
        <w:tc>
          <w:tcPr>
            <w:tcW w:w="2943"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287"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r w:rsidR="00A470AD" w:rsidRPr="00EB77DD" w14:paraId="7876440A" w14:textId="77777777" w:rsidTr="00F359BA">
        <w:tc>
          <w:tcPr>
            <w:tcW w:w="2943" w:type="dxa"/>
          </w:tcPr>
          <w:p w14:paraId="42A9A4D1" w14:textId="6A956EFC"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7 (months 37-42)</w:t>
            </w:r>
          </w:p>
        </w:tc>
        <w:tc>
          <w:tcPr>
            <w:tcW w:w="6287" w:type="dxa"/>
          </w:tcPr>
          <w:p w14:paraId="0124B667"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619D832" w14:textId="77777777" w:rsidTr="00F359BA">
        <w:tc>
          <w:tcPr>
            <w:tcW w:w="2943" w:type="dxa"/>
          </w:tcPr>
          <w:p w14:paraId="582E3CBF" w14:textId="575C6C46"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 xml:space="preserve">Period 8 (months </w:t>
            </w:r>
            <w:r w:rsidR="004518D1" w:rsidRPr="004518D1">
              <w:rPr>
                <w:rFonts w:asciiTheme="minorHAnsi" w:hAnsiTheme="minorHAnsi" w:cs="Arial"/>
                <w:b/>
                <w:color w:val="000000" w:themeColor="text1"/>
              </w:rPr>
              <w:t>43-48)</w:t>
            </w:r>
            <w:r w:rsidRPr="004518D1">
              <w:rPr>
                <w:rFonts w:asciiTheme="minorHAnsi" w:hAnsiTheme="minorHAnsi" w:cs="Arial"/>
                <w:b/>
                <w:color w:val="000000" w:themeColor="text1"/>
              </w:rPr>
              <w:t xml:space="preserve"> </w:t>
            </w:r>
          </w:p>
        </w:tc>
        <w:tc>
          <w:tcPr>
            <w:tcW w:w="6287" w:type="dxa"/>
          </w:tcPr>
          <w:p w14:paraId="00DD5531"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19AFBAD6" w14:textId="77777777" w:rsidTr="00F359BA">
        <w:tc>
          <w:tcPr>
            <w:tcW w:w="2943" w:type="dxa"/>
          </w:tcPr>
          <w:p w14:paraId="159F26DD" w14:textId="2601198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9 (months 49-54)</w:t>
            </w:r>
          </w:p>
        </w:tc>
        <w:tc>
          <w:tcPr>
            <w:tcW w:w="6287" w:type="dxa"/>
          </w:tcPr>
          <w:p w14:paraId="15A2980C"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978C261" w14:textId="77777777" w:rsidTr="00F359BA">
        <w:tc>
          <w:tcPr>
            <w:tcW w:w="2943" w:type="dxa"/>
          </w:tcPr>
          <w:p w14:paraId="2F898AE4" w14:textId="00C2BA4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10 (months 55-60)</w:t>
            </w:r>
          </w:p>
        </w:tc>
        <w:tc>
          <w:tcPr>
            <w:tcW w:w="6287" w:type="dxa"/>
          </w:tcPr>
          <w:p w14:paraId="4AA2252B" w14:textId="77777777" w:rsidR="00A470AD" w:rsidRPr="004518D1" w:rsidRDefault="00A470AD"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requested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6663EA80"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 xml:space="preserve">that the code </w:t>
      </w:r>
      <w:r w:rsidR="00C551D9">
        <w:rPr>
          <w:rFonts w:asciiTheme="minorHAnsi" w:hAnsiTheme="minorHAnsi" w:cs="Arial"/>
        </w:rPr>
        <w:t xml:space="preserve">achieves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 must include</w:t>
      </w:r>
      <w:r w:rsidR="004518D1" w:rsidRPr="000B6A4E">
        <w:rPr>
          <w:rFonts w:asciiTheme="minorHAnsi" w:hAnsiTheme="minorHAnsi" w:cs="Arial"/>
        </w:rPr>
        <w:t xml:space="preserve"> </w:t>
      </w:r>
      <w:r w:rsidR="00C551D9">
        <w:rPr>
          <w:rFonts w:asciiTheme="minorHAnsi" w:hAnsiTheme="minorHAnsi" w:cs="Arial"/>
        </w:rPr>
        <w:t xml:space="preserve">two </w:t>
      </w:r>
      <w:r w:rsidR="00734BBB" w:rsidRPr="000B6A4E">
        <w:rPr>
          <w:rFonts w:asciiTheme="minorHAnsi" w:hAnsiTheme="minorHAnsi" w:cs="Arial"/>
        </w:rPr>
        <w:t>graph</w:t>
      </w:r>
      <w:r w:rsidR="00C551D9">
        <w:rPr>
          <w:rFonts w:asciiTheme="minorHAnsi" w:hAnsiTheme="minorHAnsi" w:cs="Arial"/>
        </w:rPr>
        <w:t>s</w:t>
      </w:r>
      <w:r w:rsidR="00734BBB" w:rsidRPr="000B6A4E">
        <w:rPr>
          <w:rFonts w:asciiTheme="minorHAnsi" w:hAnsiTheme="minorHAnsi" w:cs="Arial"/>
        </w:rPr>
        <w:t xml:space="preserve"> </w:t>
      </w:r>
      <w:r w:rsidR="00C551D9">
        <w:rPr>
          <w:rFonts w:asciiTheme="minorHAnsi" w:hAnsiTheme="minorHAnsi" w:cs="Arial"/>
        </w:rPr>
        <w:t>(</w:t>
      </w:r>
      <w:r w:rsidR="00734BBB" w:rsidRPr="000B6A4E">
        <w:rPr>
          <w:rFonts w:asciiTheme="minorHAnsi" w:hAnsiTheme="minorHAnsi" w:cs="Arial"/>
        </w:rPr>
        <w:t>or table</w:t>
      </w:r>
      <w:r w:rsidR="00C551D9">
        <w:rPr>
          <w:rFonts w:asciiTheme="minorHAnsi" w:hAnsiTheme="minorHAnsi" w:cs="Arial"/>
        </w:rPr>
        <w:t>s):</w:t>
      </w:r>
    </w:p>
    <w:p w14:paraId="515942EF" w14:textId="3ACD6D53" w:rsidR="00C551D9" w:rsidRDefault="00131D3A" w:rsidP="00C551D9">
      <w:pPr>
        <w:pStyle w:val="ListParagraph"/>
        <w:numPr>
          <w:ilvl w:val="0"/>
          <w:numId w:val="23"/>
        </w:numPr>
        <w:spacing w:before="120" w:after="120"/>
        <w:rPr>
          <w:rFonts w:asciiTheme="minorHAnsi" w:hAnsiTheme="minorHAnsi" w:cs="Arial"/>
        </w:rPr>
      </w:pPr>
      <w:r>
        <w:rPr>
          <w:rFonts w:asciiTheme="minorHAnsi" w:hAnsiTheme="minorHAnsi" w:cs="Arial"/>
        </w:rPr>
        <w:t>Table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or a plot of the performance against number of nodes (a plot of runtime is not acceptable). This should</w:t>
      </w:r>
      <w:r w:rsidR="00D53FBA">
        <w:rPr>
          <w:rFonts w:asciiTheme="minorHAnsi" w:hAnsiTheme="minorHAnsi" w:cs="Arial"/>
        </w:rPr>
        <w:t xml:space="preserve"> </w:t>
      </w:r>
      <w:r w:rsidR="00691DF1" w:rsidRPr="00C551D9">
        <w:rPr>
          <w:rFonts w:asciiTheme="minorHAnsi" w:hAnsiTheme="minorHAnsi" w:cs="Arial"/>
        </w:rPr>
        <w:t>u</w:t>
      </w:r>
      <w:r w:rsidR="00E05E06">
        <w:rPr>
          <w:rFonts w:asciiTheme="minorHAnsi" w:hAnsiTheme="minorHAnsi" w:cs="Arial"/>
        </w:rPr>
        <w:t>tilise dat</w:t>
      </w:r>
      <w:r w:rsidR="00143BB8">
        <w:rPr>
          <w:rFonts w:asciiTheme="minorHAnsi" w:hAnsiTheme="minorHAnsi" w:cs="Arial"/>
        </w:rPr>
        <w:t>a</w:t>
      </w:r>
      <w:r w:rsidR="00E05E06">
        <w:rPr>
          <w:rFonts w:asciiTheme="minorHAnsi" w:hAnsiTheme="minorHAnsi" w:cs="Arial"/>
        </w:rPr>
        <w:t xml:space="preserve"> for</w:t>
      </w:r>
      <w:r w:rsidR="00691DF1" w:rsidRPr="00C551D9">
        <w:rPr>
          <w:rFonts w:asciiTheme="minorHAnsi" w:hAnsiTheme="minorHAnsi" w:cs="Arial"/>
        </w:rPr>
        <w:t xml:space="preserve"> the code on ARCHER</w:t>
      </w:r>
      <w:r w:rsidR="008851EC" w:rsidRPr="00C551D9">
        <w:rPr>
          <w:rFonts w:asciiTheme="minorHAnsi" w:hAnsiTheme="minorHAnsi" w:cs="Arial"/>
        </w:rPr>
        <w:t>2</w:t>
      </w:r>
      <w:r w:rsidR="00691DF1" w:rsidRPr="00C551D9">
        <w:rPr>
          <w:rFonts w:asciiTheme="minorHAnsi" w:hAnsiTheme="minorHAnsi" w:cs="Arial"/>
        </w:rPr>
        <w:t xml:space="preserve"> or another HPC system.</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553E0F96" w:rsidR="00C551D9" w:rsidRDefault="00D53FBA" w:rsidP="00C551D9">
      <w:pPr>
        <w:pStyle w:val="ListParagraph"/>
        <w:numPr>
          <w:ilvl w:val="0"/>
          <w:numId w:val="23"/>
        </w:numPr>
        <w:spacing w:before="120" w:after="120"/>
        <w:rPr>
          <w:rFonts w:asciiTheme="minorHAnsi" w:hAnsiTheme="minorHAnsi" w:cs="Arial"/>
        </w:rPr>
      </w:pPr>
      <w:r>
        <w:rPr>
          <w:rFonts w:asciiTheme="minorHAnsi" w:hAnsiTheme="minorHAnsi" w:cs="Arial"/>
        </w:rPr>
        <w:t>P</w:t>
      </w:r>
      <w:r w:rsidR="00C551D9">
        <w:rPr>
          <w:rFonts w:asciiTheme="minorHAnsi" w:hAnsiTheme="minorHAnsi" w:cs="Arial"/>
        </w:rPr>
        <w:t>arallel efficiency</w:t>
      </w:r>
      <w:r>
        <w:rPr>
          <w:rFonts w:asciiTheme="minorHAnsi" w:hAnsiTheme="minorHAnsi" w:cs="Arial"/>
        </w:rPr>
        <w:t xml:space="preserve"> against number of nodes</w:t>
      </w:r>
      <w:r w:rsidR="00080A6A">
        <w:rPr>
          <w:rFonts w:asciiTheme="minorHAnsi" w:hAnsiTheme="minorHAnsi" w:cs="Arial"/>
        </w:rPr>
        <w:t>, again using the code on ARCHER2 or another HPC system</w:t>
      </w:r>
      <w:r w:rsidR="00C551D9">
        <w:rPr>
          <w:rFonts w:asciiTheme="minorHAnsi" w:hAnsiTheme="minorHAnsi" w:cs="Arial"/>
        </w:rPr>
        <w:t>. Th</w:t>
      </w:r>
      <w:r>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7D49A738"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For projects planning to make use of a single node (or less) only, please supply a description of the single node performance, rather than the two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6632EA80"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 xml:space="preserve">If the application is developing new algorithms for which </w:t>
      </w:r>
      <w:r>
        <w:rPr>
          <w:rFonts w:asciiTheme="minorHAnsi" w:hAnsiTheme="minorHAnsi" w:cs="Arial"/>
        </w:rPr>
        <w:t xml:space="preserve">performance </w:t>
      </w:r>
      <w:r w:rsidR="00691DF1" w:rsidRPr="000B6A4E">
        <w:rPr>
          <w:rFonts w:asciiTheme="minorHAnsi" w:hAnsiTheme="minorHAnsi" w:cs="Arial"/>
        </w:rPr>
        <w:t xml:space="preserve">data is not yet available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problem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required and the number of nodes requested. </w:t>
      </w:r>
      <w:r w:rsidR="00FD4198" w:rsidRPr="00FD4198">
        <w:rPr>
          <w:rFonts w:asciiTheme="minorHAnsi" w:hAnsiTheme="minorHAnsi" w:cs="Arial"/>
        </w:rPr>
        <w:t xml:space="preserve"> </w:t>
      </w:r>
      <w:r w:rsidR="00FD4198">
        <w:rPr>
          <w:rFonts w:asciiTheme="minorHAnsi" w:hAnsiTheme="minorHAnsi" w:cs="Arial"/>
        </w:rPr>
        <w:t>If you cannot use all cores on a node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65B9AD1"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default" r:id="rId22"/>
      <w:footerReference w:type="default" r:id="rId23"/>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A7ED" w14:textId="77777777" w:rsidR="00A97D16" w:rsidRDefault="00A97D16">
      <w:r>
        <w:separator/>
      </w:r>
    </w:p>
  </w:endnote>
  <w:endnote w:type="continuationSeparator" w:id="0">
    <w:p w14:paraId="7549E907" w14:textId="77777777" w:rsidR="00A97D16" w:rsidRDefault="00A9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0E07F0C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Application Form | </w:t>
    </w:r>
    <w:r w:rsidR="00C34FBF">
      <w:rPr>
        <w:rFonts w:asciiTheme="minorHAnsi" w:hAnsiTheme="minorHAnsi"/>
        <w:sz w:val="20"/>
        <w:szCs w:val="20"/>
      </w:rPr>
      <w:t>https://www.archer2.ac.uk</w:t>
    </w:r>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2BB1C" w14:textId="77777777" w:rsidR="00A97D16" w:rsidRDefault="00A97D16">
      <w:r>
        <w:separator/>
      </w:r>
    </w:p>
  </w:footnote>
  <w:footnote w:type="continuationSeparator" w:id="0">
    <w:p w14:paraId="3CB5A887" w14:textId="77777777" w:rsidR="00A97D16" w:rsidRDefault="00A97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8CA"/>
    <w:rsid w:val="002F644C"/>
    <w:rsid w:val="0030456D"/>
    <w:rsid w:val="003057DC"/>
    <w:rsid w:val="00310792"/>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302A"/>
    <w:rsid w:val="008C5B08"/>
    <w:rsid w:val="008D6700"/>
    <w:rsid w:val="008E1483"/>
    <w:rsid w:val="008E206B"/>
    <w:rsid w:val="008E25E1"/>
    <w:rsid w:val="008F2B0D"/>
    <w:rsid w:val="008F4492"/>
    <w:rsid w:val="008F5386"/>
    <w:rsid w:val="009002C7"/>
    <w:rsid w:val="009006DA"/>
    <w:rsid w:val="00912E1D"/>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B489C"/>
    <w:rsid w:val="00AD2CC5"/>
    <w:rsid w:val="00AD4F4F"/>
    <w:rsid w:val="00AF4FF8"/>
    <w:rsid w:val="00B11BE9"/>
    <w:rsid w:val="00B231C3"/>
    <w:rsid w:val="00B2516E"/>
    <w:rsid w:val="00B4531B"/>
    <w:rsid w:val="00B62F1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52BB"/>
    <w:rsid w:val="00CD5DF5"/>
    <w:rsid w:val="00CE12CB"/>
    <w:rsid w:val="00CE258C"/>
    <w:rsid w:val="00CE6C7E"/>
    <w:rsid w:val="00CF5FFC"/>
    <w:rsid w:val="00D1018A"/>
    <w:rsid w:val="00D127F0"/>
    <w:rsid w:val="00D21AED"/>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2.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4.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5.xml><?xml version="1.0" encoding="utf-8"?>
<ds:datastoreItem xmlns:ds="http://schemas.openxmlformats.org/officeDocument/2006/customXml" ds:itemID="{7ABE5B7F-247D-4548-B501-992938939B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12567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2020-06-30T12:12:00Z</dcterms:created>
  <dcterms:modified xsi:type="dcterms:W3CDTF">2020-06-30T12:12:00Z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