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330917365375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270028615842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NC_064575.1 Orcinus orca chromosome 17, mOrcOrc1.1, whole genome ...  58.4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TTCATTAATTCTGGAGCCTTTCTAGTTGCAC  31</w:t>
      </w:r>
    </w:p>
    <w:p>
      <w:r>
        <w:rPr>
          <w:rFonts w:ascii="Consolas" w:hAnsi="Consolas" w:eastAsia="Consolas"/>
          <w:sz w:val="20"/>
        </w:rPr>
        <w:t>16       56018287  ...............................  56018317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82067534389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330917365375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GGAATTTTGATCATGTTGATGGCCTTCAGCATTATCGAATTATTCATTTCCCTGTCTTTC  60</w:t>
      </w:r>
    </w:p>
    <w:p>
      <w:r>
        <w:rPr>
          <w:rFonts w:ascii="Consolas" w:hAnsi="Consolas" w:eastAsia="Consolas"/>
          <w:sz w:val="20"/>
        </w:rPr>
        <w:t>7        10585135  ...........T.A....................CT........................  10585076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TCAATTTTGAGGGGACCCGCTGACTGTGGTGACTGTGAGGAATGCTGTTGA  111</w:t>
      </w:r>
    </w:p>
    <w:p>
      <w:r>
        <w:rPr>
          <w:rFonts w:ascii="Consolas" w:hAnsi="Consolas" w:eastAsia="Consolas"/>
          <w:sz w:val="20"/>
        </w:rPr>
        <w:t>7        10585075  ........................C.......T..................  10585025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222376507164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