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lcl|NM_004388.3_cds_NP_004379.1_1 [gene=CTBS]</w:t>
      </w:r>
    </w:p>
    <w:p>
      <w:r>
        <w:rPr>
          <w:rFonts w:ascii="Consolas" w:hAnsi="Consolas"/>
          <w:sz w:val="18"/>
        </w:rPr>
        <w:t>[db_xref=CCDS:CCDS698.1] [protein=di-N-acetylchitobiase precursor]</w:t>
      </w:r>
    </w:p>
    <w:p>
      <w:r>
        <w:rPr>
          <w:rFonts w:ascii="Consolas" w:hAnsi="Consolas"/>
          <w:sz w:val="18"/>
        </w:rPr>
        <w:t>[protein_id=NP_004379.1] [location=26..1183] 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JBPKRI010000174.1 Antilocapra americana strain Pronghorn03 vouche...  276     2e-71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315      AGGAGATGTATCCTTAAAGGATATCATTGATCCTGCTTTCAGAGCATCCTGGATAGCTCA  374</w:t>
      </w:r>
    </w:p>
    <w:p>
      <w:r>
        <w:rPr>
          <w:rFonts w:ascii="Consolas" w:hAnsi="Consolas"/>
          <w:sz w:val="18"/>
        </w:rPr>
        <w:t>JBPKRI010000174.1  1315107  ............TG..............A..G..A.........................  1315048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375      AAAACTTAATTTGGCCAAAACACAATATATGGATGGAATTAATATAGATATAGAGCAAGA  434</w:t>
      </w:r>
    </w:p>
    <w:p>
      <w:r>
        <w:rPr>
          <w:rFonts w:ascii="Consolas" w:hAnsi="Consolas"/>
          <w:sz w:val="18"/>
        </w:rPr>
        <w:t>JBPKRI010000174.1  1315047  .C..G....GC................................C....C.....A..G..  1314988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435      AGTTAATTGTTTATCACCTGAATATGATGCATTAACTGCTTTAGTCAAAGAAACTACAGA  494</w:t>
      </w:r>
    </w:p>
    <w:p>
      <w:r>
        <w:rPr>
          <w:rFonts w:ascii="Consolas" w:hAnsi="Consolas"/>
          <w:sz w:val="18"/>
        </w:rPr>
        <w:t>JBPKRI010000174.1  1314987  T...GC.CA..C.............T............................C.....  1314928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495      CTCTTTCCATCGTGAAATTGAGGGATCACAGGTAA  529</w:t>
      </w:r>
    </w:p>
    <w:p>
      <w:r>
        <w:rPr>
          <w:rFonts w:ascii="Consolas" w:hAnsi="Consolas"/>
          <w:sz w:val="18"/>
        </w:rPr>
        <w:t>JBPKRI010000174.1  1314927  .....................A.............  1314893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2901529236576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