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JBPKRI010000460.1 Antilocapra americana strain Pronghorn03 vouche...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50    CTGTGTCACCATCGCCACCTGCACCACCAACGAAACCATGTGCAAGACCACACTCTACTC  109</w:t>
      </w:r>
    </w:p>
    <w:p>
      <w:r>
        <w:rPr>
          <w:rFonts w:ascii="Consolas" w:hAnsi="Consolas"/>
          <w:sz w:val="18"/>
        </w:rPr>
        <w:t>JBPKRI010000460.1  1848  .............A.........ATG....T..G..........................  1789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110   CCGGGAGA  117</w:t>
      </w:r>
    </w:p>
    <w:p>
      <w:r>
        <w:rPr>
          <w:rFonts w:ascii="Consolas" w:hAnsi="Consolas"/>
          <w:sz w:val="18"/>
        </w:rPr>
        <w:t>JBPKRI010000460.1  1788  ..T.....  1781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259801396757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JBPKRI010000460.1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TGTACCCCTTCCAGGGGGACTCCACGGTGACCAAGTCCTGTGCCAGCAAGTGTAAGCCCT  60</w:t>
      </w:r>
    </w:p>
    <w:p>
      <w:r>
        <w:rPr>
          <w:rFonts w:ascii="Consolas" w:hAnsi="Consolas"/>
          <w:sz w:val="18"/>
        </w:rPr>
        <w:t>JBPKRI010000460.1  1414  ............T...........................C............GT.....  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CGGATGTGGATGGCATCGGCCAGACCCTGCCCGTGTCCTGCTGCAATACTGAGCTGTGCA  120</w:t>
      </w:r>
    </w:p>
    <w:p>
      <w:r>
        <w:rPr>
          <w:rFonts w:ascii="Consolas" w:hAnsi="Consolas"/>
          <w:sz w:val="18"/>
        </w:rPr>
        <w:t>JBPKRI010000460.1  1354  .A..C.....C.........TG.....GC..T..............C.....C.......  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ATGTAGACGGGGCGCCC  137</w:t>
      </w:r>
    </w:p>
    <w:p>
      <w:r>
        <w:rPr>
          <w:rFonts w:ascii="Consolas" w:hAnsi="Consolas"/>
          <w:sz w:val="18"/>
        </w:rPr>
        <w:t>JBPKRI010000460.1  1294  .C..G..T.........  1278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463012171560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