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lcl|NM_020393.4_cds_NP_065126.2_1 [gene=PGLYRP4]</w:t>
      </w:r>
    </w:p>
    <w:p>
      <w:r>
        <w:rPr>
          <w:rFonts w:ascii="Consolas" w:hAnsi="Consolas"/>
          <w:sz w:val="18"/>
        </w:rPr>
        <w:t>[db_xref=CCDS:CCDS30871.1] [protein=peptidoglycan recognition</w:t>
      </w:r>
    </w:p>
    <w:p>
      <w:r>
        <w:rPr>
          <w:rFonts w:ascii="Consolas" w:hAnsi="Consolas"/>
          <w:sz w:val="18"/>
        </w:rPr>
        <w:t>protein 4 precursor] [protein_id=NP_065126.2] [location=361..1482]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2808927239664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