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82312925024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7716858591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GTGGACTGCAGCATTTACAAGAAGTATCCAGTGGTGGCCATCCCCTGCCCCATCACATAC  60</w:t>
      </w:r>
    </w:p>
    <w:p>
      <w:r>
        <w:rPr>
          <w:rFonts w:ascii="Consolas" w:hAnsi="Consolas"/>
          <w:sz w:val="18"/>
        </w:rPr>
        <w:t>JBPKRI010000026.1  13567641  ..........................C.............................T...  13567700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CTACCAGTTTGTGGTTCTGACTACATCACCTATGGGAATGAATGTCACTTGTGTACCGAG  120</w:t>
      </w:r>
    </w:p>
    <w:p>
      <w:r>
        <w:rPr>
          <w:rFonts w:ascii="Consolas" w:hAnsi="Consolas"/>
          <w:sz w:val="18"/>
        </w:rPr>
        <w:t>JBPKRI010000026.1  13567701  ..G..T......................................C..........TT...  13567760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 AGCTT  125</w:t>
      </w:r>
    </w:p>
    <w:p>
      <w:r>
        <w:rPr>
          <w:rFonts w:ascii="Consolas" w:hAnsi="Consolas"/>
          <w:sz w:val="18"/>
        </w:rPr>
        <w:t>JBPKRI010000026.1  13567761  .A...  13567765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244366380740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46301042196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