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5917718316540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376222355628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147094494196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198011819110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181039377472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198011819110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192354338564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246100403751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181039377472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149923234469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96177195020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164066935834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195183078837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93348453990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          GAAACTGAGCCCAATTACCAAGTCCTGATTCGCATCCTTATCTCTCGATGTGAGACTGAC  60</w:t>
      </w:r>
    </w:p>
    <w:p>
      <w:r>
        <w:rPr>
          <w:rFonts w:ascii="Consolas" w:hAnsi="Consolas"/>
          <w:sz w:val="18"/>
        </w:rPr>
        <w:t>OX457057.1  110248554  .........-A..................G.A.........T......A..........T  110248612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61         CTTCTGAGTATCAGAGCTGAGTTCAGGAAGAAATTTGGGAAGTCCCTCTACTCTTCTCTC  120</w:t>
      </w:r>
    </w:p>
    <w:p>
      <w:r>
        <w:rPr>
          <w:rFonts w:ascii="Consolas" w:hAnsi="Consolas"/>
          <w:sz w:val="18"/>
        </w:rPr>
        <w:t>OX457057.1  110248613  .....A......C............AA.............................C...  110248672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121        CAG  123</w:t>
      </w:r>
    </w:p>
    <w:p>
      <w:r>
        <w:rPr>
          <w:rFonts w:ascii="Consolas" w:hAnsi="Consolas"/>
          <w:sz w:val="18"/>
        </w:rPr>
        <w:t>OX457057.1  110248673  ...  110248675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271559066208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978743610614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