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53667791080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268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ATGCAGTGAGCCAGGCCCAAGGACGCCCCGGCCACCCTGACGCACCCCCCAACATCTACG  60</w:t>
      </w:r>
    </w:p>
    <w:p>
      <w:r>
        <w:rPr>
          <w:rFonts w:ascii="Consolas" w:hAnsi="Consolas"/>
          <w:sz w:val="18"/>
        </w:rPr>
        <w:t>NC_082676.1  64318433  ...........TG....GG.....A.A..A.T.........ATG..A.....T.......  64318492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AGGGGGGCCTGGGGTCCCCGCAGCCGCAGTGCCCCAGTGCCCAGGGAAGCAAGCCCAAGA  120</w:t>
      </w:r>
    </w:p>
    <w:p>
      <w:r>
        <w:rPr>
          <w:rFonts w:ascii="Consolas" w:hAnsi="Consolas"/>
          <w:sz w:val="18"/>
        </w:rPr>
        <w:t>NC_082676.1  64318493  ...C...G......GT..A.....A......T............................  64318552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ACTTCCGGCTGCGCCACCTCCGGGGCCTGGGCCTCTACCTGG-AGAGCCACCCGCCACCC  179</w:t>
      </w:r>
    </w:p>
    <w:p>
      <w:r>
        <w:rPr>
          <w:rFonts w:ascii="Consolas" w:hAnsi="Consolas"/>
          <w:sz w:val="18"/>
        </w:rPr>
        <w:t>NC_082676.1  64318553  .....T..T...A........A........CT.........CC..-.....AT..AG..T  64318611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180       ACTGGCCAGTGTGAGAGCCACTGGCTGGGCCGGCTTATGGCTGGGGGCTGCCTGCCACAG  239</w:t>
      </w:r>
    </w:p>
    <w:p>
      <w:r>
        <w:rPr>
          <w:rFonts w:ascii="Consolas" w:hAnsi="Consolas"/>
          <w:sz w:val="18"/>
        </w:rPr>
        <w:t>NC_082676.1  64318612  G.CA.....C..........T.....A....A...C.....C.A.........C.....A  64318671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240       CCTGAGGGCACAGCCTGGGCCCTGGACCTGCCACAGGGGACTCTGGGCCCACGTAACAGC  299</w:t>
      </w:r>
    </w:p>
    <w:p>
      <w:r>
        <w:rPr>
          <w:rFonts w:ascii="Consolas" w:hAnsi="Consolas"/>
          <w:sz w:val="18"/>
        </w:rPr>
        <w:t>NC_082676.1  64318672  ..C..........T....C........T.A.........G...........G...--..T  64318729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300       CTCTGTTCAGCCCTTCTGGAAGCCCGA  326</w:t>
      </w:r>
    </w:p>
    <w:p>
      <w:r>
        <w:rPr>
          <w:rFonts w:ascii="Consolas" w:hAnsi="Consolas"/>
          <w:sz w:val="18"/>
        </w:rPr>
        <w:t>NC_082676.1  64318730  .A..AC.................T...  64318756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872101532900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324690118126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