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134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ATCTCCAGGGAGTAGAGTGTGGTCTTGCACATGGTCTCGTTGGCGTTGCAGGTGGTGGTG  60</w:t>
      </w:r>
    </w:p>
    <w:p>
      <w:r>
        <w:rPr>
          <w:rFonts w:ascii="Consolas" w:hAnsi="Consolas"/>
          <w:sz w:val="18"/>
        </w:rPr>
        <w:t>NC_047050.1  76960162  ............C....C....C............TCT..G...A........C......  76960221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GTGACACAGCTAGACACGCTCGAGGGCTCGGGACAGCTGTAGCATCGCAAGGCC  114</w:t>
      </w:r>
    </w:p>
    <w:p>
      <w:r>
        <w:rPr>
          <w:rFonts w:ascii="Consolas" w:hAnsi="Consolas"/>
          <w:sz w:val="18"/>
        </w:rPr>
        <w:t>NC_047050.1  76960222  .....T.....G........G.T......A......G........T........  76960275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