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lcl|NM_001040147.3_cds_NP_001035237.1_1 [gene=SERPINB7]</w:t>
      </w:r>
    </w:p>
    <w:p>
      <w:r>
        <w:rPr>
          <w:rFonts w:ascii="Consolas" w:hAnsi="Consolas"/>
          <w:sz w:val="18"/>
        </w:rPr>
        <w:t>[db_xref=CCDS:CCDS11988.1] [protein=serpin B7 isoform 1]</w:t>
      </w:r>
    </w:p>
    <w:p>
      <w:r>
        <w:rPr>
          <w:rFonts w:ascii="Consolas" w:hAnsi="Consolas"/>
          <w:sz w:val="18"/>
        </w:rPr>
        <w:t>[protein_id=NP_001035237.1] [location=83..1225]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54.5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505       ATGGTGCTGGTGAATGCTGTGTACTTCAAAGGCAAGTGGCAA  546</w:t>
      </w:r>
    </w:p>
    <w:p>
      <w:r>
        <w:rPr>
          <w:rFonts w:ascii="Consolas" w:hAnsi="Consolas"/>
          <w:sz w:val="18"/>
        </w:rPr>
        <w:t>NC_047046.1  76505427  .....C..............C...........A..T...A..  76505468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2640128242320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