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2        60787673  .............T.........G......A..........A..............CAT.  60787614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2        60787613  ..........T.....A..........T....T.....GC..C.................  60787554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  121</w:t>
      </w:r>
    </w:p>
    <w:p>
      <w:r>
        <w:rPr>
          <w:rFonts w:ascii="Consolas" w:hAnsi="Consolas" w:eastAsia="Consolas"/>
          <w:sz w:val="20"/>
        </w:rPr>
        <w:t>2        60787553  .  60787553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240907760457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2        60785882  ..A...............G.....C...................................  60785823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ATGCCTGTTTGTGGTTCTGACTACATCACTTATGGAAATAAATGCCACTTGTGTATCGAG  120</w:t>
      </w:r>
    </w:p>
    <w:p>
      <w:r>
        <w:rPr>
          <w:rFonts w:ascii="Consolas" w:hAnsi="Consolas" w:eastAsia="Consolas"/>
          <w:sz w:val="20"/>
        </w:rPr>
        <w:t>2        60785822  C.............-..............C.....G...G...........C....T...  60785764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AACTT  125</w:t>
      </w:r>
    </w:p>
    <w:p>
      <w:r>
        <w:rPr>
          <w:rFonts w:ascii="Consolas" w:hAnsi="Consolas" w:eastAsia="Consolas"/>
          <w:sz w:val="20"/>
        </w:rPr>
        <w:t>2        60785763  .G...  60785759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251497112565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47652100614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