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BLASTN 2.12.0+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Reference: Stephen F. Altschul, Thomas L. Madden, Alejandro A.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Schaffer, Jinghui Zhang, Zheng Zhang, Webb Miller, and David J.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Lipman (1997), "Gapped BLAST and PSI-BLAST: a new generation of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protein database search programs", Nucleic Acids Res. 25:3389-3402.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</w:t>
      </w:r>
      <w:r>
        <w:rPr>
          <w:rFonts w:ascii="Consolas" w:hAnsi="Consolas"/>
          <w:sz w:val="22"/>
          <w:szCs w:val="22"/>
        </w:rPr>
        <w:t>361 sequences; 2,378,505,825 total letters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Length=43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59462483175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Length=307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682629099635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Length=238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518512695890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Length=126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254499389362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Length=150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311583364546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Length=148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306826366614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Length=57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90382960708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Length=169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200     1e-49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17         GGGATTATGTACAATGGGAACACATAATTCTAGCTGCCCTGTTCCTTGTGAAGAAACAGA  76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136986934  ............G...........C.....C..............CC........G....  136986993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77         ATATCCTGCTACTATTTCTTATTCTACTTTTCCAAGTCAAAGAGCTTTGAAACATCTTTC  136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136986994  ...C......G.CG...........G.......G.......A..................  136987053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137        CAAGAAGTTGAATCAAAGCCAGCAATATATCAG  169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136987054  .................................  136987086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354396292145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Length=92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173630424518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Length=191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139     5e-31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Query_10     17         GCTGGGCCTATTTTGTGGGGCCAGTGTGATTACAATTATAGAAATTATTGAGTATATATT  76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136993928  ...................-....C............CC......C.C..........G.  136993986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[Deletion of 1 bp – frameshift]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Query_10     77         CACCAATTTCTACTGGATATGCATTTTGTTCTTGCTGAAGATCCCTGAAA  126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136993987  .....G...............................G............  136994036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406723261455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Posted date:  Feb 3, 2026  5:31 PM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letters in database: 2,378,505,825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sequences in database:  361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Matrix: blastn matrix 1 -3</w:t>
      </w:r>
    </w:p>
    <w:p>
      <w:pPr>
        <w:pStyle w:val="Normal"/>
        <w:spacing w:before="0" w:after="200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11</Pages>
  <Words>409</Words>
  <Characters>2773</Characters>
  <CharactersWithSpaces>3842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2026-02-23T18:04:09Z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