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139     2e-31</w:t>
      </w:r>
    </w:p>
    <w:p/>
    <w:p/>
    <w:p/>
    <w:p>
      <w:r>
        <w:t>Query_1     2          TCTCCAGGGAGTAGAGTGTGGTCTTGCACATGGTCTCGTTGGCGTTGCAGGTGGTGGTGG  61</w:t>
      </w:r>
    </w:p>
    <w:p>
      <w:r>
        <w:t>CM018501.1  876877675  .............C........................................C.A...  876877616</w:t>
      </w:r>
    </w:p>
    <w:p/>
    <w:p>
      <w:r>
        <w:t>Query_1     62         TGACACAGCTAGACACGCTCGA-GGGCTCGGGACAGCTGTAGCATCGCAAGG  112   [1 indels / insertion / frameshift / exon_1]</w:t>
      </w:r>
    </w:p>
    <w:p>
      <w:r>
        <w:t>CM018501.1  876877615  ...TG.....G........-..T............CG........T...G..  876877565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223836777414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