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712"/>
        <w:tblW w:w="10624" w:type="dxa"/>
        <w:tblLayout w:type="fixed"/>
        <w:tblLook w:val="0000" w:firstRow="0" w:lastRow="0" w:firstColumn="0" w:lastColumn="0" w:noHBand="0" w:noVBand="0"/>
      </w:tblPr>
      <w:tblGrid>
        <w:gridCol w:w="3621"/>
        <w:gridCol w:w="665"/>
        <w:gridCol w:w="2994"/>
        <w:gridCol w:w="91"/>
        <w:gridCol w:w="3253"/>
      </w:tblGrid>
      <w:tr w:rsidR="004679AC" w:rsidRPr="00013926" w14:paraId="24075E77" w14:textId="77777777" w:rsidTr="004679AC">
        <w:trPr>
          <w:cantSplit/>
          <w:trHeight w:val="1127"/>
        </w:trPr>
        <w:tc>
          <w:tcPr>
            <w:tcW w:w="362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26218719" w14:textId="3772D2DD" w:rsidR="004679AC" w:rsidRPr="00013926" w:rsidRDefault="00904017" w:rsidP="004679AC">
            <w:pPr>
              <w:snapToGrid w:val="0"/>
              <w:spacing w:before="160"/>
              <w:jc w:val="center"/>
              <w:rPr>
                <w:b/>
              </w:rPr>
            </w:pPr>
            <w:r>
              <w:rPr>
                <w:b/>
              </w:rPr>
              <w:t>+</w:t>
            </w:r>
            <w:r w:rsidR="004679AC" w:rsidRPr="00013926">
              <w:rPr>
                <w:b/>
              </w:rPr>
              <w:t>GYMNÁZIUM</w:t>
            </w:r>
            <w:r w:rsidR="004679AC" w:rsidRPr="00013926">
              <w:rPr>
                <w:b/>
              </w:rPr>
              <w:br/>
              <w:t>a STŘEDNÍ PRŮMYSLOVÁ ŠKOLA ELEKTROTECHNIKY</w:t>
            </w:r>
            <w:r w:rsidR="004679AC" w:rsidRPr="00013926">
              <w:rPr>
                <w:b/>
              </w:rPr>
              <w:br/>
              <w:t>A INFORMATIKY</w:t>
            </w:r>
            <w:r w:rsidR="004679AC" w:rsidRPr="00013926">
              <w:rPr>
                <w:b/>
              </w:rPr>
              <w:br/>
              <w:t>FRENŠTÁT p. R.</w:t>
            </w:r>
          </w:p>
        </w:tc>
        <w:tc>
          <w:tcPr>
            <w:tcW w:w="375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6F489708" w14:textId="77777777" w:rsidR="004679AC" w:rsidRPr="00013926" w:rsidRDefault="004679AC" w:rsidP="004679AC">
            <w:pPr>
              <w:pStyle w:val="Normln1"/>
              <w:snapToGrid w:val="0"/>
              <w:rPr>
                <w:sz w:val="24"/>
              </w:rPr>
            </w:pPr>
            <w:r w:rsidRPr="00013926">
              <w:rPr>
                <w:sz w:val="24"/>
              </w:rPr>
              <w:t>Jméno:</w:t>
            </w:r>
          </w:p>
          <w:p w14:paraId="4ED6FCA6" w14:textId="77777777" w:rsidR="004679AC" w:rsidRPr="00013926" w:rsidRDefault="004679AC" w:rsidP="004679AC"/>
          <w:p w14:paraId="28A75821" w14:textId="6EFF5D4C" w:rsidR="004679AC" w:rsidRPr="00013926" w:rsidRDefault="009D76B9" w:rsidP="004679AC">
            <w:pPr>
              <w:rPr>
                <w:sz w:val="24"/>
                <w:szCs w:val="24"/>
              </w:rPr>
            </w:pPr>
            <w:r w:rsidRPr="00013926">
              <w:t xml:space="preserve"> </w:t>
            </w:r>
            <w:r w:rsidR="004679AC" w:rsidRPr="00013926">
              <w:rPr>
                <w:sz w:val="24"/>
                <w:szCs w:val="24"/>
              </w:rPr>
              <w:t>Daniel Pospišilík</w:t>
            </w:r>
          </w:p>
        </w:tc>
        <w:tc>
          <w:tcPr>
            <w:tcW w:w="325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ECAC13" w14:textId="77777777" w:rsidR="004679AC" w:rsidRPr="00013926" w:rsidRDefault="004679AC" w:rsidP="004679AC">
            <w:pPr>
              <w:snapToGrid w:val="0"/>
              <w:spacing w:line="20" w:lineRule="atLeast"/>
              <w:rPr>
                <w:sz w:val="24"/>
              </w:rPr>
            </w:pPr>
            <w:r w:rsidRPr="00013926">
              <w:rPr>
                <w:sz w:val="24"/>
              </w:rPr>
              <w:t>Podpis:</w:t>
            </w:r>
          </w:p>
          <w:p w14:paraId="309236AF" w14:textId="77777777" w:rsidR="004679AC" w:rsidRPr="00013926" w:rsidRDefault="004679AC" w:rsidP="004679AC">
            <w:pPr>
              <w:spacing w:line="20" w:lineRule="atLeast"/>
            </w:pPr>
          </w:p>
          <w:p w14:paraId="7448B2FC" w14:textId="77777777" w:rsidR="004679AC" w:rsidRPr="00013926" w:rsidRDefault="004679AC" w:rsidP="004679AC">
            <w:pPr>
              <w:spacing w:line="20" w:lineRule="atLeast"/>
            </w:pPr>
          </w:p>
        </w:tc>
      </w:tr>
      <w:tr w:rsidR="004679AC" w:rsidRPr="00013926" w14:paraId="5A791635" w14:textId="77777777" w:rsidTr="004679AC">
        <w:trPr>
          <w:cantSplit/>
          <w:trHeight w:hRule="exact" w:val="497"/>
        </w:trPr>
        <w:tc>
          <w:tcPr>
            <w:tcW w:w="7371" w:type="dxa"/>
            <w:gridSpan w:val="4"/>
            <w:tcBorders>
              <w:left w:val="single" w:sz="8" w:space="0" w:color="000000"/>
            </w:tcBorders>
            <w:tcMar>
              <w:left w:w="71" w:type="dxa"/>
              <w:right w:w="71" w:type="dxa"/>
            </w:tcMar>
          </w:tcPr>
          <w:p w14:paraId="49BFCAE1" w14:textId="77777777" w:rsidR="004679AC" w:rsidRPr="00013926" w:rsidRDefault="004679AC" w:rsidP="004679AC">
            <w:pPr>
              <w:pStyle w:val="Normln1"/>
              <w:snapToGrid w:val="0"/>
              <w:spacing w:line="20" w:lineRule="atLeast"/>
            </w:pPr>
            <w:r w:rsidRPr="00013926">
              <w:t xml:space="preserve"> </w:t>
            </w:r>
            <w:r w:rsidRPr="00013926">
              <w:rPr>
                <w:sz w:val="24"/>
              </w:rPr>
              <w:t>Název měření</w:t>
            </w:r>
            <w:r w:rsidRPr="00013926">
              <w:t>:</w:t>
            </w:r>
          </w:p>
          <w:p w14:paraId="5DD6F6CC" w14:textId="4364CFA5" w:rsidR="004679AC" w:rsidRPr="00013926" w:rsidRDefault="009D76B9" w:rsidP="004679AC">
            <w:pPr>
              <w:pStyle w:val="Normln1"/>
              <w:spacing w:line="20" w:lineRule="atLeast"/>
            </w:pPr>
            <w:r w:rsidRPr="00013926">
              <w:t xml:space="preserve"> </w:t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1AC6E0E1" w14:textId="77777777" w:rsidR="004679AC" w:rsidRPr="00013926" w:rsidRDefault="004679AC" w:rsidP="004679AC">
            <w:pPr>
              <w:pStyle w:val="Normln1"/>
              <w:snapToGrid w:val="0"/>
              <w:spacing w:line="20" w:lineRule="atLeast"/>
              <w:jc w:val="both"/>
            </w:pPr>
          </w:p>
          <w:p w14:paraId="5AADD960" w14:textId="474A9CEA" w:rsidR="004679AC" w:rsidRPr="00013926" w:rsidRDefault="004679AC" w:rsidP="004679AC">
            <w:pPr>
              <w:pStyle w:val="Normln1"/>
              <w:spacing w:line="20" w:lineRule="atLeast"/>
              <w:jc w:val="both"/>
              <w:rPr>
                <w:sz w:val="24"/>
              </w:rPr>
            </w:pPr>
            <w:r w:rsidRPr="00013926">
              <w:rPr>
                <w:sz w:val="24"/>
              </w:rPr>
              <w:t>Třída:</w:t>
            </w:r>
            <w:r w:rsidR="009D76B9" w:rsidRPr="00013926">
              <w:rPr>
                <w:sz w:val="24"/>
              </w:rPr>
              <w:t xml:space="preserve"> </w:t>
            </w:r>
            <w:r w:rsidRPr="00013926">
              <w:rPr>
                <w:sz w:val="24"/>
              </w:rPr>
              <w:t>T3A</w:t>
            </w:r>
            <w:r w:rsidR="009D76B9" w:rsidRPr="00013926">
              <w:rPr>
                <w:sz w:val="24"/>
              </w:rPr>
              <w:t xml:space="preserve"> </w:t>
            </w:r>
            <w:r w:rsidRPr="00013926">
              <w:rPr>
                <w:sz w:val="24"/>
              </w:rPr>
              <w:t>Skupina:</w:t>
            </w:r>
            <w:r w:rsidR="009D76B9" w:rsidRPr="00013926">
              <w:rPr>
                <w:sz w:val="24"/>
              </w:rPr>
              <w:t xml:space="preserve"> </w:t>
            </w:r>
            <w:r w:rsidR="005938AE" w:rsidRPr="00013926">
              <w:rPr>
                <w:sz w:val="24"/>
              </w:rPr>
              <w:t>2</w:t>
            </w:r>
          </w:p>
        </w:tc>
      </w:tr>
      <w:tr w:rsidR="004679AC" w:rsidRPr="00013926" w14:paraId="7B61C01B" w14:textId="77777777" w:rsidTr="004679AC">
        <w:trPr>
          <w:cantSplit/>
          <w:trHeight w:hRule="exact" w:val="518"/>
        </w:trPr>
        <w:tc>
          <w:tcPr>
            <w:tcW w:w="7371" w:type="dxa"/>
            <w:gridSpan w:val="4"/>
            <w:tcBorders>
              <w:left w:val="single" w:sz="8" w:space="0" w:color="000000"/>
              <w:bottom w:val="single" w:sz="4" w:space="0" w:color="000000"/>
            </w:tcBorders>
          </w:tcPr>
          <w:p w14:paraId="7255E364" w14:textId="6C8B8CF8" w:rsidR="00CC6CE9" w:rsidRPr="00013926" w:rsidRDefault="00F02DAD" w:rsidP="009C3F2D">
            <w:pPr>
              <w:pStyle w:val="Nadpis3"/>
              <w:tabs>
                <w:tab w:val="left" w:pos="0"/>
              </w:tabs>
              <w:snapToGrid w:val="0"/>
            </w:pPr>
            <w:r w:rsidRPr="00013926">
              <w:t>Měření na lineárním stabilizátoru napětí</w:t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0161FF" w14:textId="77777777" w:rsidR="004679AC" w:rsidRPr="00013926" w:rsidRDefault="004679AC" w:rsidP="004679AC">
            <w:pPr>
              <w:snapToGrid w:val="0"/>
              <w:spacing w:line="20" w:lineRule="atLeast"/>
            </w:pPr>
          </w:p>
          <w:p w14:paraId="2419586B" w14:textId="32DC1FD5" w:rsidR="004679AC" w:rsidRPr="00013926" w:rsidRDefault="004679AC" w:rsidP="004679AC">
            <w:pPr>
              <w:spacing w:line="20" w:lineRule="atLeast"/>
              <w:rPr>
                <w:sz w:val="24"/>
              </w:rPr>
            </w:pPr>
            <w:r w:rsidRPr="00013926">
              <w:rPr>
                <w:sz w:val="24"/>
              </w:rPr>
              <w:t>Číslo měření:</w:t>
            </w:r>
            <w:r w:rsidR="009D76B9" w:rsidRPr="00013926">
              <w:rPr>
                <w:sz w:val="24"/>
              </w:rPr>
              <w:t xml:space="preserve"> </w:t>
            </w:r>
            <w:r w:rsidR="00F02DAD" w:rsidRPr="00013926">
              <w:rPr>
                <w:sz w:val="24"/>
              </w:rPr>
              <w:t>2</w:t>
            </w:r>
          </w:p>
        </w:tc>
      </w:tr>
      <w:tr w:rsidR="004679AC" w:rsidRPr="00013926" w14:paraId="14ADBE97" w14:textId="77777777" w:rsidTr="004679AC">
        <w:trPr>
          <w:cantSplit/>
          <w:trHeight w:hRule="exact" w:val="514"/>
        </w:trPr>
        <w:tc>
          <w:tcPr>
            <w:tcW w:w="7371" w:type="dxa"/>
            <w:gridSpan w:val="4"/>
            <w:vMerge w:val="restart"/>
            <w:tcBorders>
              <w:left w:val="single" w:sz="8" w:space="0" w:color="000000"/>
              <w:bottom w:val="single" w:sz="4" w:space="0" w:color="000000"/>
            </w:tcBorders>
            <w:tcMar>
              <w:left w:w="71" w:type="dxa"/>
              <w:right w:w="71" w:type="dxa"/>
            </w:tcMar>
          </w:tcPr>
          <w:p w14:paraId="7013D7B2" w14:textId="77777777" w:rsidR="004679AC" w:rsidRPr="00013926" w:rsidRDefault="004679AC" w:rsidP="004679AC">
            <w:pPr>
              <w:pStyle w:val="Normln1"/>
              <w:snapToGrid w:val="0"/>
              <w:spacing w:line="20" w:lineRule="atLeast"/>
              <w:rPr>
                <w:sz w:val="24"/>
              </w:rPr>
            </w:pPr>
            <w:r w:rsidRPr="00013926">
              <w:rPr>
                <w:sz w:val="24"/>
              </w:rPr>
              <w:t xml:space="preserve"> Zkoušené předměty:</w:t>
            </w:r>
          </w:p>
          <w:p w14:paraId="4446CCA9" w14:textId="77777777" w:rsidR="004679AC" w:rsidRPr="00013926" w:rsidRDefault="004679AC" w:rsidP="004679AC">
            <w:pPr>
              <w:pStyle w:val="Normln1"/>
              <w:spacing w:line="20" w:lineRule="atLeast"/>
              <w:jc w:val="both"/>
            </w:pPr>
          </w:p>
          <w:p w14:paraId="68B4708D" w14:textId="12C98345" w:rsidR="004679AC" w:rsidRPr="00013926" w:rsidRDefault="002F636A" w:rsidP="009175B7">
            <w:pPr>
              <w:pStyle w:val="Normln1"/>
              <w:spacing w:line="20" w:lineRule="atLeast"/>
              <w:jc w:val="both"/>
              <w:rPr>
                <w:sz w:val="22"/>
                <w:szCs w:val="22"/>
              </w:rPr>
            </w:pPr>
            <w:r w:rsidRPr="00013926">
              <w:rPr>
                <w:sz w:val="22"/>
                <w:szCs w:val="22"/>
              </w:rPr>
              <w:t xml:space="preserve"> </w:t>
            </w:r>
            <w:r w:rsidR="00F02DAD" w:rsidRPr="00013926">
              <w:rPr>
                <w:sz w:val="22"/>
                <w:szCs w:val="22"/>
              </w:rPr>
              <w:t>Lineární stabilizátor napětí MAA723CN</w:t>
            </w:r>
          </w:p>
          <w:p w14:paraId="3935B90D" w14:textId="5B72384A" w:rsidR="00137A21" w:rsidRPr="00013926" w:rsidRDefault="00137A21" w:rsidP="00A777B7">
            <w:pPr>
              <w:pStyle w:val="Normln1"/>
              <w:spacing w:line="20" w:lineRule="atLeast"/>
              <w:jc w:val="both"/>
              <w:rPr>
                <w:sz w:val="22"/>
                <w:szCs w:val="22"/>
              </w:rPr>
            </w:pP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5D0909F4" w14:textId="77777777" w:rsidR="004679AC" w:rsidRPr="00013926" w:rsidRDefault="004679AC" w:rsidP="004679AC">
            <w:pPr>
              <w:pStyle w:val="Normln1"/>
              <w:snapToGrid w:val="0"/>
              <w:spacing w:line="20" w:lineRule="atLeast"/>
            </w:pPr>
          </w:p>
          <w:p w14:paraId="3ECFB480" w14:textId="63B5A4D7" w:rsidR="004679AC" w:rsidRPr="00013926" w:rsidRDefault="004679AC" w:rsidP="004679AC">
            <w:pPr>
              <w:pStyle w:val="Normln1"/>
              <w:spacing w:line="20" w:lineRule="atLeast"/>
              <w:rPr>
                <w:sz w:val="24"/>
              </w:rPr>
            </w:pPr>
            <w:r w:rsidRPr="00013926">
              <w:rPr>
                <w:sz w:val="24"/>
              </w:rPr>
              <w:t>Změřeno dne:</w:t>
            </w:r>
            <w:r w:rsidR="009D76B9" w:rsidRPr="00013926">
              <w:rPr>
                <w:sz w:val="24"/>
              </w:rPr>
              <w:t xml:space="preserve"> </w:t>
            </w:r>
            <w:r w:rsidR="00D80E42" w:rsidRPr="00013926">
              <w:rPr>
                <w:sz w:val="24"/>
              </w:rPr>
              <w:t>10</w:t>
            </w:r>
            <w:r w:rsidR="009D4881" w:rsidRPr="00013926">
              <w:rPr>
                <w:sz w:val="24"/>
              </w:rPr>
              <w:t>.</w:t>
            </w:r>
            <w:r w:rsidR="00D80E42" w:rsidRPr="00013926">
              <w:rPr>
                <w:sz w:val="24"/>
              </w:rPr>
              <w:t>9</w:t>
            </w:r>
            <w:r w:rsidR="009D4881" w:rsidRPr="00013926">
              <w:rPr>
                <w:sz w:val="24"/>
              </w:rPr>
              <w:t>.2024</w:t>
            </w:r>
          </w:p>
          <w:p w14:paraId="414C6AB1" w14:textId="77777777" w:rsidR="004679AC" w:rsidRPr="00013926" w:rsidRDefault="004679AC" w:rsidP="004679AC">
            <w:pPr>
              <w:pStyle w:val="Normln1"/>
              <w:spacing w:line="20" w:lineRule="atLeast"/>
              <w:rPr>
                <w:sz w:val="24"/>
              </w:rPr>
            </w:pPr>
          </w:p>
          <w:p w14:paraId="2BA5DA20" w14:textId="77777777" w:rsidR="004679AC" w:rsidRPr="00013926" w:rsidRDefault="004679AC" w:rsidP="004679AC">
            <w:pPr>
              <w:pStyle w:val="Normln1"/>
              <w:spacing w:line="20" w:lineRule="atLeast"/>
              <w:rPr>
                <w:sz w:val="24"/>
              </w:rPr>
            </w:pPr>
            <w:r w:rsidRPr="00013926">
              <w:rPr>
                <w:sz w:val="24"/>
              </w:rPr>
              <w:t>Známka:</w:t>
            </w:r>
          </w:p>
        </w:tc>
      </w:tr>
      <w:tr w:rsidR="004679AC" w:rsidRPr="00013926" w14:paraId="2DBAC958" w14:textId="77777777" w:rsidTr="004679AC">
        <w:trPr>
          <w:cantSplit/>
          <w:trHeight w:val="126"/>
        </w:trPr>
        <w:tc>
          <w:tcPr>
            <w:tcW w:w="7371" w:type="dxa"/>
            <w:gridSpan w:val="4"/>
            <w:vMerge/>
            <w:tcBorders>
              <w:left w:val="single" w:sz="8" w:space="0" w:color="000000"/>
              <w:bottom w:val="single" w:sz="4" w:space="0" w:color="000000"/>
            </w:tcBorders>
            <w:tcMar>
              <w:left w:w="71" w:type="dxa"/>
              <w:right w:w="71" w:type="dxa"/>
            </w:tcMar>
          </w:tcPr>
          <w:p w14:paraId="68756CD6" w14:textId="77777777" w:rsidR="004679AC" w:rsidRPr="00013926" w:rsidRDefault="004679AC" w:rsidP="004679AC"/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7BDD409B" w14:textId="77777777" w:rsidR="004679AC" w:rsidRPr="00013926" w:rsidRDefault="004679AC" w:rsidP="004679AC">
            <w:pPr>
              <w:pStyle w:val="Normln1"/>
              <w:snapToGrid w:val="0"/>
              <w:spacing w:line="20" w:lineRule="atLeast"/>
            </w:pPr>
          </w:p>
          <w:p w14:paraId="7204659A" w14:textId="14E7DBBC" w:rsidR="004679AC" w:rsidRPr="00013926" w:rsidRDefault="004679AC" w:rsidP="004679AC">
            <w:pPr>
              <w:pStyle w:val="Normln1"/>
              <w:spacing w:line="20" w:lineRule="atLeast"/>
              <w:rPr>
                <w:sz w:val="24"/>
              </w:rPr>
            </w:pPr>
            <w:r w:rsidRPr="00013926">
              <w:rPr>
                <w:sz w:val="24"/>
              </w:rPr>
              <w:t>Vyučující:</w:t>
            </w:r>
            <w:r w:rsidR="009D76B9" w:rsidRPr="00013926">
              <w:rPr>
                <w:sz w:val="24"/>
              </w:rPr>
              <w:t xml:space="preserve"> </w:t>
            </w:r>
            <w:r w:rsidRPr="00013926">
              <w:rPr>
                <w:sz w:val="24"/>
              </w:rPr>
              <w:t>Ing.</w:t>
            </w:r>
            <w:r w:rsidR="0080132A" w:rsidRPr="00013926">
              <w:rPr>
                <w:sz w:val="24"/>
              </w:rPr>
              <w:t xml:space="preserve"> </w:t>
            </w:r>
            <w:r w:rsidR="006604E3" w:rsidRPr="00013926">
              <w:rPr>
                <w:sz w:val="24"/>
              </w:rPr>
              <w:t>Kuhn</w:t>
            </w:r>
          </w:p>
        </w:tc>
      </w:tr>
      <w:tr w:rsidR="004679AC" w:rsidRPr="00013926" w14:paraId="1222BABE" w14:textId="77777777" w:rsidTr="004679AC">
        <w:trPr>
          <w:cantSplit/>
          <w:trHeight w:hRule="exact" w:val="642"/>
        </w:trPr>
        <w:tc>
          <w:tcPr>
            <w:tcW w:w="4286" w:type="dxa"/>
            <w:gridSpan w:val="2"/>
            <w:tcBorders>
              <w:left w:val="single" w:sz="8" w:space="0" w:color="000000"/>
              <w:bottom w:val="single" w:sz="4" w:space="0" w:color="000000"/>
            </w:tcBorders>
            <w:tcMar>
              <w:left w:w="71" w:type="dxa"/>
              <w:right w:w="71" w:type="dxa"/>
            </w:tcMar>
          </w:tcPr>
          <w:p w14:paraId="71CB0D4E" w14:textId="0F705D05" w:rsidR="004679AC" w:rsidRPr="00013926" w:rsidRDefault="004679AC" w:rsidP="004679AC">
            <w:pPr>
              <w:pStyle w:val="Normln1"/>
              <w:snapToGrid w:val="0"/>
              <w:spacing w:line="20" w:lineRule="atLeast"/>
              <w:jc w:val="both"/>
              <w:rPr>
                <w:sz w:val="24"/>
              </w:rPr>
            </w:pPr>
            <w:r w:rsidRPr="00013926">
              <w:t xml:space="preserve"> </w:t>
            </w:r>
            <w:r w:rsidRPr="00013926">
              <w:rPr>
                <w:sz w:val="24"/>
              </w:rPr>
              <w:t>Funkce při měření:</w:t>
            </w:r>
            <w:r w:rsidR="009D76B9" w:rsidRPr="00013926">
              <w:rPr>
                <w:sz w:val="24"/>
              </w:rPr>
              <w:t xml:space="preserve"> </w:t>
            </w:r>
            <w:r w:rsidRPr="00013926">
              <w:rPr>
                <w:sz w:val="24"/>
              </w:rPr>
              <w:t>měřič</w:t>
            </w:r>
          </w:p>
        </w:tc>
        <w:tc>
          <w:tcPr>
            <w:tcW w:w="63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15CA6F76" w14:textId="0126356A" w:rsidR="004679AC" w:rsidRPr="00013926" w:rsidRDefault="004679AC" w:rsidP="004679AC">
            <w:pPr>
              <w:pStyle w:val="Normln1"/>
              <w:snapToGrid w:val="0"/>
              <w:spacing w:line="20" w:lineRule="atLeast"/>
              <w:jc w:val="both"/>
              <w:rPr>
                <w:sz w:val="24"/>
              </w:rPr>
            </w:pPr>
            <w:proofErr w:type="spellStart"/>
            <w:r w:rsidRPr="00013926">
              <w:rPr>
                <w:sz w:val="24"/>
              </w:rPr>
              <w:t>Spoluměřící</w:t>
            </w:r>
            <w:proofErr w:type="spellEnd"/>
            <w:r w:rsidR="00AE314D" w:rsidRPr="00013926">
              <w:rPr>
                <w:sz w:val="24"/>
              </w:rPr>
              <w:t xml:space="preserve">: </w:t>
            </w:r>
            <w:r w:rsidR="006604E3" w:rsidRPr="00013926">
              <w:rPr>
                <w:sz w:val="24"/>
              </w:rPr>
              <w:t xml:space="preserve">Jakub </w:t>
            </w:r>
            <w:proofErr w:type="spellStart"/>
            <w:r w:rsidR="006604E3" w:rsidRPr="00013926">
              <w:rPr>
                <w:sz w:val="24"/>
              </w:rPr>
              <w:t>Ondryáš</w:t>
            </w:r>
            <w:proofErr w:type="spellEnd"/>
          </w:p>
        </w:tc>
      </w:tr>
      <w:tr w:rsidR="004679AC" w:rsidRPr="00013926" w14:paraId="59DD561C" w14:textId="77777777" w:rsidTr="004679AC">
        <w:trPr>
          <w:cantSplit/>
          <w:trHeight w:hRule="exact" w:val="9611"/>
        </w:trPr>
        <w:tc>
          <w:tcPr>
            <w:tcW w:w="10624" w:type="dxa"/>
            <w:gridSpan w:val="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</w:tcPr>
          <w:p w14:paraId="5962B954" w14:textId="7709BAE0" w:rsidR="004679AC" w:rsidRPr="00013926" w:rsidRDefault="004679AC" w:rsidP="004679AC">
            <w:pPr>
              <w:pStyle w:val="Normln1"/>
              <w:snapToGrid w:val="0"/>
              <w:spacing w:line="20" w:lineRule="atLeast"/>
            </w:pPr>
          </w:p>
          <w:p w14:paraId="538614EB" w14:textId="4553E72E" w:rsidR="00681A53" w:rsidRPr="00013926" w:rsidRDefault="00E8776D" w:rsidP="00D80E42">
            <w:pPr>
              <w:pStyle w:val="Normln1"/>
              <w:spacing w:line="20" w:lineRule="atLeast"/>
              <w:rPr>
                <w:sz w:val="24"/>
              </w:rPr>
            </w:pPr>
            <w:r w:rsidRPr="00013926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A6CFDB5" wp14:editId="2FAF9923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2217420</wp:posOffset>
                  </wp:positionV>
                  <wp:extent cx="6525260" cy="1428750"/>
                  <wp:effectExtent l="0" t="0" r="8890" b="0"/>
                  <wp:wrapTopAndBottom/>
                  <wp:docPr id="295622972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526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679AC" w:rsidRPr="00013926">
              <w:t xml:space="preserve"> </w:t>
            </w:r>
            <w:r w:rsidR="004679AC" w:rsidRPr="00013926">
              <w:rPr>
                <w:sz w:val="24"/>
              </w:rPr>
              <w:t>Schémata</w:t>
            </w:r>
            <w:r w:rsidR="00273409" w:rsidRPr="00013926">
              <w:rPr>
                <w:sz w:val="24"/>
              </w:rPr>
              <w:t xml:space="preserve"> zapojení</w:t>
            </w:r>
            <w:r w:rsidR="004679AC" w:rsidRPr="00013926">
              <w:rPr>
                <w:sz w:val="24"/>
              </w:rPr>
              <w:t>:</w:t>
            </w:r>
          </w:p>
        </w:tc>
      </w:tr>
      <w:tr w:rsidR="004679AC" w:rsidRPr="00013926" w14:paraId="0F7EB736" w14:textId="77777777" w:rsidTr="004679AC">
        <w:trPr>
          <w:cantSplit/>
          <w:trHeight w:hRule="exact" w:val="1722"/>
        </w:trPr>
        <w:tc>
          <w:tcPr>
            <w:tcW w:w="7280" w:type="dxa"/>
            <w:gridSpan w:val="3"/>
            <w:tcBorders>
              <w:left w:val="single" w:sz="8" w:space="0" w:color="000000"/>
              <w:bottom w:val="single" w:sz="8" w:space="0" w:color="000000"/>
            </w:tcBorders>
            <w:tcMar>
              <w:left w:w="71" w:type="dxa"/>
              <w:right w:w="71" w:type="dxa"/>
            </w:tcMar>
          </w:tcPr>
          <w:p w14:paraId="1B3D48BD" w14:textId="59A09267" w:rsidR="004679AC" w:rsidRPr="00013926" w:rsidRDefault="004679AC" w:rsidP="004679AC">
            <w:pPr>
              <w:snapToGrid w:val="0"/>
              <w:spacing w:line="120" w:lineRule="auto"/>
            </w:pPr>
          </w:p>
          <w:p w14:paraId="191C48F7" w14:textId="3B9CDC62" w:rsidR="004679AC" w:rsidRPr="00013926" w:rsidRDefault="004679AC" w:rsidP="004679AC">
            <w:pPr>
              <w:pStyle w:val="Normln1"/>
              <w:rPr>
                <w:sz w:val="24"/>
              </w:rPr>
            </w:pPr>
            <w:r w:rsidRPr="00013926">
              <w:t xml:space="preserve"> </w:t>
            </w:r>
            <w:r w:rsidRPr="00013926">
              <w:rPr>
                <w:sz w:val="24"/>
              </w:rPr>
              <w:t>Poznámky učitele:</w:t>
            </w:r>
          </w:p>
          <w:p w14:paraId="6D27D816" w14:textId="4887AC2B" w:rsidR="004679AC" w:rsidRPr="00013926" w:rsidRDefault="004679AC" w:rsidP="004679AC">
            <w:pPr>
              <w:spacing w:line="120" w:lineRule="auto"/>
            </w:pPr>
          </w:p>
          <w:p w14:paraId="2C99B237" w14:textId="444BD214" w:rsidR="004679AC" w:rsidRPr="00013926" w:rsidRDefault="004679AC" w:rsidP="004679AC">
            <w:pPr>
              <w:spacing w:line="120" w:lineRule="auto"/>
            </w:pPr>
          </w:p>
          <w:p w14:paraId="1F56A2F4" w14:textId="00AF2451" w:rsidR="004679AC" w:rsidRPr="00013926" w:rsidRDefault="004679AC" w:rsidP="004679AC">
            <w:pPr>
              <w:spacing w:line="120" w:lineRule="auto"/>
            </w:pPr>
          </w:p>
          <w:p w14:paraId="59B61C3E" w14:textId="3E3789E3" w:rsidR="004679AC" w:rsidRPr="00013926" w:rsidRDefault="004679AC" w:rsidP="004679AC">
            <w:pPr>
              <w:spacing w:line="120" w:lineRule="auto"/>
            </w:pPr>
          </w:p>
          <w:p w14:paraId="3A6659CE" w14:textId="0D590844" w:rsidR="004679AC" w:rsidRPr="00013926" w:rsidRDefault="004679AC" w:rsidP="004679AC">
            <w:pPr>
              <w:spacing w:line="120" w:lineRule="auto"/>
            </w:pPr>
          </w:p>
          <w:p w14:paraId="0390012A" w14:textId="4E7B2D27" w:rsidR="004679AC" w:rsidRPr="00013926" w:rsidRDefault="004679AC" w:rsidP="004679AC">
            <w:pPr>
              <w:spacing w:line="120" w:lineRule="auto"/>
            </w:pPr>
          </w:p>
          <w:p w14:paraId="46896D1E" w14:textId="2D7F065C" w:rsidR="004679AC" w:rsidRPr="00013926" w:rsidRDefault="004679AC" w:rsidP="004679AC">
            <w:pPr>
              <w:spacing w:line="120" w:lineRule="auto"/>
            </w:pPr>
          </w:p>
          <w:p w14:paraId="212BEEF8" w14:textId="165FACBE" w:rsidR="004679AC" w:rsidRPr="00013926" w:rsidRDefault="004679AC" w:rsidP="004679AC">
            <w:pPr>
              <w:spacing w:line="120" w:lineRule="auto"/>
            </w:pPr>
          </w:p>
          <w:p w14:paraId="2D7B561E" w14:textId="46CBC6F8" w:rsidR="004679AC" w:rsidRPr="00013926" w:rsidRDefault="004679AC" w:rsidP="004679AC">
            <w:pPr>
              <w:spacing w:line="120" w:lineRule="auto"/>
            </w:pPr>
          </w:p>
          <w:p w14:paraId="6FA39550" w14:textId="0FD1839C" w:rsidR="004679AC" w:rsidRPr="00013926" w:rsidRDefault="004679AC" w:rsidP="004679AC">
            <w:pPr>
              <w:spacing w:line="120" w:lineRule="auto"/>
            </w:pPr>
          </w:p>
          <w:p w14:paraId="71A404C9" w14:textId="7EAD5911" w:rsidR="004679AC" w:rsidRPr="00013926" w:rsidRDefault="004679AC" w:rsidP="004679AC">
            <w:pPr>
              <w:spacing w:line="120" w:lineRule="auto"/>
            </w:pPr>
          </w:p>
        </w:tc>
        <w:tc>
          <w:tcPr>
            <w:tcW w:w="3344" w:type="dxa"/>
            <w:gridSpan w:val="2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left w:w="71" w:type="dxa"/>
              <w:right w:w="71" w:type="dxa"/>
            </w:tcMar>
            <w:vAlign w:val="center"/>
          </w:tcPr>
          <w:p w14:paraId="3C58946C" w14:textId="77777777" w:rsidR="004679AC" w:rsidRPr="00013926" w:rsidRDefault="004679AC" w:rsidP="004679AC">
            <w:pPr>
              <w:snapToGrid w:val="0"/>
              <w:rPr>
                <w:sz w:val="24"/>
              </w:rPr>
            </w:pPr>
            <w:r w:rsidRPr="00013926">
              <w:rPr>
                <w:sz w:val="24"/>
              </w:rPr>
              <w:t>Známka:</w:t>
            </w:r>
          </w:p>
          <w:p w14:paraId="2D42C163" w14:textId="77777777" w:rsidR="004679AC" w:rsidRPr="00013926" w:rsidRDefault="004679AC" w:rsidP="004679AC"/>
          <w:p w14:paraId="7501B7BF" w14:textId="77777777" w:rsidR="004679AC" w:rsidRPr="00013926" w:rsidRDefault="004679AC" w:rsidP="004679AC"/>
          <w:p w14:paraId="5DF310D9" w14:textId="77777777" w:rsidR="004679AC" w:rsidRPr="00013926" w:rsidRDefault="004679AC" w:rsidP="004679AC"/>
          <w:p w14:paraId="50DA356A" w14:textId="77777777" w:rsidR="004679AC" w:rsidRPr="00013926" w:rsidRDefault="004679AC" w:rsidP="004679AC"/>
          <w:p w14:paraId="5E400284" w14:textId="77777777" w:rsidR="004679AC" w:rsidRPr="00013926" w:rsidRDefault="004679AC" w:rsidP="004679AC">
            <w:pPr>
              <w:rPr>
                <w:sz w:val="24"/>
              </w:rPr>
            </w:pPr>
            <w:r w:rsidRPr="00013926">
              <w:rPr>
                <w:sz w:val="24"/>
              </w:rPr>
              <w:t>Datum:</w:t>
            </w:r>
          </w:p>
          <w:p w14:paraId="58AD6814" w14:textId="77777777" w:rsidR="004679AC" w:rsidRPr="00013926" w:rsidRDefault="004679AC" w:rsidP="004679AC">
            <w:pPr>
              <w:spacing w:line="120" w:lineRule="auto"/>
            </w:pPr>
          </w:p>
        </w:tc>
      </w:tr>
    </w:tbl>
    <w:p w14:paraId="231E76AF" w14:textId="62E73216" w:rsidR="004679AC" w:rsidRPr="00013926" w:rsidRDefault="004679AC">
      <w:pPr>
        <w:rPr>
          <w:b/>
          <w:bCs/>
        </w:rPr>
        <w:sectPr w:rsidR="004679AC" w:rsidRPr="00013926" w:rsidSect="00B611E6">
          <w:pgSz w:w="11906" w:h="16838"/>
          <w:pgMar w:top="720" w:right="720" w:bottom="284" w:left="720" w:header="709" w:footer="709" w:gutter="0"/>
          <w:cols w:space="708"/>
          <w:docGrid w:linePitch="360"/>
        </w:sectPr>
      </w:pPr>
    </w:p>
    <w:p w14:paraId="79DADFAD" w14:textId="74677CC4" w:rsidR="004679AC" w:rsidRPr="00013926" w:rsidRDefault="00CC35B4" w:rsidP="004679AC">
      <w:pPr>
        <w:ind w:right="-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412A5C92" wp14:editId="291293BF">
                <wp:simplePos x="0" y="0"/>
                <wp:positionH relativeFrom="column">
                  <wp:posOffset>2079678</wp:posOffset>
                </wp:positionH>
                <wp:positionV relativeFrom="paragraph">
                  <wp:posOffset>-2575824</wp:posOffset>
                </wp:positionV>
                <wp:extent cx="80280" cy="49680"/>
                <wp:effectExtent l="57150" t="38100" r="34290" b="45720"/>
                <wp:wrapNone/>
                <wp:docPr id="185852322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280" cy="496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598535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63.05pt;margin-top:-203.5pt;width:7.7pt;height:5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">
                <v:imagedata r:id="rId8" o:title=""/>
              </v:shape>
            </w:pict>
          </mc:Fallback>
        </mc:AlternateContent>
      </w:r>
      <w:r w:rsidR="004679AC" w:rsidRPr="00013926">
        <w:rPr>
          <w:rFonts w:ascii="Arial" w:hAnsi="Arial" w:cs="Arial"/>
          <w:b/>
          <w:sz w:val="28"/>
          <w:szCs w:val="28"/>
        </w:rPr>
        <w:t>Úkol měření:</w:t>
      </w:r>
    </w:p>
    <w:p w14:paraId="33CD6E90" w14:textId="77777777" w:rsidR="005F23E0" w:rsidRPr="00013926" w:rsidRDefault="005F23E0" w:rsidP="004679AC">
      <w:pPr>
        <w:ind w:right="-1"/>
        <w:rPr>
          <w:rFonts w:ascii="Arial" w:hAnsi="Arial" w:cs="Arial"/>
          <w:b/>
          <w:sz w:val="28"/>
          <w:szCs w:val="28"/>
        </w:rPr>
      </w:pPr>
    </w:p>
    <w:p w14:paraId="46E79152" w14:textId="2470E4A7" w:rsidR="00E407DB" w:rsidRPr="00013926" w:rsidRDefault="00231AE7" w:rsidP="00E407DB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 w:rsidRPr="00013926">
        <w:rPr>
          <w:rStyle w:val="normaltextrun"/>
          <w:color w:val="000000"/>
          <w:shd w:val="clear" w:color="auto" w:fill="FFFFFF"/>
          <w:lang w:val="cs-CZ"/>
        </w:rPr>
        <w:t>U předloženého lineárního stabilizátoru napětí změřt</w:t>
      </w:r>
      <w:r w:rsidR="005A6B18" w:rsidRPr="00013926">
        <w:rPr>
          <w:rStyle w:val="normaltextrun"/>
          <w:color w:val="000000"/>
          <w:shd w:val="clear" w:color="auto" w:fill="FFFFFF"/>
          <w:lang w:val="cs-CZ"/>
        </w:rPr>
        <w:t>e</w:t>
      </w:r>
      <w:r w:rsidRPr="00013926">
        <w:rPr>
          <w:rStyle w:val="normaltextrun"/>
          <w:color w:val="000000"/>
          <w:shd w:val="clear" w:color="auto" w:fill="FFFFFF"/>
          <w:lang w:val="cs-CZ"/>
        </w:rPr>
        <w:t xml:space="preserve"> zatěžovací charakteristiku, tj. závislost U</w:t>
      </w:r>
      <w:r w:rsidRPr="00013926">
        <w:rPr>
          <w:rStyle w:val="normaltextrun"/>
          <w:color w:val="000000"/>
          <w:shd w:val="clear" w:color="auto" w:fill="FFFFFF"/>
          <w:vertAlign w:val="subscript"/>
          <w:lang w:val="cs-CZ"/>
        </w:rPr>
        <w:t xml:space="preserve">2 </w:t>
      </w:r>
      <w:r w:rsidRPr="00013926">
        <w:rPr>
          <w:rStyle w:val="normaltextrun"/>
          <w:color w:val="000000"/>
          <w:shd w:val="clear" w:color="auto" w:fill="FFFFFF"/>
          <w:lang w:val="cs-CZ"/>
        </w:rPr>
        <w:t>= f (I</w:t>
      </w:r>
      <w:r w:rsidRPr="00013926">
        <w:rPr>
          <w:rStyle w:val="normaltextrun"/>
          <w:color w:val="000000"/>
          <w:shd w:val="clear" w:color="auto" w:fill="FFFFFF"/>
          <w:vertAlign w:val="subscript"/>
          <w:lang w:val="cs-CZ"/>
        </w:rPr>
        <w:t>2</w:t>
      </w:r>
      <w:r w:rsidRPr="00013926">
        <w:rPr>
          <w:rStyle w:val="normaltextrun"/>
          <w:color w:val="000000"/>
          <w:shd w:val="clear" w:color="auto" w:fill="FFFFFF"/>
          <w:lang w:val="cs-CZ"/>
        </w:rPr>
        <w:t>)</w:t>
      </w:r>
      <w:r w:rsidR="00F823EE" w:rsidRPr="00013926">
        <w:rPr>
          <w:rStyle w:val="normaltextrun"/>
          <w:color w:val="000000"/>
          <w:shd w:val="clear" w:color="auto" w:fill="FFFFFF"/>
          <w:lang w:val="cs-CZ"/>
        </w:rPr>
        <w:t xml:space="preserve"> při U</w:t>
      </w:r>
      <w:r w:rsidR="00F823EE" w:rsidRPr="00013926">
        <w:rPr>
          <w:rStyle w:val="normaltextrun"/>
          <w:color w:val="000000"/>
          <w:shd w:val="clear" w:color="auto" w:fill="FFFFFF"/>
          <w:vertAlign w:val="subscript"/>
          <w:lang w:val="cs-CZ"/>
        </w:rPr>
        <w:t>1</w:t>
      </w:r>
      <w:r w:rsidR="00F823EE" w:rsidRPr="00013926">
        <w:rPr>
          <w:rStyle w:val="normaltextrun"/>
          <w:color w:val="000000"/>
          <w:shd w:val="clear" w:color="auto" w:fill="FFFFFF"/>
          <w:lang w:val="cs-CZ"/>
        </w:rPr>
        <w:t xml:space="preserve"> = U</w:t>
      </w:r>
      <w:r w:rsidR="00F823EE" w:rsidRPr="00013926">
        <w:rPr>
          <w:rStyle w:val="normaltextrun"/>
          <w:color w:val="000000"/>
          <w:shd w:val="clear" w:color="auto" w:fill="FFFFFF"/>
          <w:vertAlign w:val="subscript"/>
          <w:lang w:val="cs-CZ"/>
        </w:rPr>
        <w:t>IN</w:t>
      </w:r>
      <w:r w:rsidR="00F823EE" w:rsidRPr="00013926">
        <w:rPr>
          <w:rStyle w:val="normaltextrun"/>
          <w:color w:val="000000"/>
          <w:shd w:val="clear" w:color="auto" w:fill="FFFFFF"/>
          <w:lang w:val="cs-CZ"/>
        </w:rPr>
        <w:t xml:space="preserve"> = 20</w:t>
      </w:r>
      <w:r w:rsidR="00231FAF" w:rsidRPr="00013926">
        <w:rPr>
          <w:rStyle w:val="normaltextrun"/>
          <w:color w:val="000000"/>
          <w:shd w:val="clear" w:color="auto" w:fill="FFFFFF"/>
          <w:lang w:val="cs-CZ"/>
        </w:rPr>
        <w:t xml:space="preserve"> </w:t>
      </w:r>
      <w:r w:rsidR="00F823EE" w:rsidRPr="00013926">
        <w:rPr>
          <w:rStyle w:val="normaltextrun"/>
          <w:color w:val="000000"/>
          <w:shd w:val="clear" w:color="auto" w:fill="FFFFFF"/>
          <w:lang w:val="cs-CZ"/>
        </w:rPr>
        <w:t>V. Současně zapisujte hodnoty vstupního proudu I1.</w:t>
      </w:r>
    </w:p>
    <w:p w14:paraId="6F76E9A6" w14:textId="22685278" w:rsidR="00CA3733" w:rsidRPr="00013926" w:rsidRDefault="00CA3733" w:rsidP="00E407DB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 w:rsidRPr="00013926">
        <w:rPr>
          <w:rStyle w:val="normaltextrun"/>
          <w:color w:val="000000"/>
          <w:shd w:val="clear" w:color="auto" w:fill="FFFFFF"/>
          <w:lang w:val="cs-CZ"/>
        </w:rPr>
        <w:t>U téhož lineárního stabilizátoru změřte převodní charakteristiku, tj. závislost U</w:t>
      </w:r>
      <w:r w:rsidRPr="00013926">
        <w:rPr>
          <w:rStyle w:val="normaltextrun"/>
          <w:color w:val="000000"/>
          <w:shd w:val="clear" w:color="auto" w:fill="FFFFFF"/>
          <w:vertAlign w:val="subscript"/>
          <w:lang w:val="cs-CZ"/>
        </w:rPr>
        <w:t>2</w:t>
      </w:r>
      <w:r w:rsidRPr="00013926">
        <w:rPr>
          <w:rStyle w:val="normaltextrun"/>
          <w:color w:val="000000"/>
          <w:shd w:val="clear" w:color="auto" w:fill="FFFFFF"/>
          <w:lang w:val="cs-CZ"/>
        </w:rPr>
        <w:t xml:space="preserve"> = f (U</w:t>
      </w:r>
      <w:r w:rsidRPr="00013926">
        <w:rPr>
          <w:rStyle w:val="normaltextrun"/>
          <w:color w:val="000000"/>
          <w:shd w:val="clear" w:color="auto" w:fill="FFFFFF"/>
          <w:vertAlign w:val="subscript"/>
          <w:lang w:val="cs-CZ"/>
        </w:rPr>
        <w:t>1</w:t>
      </w:r>
      <w:r w:rsidRPr="00013926">
        <w:rPr>
          <w:rStyle w:val="normaltextrun"/>
          <w:color w:val="000000"/>
          <w:shd w:val="clear" w:color="auto" w:fill="FFFFFF"/>
          <w:lang w:val="cs-CZ"/>
        </w:rPr>
        <w:t>)</w:t>
      </w:r>
      <w:r w:rsidR="001A55B3" w:rsidRPr="00013926">
        <w:rPr>
          <w:rStyle w:val="normaltextrun"/>
          <w:color w:val="000000"/>
          <w:shd w:val="clear" w:color="auto" w:fill="FFFFFF"/>
          <w:lang w:val="cs-CZ"/>
        </w:rPr>
        <w:t xml:space="preserve"> při I</w:t>
      </w:r>
      <w:r w:rsidR="001A55B3" w:rsidRPr="00013926">
        <w:rPr>
          <w:rStyle w:val="normaltextrun"/>
          <w:color w:val="000000"/>
          <w:shd w:val="clear" w:color="auto" w:fill="FFFFFF"/>
          <w:vertAlign w:val="subscript"/>
          <w:lang w:val="cs-CZ"/>
        </w:rPr>
        <w:t>2</w:t>
      </w:r>
      <w:r w:rsidR="001A55B3" w:rsidRPr="00013926">
        <w:rPr>
          <w:rStyle w:val="normaltextrun"/>
          <w:color w:val="000000"/>
          <w:shd w:val="clear" w:color="auto" w:fill="FFFFFF"/>
          <w:lang w:val="cs-CZ"/>
        </w:rPr>
        <w:t xml:space="preserve"> = I</w:t>
      </w:r>
      <w:r w:rsidR="001A55B3" w:rsidRPr="00013926">
        <w:rPr>
          <w:rStyle w:val="normaltextrun"/>
          <w:color w:val="000000"/>
          <w:shd w:val="clear" w:color="auto" w:fill="FFFFFF"/>
          <w:vertAlign w:val="subscript"/>
          <w:lang w:val="cs-CZ"/>
        </w:rPr>
        <w:t>2N</w:t>
      </w:r>
      <w:r w:rsidR="001A55B3" w:rsidRPr="00013926">
        <w:rPr>
          <w:rStyle w:val="normaltextrun"/>
          <w:color w:val="000000"/>
          <w:shd w:val="clear" w:color="auto" w:fill="FFFFFF"/>
          <w:lang w:val="cs-CZ"/>
        </w:rPr>
        <w:t xml:space="preserve"> = 600</w:t>
      </w:r>
      <w:r w:rsidR="00231FAF" w:rsidRPr="00013926">
        <w:rPr>
          <w:rStyle w:val="normaltextrun"/>
          <w:color w:val="000000"/>
          <w:shd w:val="clear" w:color="auto" w:fill="FFFFFF"/>
          <w:lang w:val="cs-CZ"/>
        </w:rPr>
        <w:t xml:space="preserve"> </w:t>
      </w:r>
      <w:r w:rsidR="001A55B3" w:rsidRPr="00013926">
        <w:rPr>
          <w:rStyle w:val="normaltextrun"/>
          <w:color w:val="000000"/>
          <w:shd w:val="clear" w:color="auto" w:fill="FFFFFF"/>
          <w:lang w:val="cs-CZ"/>
        </w:rPr>
        <w:t>mA. Pro U</w:t>
      </w:r>
      <w:r w:rsidR="001A55B3" w:rsidRPr="00013926">
        <w:rPr>
          <w:rStyle w:val="normaltextrun"/>
          <w:color w:val="000000"/>
          <w:shd w:val="clear" w:color="auto" w:fill="FFFFFF"/>
          <w:vertAlign w:val="subscript"/>
          <w:lang w:val="cs-CZ"/>
        </w:rPr>
        <w:t>1MAX</w:t>
      </w:r>
      <w:r w:rsidR="001A55B3" w:rsidRPr="00013926">
        <w:rPr>
          <w:rStyle w:val="normaltextrun"/>
          <w:color w:val="000000"/>
          <w:shd w:val="clear" w:color="auto" w:fill="FFFFFF"/>
          <w:lang w:val="cs-CZ"/>
        </w:rPr>
        <w:t xml:space="preserve"> = 40</w:t>
      </w:r>
      <w:r w:rsidR="00231FAF" w:rsidRPr="00013926">
        <w:rPr>
          <w:rStyle w:val="normaltextrun"/>
          <w:color w:val="000000"/>
          <w:shd w:val="clear" w:color="auto" w:fill="FFFFFF"/>
          <w:lang w:val="cs-CZ"/>
        </w:rPr>
        <w:t xml:space="preserve"> </w:t>
      </w:r>
      <w:r w:rsidR="001A55B3" w:rsidRPr="00013926">
        <w:rPr>
          <w:rStyle w:val="normaltextrun"/>
          <w:color w:val="000000"/>
          <w:shd w:val="clear" w:color="auto" w:fill="FFFFFF"/>
          <w:lang w:val="cs-CZ"/>
        </w:rPr>
        <w:t>V. Současně zapisujte hodnoty vstupního proudu I</w:t>
      </w:r>
      <w:r w:rsidR="001A55B3" w:rsidRPr="00013926">
        <w:rPr>
          <w:rStyle w:val="normaltextrun"/>
          <w:color w:val="000000"/>
          <w:shd w:val="clear" w:color="auto" w:fill="FFFFFF"/>
          <w:vertAlign w:val="subscript"/>
          <w:lang w:val="cs-CZ"/>
        </w:rPr>
        <w:t>1</w:t>
      </w:r>
      <w:r w:rsidR="001A55B3" w:rsidRPr="00013926">
        <w:rPr>
          <w:rStyle w:val="normaltextrun"/>
          <w:color w:val="000000"/>
          <w:shd w:val="clear" w:color="auto" w:fill="FFFFFF"/>
          <w:lang w:val="cs-CZ"/>
        </w:rPr>
        <w:t>.</w:t>
      </w:r>
    </w:p>
    <w:p w14:paraId="07E92A53" w14:textId="7C27C75D" w:rsidR="001A55B3" w:rsidRPr="00013926" w:rsidRDefault="001A55B3" w:rsidP="00E407DB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 w:rsidRPr="00013926">
        <w:rPr>
          <w:rStyle w:val="normaltextrun"/>
          <w:color w:val="000000"/>
          <w:shd w:val="clear" w:color="auto" w:fill="FFFFFF"/>
          <w:lang w:val="cs-CZ"/>
        </w:rPr>
        <w:t>Z naměřených hodnot určete tyto parametry:</w:t>
      </w:r>
    </w:p>
    <w:p w14:paraId="437C862D" w14:textId="20E12C78" w:rsidR="001A55B3" w:rsidRPr="00013926" w:rsidRDefault="005A6B18" w:rsidP="001A55B3">
      <w:pPr>
        <w:pStyle w:val="paragraph"/>
        <w:numPr>
          <w:ilvl w:val="1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 w:rsidRPr="00013926">
        <w:rPr>
          <w:rStyle w:val="normaltextrun"/>
          <w:color w:val="000000"/>
          <w:shd w:val="clear" w:color="auto" w:fill="FFFFFF"/>
          <w:lang w:val="cs-CZ"/>
        </w:rPr>
        <w:t>Výstupní napětí naprázdno U</w:t>
      </w:r>
      <w:r w:rsidRPr="00013926">
        <w:rPr>
          <w:rStyle w:val="normaltextrun"/>
          <w:color w:val="000000"/>
          <w:shd w:val="clear" w:color="auto" w:fill="FFFFFF"/>
          <w:vertAlign w:val="subscript"/>
          <w:lang w:val="cs-CZ"/>
        </w:rPr>
        <w:t>20</w:t>
      </w:r>
    </w:p>
    <w:p w14:paraId="668D76AA" w14:textId="6B3514FE" w:rsidR="005A6B18" w:rsidRPr="00013926" w:rsidRDefault="005A6B18" w:rsidP="001A55B3">
      <w:pPr>
        <w:pStyle w:val="paragraph"/>
        <w:numPr>
          <w:ilvl w:val="1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 w:rsidRPr="00013926">
        <w:rPr>
          <w:rStyle w:val="normaltextrun"/>
          <w:color w:val="000000"/>
          <w:shd w:val="clear" w:color="auto" w:fill="FFFFFF"/>
          <w:lang w:val="cs-CZ"/>
        </w:rPr>
        <w:t>Jmenovité výstupní napětí U</w:t>
      </w:r>
      <w:r w:rsidRPr="00013926">
        <w:rPr>
          <w:rStyle w:val="normaltextrun"/>
          <w:color w:val="000000"/>
          <w:shd w:val="clear" w:color="auto" w:fill="FFFFFF"/>
          <w:vertAlign w:val="subscript"/>
          <w:lang w:val="cs-CZ"/>
        </w:rPr>
        <w:t>2N</w:t>
      </w:r>
      <w:r w:rsidRPr="00013926">
        <w:rPr>
          <w:rStyle w:val="normaltextrun"/>
          <w:color w:val="000000"/>
          <w:shd w:val="clear" w:color="auto" w:fill="FFFFFF"/>
          <w:lang w:val="cs-CZ"/>
        </w:rPr>
        <w:t xml:space="preserve"> při jmenovitém zatěžovacím proudu I</w:t>
      </w:r>
      <w:r w:rsidRPr="00013926">
        <w:rPr>
          <w:rStyle w:val="normaltextrun"/>
          <w:color w:val="000000"/>
          <w:shd w:val="clear" w:color="auto" w:fill="FFFFFF"/>
          <w:vertAlign w:val="subscript"/>
          <w:lang w:val="cs-CZ"/>
        </w:rPr>
        <w:t>2N</w:t>
      </w:r>
    </w:p>
    <w:p w14:paraId="4FD45FA5" w14:textId="3E182512" w:rsidR="009C1253" w:rsidRPr="00013926" w:rsidRDefault="005A6B18" w:rsidP="001A55B3">
      <w:pPr>
        <w:pStyle w:val="paragraph"/>
        <w:numPr>
          <w:ilvl w:val="1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 w:rsidRPr="00013926">
        <w:rPr>
          <w:rStyle w:val="normaltextrun"/>
          <w:color w:val="000000"/>
          <w:shd w:val="clear" w:color="auto" w:fill="FFFFFF"/>
          <w:lang w:val="cs-CZ"/>
        </w:rPr>
        <w:t>Maximální výstupní proud I</w:t>
      </w:r>
      <w:r w:rsidRPr="00013926">
        <w:rPr>
          <w:rStyle w:val="normaltextrun"/>
          <w:color w:val="000000"/>
          <w:shd w:val="clear" w:color="auto" w:fill="FFFFFF"/>
          <w:vertAlign w:val="subscript"/>
          <w:lang w:val="cs-CZ"/>
        </w:rPr>
        <w:t>2MAX</w:t>
      </w:r>
      <w:r w:rsidRPr="00013926">
        <w:rPr>
          <w:rStyle w:val="normaltextrun"/>
          <w:color w:val="000000"/>
          <w:shd w:val="clear" w:color="auto" w:fill="FFFFFF"/>
          <w:lang w:val="cs-CZ"/>
        </w:rPr>
        <w:t xml:space="preserve"> pro pokles napětí U</w:t>
      </w:r>
      <w:r w:rsidRPr="00013926">
        <w:rPr>
          <w:rStyle w:val="normaltextrun"/>
          <w:color w:val="000000"/>
          <w:shd w:val="clear" w:color="auto" w:fill="FFFFFF"/>
          <w:vertAlign w:val="subscript"/>
          <w:lang w:val="cs-CZ"/>
        </w:rPr>
        <w:t>2</w:t>
      </w:r>
      <w:r w:rsidRPr="00013926">
        <w:rPr>
          <w:rStyle w:val="normaltextrun"/>
          <w:color w:val="000000"/>
          <w:shd w:val="clear" w:color="auto" w:fill="FFFFFF"/>
          <w:lang w:val="cs-CZ"/>
        </w:rPr>
        <w:t xml:space="preserve"> o</w:t>
      </w:r>
      <w:r w:rsidR="00BF5DC2" w:rsidRPr="00013926">
        <w:rPr>
          <w:rStyle w:val="normaltextrun"/>
          <w:color w:val="000000"/>
          <w:shd w:val="clear" w:color="auto" w:fill="FFFFFF"/>
          <w:lang w:val="cs-CZ"/>
        </w:rPr>
        <w:t>d</w:t>
      </w:r>
      <w:r w:rsidR="002C7434" w:rsidRPr="00013926">
        <w:rPr>
          <w:rStyle w:val="normaltextrun"/>
          <w:color w:val="000000"/>
          <w:shd w:val="clear" w:color="auto" w:fill="FFFFFF"/>
          <w:lang w:val="cs-CZ"/>
        </w:rPr>
        <w:t xml:space="preserve"> U</w:t>
      </w:r>
      <w:r w:rsidR="002C7434" w:rsidRPr="00013926">
        <w:rPr>
          <w:rStyle w:val="normaltextrun"/>
          <w:color w:val="000000"/>
          <w:shd w:val="clear" w:color="auto" w:fill="FFFFFF"/>
          <w:vertAlign w:val="subscript"/>
          <w:lang w:val="cs-CZ"/>
        </w:rPr>
        <w:t>20</w:t>
      </w:r>
      <w:r w:rsidR="002C7434" w:rsidRPr="00013926">
        <w:rPr>
          <w:rStyle w:val="normaltextrun"/>
          <w:color w:val="000000"/>
          <w:shd w:val="clear" w:color="auto" w:fill="FFFFFF"/>
          <w:lang w:val="cs-CZ"/>
        </w:rPr>
        <w:t xml:space="preserve"> při U</w:t>
      </w:r>
      <w:r w:rsidR="002C7434" w:rsidRPr="00013926">
        <w:rPr>
          <w:rStyle w:val="normaltextrun"/>
          <w:color w:val="000000"/>
          <w:shd w:val="clear" w:color="auto" w:fill="FFFFFF"/>
          <w:vertAlign w:val="subscript"/>
          <w:lang w:val="cs-CZ"/>
        </w:rPr>
        <w:t>1N</w:t>
      </w:r>
      <w:r w:rsidR="002C7434" w:rsidRPr="00013926">
        <w:rPr>
          <w:rStyle w:val="normaltextrun"/>
          <w:color w:val="000000"/>
          <w:shd w:val="clear" w:color="auto" w:fill="FFFFFF"/>
          <w:lang w:val="cs-CZ"/>
        </w:rPr>
        <w:t xml:space="preserve"> = 20 V</w:t>
      </w:r>
    </w:p>
    <w:p w14:paraId="54E21317" w14:textId="531B2C02" w:rsidR="005A6B18" w:rsidRPr="00013926" w:rsidRDefault="002C7434" w:rsidP="001A55B3">
      <w:pPr>
        <w:pStyle w:val="paragraph"/>
        <w:numPr>
          <w:ilvl w:val="1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 w:rsidRPr="00013926">
        <w:rPr>
          <w:rStyle w:val="normaltextrun"/>
          <w:color w:val="000000"/>
          <w:shd w:val="clear" w:color="auto" w:fill="FFFFFF"/>
          <w:lang w:val="cs-CZ"/>
        </w:rPr>
        <w:t>Vstupní napětí U1min potřebné pro pokles napětí U</w:t>
      </w:r>
      <w:r w:rsidRPr="00013926">
        <w:rPr>
          <w:rStyle w:val="normaltextrun"/>
          <w:color w:val="000000"/>
          <w:shd w:val="clear" w:color="auto" w:fill="FFFFFF"/>
          <w:vertAlign w:val="subscript"/>
          <w:lang w:val="cs-CZ"/>
        </w:rPr>
        <w:t>2</w:t>
      </w:r>
      <w:r w:rsidRPr="00013926">
        <w:rPr>
          <w:rStyle w:val="normaltextrun"/>
          <w:color w:val="000000"/>
          <w:shd w:val="clear" w:color="auto" w:fill="FFFFFF"/>
          <w:lang w:val="cs-CZ"/>
        </w:rPr>
        <w:t xml:space="preserve"> o</w:t>
      </w:r>
      <w:r w:rsidR="00B24F52" w:rsidRPr="00013926">
        <w:rPr>
          <w:rStyle w:val="normaltextrun"/>
          <w:color w:val="000000"/>
          <w:shd w:val="clear" w:color="auto" w:fill="FFFFFF"/>
          <w:lang w:val="cs-CZ"/>
        </w:rPr>
        <w:t xml:space="preserve"> </w:t>
      </w:r>
      <w:r w:rsidR="005A6B18" w:rsidRPr="00013926">
        <w:rPr>
          <w:rStyle w:val="normaltextrun"/>
          <w:color w:val="000000"/>
          <w:shd w:val="clear" w:color="auto" w:fill="FFFFFF"/>
          <w:lang w:val="cs-CZ"/>
        </w:rPr>
        <w:t>100</w:t>
      </w:r>
      <w:r w:rsidRPr="00013926">
        <w:rPr>
          <w:rStyle w:val="normaltextrun"/>
          <w:color w:val="000000"/>
          <w:shd w:val="clear" w:color="auto" w:fill="FFFFFF"/>
          <w:lang w:val="cs-CZ"/>
        </w:rPr>
        <w:t xml:space="preserve"> </w:t>
      </w:r>
      <w:proofErr w:type="spellStart"/>
      <w:r w:rsidR="005A6B18" w:rsidRPr="00013926">
        <w:rPr>
          <w:rStyle w:val="normaltextrun"/>
          <w:color w:val="000000"/>
          <w:shd w:val="clear" w:color="auto" w:fill="FFFFFF"/>
          <w:lang w:val="cs-CZ"/>
        </w:rPr>
        <w:t>mV</w:t>
      </w:r>
      <w:proofErr w:type="spellEnd"/>
      <w:r w:rsidR="005A6B18" w:rsidRPr="00013926">
        <w:rPr>
          <w:rStyle w:val="normaltextrun"/>
          <w:color w:val="000000"/>
          <w:shd w:val="clear" w:color="auto" w:fill="FFFFFF"/>
          <w:lang w:val="cs-CZ"/>
        </w:rPr>
        <w:t xml:space="preserve"> od U</w:t>
      </w:r>
      <w:r w:rsidR="005A6B18" w:rsidRPr="00013926">
        <w:rPr>
          <w:rStyle w:val="normaltextrun"/>
          <w:color w:val="000000"/>
          <w:shd w:val="clear" w:color="auto" w:fill="FFFFFF"/>
          <w:vertAlign w:val="subscript"/>
          <w:lang w:val="cs-CZ"/>
        </w:rPr>
        <w:t xml:space="preserve">2MAX </w:t>
      </w:r>
      <w:r w:rsidR="005A6B18" w:rsidRPr="00013926">
        <w:rPr>
          <w:rStyle w:val="normaltextrun"/>
          <w:color w:val="000000"/>
          <w:shd w:val="clear" w:color="auto" w:fill="FFFFFF"/>
          <w:lang w:val="cs-CZ"/>
        </w:rPr>
        <w:t>(měřeno při U</w:t>
      </w:r>
      <w:r w:rsidR="005A6B18" w:rsidRPr="00013926">
        <w:rPr>
          <w:rStyle w:val="normaltextrun"/>
          <w:color w:val="000000"/>
          <w:shd w:val="clear" w:color="auto" w:fill="FFFFFF"/>
          <w:vertAlign w:val="subscript"/>
          <w:lang w:val="cs-CZ"/>
        </w:rPr>
        <w:t>1MAX</w:t>
      </w:r>
      <w:r w:rsidR="005A6B18" w:rsidRPr="00013926">
        <w:rPr>
          <w:rStyle w:val="normaltextrun"/>
          <w:color w:val="000000"/>
          <w:shd w:val="clear" w:color="auto" w:fill="FFFFFF"/>
          <w:lang w:val="cs-CZ"/>
        </w:rPr>
        <w:t xml:space="preserve"> = 40</w:t>
      </w:r>
      <w:r w:rsidR="00231FAF" w:rsidRPr="00013926">
        <w:rPr>
          <w:rStyle w:val="normaltextrun"/>
          <w:color w:val="000000"/>
          <w:shd w:val="clear" w:color="auto" w:fill="FFFFFF"/>
          <w:lang w:val="cs-CZ"/>
        </w:rPr>
        <w:t xml:space="preserve"> </w:t>
      </w:r>
      <w:r w:rsidR="005A6B18" w:rsidRPr="00013926">
        <w:rPr>
          <w:rStyle w:val="normaltextrun"/>
          <w:color w:val="000000"/>
          <w:shd w:val="clear" w:color="auto" w:fill="FFFFFF"/>
          <w:lang w:val="cs-CZ"/>
        </w:rPr>
        <w:t>V) při I</w:t>
      </w:r>
      <w:r w:rsidR="005A6B18" w:rsidRPr="00013926">
        <w:rPr>
          <w:rStyle w:val="normaltextrun"/>
          <w:color w:val="000000"/>
          <w:shd w:val="clear" w:color="auto" w:fill="FFFFFF"/>
          <w:vertAlign w:val="subscript"/>
          <w:lang w:val="cs-CZ"/>
        </w:rPr>
        <w:t>2N</w:t>
      </w:r>
      <w:r w:rsidR="005A6B18" w:rsidRPr="00013926">
        <w:rPr>
          <w:rStyle w:val="normaltextrun"/>
          <w:color w:val="000000"/>
          <w:shd w:val="clear" w:color="auto" w:fill="FFFFFF"/>
          <w:lang w:val="cs-CZ"/>
        </w:rPr>
        <w:t xml:space="preserve"> = 600</w:t>
      </w:r>
      <w:r w:rsidR="00231FAF" w:rsidRPr="00013926">
        <w:rPr>
          <w:rStyle w:val="normaltextrun"/>
          <w:color w:val="000000"/>
          <w:shd w:val="clear" w:color="auto" w:fill="FFFFFF"/>
          <w:lang w:val="cs-CZ"/>
        </w:rPr>
        <w:t xml:space="preserve"> </w:t>
      </w:r>
      <w:r w:rsidR="005A6B18" w:rsidRPr="00013926">
        <w:rPr>
          <w:rStyle w:val="normaltextrun"/>
          <w:color w:val="000000"/>
          <w:shd w:val="clear" w:color="auto" w:fill="FFFFFF"/>
          <w:lang w:val="cs-CZ"/>
        </w:rPr>
        <w:t>mA</w:t>
      </w:r>
    </w:p>
    <w:p w14:paraId="5FD90DB8" w14:textId="3327D095" w:rsidR="005A6B18" w:rsidRPr="00013926" w:rsidRDefault="005A6B18" w:rsidP="001A55B3">
      <w:pPr>
        <w:pStyle w:val="paragraph"/>
        <w:numPr>
          <w:ilvl w:val="1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 w:rsidRPr="00013926">
        <w:rPr>
          <w:rStyle w:val="normaltextrun"/>
          <w:color w:val="000000"/>
          <w:shd w:val="clear" w:color="auto" w:fill="FFFFFF"/>
          <w:lang w:val="cs-CZ"/>
        </w:rPr>
        <w:t xml:space="preserve">Výstupní (vnitřní odpor) </w:t>
      </w:r>
      <w:proofErr w:type="spellStart"/>
      <w:r w:rsidRPr="00013926">
        <w:rPr>
          <w:rStyle w:val="normaltextrun"/>
          <w:color w:val="000000"/>
          <w:shd w:val="clear" w:color="auto" w:fill="FFFFFF"/>
          <w:lang w:val="cs-CZ"/>
        </w:rPr>
        <w:t>R</w:t>
      </w:r>
      <w:r w:rsidRPr="00013926">
        <w:rPr>
          <w:rStyle w:val="normaltextrun"/>
          <w:color w:val="000000"/>
          <w:shd w:val="clear" w:color="auto" w:fill="FFFFFF"/>
          <w:vertAlign w:val="subscript"/>
          <w:lang w:val="cs-CZ"/>
        </w:rPr>
        <w:t>i</w:t>
      </w:r>
      <w:proofErr w:type="spellEnd"/>
    </w:p>
    <w:p w14:paraId="6B40A9E1" w14:textId="588F7DC0" w:rsidR="005A6B18" w:rsidRPr="00013926" w:rsidRDefault="005A6B18" w:rsidP="001A55B3">
      <w:pPr>
        <w:pStyle w:val="paragraph"/>
        <w:numPr>
          <w:ilvl w:val="1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 w:rsidRPr="00013926">
        <w:rPr>
          <w:rStyle w:val="normaltextrun"/>
          <w:color w:val="000000"/>
          <w:shd w:val="clear" w:color="auto" w:fill="FFFFFF"/>
          <w:lang w:val="cs-CZ"/>
        </w:rPr>
        <w:t>Zkratový proud I</w:t>
      </w:r>
      <w:r w:rsidRPr="00013926">
        <w:rPr>
          <w:rStyle w:val="normaltextrun"/>
          <w:color w:val="000000"/>
          <w:shd w:val="clear" w:color="auto" w:fill="FFFFFF"/>
          <w:vertAlign w:val="subscript"/>
          <w:lang w:val="cs-CZ"/>
        </w:rPr>
        <w:t>2K</w:t>
      </w:r>
    </w:p>
    <w:p w14:paraId="6249F4F7" w14:textId="6022B4F1" w:rsidR="005A6B18" w:rsidRPr="00013926" w:rsidRDefault="005A6B18" w:rsidP="001A55B3">
      <w:pPr>
        <w:pStyle w:val="paragraph"/>
        <w:numPr>
          <w:ilvl w:val="1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 w:rsidRPr="00013926">
        <w:rPr>
          <w:rStyle w:val="normaltextrun"/>
          <w:color w:val="000000"/>
          <w:shd w:val="clear" w:color="auto" w:fill="FFFFFF"/>
          <w:lang w:val="cs-CZ"/>
        </w:rPr>
        <w:t>Činitel napěťové stabilizace K</w:t>
      </w:r>
    </w:p>
    <w:p w14:paraId="32A29214" w14:textId="35289D29" w:rsidR="005A6B18" w:rsidRPr="00013926" w:rsidRDefault="005A6B18" w:rsidP="001A55B3">
      <w:pPr>
        <w:pStyle w:val="paragraph"/>
        <w:numPr>
          <w:ilvl w:val="1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 w:rsidRPr="00013926">
        <w:rPr>
          <w:rStyle w:val="normaltextrun"/>
          <w:color w:val="000000"/>
          <w:shd w:val="clear" w:color="auto" w:fill="FFFFFF"/>
          <w:lang w:val="cs-CZ"/>
        </w:rPr>
        <w:t>Účinnost lineárního stabilizátoru pro maximální jmenovité hodnoty</w:t>
      </w:r>
    </w:p>
    <w:p w14:paraId="1F6CDF03" w14:textId="28A70680" w:rsidR="005A6B18" w:rsidRPr="00C059A6" w:rsidRDefault="005A6B18" w:rsidP="005A6B18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lang w:val="cs-CZ"/>
        </w:rPr>
      </w:pPr>
      <w:r w:rsidRPr="00013926">
        <w:rPr>
          <w:rStyle w:val="normaltextrun"/>
          <w:color w:val="000000"/>
          <w:shd w:val="clear" w:color="auto" w:fill="FFFFFF"/>
          <w:lang w:val="cs-CZ"/>
        </w:rPr>
        <w:t>Zatěžovací a převodní charakteristiku vyneste do grafů podle přiložených obrázků.</w:t>
      </w:r>
    </w:p>
    <w:p w14:paraId="4E492150" w14:textId="77777777" w:rsidR="00C059A6" w:rsidRPr="00013926" w:rsidRDefault="00C059A6" w:rsidP="00C059A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lang w:val="cs-CZ"/>
        </w:rPr>
      </w:pPr>
    </w:p>
    <w:p w14:paraId="4F89ED43" w14:textId="3F0CA520" w:rsidR="004679AC" w:rsidRPr="00013926" w:rsidRDefault="004679AC" w:rsidP="004679AC">
      <w:pPr>
        <w:rPr>
          <w:rFonts w:ascii="Arial" w:hAnsi="Arial" w:cs="Arial"/>
          <w:b/>
          <w:sz w:val="24"/>
          <w:szCs w:val="24"/>
        </w:rPr>
      </w:pPr>
      <w:r w:rsidRPr="00013926">
        <w:rPr>
          <w:rFonts w:ascii="Arial" w:hAnsi="Arial" w:cs="Arial"/>
          <w:b/>
          <w:sz w:val="28"/>
          <w:szCs w:val="28"/>
        </w:rPr>
        <w:t>Použité přístroje:</w:t>
      </w:r>
    </w:p>
    <w:p w14:paraId="5E49CE10" w14:textId="77777777" w:rsidR="006A6DEE" w:rsidRPr="00013926" w:rsidRDefault="006A6DEE" w:rsidP="004679AC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3458"/>
        <w:gridCol w:w="1872"/>
        <w:gridCol w:w="2776"/>
      </w:tblGrid>
      <w:tr w:rsidR="004679AC" w:rsidRPr="00013926" w14:paraId="5980FD93" w14:textId="77777777" w:rsidTr="00231FAF">
        <w:tc>
          <w:tcPr>
            <w:tcW w:w="846" w:type="dxa"/>
          </w:tcPr>
          <w:p w14:paraId="795FF4C9" w14:textId="77777777" w:rsidR="004679AC" w:rsidRPr="00013926" w:rsidRDefault="004679AC">
            <w:pPr>
              <w:rPr>
                <w:b/>
                <w:sz w:val="24"/>
                <w:szCs w:val="24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</w:tcPr>
          <w:p w14:paraId="713EADDD" w14:textId="77777777" w:rsidR="004679AC" w:rsidRPr="00013926" w:rsidRDefault="004679AC">
            <w:pPr>
              <w:rPr>
                <w:b/>
                <w:sz w:val="24"/>
                <w:szCs w:val="24"/>
              </w:rPr>
            </w:pPr>
            <w:r w:rsidRPr="00013926">
              <w:rPr>
                <w:b/>
                <w:sz w:val="24"/>
                <w:szCs w:val="24"/>
              </w:rPr>
              <w:t>Název, typ</w:t>
            </w:r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0CA0F864" w14:textId="77777777" w:rsidR="004679AC" w:rsidRPr="00013926" w:rsidRDefault="004679AC">
            <w:pPr>
              <w:rPr>
                <w:b/>
                <w:sz w:val="24"/>
                <w:szCs w:val="24"/>
              </w:rPr>
            </w:pPr>
            <w:r w:rsidRPr="00013926">
              <w:rPr>
                <w:b/>
                <w:sz w:val="24"/>
                <w:szCs w:val="24"/>
              </w:rPr>
              <w:t>Výrobní číslo</w:t>
            </w:r>
          </w:p>
        </w:tc>
        <w:tc>
          <w:tcPr>
            <w:tcW w:w="2776" w:type="dxa"/>
            <w:tcBorders>
              <w:bottom w:val="single" w:sz="4" w:space="0" w:color="auto"/>
            </w:tcBorders>
          </w:tcPr>
          <w:p w14:paraId="1665C69C" w14:textId="77777777" w:rsidR="004679AC" w:rsidRPr="00013926" w:rsidRDefault="004679AC">
            <w:pPr>
              <w:rPr>
                <w:b/>
                <w:sz w:val="24"/>
                <w:szCs w:val="24"/>
              </w:rPr>
            </w:pPr>
            <w:r w:rsidRPr="00013926">
              <w:rPr>
                <w:b/>
                <w:sz w:val="24"/>
                <w:szCs w:val="24"/>
              </w:rPr>
              <w:t>Doplňující údaj</w:t>
            </w:r>
          </w:p>
        </w:tc>
      </w:tr>
      <w:tr w:rsidR="003F5A98" w:rsidRPr="00013926" w14:paraId="64A1B314" w14:textId="77777777" w:rsidTr="00231FAF">
        <w:tc>
          <w:tcPr>
            <w:tcW w:w="846" w:type="dxa"/>
          </w:tcPr>
          <w:p w14:paraId="0C226E20" w14:textId="05F5C70F" w:rsidR="003F5A98" w:rsidRPr="00013926" w:rsidRDefault="00231FAF" w:rsidP="003F5A98">
            <w:pPr>
              <w:rPr>
                <w:bCs/>
                <w:sz w:val="24"/>
                <w:szCs w:val="24"/>
              </w:rPr>
            </w:pPr>
            <w:r w:rsidRPr="00013926">
              <w:rPr>
                <w:bCs/>
                <w:sz w:val="24"/>
                <w:szCs w:val="24"/>
              </w:rPr>
              <w:t>Z</w:t>
            </w:r>
          </w:p>
        </w:tc>
        <w:tc>
          <w:tcPr>
            <w:tcW w:w="3458" w:type="dxa"/>
          </w:tcPr>
          <w:p w14:paraId="1FE7745B" w14:textId="071D341D" w:rsidR="003F5A98" w:rsidRPr="00013926" w:rsidRDefault="00231FAF" w:rsidP="003F5A98">
            <w:pPr>
              <w:rPr>
                <w:bCs/>
                <w:sz w:val="24"/>
                <w:szCs w:val="24"/>
              </w:rPr>
            </w:pPr>
            <w:r w:rsidRPr="00013926">
              <w:rPr>
                <w:bCs/>
                <w:sz w:val="24"/>
                <w:szCs w:val="24"/>
              </w:rPr>
              <w:t>DIAMETRAL P230R51D</w:t>
            </w:r>
          </w:p>
        </w:tc>
        <w:tc>
          <w:tcPr>
            <w:tcW w:w="1872" w:type="dxa"/>
          </w:tcPr>
          <w:p w14:paraId="0D67796A" w14:textId="02F1A838" w:rsidR="003F5A98" w:rsidRPr="00013926" w:rsidRDefault="00231FAF" w:rsidP="003F5A98">
            <w:pPr>
              <w:rPr>
                <w:bCs/>
                <w:sz w:val="24"/>
                <w:szCs w:val="24"/>
              </w:rPr>
            </w:pPr>
            <w:r w:rsidRPr="00013926">
              <w:rPr>
                <w:bCs/>
                <w:sz w:val="24"/>
                <w:szCs w:val="24"/>
              </w:rPr>
              <w:t>vestavěný</w:t>
            </w:r>
          </w:p>
        </w:tc>
        <w:tc>
          <w:tcPr>
            <w:tcW w:w="2776" w:type="dxa"/>
            <w:tcBorders>
              <w:bottom w:val="single" w:sz="4" w:space="0" w:color="auto"/>
              <w:tl2br w:val="nil"/>
              <w:tr2bl w:val="single" w:sz="4" w:space="0" w:color="auto"/>
            </w:tcBorders>
          </w:tcPr>
          <w:p w14:paraId="55A98D61" w14:textId="3BA10C46" w:rsidR="003F5A98" w:rsidRPr="00013926" w:rsidRDefault="003F5A98" w:rsidP="003F5A98">
            <w:pPr>
              <w:rPr>
                <w:bCs/>
                <w:sz w:val="24"/>
                <w:szCs w:val="24"/>
              </w:rPr>
            </w:pPr>
          </w:p>
        </w:tc>
      </w:tr>
      <w:tr w:rsidR="003F5A98" w:rsidRPr="00013926" w14:paraId="5FE76F8D" w14:textId="77777777" w:rsidTr="00231FAF">
        <w:tc>
          <w:tcPr>
            <w:tcW w:w="846" w:type="dxa"/>
          </w:tcPr>
          <w:p w14:paraId="4B2FA65F" w14:textId="2C3946BF" w:rsidR="003F5A98" w:rsidRPr="00013926" w:rsidRDefault="00231FAF" w:rsidP="003F5A98">
            <w:pPr>
              <w:rPr>
                <w:bCs/>
                <w:sz w:val="24"/>
                <w:szCs w:val="24"/>
              </w:rPr>
            </w:pPr>
            <w:r w:rsidRPr="00013926">
              <w:rPr>
                <w:bCs/>
                <w:sz w:val="24"/>
                <w:szCs w:val="24"/>
              </w:rPr>
              <w:t>mA</w:t>
            </w:r>
            <w:r w:rsidRPr="00013926">
              <w:rPr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458" w:type="dxa"/>
          </w:tcPr>
          <w:p w14:paraId="7E0E6998" w14:textId="1B613FC2" w:rsidR="00231FAF" w:rsidRPr="00013926" w:rsidRDefault="00231FAF" w:rsidP="003F5A98">
            <w:pPr>
              <w:rPr>
                <w:bCs/>
                <w:sz w:val="24"/>
                <w:szCs w:val="24"/>
              </w:rPr>
            </w:pPr>
            <w:r w:rsidRPr="00013926">
              <w:rPr>
                <w:bCs/>
                <w:sz w:val="24"/>
                <w:szCs w:val="24"/>
              </w:rPr>
              <w:t>METEX M4660A</w:t>
            </w:r>
          </w:p>
        </w:tc>
        <w:tc>
          <w:tcPr>
            <w:tcW w:w="1872" w:type="dxa"/>
          </w:tcPr>
          <w:p w14:paraId="09F5D951" w14:textId="0A57EBE7" w:rsidR="003F5A98" w:rsidRPr="00013926" w:rsidRDefault="00231FAF" w:rsidP="003F5A98">
            <w:pPr>
              <w:rPr>
                <w:bCs/>
                <w:sz w:val="24"/>
                <w:szCs w:val="24"/>
              </w:rPr>
            </w:pPr>
            <w:r w:rsidRPr="00013926">
              <w:rPr>
                <w:bCs/>
                <w:sz w:val="24"/>
                <w:szCs w:val="24"/>
              </w:rPr>
              <w:t>UPV7735</w:t>
            </w:r>
          </w:p>
        </w:tc>
        <w:tc>
          <w:tcPr>
            <w:tcW w:w="2776" w:type="dxa"/>
            <w:tcBorders>
              <w:tl2br w:val="nil"/>
              <w:tr2bl w:val="nil"/>
            </w:tcBorders>
          </w:tcPr>
          <w:p w14:paraId="379EBDE3" w14:textId="584C8935" w:rsidR="003F5A98" w:rsidRPr="00013926" w:rsidRDefault="00F00031" w:rsidP="003F5A98">
            <w:pPr>
              <w:rPr>
                <w:bCs/>
                <w:sz w:val="24"/>
                <w:szCs w:val="24"/>
              </w:rPr>
            </w:pPr>
            <w:proofErr w:type="gramStart"/>
            <w:r w:rsidRPr="00013926">
              <w:rPr>
                <w:bCs/>
                <w:sz w:val="24"/>
                <w:szCs w:val="24"/>
              </w:rPr>
              <w:t>±(</w:t>
            </w:r>
            <w:proofErr w:type="gramEnd"/>
            <w:r w:rsidR="00634F06" w:rsidRPr="00013926">
              <w:rPr>
                <w:bCs/>
                <w:sz w:val="24"/>
                <w:szCs w:val="24"/>
              </w:rPr>
              <w:t>0,8%RDG + 5DIG</w:t>
            </w:r>
            <w:r w:rsidRPr="00013926">
              <w:rPr>
                <w:bCs/>
                <w:sz w:val="24"/>
                <w:szCs w:val="24"/>
              </w:rPr>
              <w:t>)</w:t>
            </w:r>
          </w:p>
        </w:tc>
      </w:tr>
      <w:tr w:rsidR="003F5A98" w:rsidRPr="00013926" w14:paraId="0495C5F8" w14:textId="77777777" w:rsidTr="00231FAF">
        <w:tc>
          <w:tcPr>
            <w:tcW w:w="846" w:type="dxa"/>
          </w:tcPr>
          <w:p w14:paraId="4C7786BE" w14:textId="7F3EB47E" w:rsidR="003F5A98" w:rsidRPr="00013926" w:rsidRDefault="00231FAF" w:rsidP="003F5A98">
            <w:pPr>
              <w:rPr>
                <w:bCs/>
                <w:sz w:val="24"/>
                <w:szCs w:val="24"/>
              </w:rPr>
            </w:pPr>
            <w:r w:rsidRPr="00013926">
              <w:rPr>
                <w:bCs/>
                <w:sz w:val="24"/>
                <w:szCs w:val="24"/>
              </w:rPr>
              <w:t>mA</w:t>
            </w:r>
            <w:r w:rsidRPr="00013926">
              <w:rPr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58" w:type="dxa"/>
          </w:tcPr>
          <w:p w14:paraId="207917CB" w14:textId="194A6EDE" w:rsidR="003F5A98" w:rsidRPr="00013926" w:rsidRDefault="00F00031" w:rsidP="003F5A98">
            <w:pPr>
              <w:rPr>
                <w:bCs/>
                <w:sz w:val="24"/>
                <w:szCs w:val="24"/>
              </w:rPr>
            </w:pPr>
            <w:r w:rsidRPr="00013926">
              <w:rPr>
                <w:bCs/>
                <w:sz w:val="24"/>
                <w:szCs w:val="24"/>
              </w:rPr>
              <w:t>METEX M-</w:t>
            </w:r>
            <w:proofErr w:type="gramStart"/>
            <w:r w:rsidRPr="00013926">
              <w:rPr>
                <w:bCs/>
                <w:sz w:val="24"/>
                <w:szCs w:val="24"/>
              </w:rPr>
              <w:t>4640A</w:t>
            </w:r>
            <w:proofErr w:type="gramEnd"/>
          </w:p>
        </w:tc>
        <w:tc>
          <w:tcPr>
            <w:tcW w:w="1872" w:type="dxa"/>
          </w:tcPr>
          <w:p w14:paraId="60928862" w14:textId="5386F964" w:rsidR="003F5A98" w:rsidRPr="00013926" w:rsidRDefault="00F00031" w:rsidP="003F5A98">
            <w:pPr>
              <w:rPr>
                <w:bCs/>
                <w:sz w:val="24"/>
                <w:szCs w:val="24"/>
              </w:rPr>
            </w:pPr>
            <w:r w:rsidRPr="00013926">
              <w:rPr>
                <w:bCs/>
                <w:sz w:val="24"/>
                <w:szCs w:val="24"/>
              </w:rPr>
              <w:t>UPV8027</w:t>
            </w:r>
          </w:p>
        </w:tc>
        <w:tc>
          <w:tcPr>
            <w:tcW w:w="2776" w:type="dxa"/>
            <w:tcBorders>
              <w:tl2br w:val="nil"/>
              <w:tr2bl w:val="nil"/>
            </w:tcBorders>
          </w:tcPr>
          <w:p w14:paraId="7086F5EF" w14:textId="5FA0BB54" w:rsidR="003F5A98" w:rsidRPr="00013926" w:rsidRDefault="00634F06" w:rsidP="003F5A98">
            <w:pPr>
              <w:rPr>
                <w:bCs/>
                <w:sz w:val="24"/>
                <w:szCs w:val="24"/>
              </w:rPr>
            </w:pPr>
            <w:proofErr w:type="gramStart"/>
            <w:r w:rsidRPr="00013926">
              <w:rPr>
                <w:bCs/>
                <w:sz w:val="24"/>
                <w:szCs w:val="24"/>
              </w:rPr>
              <w:t>±(</w:t>
            </w:r>
            <w:proofErr w:type="gramEnd"/>
            <w:r w:rsidRPr="00013926">
              <w:rPr>
                <w:bCs/>
                <w:sz w:val="24"/>
                <w:szCs w:val="24"/>
              </w:rPr>
              <w:t>0,8%RDG + 5DIG)</w:t>
            </w:r>
          </w:p>
        </w:tc>
      </w:tr>
      <w:tr w:rsidR="00231FAF" w:rsidRPr="00013926" w14:paraId="7B2CCD73" w14:textId="77777777" w:rsidTr="00231FAF">
        <w:tc>
          <w:tcPr>
            <w:tcW w:w="846" w:type="dxa"/>
          </w:tcPr>
          <w:p w14:paraId="56F4D1FE" w14:textId="3CFDD33B" w:rsidR="00231FAF" w:rsidRPr="00013926" w:rsidRDefault="00231FAF" w:rsidP="00231FAF">
            <w:pPr>
              <w:rPr>
                <w:bCs/>
                <w:sz w:val="24"/>
                <w:szCs w:val="24"/>
              </w:rPr>
            </w:pPr>
            <w:r w:rsidRPr="00013926">
              <w:rPr>
                <w:bCs/>
                <w:sz w:val="24"/>
                <w:szCs w:val="24"/>
              </w:rPr>
              <w:t>V</w:t>
            </w:r>
            <w:r w:rsidRPr="00013926">
              <w:rPr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458" w:type="dxa"/>
          </w:tcPr>
          <w:p w14:paraId="0928D970" w14:textId="749D7E0F" w:rsidR="00231FAF" w:rsidRPr="00013926" w:rsidRDefault="00231FAF" w:rsidP="00231FAF">
            <w:pPr>
              <w:rPr>
                <w:bCs/>
                <w:sz w:val="24"/>
                <w:szCs w:val="24"/>
              </w:rPr>
            </w:pPr>
            <w:r w:rsidRPr="00013926">
              <w:rPr>
                <w:bCs/>
                <w:sz w:val="24"/>
                <w:szCs w:val="24"/>
              </w:rPr>
              <w:t>FLUKE 289</w:t>
            </w:r>
          </w:p>
        </w:tc>
        <w:tc>
          <w:tcPr>
            <w:tcW w:w="1872" w:type="dxa"/>
          </w:tcPr>
          <w:p w14:paraId="7F2A6132" w14:textId="3AE376FD" w:rsidR="00231FAF" w:rsidRPr="00013926" w:rsidRDefault="00F00031" w:rsidP="00231FAF">
            <w:pPr>
              <w:rPr>
                <w:bCs/>
                <w:sz w:val="24"/>
                <w:szCs w:val="24"/>
              </w:rPr>
            </w:pPr>
            <w:r w:rsidRPr="00013926">
              <w:rPr>
                <w:bCs/>
                <w:sz w:val="24"/>
                <w:szCs w:val="24"/>
              </w:rPr>
              <w:t>9884/1</w:t>
            </w:r>
          </w:p>
        </w:tc>
        <w:tc>
          <w:tcPr>
            <w:tcW w:w="2776" w:type="dxa"/>
            <w:tcBorders>
              <w:tl2br w:val="nil"/>
              <w:tr2bl w:val="nil"/>
            </w:tcBorders>
          </w:tcPr>
          <w:p w14:paraId="17DFAE42" w14:textId="3D7B43C3" w:rsidR="00231FAF" w:rsidRPr="00013926" w:rsidRDefault="00634F06" w:rsidP="00231FAF">
            <w:pPr>
              <w:rPr>
                <w:bCs/>
                <w:sz w:val="24"/>
                <w:szCs w:val="24"/>
              </w:rPr>
            </w:pPr>
            <w:proofErr w:type="gramStart"/>
            <w:r w:rsidRPr="00013926">
              <w:rPr>
                <w:bCs/>
                <w:sz w:val="24"/>
                <w:szCs w:val="24"/>
              </w:rPr>
              <w:t>±(</w:t>
            </w:r>
            <w:proofErr w:type="gramEnd"/>
            <w:r w:rsidRPr="00013926">
              <w:rPr>
                <w:bCs/>
                <w:sz w:val="24"/>
                <w:szCs w:val="24"/>
              </w:rPr>
              <w:t>0,025%RDG + 2DIG)</w:t>
            </w:r>
          </w:p>
        </w:tc>
      </w:tr>
      <w:tr w:rsidR="00231FAF" w:rsidRPr="00013926" w14:paraId="69C4B611" w14:textId="77777777" w:rsidTr="00231FAF">
        <w:tc>
          <w:tcPr>
            <w:tcW w:w="846" w:type="dxa"/>
          </w:tcPr>
          <w:p w14:paraId="6DE135F2" w14:textId="10B2EF62" w:rsidR="00231FAF" w:rsidRPr="00013926" w:rsidRDefault="00231FAF" w:rsidP="00231FAF">
            <w:pPr>
              <w:rPr>
                <w:bCs/>
                <w:sz w:val="24"/>
                <w:szCs w:val="24"/>
              </w:rPr>
            </w:pPr>
            <w:r w:rsidRPr="00013926">
              <w:rPr>
                <w:bCs/>
                <w:sz w:val="24"/>
                <w:szCs w:val="24"/>
              </w:rPr>
              <w:t>V</w:t>
            </w:r>
            <w:r w:rsidRPr="00013926">
              <w:rPr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58" w:type="dxa"/>
          </w:tcPr>
          <w:p w14:paraId="73DF857D" w14:textId="0C29A455" w:rsidR="00231FAF" w:rsidRPr="00013926" w:rsidRDefault="00231FAF" w:rsidP="00231FAF">
            <w:pPr>
              <w:rPr>
                <w:bCs/>
                <w:sz w:val="24"/>
                <w:szCs w:val="24"/>
              </w:rPr>
            </w:pPr>
            <w:r w:rsidRPr="00013926">
              <w:rPr>
                <w:bCs/>
                <w:sz w:val="24"/>
                <w:szCs w:val="24"/>
              </w:rPr>
              <w:t xml:space="preserve">AGILENT </w:t>
            </w:r>
            <w:proofErr w:type="gramStart"/>
            <w:r w:rsidRPr="00013926">
              <w:rPr>
                <w:bCs/>
                <w:sz w:val="24"/>
                <w:szCs w:val="24"/>
              </w:rPr>
              <w:t>34410A</w:t>
            </w:r>
            <w:proofErr w:type="gramEnd"/>
          </w:p>
        </w:tc>
        <w:tc>
          <w:tcPr>
            <w:tcW w:w="1872" w:type="dxa"/>
          </w:tcPr>
          <w:p w14:paraId="611100EC" w14:textId="0AAEA7BC" w:rsidR="00231FAF" w:rsidRPr="00013926" w:rsidRDefault="00F00031" w:rsidP="00231FAF">
            <w:pPr>
              <w:rPr>
                <w:bCs/>
                <w:sz w:val="24"/>
                <w:szCs w:val="24"/>
              </w:rPr>
            </w:pPr>
            <w:r w:rsidRPr="00013926">
              <w:rPr>
                <w:bCs/>
                <w:sz w:val="24"/>
                <w:szCs w:val="24"/>
              </w:rPr>
              <w:t>303/011</w:t>
            </w:r>
          </w:p>
        </w:tc>
        <w:tc>
          <w:tcPr>
            <w:tcW w:w="2776" w:type="dxa"/>
            <w:tcBorders>
              <w:tl2br w:val="nil"/>
              <w:tr2bl w:val="nil"/>
            </w:tcBorders>
          </w:tcPr>
          <w:p w14:paraId="645D48F4" w14:textId="7C7C8CEE" w:rsidR="00231FAF" w:rsidRPr="00013926" w:rsidRDefault="00F00031" w:rsidP="00231FAF">
            <w:pPr>
              <w:rPr>
                <w:bCs/>
                <w:sz w:val="24"/>
                <w:szCs w:val="24"/>
              </w:rPr>
            </w:pPr>
            <w:proofErr w:type="gramStart"/>
            <w:r w:rsidRPr="00013926">
              <w:rPr>
                <w:bCs/>
                <w:sz w:val="24"/>
                <w:szCs w:val="24"/>
              </w:rPr>
              <w:t>±(</w:t>
            </w:r>
            <w:proofErr w:type="gramEnd"/>
            <w:r w:rsidR="00634F06" w:rsidRPr="00013926">
              <w:rPr>
                <w:bCs/>
                <w:sz w:val="24"/>
                <w:szCs w:val="24"/>
              </w:rPr>
              <w:t>0,004% + 0,0006</w:t>
            </w:r>
            <w:r w:rsidRPr="00013926">
              <w:rPr>
                <w:bCs/>
                <w:sz w:val="24"/>
                <w:szCs w:val="24"/>
              </w:rPr>
              <w:t>)</w:t>
            </w:r>
          </w:p>
        </w:tc>
      </w:tr>
      <w:tr w:rsidR="00231FAF" w:rsidRPr="00013926" w14:paraId="20BC98C2" w14:textId="77777777" w:rsidTr="00231FAF">
        <w:tc>
          <w:tcPr>
            <w:tcW w:w="846" w:type="dxa"/>
          </w:tcPr>
          <w:p w14:paraId="4442096F" w14:textId="3B962E23" w:rsidR="00231FAF" w:rsidRPr="00013926" w:rsidRDefault="00231FAF" w:rsidP="00231FAF">
            <w:pPr>
              <w:rPr>
                <w:bCs/>
                <w:sz w:val="24"/>
                <w:szCs w:val="24"/>
              </w:rPr>
            </w:pPr>
            <w:r w:rsidRPr="00013926"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3458" w:type="dxa"/>
          </w:tcPr>
          <w:p w14:paraId="3470CFB3" w14:textId="12C30941" w:rsidR="00231FAF" w:rsidRPr="00013926" w:rsidRDefault="00F00031" w:rsidP="00231FAF">
            <w:pPr>
              <w:rPr>
                <w:bCs/>
                <w:sz w:val="24"/>
                <w:szCs w:val="24"/>
              </w:rPr>
            </w:pPr>
            <w:r w:rsidRPr="00013926">
              <w:rPr>
                <w:bCs/>
                <w:sz w:val="24"/>
                <w:szCs w:val="24"/>
              </w:rPr>
              <w:t>Reostat</w:t>
            </w:r>
          </w:p>
        </w:tc>
        <w:tc>
          <w:tcPr>
            <w:tcW w:w="1872" w:type="dxa"/>
          </w:tcPr>
          <w:p w14:paraId="66DCE0D7" w14:textId="2999F3CD" w:rsidR="00231FAF" w:rsidRPr="00013926" w:rsidRDefault="00F00031" w:rsidP="00231FAF">
            <w:pPr>
              <w:rPr>
                <w:bCs/>
                <w:sz w:val="24"/>
                <w:szCs w:val="24"/>
              </w:rPr>
            </w:pPr>
            <w:r w:rsidRPr="00013926">
              <w:rPr>
                <w:bCs/>
                <w:sz w:val="24"/>
                <w:szCs w:val="24"/>
              </w:rPr>
              <w:t>10119/3</w:t>
            </w:r>
          </w:p>
        </w:tc>
        <w:tc>
          <w:tcPr>
            <w:tcW w:w="2776" w:type="dxa"/>
            <w:tcBorders>
              <w:tl2br w:val="nil"/>
              <w:tr2bl w:val="nil"/>
            </w:tcBorders>
          </w:tcPr>
          <w:p w14:paraId="42AA77A4" w14:textId="6B67D6B0" w:rsidR="00231FAF" w:rsidRPr="00013926" w:rsidRDefault="00F00031" w:rsidP="00231FAF">
            <w:pPr>
              <w:rPr>
                <w:bCs/>
                <w:sz w:val="24"/>
                <w:szCs w:val="24"/>
              </w:rPr>
            </w:pPr>
            <w:r w:rsidRPr="00013926">
              <w:rPr>
                <w:bCs/>
                <w:sz w:val="24"/>
                <w:szCs w:val="24"/>
              </w:rPr>
              <w:t>1 A, 250Ω</w:t>
            </w:r>
          </w:p>
        </w:tc>
      </w:tr>
    </w:tbl>
    <w:p w14:paraId="396A0180" w14:textId="77777777" w:rsidR="00C96E78" w:rsidRPr="00013926" w:rsidRDefault="00C96E78" w:rsidP="004679AC">
      <w:pPr>
        <w:rPr>
          <w:b/>
        </w:rPr>
      </w:pPr>
    </w:p>
    <w:p w14:paraId="72D332F0" w14:textId="51EB0281" w:rsidR="006A6DEE" w:rsidRPr="00013926" w:rsidRDefault="004679AC" w:rsidP="004679AC">
      <w:pPr>
        <w:rPr>
          <w:rFonts w:ascii="Arial" w:hAnsi="Arial" w:cs="Arial"/>
          <w:b/>
          <w:sz w:val="28"/>
          <w:szCs w:val="28"/>
        </w:rPr>
      </w:pPr>
      <w:r w:rsidRPr="00013926">
        <w:rPr>
          <w:rFonts w:ascii="Arial" w:hAnsi="Arial" w:cs="Arial"/>
          <w:b/>
          <w:sz w:val="28"/>
          <w:szCs w:val="28"/>
        </w:rPr>
        <w:t>Postup měření:</w:t>
      </w:r>
    </w:p>
    <w:p w14:paraId="0B4F4E2E" w14:textId="77777777" w:rsidR="006A79B0" w:rsidRPr="00013926" w:rsidRDefault="006A79B0" w:rsidP="004679AC">
      <w:pPr>
        <w:rPr>
          <w:rFonts w:ascii="Arial" w:hAnsi="Arial" w:cs="Arial"/>
          <w:b/>
          <w:sz w:val="28"/>
          <w:szCs w:val="28"/>
        </w:rPr>
      </w:pPr>
    </w:p>
    <w:p w14:paraId="29BAC455" w14:textId="51C201B0" w:rsidR="00487673" w:rsidRPr="00013926" w:rsidRDefault="00522789" w:rsidP="0062476D">
      <w:pPr>
        <w:tabs>
          <w:tab w:val="left" w:pos="5040"/>
        </w:tabs>
        <w:ind w:firstLine="567"/>
        <w:jc w:val="both"/>
        <w:rPr>
          <w:sz w:val="24"/>
          <w:szCs w:val="24"/>
        </w:rPr>
      </w:pPr>
      <w:r w:rsidRPr="00013926">
        <w:rPr>
          <w:sz w:val="24"/>
          <w:szCs w:val="24"/>
        </w:rPr>
        <w:t>Změřili jsme teplotu v</w:t>
      </w:r>
      <w:r w:rsidR="00B33A4A" w:rsidRPr="00013926">
        <w:rPr>
          <w:sz w:val="24"/>
          <w:szCs w:val="24"/>
        </w:rPr>
        <w:t> </w:t>
      </w:r>
      <w:r w:rsidRPr="00013926">
        <w:rPr>
          <w:sz w:val="24"/>
          <w:szCs w:val="24"/>
        </w:rPr>
        <w:t>laboratoři</w:t>
      </w:r>
      <w:r w:rsidR="00B33A4A" w:rsidRPr="00013926">
        <w:rPr>
          <w:sz w:val="24"/>
          <w:szCs w:val="24"/>
        </w:rPr>
        <w:t>:</w:t>
      </w:r>
      <w:r w:rsidRPr="00013926">
        <w:rPr>
          <w:sz w:val="24"/>
          <w:szCs w:val="24"/>
        </w:rPr>
        <w:t xml:space="preserve"> </w:t>
      </w:r>
      <w:r w:rsidR="0071343E" w:rsidRPr="00013926">
        <w:rPr>
          <w:sz w:val="24"/>
          <w:szCs w:val="24"/>
        </w:rPr>
        <w:t>2</w:t>
      </w:r>
      <w:r w:rsidR="002B3D2E" w:rsidRPr="00013926">
        <w:rPr>
          <w:sz w:val="24"/>
          <w:szCs w:val="24"/>
        </w:rPr>
        <w:t>5</w:t>
      </w:r>
      <w:r w:rsidR="005B1C20" w:rsidRPr="00013926">
        <w:rPr>
          <w:sz w:val="24"/>
          <w:szCs w:val="24"/>
        </w:rPr>
        <w:t xml:space="preserve"> °C</w:t>
      </w:r>
      <w:r w:rsidR="00B75EE8" w:rsidRPr="00013926">
        <w:rPr>
          <w:sz w:val="24"/>
          <w:szCs w:val="24"/>
        </w:rPr>
        <w:t>.</w:t>
      </w:r>
    </w:p>
    <w:p w14:paraId="571FE397" w14:textId="77777777" w:rsidR="00042953" w:rsidRDefault="00042953" w:rsidP="00042953">
      <w:pPr>
        <w:tabs>
          <w:tab w:val="left" w:pos="5040"/>
        </w:tabs>
        <w:jc w:val="both"/>
        <w:rPr>
          <w:sz w:val="24"/>
          <w:szCs w:val="24"/>
          <w:lang w:eastAsia="en-GB"/>
        </w:rPr>
      </w:pPr>
    </w:p>
    <w:p w14:paraId="69D54B75" w14:textId="0CBDCD52" w:rsidR="00042953" w:rsidRDefault="00042953" w:rsidP="00042953">
      <w:pPr>
        <w:tabs>
          <w:tab w:val="left" w:pos="5040"/>
        </w:tabs>
        <w:jc w:val="both"/>
        <w:rPr>
          <w:sz w:val="24"/>
          <w:szCs w:val="24"/>
          <w:lang w:eastAsia="en-GB"/>
        </w:rPr>
      </w:pPr>
      <w:r w:rsidRPr="00042953">
        <w:rPr>
          <w:sz w:val="24"/>
          <w:szCs w:val="24"/>
          <w:lang w:eastAsia="en-GB"/>
        </w:rPr>
        <w:t>Nejdříve jsme prostudovali schéma vnitřního zapojení stabilizátoru a seznámili se s jeho mezními hodnotam</w:t>
      </w:r>
      <w:r w:rsidR="00FD7D59">
        <w:rPr>
          <w:sz w:val="24"/>
          <w:szCs w:val="24"/>
          <w:lang w:eastAsia="en-GB"/>
        </w:rPr>
        <w:t>i</w:t>
      </w:r>
      <w:r w:rsidRPr="00042953">
        <w:rPr>
          <w:sz w:val="24"/>
          <w:szCs w:val="24"/>
          <w:lang w:eastAsia="en-GB"/>
        </w:rPr>
        <w:t>. Pro měření výstupního napětí U</w:t>
      </w:r>
      <w:r w:rsidRPr="00042953">
        <w:rPr>
          <w:sz w:val="24"/>
          <w:szCs w:val="24"/>
          <w:vertAlign w:val="subscript"/>
          <w:lang w:eastAsia="en-GB"/>
        </w:rPr>
        <w:t>2</w:t>
      </w:r>
      <w:r w:rsidRPr="00042953">
        <w:rPr>
          <w:sz w:val="24"/>
          <w:szCs w:val="24"/>
          <w:lang w:eastAsia="en-GB"/>
        </w:rPr>
        <w:t xml:space="preserve"> jsme zvolili digitální voltmetr AGILENT </w:t>
      </w:r>
      <w:proofErr w:type="gramStart"/>
      <w:r w:rsidRPr="00042953">
        <w:rPr>
          <w:sz w:val="24"/>
          <w:szCs w:val="24"/>
          <w:lang w:eastAsia="en-GB"/>
        </w:rPr>
        <w:t>34410A</w:t>
      </w:r>
      <w:proofErr w:type="gramEnd"/>
      <w:r w:rsidRPr="00042953">
        <w:rPr>
          <w:sz w:val="24"/>
          <w:szCs w:val="24"/>
          <w:lang w:eastAsia="en-GB"/>
        </w:rPr>
        <w:t xml:space="preserve"> </w:t>
      </w:r>
      <w:r w:rsidR="00FD7D59">
        <w:rPr>
          <w:sz w:val="24"/>
          <w:szCs w:val="24"/>
          <w:lang w:eastAsia="en-GB"/>
        </w:rPr>
        <w:t>kvůli jeho</w:t>
      </w:r>
      <w:r w:rsidRPr="00042953">
        <w:rPr>
          <w:sz w:val="24"/>
          <w:szCs w:val="24"/>
          <w:lang w:eastAsia="en-GB"/>
        </w:rPr>
        <w:t xml:space="preserve"> přesnosti. Poté jsme zapojili obvod dle schématu, nejprve proudový okruh, následně jsme připojili dva voltmetry. Zátěž v podobě reostatu jsme nastavili na </w:t>
      </w:r>
      <w:r w:rsidR="00FD7D59">
        <w:rPr>
          <w:sz w:val="24"/>
          <w:szCs w:val="24"/>
          <w:lang w:eastAsia="en-GB"/>
        </w:rPr>
        <w:t xml:space="preserve">jeho </w:t>
      </w:r>
      <w:r w:rsidRPr="00042953">
        <w:rPr>
          <w:sz w:val="24"/>
          <w:szCs w:val="24"/>
          <w:lang w:eastAsia="en-GB"/>
        </w:rPr>
        <w:t>maximální hodnotu 250 Ω.</w:t>
      </w:r>
    </w:p>
    <w:p w14:paraId="0E47E2FD" w14:textId="77777777" w:rsidR="00042953" w:rsidRPr="00042953" w:rsidRDefault="00042953" w:rsidP="00042953">
      <w:pPr>
        <w:tabs>
          <w:tab w:val="left" w:pos="5040"/>
        </w:tabs>
        <w:jc w:val="both"/>
        <w:rPr>
          <w:sz w:val="24"/>
          <w:szCs w:val="24"/>
          <w:lang w:eastAsia="en-GB"/>
        </w:rPr>
      </w:pPr>
    </w:p>
    <w:p w14:paraId="3F1859C0" w14:textId="13A77A6E" w:rsidR="00042953" w:rsidRPr="00042953" w:rsidRDefault="00042953" w:rsidP="00F109A6">
      <w:pPr>
        <w:tabs>
          <w:tab w:val="left" w:pos="5040"/>
        </w:tabs>
        <w:spacing w:after="120"/>
        <w:jc w:val="both"/>
        <w:rPr>
          <w:b/>
          <w:bCs/>
          <w:sz w:val="24"/>
          <w:szCs w:val="24"/>
          <w:lang w:eastAsia="en-GB"/>
        </w:rPr>
      </w:pPr>
      <w:r w:rsidRPr="00042953">
        <w:rPr>
          <w:b/>
          <w:bCs/>
          <w:sz w:val="24"/>
          <w:szCs w:val="24"/>
          <w:lang w:eastAsia="en-GB"/>
        </w:rPr>
        <w:t>Zatěžovací charakteristika</w:t>
      </w:r>
    </w:p>
    <w:p w14:paraId="36BCBB92" w14:textId="38CD504A" w:rsidR="00042953" w:rsidRDefault="00042953" w:rsidP="00F109A6">
      <w:pPr>
        <w:tabs>
          <w:tab w:val="left" w:pos="5040"/>
        </w:tabs>
        <w:jc w:val="both"/>
        <w:rPr>
          <w:sz w:val="24"/>
          <w:szCs w:val="24"/>
          <w:lang w:eastAsia="en-GB"/>
        </w:rPr>
      </w:pPr>
      <w:r w:rsidRPr="00042953">
        <w:rPr>
          <w:sz w:val="24"/>
          <w:szCs w:val="24"/>
          <w:lang w:eastAsia="en-GB"/>
        </w:rPr>
        <w:t>Pro měření jsme nastavili na zdroji napětí 20 V. Nejprve jsme zaznamenali hodnoty při chodu naprázdno.</w:t>
      </w:r>
      <w:r w:rsidR="00F01E71">
        <w:rPr>
          <w:sz w:val="24"/>
          <w:szCs w:val="24"/>
          <w:lang w:eastAsia="en-GB"/>
        </w:rPr>
        <w:t xml:space="preserve"> Dále jsme</w:t>
      </w:r>
      <w:r w:rsidRPr="00042953">
        <w:rPr>
          <w:sz w:val="24"/>
          <w:szCs w:val="24"/>
          <w:lang w:eastAsia="en-GB"/>
        </w:rPr>
        <w:t xml:space="preserve"> </w:t>
      </w:r>
      <w:r w:rsidR="00F01E71">
        <w:rPr>
          <w:sz w:val="24"/>
          <w:szCs w:val="24"/>
          <w:lang w:eastAsia="en-GB"/>
        </w:rPr>
        <w:t>z</w:t>
      </w:r>
      <w:r w:rsidRPr="00042953">
        <w:rPr>
          <w:sz w:val="24"/>
          <w:szCs w:val="24"/>
          <w:lang w:eastAsia="en-GB"/>
        </w:rPr>
        <w:t xml:space="preserve">měnou zátěže identifikovali </w:t>
      </w:r>
      <w:r w:rsidR="00F01E71">
        <w:rPr>
          <w:sz w:val="24"/>
          <w:szCs w:val="24"/>
          <w:lang w:eastAsia="en-GB"/>
        </w:rPr>
        <w:t xml:space="preserve">koleno </w:t>
      </w:r>
      <w:r w:rsidRPr="00042953">
        <w:rPr>
          <w:sz w:val="24"/>
          <w:szCs w:val="24"/>
          <w:lang w:eastAsia="en-GB"/>
        </w:rPr>
        <w:t>charakteristiky,</w:t>
      </w:r>
      <w:r w:rsidR="001D326C">
        <w:rPr>
          <w:sz w:val="24"/>
          <w:szCs w:val="24"/>
          <w:lang w:eastAsia="en-GB"/>
        </w:rPr>
        <w:t xml:space="preserve"> </w:t>
      </w:r>
      <w:r w:rsidRPr="00042953">
        <w:rPr>
          <w:sz w:val="24"/>
          <w:szCs w:val="24"/>
          <w:lang w:eastAsia="en-GB"/>
        </w:rPr>
        <w:t xml:space="preserve">jednotlivé </w:t>
      </w:r>
      <w:r w:rsidR="00F01E71">
        <w:rPr>
          <w:sz w:val="24"/>
          <w:szCs w:val="24"/>
          <w:lang w:eastAsia="en-GB"/>
        </w:rPr>
        <w:t>hodnoty</w:t>
      </w:r>
      <w:r w:rsidRPr="00042953">
        <w:rPr>
          <w:sz w:val="24"/>
          <w:szCs w:val="24"/>
          <w:lang w:eastAsia="en-GB"/>
        </w:rPr>
        <w:t xml:space="preserve"> </w:t>
      </w:r>
      <w:r w:rsidR="001D326C">
        <w:rPr>
          <w:sz w:val="24"/>
          <w:szCs w:val="24"/>
          <w:lang w:eastAsia="en-GB"/>
        </w:rPr>
        <w:t xml:space="preserve">jsme poté volili na základě vlivu zátěže na proud. </w:t>
      </w:r>
    </w:p>
    <w:p w14:paraId="595980D1" w14:textId="77777777" w:rsidR="00042953" w:rsidRDefault="00042953" w:rsidP="00042953">
      <w:pPr>
        <w:tabs>
          <w:tab w:val="left" w:pos="5040"/>
        </w:tabs>
        <w:ind w:firstLine="567"/>
        <w:jc w:val="both"/>
        <w:rPr>
          <w:sz w:val="24"/>
          <w:szCs w:val="24"/>
          <w:lang w:eastAsia="en-GB"/>
        </w:rPr>
      </w:pPr>
    </w:p>
    <w:p w14:paraId="62C6DCEB" w14:textId="2EEC43E2" w:rsidR="00042953" w:rsidRPr="00042953" w:rsidRDefault="00ED1A00" w:rsidP="00ED1A00">
      <w:pPr>
        <w:suppressAutoHyphens w:val="0"/>
        <w:spacing w:after="160" w:line="259" w:lineRule="auto"/>
        <w:rPr>
          <w:b/>
          <w:bCs/>
          <w:sz w:val="24"/>
          <w:szCs w:val="24"/>
          <w:lang w:eastAsia="en-GB"/>
        </w:rPr>
      </w:pPr>
      <w:r>
        <w:rPr>
          <w:b/>
          <w:bCs/>
          <w:sz w:val="24"/>
          <w:szCs w:val="24"/>
          <w:lang w:eastAsia="en-GB"/>
        </w:rPr>
        <w:br w:type="page"/>
      </w:r>
      <w:r w:rsidR="00042953" w:rsidRPr="00042953">
        <w:rPr>
          <w:b/>
          <w:bCs/>
          <w:sz w:val="24"/>
          <w:szCs w:val="24"/>
          <w:lang w:eastAsia="en-GB"/>
        </w:rPr>
        <w:lastRenderedPageBreak/>
        <w:t>Převodní charakteristika</w:t>
      </w:r>
    </w:p>
    <w:p w14:paraId="01749161" w14:textId="0A22A3CE" w:rsidR="00042953" w:rsidRDefault="00042953" w:rsidP="00F109A6">
      <w:pPr>
        <w:tabs>
          <w:tab w:val="left" w:pos="5040"/>
        </w:tabs>
        <w:jc w:val="both"/>
        <w:rPr>
          <w:sz w:val="24"/>
          <w:szCs w:val="24"/>
          <w:lang w:eastAsia="en-GB"/>
        </w:rPr>
      </w:pPr>
      <w:r w:rsidRPr="00042953">
        <w:rPr>
          <w:sz w:val="24"/>
          <w:szCs w:val="24"/>
          <w:lang w:eastAsia="en-GB"/>
        </w:rPr>
        <w:t>Při měření převodní chara</w:t>
      </w:r>
      <w:r w:rsidR="003B33F9">
        <w:rPr>
          <w:sz w:val="24"/>
          <w:szCs w:val="24"/>
          <w:lang w:eastAsia="en-GB"/>
        </w:rPr>
        <w:t>kter</w:t>
      </w:r>
      <w:r w:rsidRPr="00042953">
        <w:rPr>
          <w:sz w:val="24"/>
          <w:szCs w:val="24"/>
          <w:lang w:eastAsia="en-GB"/>
        </w:rPr>
        <w:t>i</w:t>
      </w:r>
      <w:r w:rsidR="003B33F9">
        <w:rPr>
          <w:sz w:val="24"/>
          <w:szCs w:val="24"/>
          <w:lang w:eastAsia="en-GB"/>
        </w:rPr>
        <w:t>stiky</w:t>
      </w:r>
      <w:r w:rsidRPr="00042953">
        <w:rPr>
          <w:sz w:val="24"/>
          <w:szCs w:val="24"/>
          <w:lang w:eastAsia="en-GB"/>
        </w:rPr>
        <w:t xml:space="preserve"> jsme zátěž </w:t>
      </w:r>
      <w:r w:rsidR="00F109A6">
        <w:rPr>
          <w:sz w:val="24"/>
          <w:szCs w:val="24"/>
          <w:lang w:eastAsia="en-GB"/>
        </w:rPr>
        <w:t>nastavovali</w:t>
      </w:r>
      <w:r w:rsidRPr="00042953">
        <w:rPr>
          <w:sz w:val="24"/>
          <w:szCs w:val="24"/>
          <w:lang w:eastAsia="en-GB"/>
        </w:rPr>
        <w:t xml:space="preserve"> tak, aby proud I</w:t>
      </w:r>
      <w:r w:rsidRPr="00042953">
        <w:rPr>
          <w:sz w:val="24"/>
          <w:szCs w:val="24"/>
          <w:vertAlign w:val="subscript"/>
          <w:lang w:eastAsia="en-GB"/>
        </w:rPr>
        <w:t>2</w:t>
      </w:r>
      <w:r w:rsidRPr="00042953">
        <w:rPr>
          <w:sz w:val="24"/>
          <w:szCs w:val="24"/>
          <w:lang w:eastAsia="en-GB"/>
        </w:rPr>
        <w:t xml:space="preserve"> při napětí U</w:t>
      </w:r>
      <w:r w:rsidRPr="00042953">
        <w:rPr>
          <w:sz w:val="24"/>
          <w:szCs w:val="24"/>
          <w:vertAlign w:val="subscript"/>
          <w:lang w:eastAsia="en-GB"/>
        </w:rPr>
        <w:t>1</w:t>
      </w:r>
      <w:r w:rsidRPr="00042953">
        <w:rPr>
          <w:sz w:val="24"/>
          <w:szCs w:val="24"/>
          <w:lang w:eastAsia="en-GB"/>
        </w:rPr>
        <w:t xml:space="preserve"> v rozmezí 0–40 V</w:t>
      </w:r>
      <w:r w:rsidR="00F109A6">
        <w:rPr>
          <w:sz w:val="24"/>
          <w:szCs w:val="24"/>
          <w:lang w:eastAsia="en-GB"/>
        </w:rPr>
        <w:t> </w:t>
      </w:r>
      <w:r w:rsidRPr="00042953">
        <w:rPr>
          <w:sz w:val="24"/>
          <w:szCs w:val="24"/>
          <w:lang w:eastAsia="en-GB"/>
        </w:rPr>
        <w:t>zůstal</w:t>
      </w:r>
      <w:r w:rsidR="00F109A6">
        <w:rPr>
          <w:sz w:val="24"/>
          <w:szCs w:val="24"/>
          <w:lang w:eastAsia="en-GB"/>
        </w:rPr>
        <w:t xml:space="preserve"> v průběhu měření</w:t>
      </w:r>
      <w:r w:rsidRPr="00042953">
        <w:rPr>
          <w:sz w:val="24"/>
          <w:szCs w:val="24"/>
          <w:lang w:eastAsia="en-GB"/>
        </w:rPr>
        <w:t xml:space="preserve"> konstantní na hodnotě 600 mA. Stejně jako u zatěžovací charakteristiky jsme změnou napětí U</w:t>
      </w:r>
      <w:r w:rsidRPr="00042953">
        <w:rPr>
          <w:sz w:val="24"/>
          <w:szCs w:val="24"/>
          <w:vertAlign w:val="subscript"/>
          <w:lang w:eastAsia="en-GB"/>
        </w:rPr>
        <w:t>1</w:t>
      </w:r>
      <w:r w:rsidRPr="00042953">
        <w:rPr>
          <w:sz w:val="24"/>
          <w:szCs w:val="24"/>
          <w:lang w:eastAsia="en-GB"/>
        </w:rPr>
        <w:t xml:space="preserve"> nalezli </w:t>
      </w:r>
      <w:r w:rsidR="00F109A6">
        <w:rPr>
          <w:sz w:val="24"/>
          <w:szCs w:val="24"/>
          <w:lang w:eastAsia="en-GB"/>
        </w:rPr>
        <w:t>koleno</w:t>
      </w:r>
      <w:r w:rsidRPr="00042953">
        <w:rPr>
          <w:sz w:val="24"/>
          <w:szCs w:val="24"/>
          <w:lang w:eastAsia="en-GB"/>
        </w:rPr>
        <w:t>. Hodnoty jsme vybírali na základě</w:t>
      </w:r>
      <w:r w:rsidR="00F109A6">
        <w:rPr>
          <w:sz w:val="24"/>
          <w:szCs w:val="24"/>
          <w:lang w:eastAsia="en-GB"/>
        </w:rPr>
        <w:t xml:space="preserve"> </w:t>
      </w:r>
      <w:r w:rsidRPr="00042953">
        <w:rPr>
          <w:sz w:val="24"/>
          <w:szCs w:val="24"/>
          <w:lang w:eastAsia="en-GB"/>
        </w:rPr>
        <w:t xml:space="preserve">vlivu </w:t>
      </w:r>
      <w:r w:rsidR="00F109A6" w:rsidRPr="00042953">
        <w:rPr>
          <w:sz w:val="24"/>
          <w:szCs w:val="24"/>
          <w:lang w:eastAsia="en-GB"/>
        </w:rPr>
        <w:t xml:space="preserve">změn </w:t>
      </w:r>
      <w:r w:rsidR="00F109A6">
        <w:rPr>
          <w:sz w:val="24"/>
          <w:szCs w:val="24"/>
          <w:lang w:eastAsia="en-GB"/>
        </w:rPr>
        <w:t xml:space="preserve">vstupního napětí </w:t>
      </w:r>
      <w:r w:rsidR="00F109A6" w:rsidRPr="00042953">
        <w:rPr>
          <w:sz w:val="24"/>
          <w:szCs w:val="24"/>
          <w:lang w:eastAsia="en-GB"/>
        </w:rPr>
        <w:t>U</w:t>
      </w:r>
      <w:r w:rsidR="00F109A6" w:rsidRPr="00042953">
        <w:rPr>
          <w:sz w:val="24"/>
          <w:szCs w:val="24"/>
          <w:vertAlign w:val="subscript"/>
          <w:lang w:eastAsia="en-GB"/>
        </w:rPr>
        <w:t>1</w:t>
      </w:r>
      <w:r w:rsidR="00F109A6" w:rsidRPr="00042953">
        <w:rPr>
          <w:sz w:val="24"/>
          <w:szCs w:val="24"/>
          <w:lang w:eastAsia="en-GB"/>
        </w:rPr>
        <w:t xml:space="preserve"> </w:t>
      </w:r>
      <w:r w:rsidRPr="00042953">
        <w:rPr>
          <w:sz w:val="24"/>
          <w:szCs w:val="24"/>
          <w:lang w:eastAsia="en-GB"/>
        </w:rPr>
        <w:t>na výstupní napětí U2.</w:t>
      </w:r>
    </w:p>
    <w:p w14:paraId="1CB84E7D" w14:textId="77777777" w:rsidR="00F109A6" w:rsidRDefault="00F109A6" w:rsidP="00042953">
      <w:pPr>
        <w:tabs>
          <w:tab w:val="left" w:pos="5040"/>
        </w:tabs>
        <w:ind w:firstLine="567"/>
        <w:jc w:val="both"/>
        <w:rPr>
          <w:sz w:val="24"/>
          <w:szCs w:val="24"/>
          <w:lang w:eastAsia="en-GB"/>
        </w:rPr>
      </w:pPr>
    </w:p>
    <w:p w14:paraId="1E9D5225" w14:textId="74ADBC1F" w:rsidR="00F109A6" w:rsidRDefault="004129EC" w:rsidP="00F109A6">
      <w:pPr>
        <w:tabs>
          <w:tab w:val="left" w:pos="5040"/>
        </w:tabs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Naměřené hodnoty jsme vynesli do grafů a podle nich dopočítali </w:t>
      </w:r>
      <w:r w:rsidR="003B33F9">
        <w:rPr>
          <w:sz w:val="24"/>
          <w:szCs w:val="24"/>
          <w:lang w:eastAsia="en-GB"/>
        </w:rPr>
        <w:t>ostatní parametry.</w:t>
      </w:r>
    </w:p>
    <w:p w14:paraId="1C7F9AEF" w14:textId="77777777" w:rsidR="00ED1A00" w:rsidRPr="00042953" w:rsidRDefault="00ED1A00" w:rsidP="00F109A6">
      <w:pPr>
        <w:tabs>
          <w:tab w:val="left" w:pos="5040"/>
        </w:tabs>
        <w:jc w:val="both"/>
        <w:rPr>
          <w:sz w:val="24"/>
          <w:szCs w:val="24"/>
          <w:lang w:eastAsia="en-GB"/>
        </w:rPr>
      </w:pPr>
    </w:p>
    <w:p w14:paraId="2BBF4C0B" w14:textId="1AB01522" w:rsidR="00355B6F" w:rsidRPr="00013926" w:rsidRDefault="004679AC" w:rsidP="00651DDA">
      <w:pPr>
        <w:suppressAutoHyphens w:val="0"/>
        <w:spacing w:after="160" w:line="259" w:lineRule="auto"/>
        <w:jc w:val="both"/>
        <w:rPr>
          <w:rFonts w:ascii="Arial" w:hAnsi="Arial" w:cs="Arial"/>
          <w:b/>
          <w:sz w:val="28"/>
          <w:szCs w:val="28"/>
        </w:rPr>
      </w:pPr>
      <w:r w:rsidRPr="00013926">
        <w:rPr>
          <w:rFonts w:ascii="Arial" w:hAnsi="Arial" w:cs="Arial"/>
          <w:b/>
          <w:sz w:val="28"/>
          <w:szCs w:val="28"/>
        </w:rPr>
        <w:t>Tabulky naměřených a vypočtených hodnot:</w:t>
      </w:r>
    </w:p>
    <w:p w14:paraId="74FC3C5C" w14:textId="56EF5CF4" w:rsidR="00651DDA" w:rsidRPr="00013926" w:rsidRDefault="00651DDA" w:rsidP="009971CF">
      <w:pPr>
        <w:pStyle w:val="Odstavecseseznamem"/>
        <w:suppressAutoHyphens w:val="0"/>
        <w:spacing w:line="259" w:lineRule="auto"/>
        <w:ind w:left="0"/>
        <w:rPr>
          <w:rFonts w:ascii="Arial" w:hAnsi="Arial" w:cs="Arial"/>
          <w:b/>
          <w:sz w:val="28"/>
          <w:szCs w:val="28"/>
        </w:rPr>
      </w:pPr>
    </w:p>
    <w:p w14:paraId="14082E77" w14:textId="77A01844" w:rsidR="00891C4B" w:rsidRPr="00013926" w:rsidRDefault="00891C4B" w:rsidP="00684213">
      <w:pPr>
        <w:pStyle w:val="Odstavecseseznamem"/>
        <w:suppressAutoHyphens w:val="0"/>
        <w:spacing w:after="120" w:line="259" w:lineRule="auto"/>
        <w:ind w:left="0"/>
        <w:contextualSpacing w:val="0"/>
        <w:rPr>
          <w:rFonts w:ascii="Arial" w:hAnsi="Arial" w:cs="Arial"/>
          <w:bCs/>
          <w:sz w:val="28"/>
          <w:szCs w:val="28"/>
        </w:rPr>
      </w:pPr>
      <w:r w:rsidRPr="00013926">
        <w:rPr>
          <w:rFonts w:ascii="Arial" w:hAnsi="Arial" w:cs="Arial"/>
          <w:bCs/>
          <w:sz w:val="28"/>
          <w:szCs w:val="28"/>
        </w:rPr>
        <w:t>Zatěžovací charakteristika</w:t>
      </w:r>
    </w:p>
    <w:p w14:paraId="0AA856F9" w14:textId="609C1D36" w:rsidR="00891C4B" w:rsidRPr="00013926" w:rsidRDefault="00891C4B" w:rsidP="009971CF">
      <w:pPr>
        <w:pStyle w:val="Odstavecseseznamem"/>
        <w:suppressAutoHyphens w:val="0"/>
        <w:spacing w:line="259" w:lineRule="auto"/>
        <w:ind w:left="0"/>
        <w:rPr>
          <w:bCs/>
          <w:sz w:val="24"/>
          <w:szCs w:val="24"/>
        </w:rPr>
        <w:sectPr w:rsidR="00891C4B" w:rsidRPr="00013926" w:rsidSect="00B611E6">
          <w:pgSz w:w="11906" w:h="16838" w:code="9"/>
          <w:pgMar w:top="1418" w:right="1418" w:bottom="425" w:left="1418" w:header="709" w:footer="709" w:gutter="0"/>
          <w:cols w:space="708"/>
          <w:docGrid w:linePitch="360"/>
        </w:sectPr>
      </w:pPr>
      <w:r w:rsidRPr="00013926">
        <w:rPr>
          <w:bCs/>
          <w:sz w:val="24"/>
          <w:szCs w:val="24"/>
        </w:rPr>
        <w:t>U</w:t>
      </w:r>
      <w:r w:rsidRPr="00013926">
        <w:rPr>
          <w:bCs/>
          <w:sz w:val="24"/>
          <w:szCs w:val="24"/>
          <w:vertAlign w:val="subscript"/>
        </w:rPr>
        <w:t>1</w:t>
      </w:r>
      <w:r w:rsidR="00FA236D" w:rsidRPr="00013926">
        <w:rPr>
          <w:bCs/>
          <w:sz w:val="24"/>
          <w:szCs w:val="24"/>
        </w:rPr>
        <w:t xml:space="preserve"> = U</w:t>
      </w:r>
      <w:r w:rsidR="00FA236D" w:rsidRPr="00013926">
        <w:rPr>
          <w:bCs/>
          <w:sz w:val="24"/>
          <w:szCs w:val="24"/>
          <w:vertAlign w:val="subscript"/>
        </w:rPr>
        <w:t>1N</w:t>
      </w:r>
      <w:r w:rsidR="00FA236D" w:rsidRPr="00013926">
        <w:rPr>
          <w:bCs/>
          <w:sz w:val="24"/>
          <w:szCs w:val="24"/>
        </w:rPr>
        <w:t xml:space="preserve"> = </w:t>
      </w:r>
      <w:proofErr w:type="gramStart"/>
      <w:r w:rsidR="00FA236D" w:rsidRPr="00013926">
        <w:rPr>
          <w:bCs/>
          <w:sz w:val="24"/>
          <w:szCs w:val="24"/>
        </w:rPr>
        <w:t>20V</w:t>
      </w:r>
      <w:proofErr w:type="gramEnd"/>
    </w:p>
    <w:tbl>
      <w:tblPr>
        <w:tblStyle w:val="Mkatabulky"/>
        <w:tblW w:w="5000" w:type="pct"/>
        <w:tblLayout w:type="fixed"/>
        <w:tblLook w:val="04A0" w:firstRow="1" w:lastRow="0" w:firstColumn="1" w:lastColumn="0" w:noHBand="0" w:noVBand="1"/>
      </w:tblPr>
      <w:tblGrid>
        <w:gridCol w:w="850"/>
        <w:gridCol w:w="745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</w:tblGrid>
      <w:tr w:rsidR="000A2AC5" w:rsidRPr="00013926" w14:paraId="61EF20F7" w14:textId="56F91140" w:rsidTr="000A2AC5">
        <w:trPr>
          <w:trHeight w:val="381"/>
        </w:trPr>
        <w:tc>
          <w:tcPr>
            <w:tcW w:w="469" w:type="pc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EDAB33" w14:textId="544AE729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I</w:t>
            </w:r>
            <w:r w:rsidRPr="00013926">
              <w:rPr>
                <w:rFonts w:ascii="Arial" w:hAnsi="Arial" w:cs="Arial"/>
                <w:color w:val="000000"/>
                <w:vertAlign w:val="subscript"/>
              </w:rPr>
              <w:t>2</w:t>
            </w:r>
            <w:r w:rsidRPr="00013926">
              <w:rPr>
                <w:rFonts w:ascii="Arial" w:hAnsi="Arial" w:cs="Arial"/>
                <w:color w:val="000000"/>
              </w:rPr>
              <w:t xml:space="preserve"> [mA]</w:t>
            </w:r>
          </w:p>
        </w:tc>
        <w:tc>
          <w:tcPr>
            <w:tcW w:w="411" w:type="pc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CDA48F" w14:textId="5288FF47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2EE468" w14:textId="6CB637DB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64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FD372F" w14:textId="2589D06F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132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A75EF8" w14:textId="330E002D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620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1AD3994A" w14:textId="3B298D9F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678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3B520634" w14:textId="442AED58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712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27232FB6" w14:textId="3DE027FA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708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4F554061" w14:textId="5B6A87F2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700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6CA11C0C" w14:textId="20EE3EDC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697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0C76C24D" w14:textId="6EEE3FA2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692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2C17ADAD" w14:textId="450C0F28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690</w:t>
            </w:r>
          </w:p>
        </w:tc>
      </w:tr>
      <w:tr w:rsidR="000A2AC5" w:rsidRPr="00013926" w14:paraId="50AC98F1" w14:textId="351B743A" w:rsidTr="000A2AC5">
        <w:trPr>
          <w:trHeight w:val="364"/>
        </w:trPr>
        <w:tc>
          <w:tcPr>
            <w:tcW w:w="469" w:type="pc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46588E" w14:textId="7AAE3B2F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U</w:t>
            </w:r>
            <w:r w:rsidRPr="00013926">
              <w:rPr>
                <w:rFonts w:ascii="Arial" w:hAnsi="Arial" w:cs="Arial"/>
                <w:color w:val="000000"/>
                <w:vertAlign w:val="subscript"/>
              </w:rPr>
              <w:t>2</w:t>
            </w:r>
            <w:r w:rsidRPr="00013926">
              <w:rPr>
                <w:rFonts w:ascii="Arial" w:hAnsi="Arial" w:cs="Arial"/>
                <w:color w:val="000000"/>
              </w:rPr>
              <w:t xml:space="preserve"> [V]</w:t>
            </w:r>
          </w:p>
        </w:tc>
        <w:tc>
          <w:tcPr>
            <w:tcW w:w="411" w:type="pct"/>
            <w:vAlign w:val="bottom"/>
          </w:tcPr>
          <w:p w14:paraId="02C79801" w14:textId="5627A602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11,81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4E6DDD31" w14:textId="3095D08B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11,8</w:t>
            </w:r>
            <w:r w:rsidR="007A23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23D78D26" w14:textId="12AC1A0B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11,8</w:t>
            </w:r>
            <w:r w:rsidR="007A23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5E7D9982" w14:textId="19ED5600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11,7</w:t>
            </w:r>
            <w:r w:rsidR="007A237C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092794CE" w14:textId="330AD4B1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11,7</w:t>
            </w:r>
            <w:r w:rsidR="007A237C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21BE2039" w14:textId="30C05D28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11,6</w:t>
            </w:r>
            <w:r w:rsidR="007A237C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4FCFA0A7" w14:textId="51FD7293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10,9</w:t>
            </w:r>
            <w:r w:rsidR="007A237C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5E8AB121" w14:textId="420EEF26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6,58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064A668E" w14:textId="51F95D38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5,049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424DE33E" w14:textId="667A1412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2,072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79469D39" w14:textId="7460D180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1,249</w:t>
            </w:r>
          </w:p>
        </w:tc>
      </w:tr>
      <w:tr w:rsidR="000A2AC5" w:rsidRPr="00013926" w14:paraId="5EC2B18B" w14:textId="78EB7E09" w:rsidTr="000A2AC5">
        <w:trPr>
          <w:trHeight w:val="381"/>
        </w:trPr>
        <w:tc>
          <w:tcPr>
            <w:tcW w:w="469" w:type="pc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C7E599" w14:textId="415208F8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I</w:t>
            </w:r>
            <w:r w:rsidRPr="00013926">
              <w:rPr>
                <w:rFonts w:ascii="Arial" w:hAnsi="Arial" w:cs="Arial"/>
                <w:color w:val="000000"/>
                <w:vertAlign w:val="subscript"/>
              </w:rPr>
              <w:t>1</w:t>
            </w:r>
            <w:r w:rsidRPr="00013926">
              <w:rPr>
                <w:rFonts w:ascii="Arial" w:hAnsi="Arial" w:cs="Arial"/>
                <w:color w:val="000000"/>
              </w:rPr>
              <w:t xml:space="preserve"> [mA]</w:t>
            </w:r>
          </w:p>
        </w:tc>
        <w:tc>
          <w:tcPr>
            <w:tcW w:w="411" w:type="pct"/>
            <w:vAlign w:val="bottom"/>
          </w:tcPr>
          <w:p w14:paraId="696FC930" w14:textId="032EFA79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278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164B54" w14:textId="3C4BA868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67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C20E36" w14:textId="3D887D51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134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382BE3" w14:textId="383C6D9C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621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23EA521D" w14:textId="0145C3B5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681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3A786E35" w14:textId="6C71958C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714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7DDC6190" w14:textId="5C830ECD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701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153D42C4" w14:textId="2ADBA5EA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701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22AA3416" w14:textId="4778DADF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697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206640B2" w14:textId="02718730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692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7D4F229E" w14:textId="585BFEAC" w:rsidR="000A2AC5" w:rsidRPr="00013926" w:rsidRDefault="000A2AC5" w:rsidP="000A2AC5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690</w:t>
            </w:r>
          </w:p>
        </w:tc>
      </w:tr>
      <w:tr w:rsidR="00684213" w:rsidRPr="00013926" w14:paraId="53EC5DFA" w14:textId="77777777" w:rsidTr="000A2AC5">
        <w:trPr>
          <w:trHeight w:val="381"/>
        </w:trPr>
        <w:tc>
          <w:tcPr>
            <w:tcW w:w="469" w:type="pc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D86946" w14:textId="3B65AD68" w:rsidR="00684213" w:rsidRPr="00013926" w:rsidRDefault="00684213" w:rsidP="00684213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013926">
              <w:rPr>
                <w:rFonts w:ascii="Arial" w:hAnsi="Arial" w:cs="Arial"/>
                <w:color w:val="000000"/>
              </w:rPr>
              <w:t xml:space="preserve">η [%] </w:t>
            </w:r>
          </w:p>
        </w:tc>
        <w:tc>
          <w:tcPr>
            <w:tcW w:w="411" w:type="pct"/>
            <w:vAlign w:val="bottom"/>
          </w:tcPr>
          <w:p w14:paraId="2F4B815D" w14:textId="111C0768" w:rsidR="00684213" w:rsidRPr="00013926" w:rsidRDefault="00684213" w:rsidP="00684213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013926">
              <w:rPr>
                <w:rFonts w:ascii="Arial" w:hAnsi="Arial" w:cs="Arial"/>
                <w:color w:val="000000"/>
              </w:rPr>
              <w:t>0,000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AEABF1" w14:textId="7B54CD96" w:rsidR="00684213" w:rsidRPr="00013926" w:rsidRDefault="00684213" w:rsidP="00684213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013926">
              <w:rPr>
                <w:rFonts w:ascii="Arial" w:hAnsi="Arial" w:cs="Arial"/>
                <w:color w:val="000000"/>
              </w:rPr>
              <w:t>0,564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07309E" w14:textId="7F5FE528" w:rsidR="00684213" w:rsidRPr="00013926" w:rsidRDefault="00684213" w:rsidP="00684213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013926">
              <w:rPr>
                <w:rFonts w:ascii="Arial" w:hAnsi="Arial" w:cs="Arial"/>
                <w:color w:val="000000"/>
              </w:rPr>
              <w:t>0,581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E0DED0" w14:textId="1CE71E81" w:rsidR="00684213" w:rsidRPr="00013926" w:rsidRDefault="00684213" w:rsidP="00684213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013926">
              <w:rPr>
                <w:rFonts w:ascii="Arial" w:hAnsi="Arial" w:cs="Arial"/>
                <w:color w:val="000000"/>
              </w:rPr>
              <w:t>0,588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01D09AFF" w14:textId="6989EEC9" w:rsidR="00684213" w:rsidRPr="00013926" w:rsidRDefault="00684213" w:rsidP="00684213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013926">
              <w:rPr>
                <w:rFonts w:ascii="Arial" w:hAnsi="Arial" w:cs="Arial"/>
                <w:color w:val="000000"/>
              </w:rPr>
              <w:t>0,585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3AD6DC6A" w14:textId="6B9A9080" w:rsidR="00684213" w:rsidRPr="00013926" w:rsidRDefault="00684213" w:rsidP="00684213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013926">
              <w:rPr>
                <w:rFonts w:ascii="Arial" w:hAnsi="Arial" w:cs="Arial"/>
                <w:color w:val="000000"/>
              </w:rPr>
              <w:t>0,581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5FD295B1" w14:textId="23A66587" w:rsidR="00684213" w:rsidRPr="00013926" w:rsidRDefault="00684213" w:rsidP="00684213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013926">
              <w:rPr>
                <w:rFonts w:ascii="Arial" w:hAnsi="Arial" w:cs="Arial"/>
                <w:color w:val="000000"/>
              </w:rPr>
              <w:t>0,554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2CC58736" w14:textId="4191BC97" w:rsidR="00684213" w:rsidRPr="00013926" w:rsidRDefault="00684213" w:rsidP="00684213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013926">
              <w:rPr>
                <w:rFonts w:ascii="Arial" w:hAnsi="Arial" w:cs="Arial"/>
                <w:color w:val="000000"/>
              </w:rPr>
              <w:t>0,329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30E0E947" w14:textId="0EFCD0D0" w:rsidR="00684213" w:rsidRPr="00013926" w:rsidRDefault="00684213" w:rsidP="00684213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013926">
              <w:rPr>
                <w:rFonts w:ascii="Arial" w:hAnsi="Arial" w:cs="Arial"/>
                <w:color w:val="000000"/>
              </w:rPr>
              <w:t>0,252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3F620749" w14:textId="13E37AE1" w:rsidR="00684213" w:rsidRPr="00013926" w:rsidRDefault="00684213" w:rsidP="00684213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013926">
              <w:rPr>
                <w:rFonts w:ascii="Arial" w:hAnsi="Arial" w:cs="Arial"/>
                <w:color w:val="000000"/>
              </w:rPr>
              <w:t>0,104</w:t>
            </w:r>
          </w:p>
        </w:tc>
        <w:tc>
          <w:tcPr>
            <w:tcW w:w="412" w:type="pct"/>
            <w:tcBorders>
              <w:right w:val="single" w:sz="8" w:space="0" w:color="auto"/>
            </w:tcBorders>
            <w:vAlign w:val="bottom"/>
          </w:tcPr>
          <w:p w14:paraId="2EBE41BB" w14:textId="18EDCFE0" w:rsidR="00684213" w:rsidRPr="00013926" w:rsidRDefault="00684213" w:rsidP="00684213">
            <w:pPr>
              <w:pStyle w:val="Odstavecseseznamem"/>
              <w:suppressAutoHyphens w:val="0"/>
              <w:spacing w:line="259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 w:rsidRPr="00013926">
              <w:rPr>
                <w:rFonts w:ascii="Arial" w:hAnsi="Arial" w:cs="Arial"/>
                <w:color w:val="000000"/>
              </w:rPr>
              <w:t>0,062</w:t>
            </w:r>
          </w:p>
        </w:tc>
      </w:tr>
    </w:tbl>
    <w:p w14:paraId="43BF1D46" w14:textId="77777777" w:rsidR="009E2D10" w:rsidRDefault="009E2D10" w:rsidP="006F1045">
      <w:pPr>
        <w:suppressAutoHyphens w:val="0"/>
        <w:spacing w:after="160" w:line="259" w:lineRule="auto"/>
        <w:rPr>
          <w:rFonts w:ascii="Arial" w:hAnsi="Arial" w:cs="Arial"/>
          <w:bCs/>
          <w:sz w:val="28"/>
          <w:szCs w:val="28"/>
        </w:rPr>
      </w:pPr>
    </w:p>
    <w:p w14:paraId="771FF754" w14:textId="08D3E32E" w:rsidR="006F1045" w:rsidRPr="00013926" w:rsidRDefault="006F1045" w:rsidP="006F1045">
      <w:pPr>
        <w:suppressAutoHyphens w:val="0"/>
        <w:spacing w:after="160" w:line="259" w:lineRule="auto"/>
        <w:rPr>
          <w:rFonts w:ascii="Arial" w:hAnsi="Arial" w:cs="Arial"/>
          <w:bCs/>
          <w:sz w:val="28"/>
          <w:szCs w:val="28"/>
        </w:rPr>
      </w:pPr>
      <w:r w:rsidRPr="00013926">
        <w:rPr>
          <w:rFonts w:ascii="Arial" w:hAnsi="Arial" w:cs="Arial"/>
          <w:bCs/>
          <w:sz w:val="28"/>
          <w:szCs w:val="28"/>
        </w:rPr>
        <w:t>Převodní charakteristika</w:t>
      </w:r>
    </w:p>
    <w:p w14:paraId="01A23010" w14:textId="60198BEA" w:rsidR="006F1045" w:rsidRPr="00013926" w:rsidRDefault="006F1045" w:rsidP="00986E7B">
      <w:pPr>
        <w:suppressAutoHyphens w:val="0"/>
        <w:spacing w:line="259" w:lineRule="auto"/>
        <w:rPr>
          <w:bCs/>
          <w:sz w:val="24"/>
          <w:szCs w:val="24"/>
        </w:rPr>
      </w:pPr>
      <w:r w:rsidRPr="00013926">
        <w:rPr>
          <w:bCs/>
          <w:sz w:val="24"/>
          <w:szCs w:val="24"/>
        </w:rPr>
        <w:t>I</w:t>
      </w:r>
      <w:r w:rsidRPr="00013926">
        <w:rPr>
          <w:bCs/>
          <w:sz w:val="24"/>
          <w:szCs w:val="24"/>
          <w:vertAlign w:val="subscript"/>
        </w:rPr>
        <w:t>2</w:t>
      </w:r>
      <w:r w:rsidRPr="00013926">
        <w:rPr>
          <w:bCs/>
          <w:sz w:val="24"/>
          <w:szCs w:val="24"/>
        </w:rPr>
        <w:t>=I</w:t>
      </w:r>
      <w:r w:rsidRPr="00013926">
        <w:rPr>
          <w:bCs/>
          <w:sz w:val="24"/>
          <w:szCs w:val="24"/>
          <w:vertAlign w:val="subscript"/>
        </w:rPr>
        <w:t>2N</w:t>
      </w:r>
      <w:r w:rsidRPr="00013926">
        <w:rPr>
          <w:bCs/>
          <w:sz w:val="24"/>
          <w:szCs w:val="24"/>
        </w:rPr>
        <w:t>=</w:t>
      </w:r>
      <w:proofErr w:type="gramStart"/>
      <w:r w:rsidRPr="00013926">
        <w:rPr>
          <w:bCs/>
          <w:sz w:val="24"/>
          <w:szCs w:val="24"/>
        </w:rPr>
        <w:t>600mA</w:t>
      </w:r>
      <w:proofErr w:type="gramEnd"/>
    </w:p>
    <w:tbl>
      <w:tblPr>
        <w:tblStyle w:val="Mkatabulky"/>
        <w:tblW w:w="5000" w:type="pct"/>
        <w:tblLayout w:type="fixed"/>
        <w:tblLook w:val="04A0" w:firstRow="1" w:lastRow="0" w:firstColumn="1" w:lastColumn="0" w:noHBand="0" w:noVBand="1"/>
      </w:tblPr>
      <w:tblGrid>
        <w:gridCol w:w="843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247ED7" w:rsidRPr="00013926" w14:paraId="74E0FC95" w14:textId="77777777" w:rsidTr="009A1B77">
        <w:trPr>
          <w:trHeight w:val="380"/>
        </w:trPr>
        <w:tc>
          <w:tcPr>
            <w:tcW w:w="466" w:type="pct"/>
            <w:vAlign w:val="bottom"/>
          </w:tcPr>
          <w:p w14:paraId="09D2F52C" w14:textId="455F4E88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U</w:t>
            </w:r>
            <w:r w:rsidRPr="00013926">
              <w:rPr>
                <w:rFonts w:ascii="Arial" w:hAnsi="Arial" w:cs="Arial"/>
                <w:color w:val="000000"/>
                <w:vertAlign w:val="subscript"/>
              </w:rPr>
              <w:t>1</w:t>
            </w:r>
            <w:r w:rsidRPr="00013926">
              <w:rPr>
                <w:rFonts w:ascii="Arial" w:hAnsi="Arial" w:cs="Arial"/>
                <w:color w:val="000000"/>
              </w:rPr>
              <w:t xml:space="preserve"> [V]</w:t>
            </w:r>
          </w:p>
        </w:tc>
        <w:tc>
          <w:tcPr>
            <w:tcW w:w="412" w:type="pct"/>
            <w:vAlign w:val="bottom"/>
          </w:tcPr>
          <w:p w14:paraId="655926AF" w14:textId="745482DB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412" w:type="pct"/>
            <w:vAlign w:val="bottom"/>
          </w:tcPr>
          <w:p w14:paraId="1CE007C5" w14:textId="55A47A4A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32,03</w:t>
            </w:r>
          </w:p>
        </w:tc>
        <w:tc>
          <w:tcPr>
            <w:tcW w:w="412" w:type="pct"/>
            <w:vAlign w:val="bottom"/>
          </w:tcPr>
          <w:p w14:paraId="7D145945" w14:textId="7FA7AF7A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24,02</w:t>
            </w:r>
          </w:p>
        </w:tc>
        <w:tc>
          <w:tcPr>
            <w:tcW w:w="412" w:type="pct"/>
            <w:vAlign w:val="bottom"/>
          </w:tcPr>
          <w:p w14:paraId="10B1A66D" w14:textId="5F03E2A4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14,02</w:t>
            </w:r>
          </w:p>
        </w:tc>
        <w:tc>
          <w:tcPr>
            <w:tcW w:w="412" w:type="pct"/>
            <w:vAlign w:val="bottom"/>
          </w:tcPr>
          <w:p w14:paraId="0A4A6EE7" w14:textId="57F9803C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12,01</w:t>
            </w:r>
          </w:p>
        </w:tc>
        <w:tc>
          <w:tcPr>
            <w:tcW w:w="412" w:type="pct"/>
            <w:vAlign w:val="bottom"/>
          </w:tcPr>
          <w:p w14:paraId="648D5C72" w14:textId="19B97071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10,00</w:t>
            </w:r>
          </w:p>
        </w:tc>
        <w:tc>
          <w:tcPr>
            <w:tcW w:w="412" w:type="pct"/>
            <w:vAlign w:val="bottom"/>
          </w:tcPr>
          <w:p w14:paraId="1E207B06" w14:textId="0211CC44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8,017</w:t>
            </w:r>
          </w:p>
        </w:tc>
        <w:tc>
          <w:tcPr>
            <w:tcW w:w="412" w:type="pct"/>
            <w:vAlign w:val="bottom"/>
          </w:tcPr>
          <w:p w14:paraId="5F1C6773" w14:textId="7FD5FD8E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6,023</w:t>
            </w:r>
          </w:p>
        </w:tc>
        <w:tc>
          <w:tcPr>
            <w:tcW w:w="412" w:type="pct"/>
            <w:vAlign w:val="bottom"/>
          </w:tcPr>
          <w:p w14:paraId="5FB9918C" w14:textId="5A504CF0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4,0</w:t>
            </w:r>
            <w:r w:rsidR="003B33F9"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vAlign w:val="bottom"/>
          </w:tcPr>
          <w:p w14:paraId="6D11A1D7" w14:textId="27AE43D3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vAlign w:val="bottom"/>
          </w:tcPr>
          <w:p w14:paraId="587AAA38" w14:textId="636CADB2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0</w:t>
            </w:r>
          </w:p>
        </w:tc>
      </w:tr>
      <w:tr w:rsidR="00247ED7" w:rsidRPr="00013926" w14:paraId="5EF66F29" w14:textId="77777777" w:rsidTr="009A1B77">
        <w:tc>
          <w:tcPr>
            <w:tcW w:w="466" w:type="pct"/>
            <w:vAlign w:val="bottom"/>
          </w:tcPr>
          <w:p w14:paraId="7646E2F3" w14:textId="5B5080C5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U</w:t>
            </w:r>
            <w:r w:rsidRPr="00013926">
              <w:rPr>
                <w:rFonts w:ascii="Arial" w:hAnsi="Arial" w:cs="Arial"/>
                <w:color w:val="000000"/>
                <w:vertAlign w:val="subscript"/>
              </w:rPr>
              <w:t>2</w:t>
            </w:r>
            <w:r w:rsidRPr="00013926">
              <w:rPr>
                <w:rFonts w:ascii="Arial" w:hAnsi="Arial" w:cs="Arial"/>
                <w:color w:val="000000"/>
              </w:rPr>
              <w:t xml:space="preserve"> [V]</w:t>
            </w:r>
          </w:p>
        </w:tc>
        <w:tc>
          <w:tcPr>
            <w:tcW w:w="412" w:type="pct"/>
            <w:vAlign w:val="bottom"/>
          </w:tcPr>
          <w:p w14:paraId="4AA93B98" w14:textId="6875DF15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11,7</w:t>
            </w:r>
            <w:r w:rsidR="003B33F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12" w:type="pct"/>
            <w:vAlign w:val="bottom"/>
          </w:tcPr>
          <w:p w14:paraId="7C452FEC" w14:textId="30F0267E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11,7</w:t>
            </w:r>
            <w:r w:rsidR="003B33F9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412" w:type="pct"/>
            <w:vAlign w:val="bottom"/>
          </w:tcPr>
          <w:p w14:paraId="187D8A2D" w14:textId="3BEB2C0C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11,7</w:t>
            </w:r>
            <w:r w:rsidR="003B33F9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412" w:type="pct"/>
            <w:vAlign w:val="bottom"/>
          </w:tcPr>
          <w:p w14:paraId="232AAA9B" w14:textId="07FB8A69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11,1</w:t>
            </w:r>
            <w:r w:rsidR="003B33F9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412" w:type="pct"/>
            <w:vAlign w:val="bottom"/>
          </w:tcPr>
          <w:p w14:paraId="36DFB003" w14:textId="28F125E4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9,161</w:t>
            </w:r>
          </w:p>
        </w:tc>
        <w:tc>
          <w:tcPr>
            <w:tcW w:w="412" w:type="pct"/>
            <w:vAlign w:val="bottom"/>
          </w:tcPr>
          <w:p w14:paraId="3E70234E" w14:textId="4647706C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7,122</w:t>
            </w:r>
          </w:p>
        </w:tc>
        <w:tc>
          <w:tcPr>
            <w:tcW w:w="412" w:type="pct"/>
            <w:vAlign w:val="bottom"/>
          </w:tcPr>
          <w:p w14:paraId="6F07345C" w14:textId="3DB0BBD9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5,165</w:t>
            </w:r>
          </w:p>
        </w:tc>
        <w:tc>
          <w:tcPr>
            <w:tcW w:w="412" w:type="pct"/>
            <w:vAlign w:val="bottom"/>
          </w:tcPr>
          <w:p w14:paraId="0270A323" w14:textId="40233ACA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3,181</w:t>
            </w:r>
          </w:p>
        </w:tc>
        <w:tc>
          <w:tcPr>
            <w:tcW w:w="412" w:type="pct"/>
            <w:vAlign w:val="bottom"/>
          </w:tcPr>
          <w:p w14:paraId="362F36FA" w14:textId="229331C0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1,211</w:t>
            </w:r>
          </w:p>
        </w:tc>
        <w:tc>
          <w:tcPr>
            <w:tcW w:w="412" w:type="pct"/>
            <w:tcBorders>
              <w:tr2bl w:val="single" w:sz="4" w:space="0" w:color="auto"/>
            </w:tcBorders>
            <w:vAlign w:val="bottom"/>
          </w:tcPr>
          <w:p w14:paraId="4C5CF6AE" w14:textId="77777777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12" w:type="pct"/>
            <w:tcBorders>
              <w:tr2bl w:val="single" w:sz="4" w:space="0" w:color="auto"/>
            </w:tcBorders>
            <w:vAlign w:val="bottom"/>
          </w:tcPr>
          <w:p w14:paraId="2570443C" w14:textId="77777777" w:rsidR="003F6317" w:rsidRPr="00013926" w:rsidRDefault="003F631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247ED7" w:rsidRPr="00013926" w14:paraId="0201A15C" w14:textId="77777777" w:rsidTr="009A1B77">
        <w:tc>
          <w:tcPr>
            <w:tcW w:w="466" w:type="pct"/>
            <w:vAlign w:val="bottom"/>
          </w:tcPr>
          <w:p w14:paraId="2F136F08" w14:textId="2C986CDA" w:rsidR="00247ED7" w:rsidRPr="00013926" w:rsidRDefault="00247ED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I</w:t>
            </w:r>
            <w:r w:rsidRPr="00013926">
              <w:rPr>
                <w:rFonts w:ascii="Arial" w:hAnsi="Arial" w:cs="Arial"/>
                <w:color w:val="000000"/>
                <w:vertAlign w:val="subscript"/>
              </w:rPr>
              <w:t>1</w:t>
            </w:r>
            <w:r w:rsidRPr="00013926">
              <w:rPr>
                <w:rFonts w:ascii="Arial" w:hAnsi="Arial" w:cs="Arial"/>
                <w:color w:val="000000"/>
              </w:rPr>
              <w:t xml:space="preserve"> [A]</w:t>
            </w:r>
          </w:p>
        </w:tc>
        <w:tc>
          <w:tcPr>
            <w:tcW w:w="412" w:type="pct"/>
            <w:vAlign w:val="bottom"/>
          </w:tcPr>
          <w:p w14:paraId="63F519B7" w14:textId="6E94BD49" w:rsidR="00247ED7" w:rsidRPr="00013926" w:rsidRDefault="00247ED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605</w:t>
            </w:r>
          </w:p>
        </w:tc>
        <w:tc>
          <w:tcPr>
            <w:tcW w:w="412" w:type="pct"/>
            <w:vAlign w:val="bottom"/>
          </w:tcPr>
          <w:p w14:paraId="2B071620" w14:textId="5B2E8E68" w:rsidR="00247ED7" w:rsidRPr="00013926" w:rsidRDefault="00247ED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605</w:t>
            </w:r>
          </w:p>
        </w:tc>
        <w:tc>
          <w:tcPr>
            <w:tcW w:w="412" w:type="pct"/>
            <w:vAlign w:val="bottom"/>
          </w:tcPr>
          <w:p w14:paraId="17975868" w14:textId="241A1369" w:rsidR="00247ED7" w:rsidRPr="00013926" w:rsidRDefault="00247ED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605</w:t>
            </w:r>
          </w:p>
        </w:tc>
        <w:tc>
          <w:tcPr>
            <w:tcW w:w="412" w:type="pct"/>
            <w:vAlign w:val="bottom"/>
          </w:tcPr>
          <w:p w14:paraId="242740BC" w14:textId="17675EA4" w:rsidR="00247ED7" w:rsidRPr="00013926" w:rsidRDefault="00247ED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603</w:t>
            </w:r>
          </w:p>
        </w:tc>
        <w:tc>
          <w:tcPr>
            <w:tcW w:w="412" w:type="pct"/>
            <w:vAlign w:val="bottom"/>
          </w:tcPr>
          <w:p w14:paraId="10EB338F" w14:textId="73A67598" w:rsidR="00247ED7" w:rsidRPr="00013926" w:rsidRDefault="00247ED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603</w:t>
            </w:r>
          </w:p>
        </w:tc>
        <w:tc>
          <w:tcPr>
            <w:tcW w:w="412" w:type="pct"/>
            <w:vAlign w:val="bottom"/>
          </w:tcPr>
          <w:p w14:paraId="2A259E76" w14:textId="53FA3504" w:rsidR="00247ED7" w:rsidRPr="00013926" w:rsidRDefault="00247ED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609</w:t>
            </w:r>
          </w:p>
        </w:tc>
        <w:tc>
          <w:tcPr>
            <w:tcW w:w="412" w:type="pct"/>
            <w:vAlign w:val="bottom"/>
          </w:tcPr>
          <w:p w14:paraId="003CE079" w14:textId="40D0AA67" w:rsidR="00247ED7" w:rsidRPr="00013926" w:rsidRDefault="00247ED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601</w:t>
            </w:r>
          </w:p>
        </w:tc>
        <w:tc>
          <w:tcPr>
            <w:tcW w:w="412" w:type="pct"/>
            <w:vAlign w:val="bottom"/>
          </w:tcPr>
          <w:p w14:paraId="3A7C4000" w14:textId="202603FE" w:rsidR="00247ED7" w:rsidRPr="00013926" w:rsidRDefault="00247ED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606</w:t>
            </w:r>
          </w:p>
        </w:tc>
        <w:tc>
          <w:tcPr>
            <w:tcW w:w="412" w:type="pct"/>
            <w:vAlign w:val="bottom"/>
          </w:tcPr>
          <w:p w14:paraId="4BB002C3" w14:textId="6D73E131" w:rsidR="00247ED7" w:rsidRPr="00013926" w:rsidRDefault="00247ED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605</w:t>
            </w:r>
          </w:p>
        </w:tc>
        <w:tc>
          <w:tcPr>
            <w:tcW w:w="412" w:type="pct"/>
            <w:tcBorders>
              <w:bottom w:val="single" w:sz="4" w:space="0" w:color="auto"/>
              <w:tr2bl w:val="single" w:sz="4" w:space="0" w:color="auto"/>
            </w:tcBorders>
            <w:vAlign w:val="bottom"/>
          </w:tcPr>
          <w:p w14:paraId="3A66D4FF" w14:textId="77777777" w:rsidR="00247ED7" w:rsidRPr="00013926" w:rsidRDefault="00247ED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12" w:type="pct"/>
            <w:tcBorders>
              <w:bottom w:val="single" w:sz="4" w:space="0" w:color="auto"/>
              <w:tr2bl w:val="single" w:sz="4" w:space="0" w:color="auto"/>
            </w:tcBorders>
            <w:vAlign w:val="bottom"/>
          </w:tcPr>
          <w:p w14:paraId="16061288" w14:textId="77777777" w:rsidR="00247ED7" w:rsidRPr="00013926" w:rsidRDefault="00247ED7" w:rsidP="00247ED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  <w:tr w:rsidR="009A1B77" w:rsidRPr="00013926" w14:paraId="03AEBF6C" w14:textId="77777777" w:rsidTr="009A1B77">
        <w:tc>
          <w:tcPr>
            <w:tcW w:w="466" w:type="pct"/>
          </w:tcPr>
          <w:p w14:paraId="1397F182" w14:textId="19C0D44E" w:rsidR="009A1B77" w:rsidRPr="00013926" w:rsidRDefault="009A1B77" w:rsidP="009A1B7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η [%]</w:t>
            </w:r>
          </w:p>
        </w:tc>
        <w:tc>
          <w:tcPr>
            <w:tcW w:w="412" w:type="pct"/>
            <w:vAlign w:val="bottom"/>
          </w:tcPr>
          <w:p w14:paraId="45899FA1" w14:textId="53D74E00" w:rsidR="009A1B77" w:rsidRPr="00013926" w:rsidRDefault="009A1B77" w:rsidP="009A1B7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0,290</w:t>
            </w:r>
          </w:p>
        </w:tc>
        <w:tc>
          <w:tcPr>
            <w:tcW w:w="412" w:type="pct"/>
            <w:vAlign w:val="bottom"/>
          </w:tcPr>
          <w:p w14:paraId="65EABEEF" w14:textId="05D83DC8" w:rsidR="009A1B77" w:rsidRPr="00013926" w:rsidRDefault="009A1B77" w:rsidP="009A1B7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0,364</w:t>
            </w:r>
          </w:p>
        </w:tc>
        <w:tc>
          <w:tcPr>
            <w:tcW w:w="412" w:type="pct"/>
            <w:vAlign w:val="bottom"/>
          </w:tcPr>
          <w:p w14:paraId="4718CCB7" w14:textId="53C6C4B9" w:rsidR="009A1B77" w:rsidRPr="00013926" w:rsidRDefault="009A1B77" w:rsidP="009A1B7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0,486</w:t>
            </w:r>
          </w:p>
        </w:tc>
        <w:tc>
          <w:tcPr>
            <w:tcW w:w="412" w:type="pct"/>
            <w:vAlign w:val="bottom"/>
          </w:tcPr>
          <w:p w14:paraId="1D7253B6" w14:textId="0B75C759" w:rsidR="009A1B77" w:rsidRPr="00013926" w:rsidRDefault="009A1B77" w:rsidP="009A1B7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0,794</w:t>
            </w:r>
          </w:p>
        </w:tc>
        <w:tc>
          <w:tcPr>
            <w:tcW w:w="412" w:type="pct"/>
            <w:vAlign w:val="bottom"/>
          </w:tcPr>
          <w:p w14:paraId="46022EAE" w14:textId="406D6884" w:rsidR="009A1B77" w:rsidRPr="00013926" w:rsidRDefault="009A1B77" w:rsidP="009A1B7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0,759</w:t>
            </w:r>
          </w:p>
        </w:tc>
        <w:tc>
          <w:tcPr>
            <w:tcW w:w="412" w:type="pct"/>
            <w:vAlign w:val="bottom"/>
          </w:tcPr>
          <w:p w14:paraId="5CC5A093" w14:textId="404F58DC" w:rsidR="009A1B77" w:rsidRPr="00013926" w:rsidRDefault="009A1B77" w:rsidP="009A1B7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0,702</w:t>
            </w:r>
          </w:p>
        </w:tc>
        <w:tc>
          <w:tcPr>
            <w:tcW w:w="412" w:type="pct"/>
            <w:vAlign w:val="bottom"/>
          </w:tcPr>
          <w:p w14:paraId="24AE1FAA" w14:textId="3F10BFA5" w:rsidR="009A1B77" w:rsidRPr="00013926" w:rsidRDefault="009A1B77" w:rsidP="009A1B7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0,643</w:t>
            </w:r>
          </w:p>
        </w:tc>
        <w:tc>
          <w:tcPr>
            <w:tcW w:w="412" w:type="pct"/>
            <w:vAlign w:val="bottom"/>
          </w:tcPr>
          <w:p w14:paraId="470184B0" w14:textId="009500FA" w:rsidR="009A1B77" w:rsidRPr="00013926" w:rsidRDefault="009A1B77" w:rsidP="009A1B7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0,523</w:t>
            </w:r>
          </w:p>
        </w:tc>
        <w:tc>
          <w:tcPr>
            <w:tcW w:w="412" w:type="pct"/>
            <w:vAlign w:val="bottom"/>
          </w:tcPr>
          <w:p w14:paraId="204C3C2A" w14:textId="6F5316BD" w:rsidR="009A1B77" w:rsidRPr="00013926" w:rsidRDefault="009A1B77" w:rsidP="009A1B7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  <w:r w:rsidRPr="00013926">
              <w:rPr>
                <w:rFonts w:ascii="Arial" w:hAnsi="Arial" w:cs="Arial"/>
                <w:color w:val="000000"/>
              </w:rPr>
              <w:t>0,298</w:t>
            </w:r>
          </w:p>
        </w:tc>
        <w:tc>
          <w:tcPr>
            <w:tcW w:w="412" w:type="pct"/>
            <w:tcBorders>
              <w:tr2bl w:val="single" w:sz="4" w:space="0" w:color="auto"/>
            </w:tcBorders>
          </w:tcPr>
          <w:p w14:paraId="27ACE423" w14:textId="77777777" w:rsidR="009A1B77" w:rsidRPr="00013926" w:rsidRDefault="009A1B77" w:rsidP="009A1B7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12" w:type="pct"/>
            <w:tcBorders>
              <w:tr2bl w:val="single" w:sz="4" w:space="0" w:color="auto"/>
            </w:tcBorders>
          </w:tcPr>
          <w:p w14:paraId="2EB8D421" w14:textId="77777777" w:rsidR="009A1B77" w:rsidRPr="00013926" w:rsidRDefault="009A1B77" w:rsidP="009A1B77">
            <w:pPr>
              <w:suppressAutoHyphens w:val="0"/>
              <w:spacing w:line="259" w:lineRule="auto"/>
              <w:jc w:val="center"/>
              <w:rPr>
                <w:rFonts w:ascii="Arial" w:hAnsi="Arial" w:cs="Arial"/>
              </w:rPr>
            </w:pPr>
          </w:p>
        </w:tc>
      </w:tr>
    </w:tbl>
    <w:p w14:paraId="1C1FF6FB" w14:textId="77777777" w:rsidR="006F1045" w:rsidRPr="00013926" w:rsidRDefault="006F1045" w:rsidP="00986E7B">
      <w:pPr>
        <w:suppressAutoHyphens w:val="0"/>
        <w:spacing w:line="259" w:lineRule="auto"/>
        <w:rPr>
          <w:bCs/>
          <w:sz w:val="24"/>
          <w:szCs w:val="24"/>
        </w:rPr>
      </w:pPr>
    </w:p>
    <w:p w14:paraId="20715ED5" w14:textId="77777777" w:rsidR="00BB6437" w:rsidRPr="00013926" w:rsidRDefault="00BB6437" w:rsidP="00986E7B">
      <w:pPr>
        <w:suppressAutoHyphens w:val="0"/>
        <w:spacing w:line="259" w:lineRule="auto"/>
        <w:rPr>
          <w:bCs/>
          <w:sz w:val="24"/>
          <w:szCs w:val="24"/>
        </w:rPr>
      </w:pPr>
      <w:r w:rsidRPr="00013926">
        <w:rPr>
          <w:bCs/>
          <w:sz w:val="24"/>
          <w:szCs w:val="24"/>
        </w:rPr>
        <w:t>Výstupní (vnitřní odpor):</w:t>
      </w:r>
    </w:p>
    <w:p w14:paraId="6728D843" w14:textId="77777777" w:rsidR="00BB6437" w:rsidRPr="00013926" w:rsidRDefault="00BB6437" w:rsidP="00986E7B">
      <w:pPr>
        <w:suppressAutoHyphens w:val="0"/>
        <w:spacing w:line="259" w:lineRule="auto"/>
        <w:rPr>
          <w:bCs/>
          <w:sz w:val="24"/>
          <w:szCs w:val="24"/>
        </w:rPr>
      </w:pPr>
    </w:p>
    <w:p w14:paraId="3759E400" w14:textId="3CCB5C2E" w:rsidR="00BB6437" w:rsidRPr="00013926" w:rsidRDefault="00000000" w:rsidP="00986E7B">
      <w:pPr>
        <w:suppressAutoHyphens w:val="0"/>
        <w:spacing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0,694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=0,144Ω   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w:rPr>
              <w:rFonts w:ascii="Cambria Math" w:hAnsi="Cambria Math"/>
              <w:sz w:val="24"/>
              <w:szCs w:val="24"/>
            </w:rPr>
            <m:t>ř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konst</m:t>
          </m:r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436F1FE0" w14:textId="77777777" w:rsidR="001F72CB" w:rsidRPr="00013926" w:rsidRDefault="001F72CB" w:rsidP="00986E7B">
      <w:pPr>
        <w:suppressAutoHyphens w:val="0"/>
        <w:spacing w:line="259" w:lineRule="auto"/>
        <w:rPr>
          <w:bCs/>
          <w:sz w:val="24"/>
          <w:szCs w:val="24"/>
        </w:rPr>
      </w:pPr>
    </w:p>
    <w:p w14:paraId="03F84380" w14:textId="77777777" w:rsidR="00C9482F" w:rsidRPr="00013926" w:rsidRDefault="00C9482F" w:rsidP="00986E7B">
      <w:pPr>
        <w:suppressAutoHyphens w:val="0"/>
        <w:spacing w:line="259" w:lineRule="auto"/>
        <w:rPr>
          <w:bCs/>
          <w:sz w:val="24"/>
          <w:szCs w:val="24"/>
        </w:rPr>
      </w:pPr>
      <w:r w:rsidRPr="00013926">
        <w:rPr>
          <w:bCs/>
          <w:sz w:val="24"/>
          <w:szCs w:val="24"/>
        </w:rPr>
        <w:t>Činitel napěťové stabilizace:</w:t>
      </w:r>
    </w:p>
    <w:p w14:paraId="1309DD98" w14:textId="77777777" w:rsidR="00C9482F" w:rsidRPr="00013926" w:rsidRDefault="00C9482F" w:rsidP="00986E7B">
      <w:pPr>
        <w:suppressAutoHyphens w:val="0"/>
        <w:spacing w:line="259" w:lineRule="auto"/>
        <w:rPr>
          <w:bCs/>
          <w:sz w:val="24"/>
          <w:szCs w:val="24"/>
        </w:rPr>
      </w:pPr>
    </w:p>
    <w:p w14:paraId="033BD8D2" w14:textId="34328006" w:rsidR="00C9482F" w:rsidRPr="00013926" w:rsidRDefault="00C9482F" w:rsidP="00986E7B">
      <w:pPr>
        <w:suppressAutoHyphens w:val="0"/>
        <w:spacing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1N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40- 18,65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11,786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125,75 při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=konst.</m:t>
          </m:r>
        </m:oMath>
      </m:oMathPara>
    </w:p>
    <w:p w14:paraId="6A42D9E8" w14:textId="77777777" w:rsidR="00371F76" w:rsidRPr="00013926" w:rsidRDefault="00371F76" w:rsidP="00986E7B">
      <w:pPr>
        <w:suppressAutoHyphens w:val="0"/>
        <w:spacing w:line="259" w:lineRule="auto"/>
        <w:rPr>
          <w:bCs/>
          <w:sz w:val="24"/>
          <w:szCs w:val="24"/>
        </w:rPr>
      </w:pPr>
    </w:p>
    <w:p w14:paraId="1F9B9FFA" w14:textId="4BA0993D" w:rsidR="00371F76" w:rsidRPr="00013926" w:rsidRDefault="00371F76" w:rsidP="00986E7B">
      <w:pPr>
        <w:suppressAutoHyphens w:val="0"/>
        <w:spacing w:line="259" w:lineRule="auto"/>
        <w:rPr>
          <w:bCs/>
          <w:sz w:val="24"/>
          <w:szCs w:val="24"/>
        </w:rPr>
      </w:pPr>
      <w:r w:rsidRPr="00013926">
        <w:rPr>
          <w:bCs/>
          <w:sz w:val="24"/>
          <w:szCs w:val="24"/>
        </w:rPr>
        <w:t>Účinnost</w:t>
      </w:r>
      <w:r w:rsidR="005468B4" w:rsidRPr="00013926">
        <w:rPr>
          <w:bCs/>
          <w:sz w:val="24"/>
          <w:szCs w:val="24"/>
        </w:rPr>
        <w:t xml:space="preserve"> pro jmenovité hodnoty</w:t>
      </w:r>
      <w:r w:rsidRPr="00013926">
        <w:rPr>
          <w:bCs/>
          <w:sz w:val="24"/>
          <w:szCs w:val="24"/>
        </w:rPr>
        <w:t>:</w:t>
      </w:r>
    </w:p>
    <w:p w14:paraId="4929AFCA" w14:textId="77777777" w:rsidR="00371F76" w:rsidRPr="00013926" w:rsidRDefault="00371F76" w:rsidP="00986E7B">
      <w:pPr>
        <w:suppressAutoHyphens w:val="0"/>
        <w:spacing w:line="259" w:lineRule="auto"/>
        <w:rPr>
          <w:bCs/>
          <w:sz w:val="24"/>
          <w:szCs w:val="24"/>
        </w:rPr>
      </w:pPr>
    </w:p>
    <w:p w14:paraId="215A85CB" w14:textId="0B00E7DA" w:rsidR="00371F76" w:rsidRPr="00013926" w:rsidRDefault="00371F76" w:rsidP="00986E7B">
      <w:pPr>
        <w:suppressAutoHyphens w:val="0"/>
        <w:spacing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7,068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12,02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∙100=58,80%</m:t>
          </m:r>
        </m:oMath>
      </m:oMathPara>
    </w:p>
    <w:p w14:paraId="20BF5F52" w14:textId="77777777" w:rsidR="0037080D" w:rsidRPr="00013926" w:rsidRDefault="0037080D" w:rsidP="00986E7B">
      <w:pPr>
        <w:suppressAutoHyphens w:val="0"/>
        <w:spacing w:line="259" w:lineRule="auto"/>
        <w:rPr>
          <w:bCs/>
          <w:sz w:val="24"/>
          <w:szCs w:val="24"/>
        </w:rPr>
      </w:pPr>
    </w:p>
    <w:p w14:paraId="1754A52D" w14:textId="30BE2E3F" w:rsidR="00FE0A26" w:rsidRPr="00013926" w:rsidRDefault="00000000" w:rsidP="00986E7B">
      <w:pPr>
        <w:suppressAutoHyphens w:val="0"/>
        <w:spacing w:line="259" w:lineRule="auto"/>
        <w:rPr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=20∙0,601=12,02</m:t>
          </m:r>
          <m:r>
            <w:rPr>
              <w:rFonts w:ascii="Cambria Math" w:hAnsi="Cambria Math"/>
              <w:sz w:val="24"/>
              <w:szCs w:val="24"/>
            </w:rPr>
            <m:t>W</m:t>
          </m:r>
        </m:oMath>
      </m:oMathPara>
    </w:p>
    <w:p w14:paraId="3F3469B7" w14:textId="1E72AF5C" w:rsidR="0037080D" w:rsidRPr="00013926" w:rsidRDefault="00000000" w:rsidP="00986E7B">
      <w:pPr>
        <w:suppressAutoHyphens w:val="0"/>
        <w:spacing w:line="259" w:lineRule="auto"/>
        <w:rPr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=11,78 ∙0,6=7,058</m:t>
          </m:r>
          <m:r>
            <w:rPr>
              <w:rFonts w:ascii="Cambria Math" w:hAnsi="Cambria Math"/>
              <w:sz w:val="24"/>
              <w:szCs w:val="24"/>
            </w:rPr>
            <m:t>W</m:t>
          </m:r>
        </m:oMath>
      </m:oMathPara>
    </w:p>
    <w:p w14:paraId="4C329CE4" w14:textId="1832D64A" w:rsidR="005468B4" w:rsidRPr="00013926" w:rsidRDefault="005468B4" w:rsidP="00986E7B">
      <w:pPr>
        <w:suppressAutoHyphens w:val="0"/>
        <w:spacing w:line="259" w:lineRule="auto"/>
        <w:rPr>
          <w:bCs/>
          <w:i/>
          <w:sz w:val="24"/>
          <w:szCs w:val="24"/>
        </w:rPr>
        <w:sectPr w:rsidR="005468B4" w:rsidRPr="00013926" w:rsidSect="0037590D">
          <w:type w:val="continuous"/>
          <w:pgSz w:w="11906" w:h="16838" w:code="9"/>
          <w:pgMar w:top="1418" w:right="1418" w:bottom="425" w:left="1418" w:header="709" w:footer="709" w:gutter="0"/>
          <w:cols w:space="708"/>
          <w:docGrid w:linePitch="360"/>
        </w:sectPr>
      </w:pPr>
    </w:p>
    <w:p w14:paraId="5DA646FD" w14:textId="77777777" w:rsidR="00ED1A00" w:rsidRDefault="00ED1A00" w:rsidP="005468B4">
      <w:pPr>
        <w:suppressAutoHyphens w:val="0"/>
        <w:spacing w:line="259" w:lineRule="auto"/>
        <w:rPr>
          <w:bCs/>
          <w:sz w:val="24"/>
          <w:szCs w:val="24"/>
        </w:rPr>
      </w:pPr>
    </w:p>
    <w:p w14:paraId="1BDEA80B" w14:textId="7DA25A0D" w:rsidR="005468B4" w:rsidRPr="00013926" w:rsidRDefault="00ED1A00" w:rsidP="00ED1A00">
      <w:pPr>
        <w:suppressAutoHyphens w:val="0"/>
        <w:spacing w:after="160"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  <w:r w:rsidR="005468B4" w:rsidRPr="00013926">
        <w:rPr>
          <w:bCs/>
          <w:sz w:val="24"/>
          <w:szCs w:val="24"/>
        </w:rPr>
        <w:lastRenderedPageBreak/>
        <w:t>Účinnost pro maximální hodnoty</w:t>
      </w:r>
      <w:r w:rsidR="00C33258">
        <w:rPr>
          <w:bCs/>
          <w:sz w:val="24"/>
          <w:szCs w:val="24"/>
        </w:rPr>
        <w:t xml:space="preserve"> </w:t>
      </w:r>
      <w:r w:rsidR="008474DB">
        <w:rPr>
          <w:bCs/>
          <w:sz w:val="24"/>
          <w:szCs w:val="24"/>
        </w:rPr>
        <w:t>zatěžovací charakteristiky</w:t>
      </w:r>
      <w:r w:rsidR="005468B4" w:rsidRPr="00013926">
        <w:rPr>
          <w:bCs/>
          <w:sz w:val="24"/>
          <w:szCs w:val="24"/>
        </w:rPr>
        <w:t>:</w:t>
      </w:r>
    </w:p>
    <w:p w14:paraId="47E16405" w14:textId="77777777" w:rsidR="005468B4" w:rsidRPr="00013926" w:rsidRDefault="005468B4" w:rsidP="005468B4">
      <w:pPr>
        <w:suppressAutoHyphens w:val="0"/>
        <w:spacing w:line="259" w:lineRule="auto"/>
        <w:rPr>
          <w:bCs/>
          <w:sz w:val="24"/>
          <w:szCs w:val="24"/>
        </w:rPr>
      </w:pPr>
    </w:p>
    <w:p w14:paraId="2CC6EC3C" w14:textId="39020B27" w:rsidR="005468B4" w:rsidRPr="00013926" w:rsidRDefault="005468B4" w:rsidP="005468B4">
      <w:pPr>
        <w:suppressAutoHyphens w:val="0"/>
        <w:spacing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8,128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13,9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∙100= 58,51%</m:t>
          </m:r>
        </m:oMath>
      </m:oMathPara>
    </w:p>
    <w:p w14:paraId="66617A29" w14:textId="77777777" w:rsidR="005468B4" w:rsidRPr="00013926" w:rsidRDefault="005468B4" w:rsidP="005468B4">
      <w:pPr>
        <w:suppressAutoHyphens w:val="0"/>
        <w:spacing w:line="259" w:lineRule="auto"/>
        <w:rPr>
          <w:bCs/>
          <w:sz w:val="24"/>
          <w:szCs w:val="24"/>
        </w:rPr>
      </w:pPr>
    </w:p>
    <w:p w14:paraId="449851DC" w14:textId="6EA131D8" w:rsidR="005468B4" w:rsidRPr="00013926" w:rsidRDefault="00000000" w:rsidP="005468B4">
      <w:pPr>
        <w:suppressAutoHyphens w:val="0"/>
        <w:spacing w:line="259" w:lineRule="auto"/>
        <w:rPr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=20∙0,695=13,9</m:t>
          </m:r>
          <m:r>
            <w:rPr>
              <w:rFonts w:ascii="Cambria Math" w:hAnsi="Cambria Math"/>
              <w:sz w:val="24"/>
              <w:szCs w:val="24"/>
            </w:rPr>
            <m:t>W</m:t>
          </m:r>
        </m:oMath>
      </m:oMathPara>
    </w:p>
    <w:p w14:paraId="22892C08" w14:textId="68751485" w:rsidR="005468B4" w:rsidRPr="00013926" w:rsidRDefault="00000000" w:rsidP="005468B4">
      <w:pPr>
        <w:suppressAutoHyphens w:val="0"/>
        <w:spacing w:line="259" w:lineRule="auto"/>
        <w:rPr>
          <w:bCs/>
          <w:i/>
          <w:sz w:val="24"/>
          <w:szCs w:val="24"/>
        </w:rPr>
        <w:sectPr w:rsidR="005468B4" w:rsidRPr="00013926" w:rsidSect="005468B4">
          <w:type w:val="continuous"/>
          <w:pgSz w:w="11906" w:h="16838" w:code="9"/>
          <w:pgMar w:top="1418" w:right="1418" w:bottom="425" w:left="1418" w:header="709" w:footer="709" w:gutter="0"/>
          <w:cols w:space="708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=11,712 ∙0,694=8,128</m:t>
          </m:r>
          <m:r>
            <w:rPr>
              <w:rFonts w:ascii="Cambria Math" w:hAnsi="Cambria Math"/>
              <w:sz w:val="24"/>
              <w:szCs w:val="24"/>
            </w:rPr>
            <m:t>W</m:t>
          </m:r>
        </m:oMath>
      </m:oMathPara>
    </w:p>
    <w:p w14:paraId="2AAA5ACB" w14:textId="77777777" w:rsidR="002E77B4" w:rsidRDefault="002E77B4" w:rsidP="008474DB">
      <w:pPr>
        <w:suppressAutoHyphens w:val="0"/>
        <w:spacing w:line="259" w:lineRule="auto"/>
        <w:rPr>
          <w:bCs/>
          <w:sz w:val="24"/>
          <w:szCs w:val="24"/>
        </w:rPr>
      </w:pPr>
    </w:p>
    <w:p w14:paraId="48FE9955" w14:textId="37FE1CF9" w:rsidR="008474DB" w:rsidRPr="00013926" w:rsidRDefault="008474DB" w:rsidP="008474DB">
      <w:pPr>
        <w:suppressAutoHyphens w:val="0"/>
        <w:spacing w:line="259" w:lineRule="auto"/>
        <w:rPr>
          <w:bCs/>
          <w:sz w:val="24"/>
          <w:szCs w:val="24"/>
        </w:rPr>
      </w:pPr>
      <w:r w:rsidRPr="00013926">
        <w:rPr>
          <w:bCs/>
          <w:sz w:val="24"/>
          <w:szCs w:val="24"/>
        </w:rPr>
        <w:t>Účinnost pro maximální hodnoty</w:t>
      </w:r>
      <w:r>
        <w:rPr>
          <w:bCs/>
          <w:sz w:val="24"/>
          <w:szCs w:val="24"/>
        </w:rPr>
        <w:t xml:space="preserve"> zatěžovací převodní</w:t>
      </w:r>
      <w:r w:rsidRPr="00013926">
        <w:rPr>
          <w:bCs/>
          <w:sz w:val="24"/>
          <w:szCs w:val="24"/>
        </w:rPr>
        <w:t>:</w:t>
      </w:r>
    </w:p>
    <w:p w14:paraId="6A4D3831" w14:textId="49AA9276" w:rsidR="008474DB" w:rsidRPr="00013926" w:rsidRDefault="008474DB" w:rsidP="008474DB">
      <w:pPr>
        <w:suppressAutoHyphens w:val="0"/>
        <w:spacing w:line="259" w:lineRule="auto"/>
        <w:rPr>
          <w:bCs/>
          <w:sz w:val="24"/>
          <w:szCs w:val="24"/>
        </w:rPr>
      </w:pPr>
    </w:p>
    <w:p w14:paraId="2F719DF2" w14:textId="1C9A59D5" w:rsidR="008474DB" w:rsidRPr="00013926" w:rsidRDefault="008474DB" w:rsidP="008474DB">
      <w:pPr>
        <w:suppressAutoHyphens w:val="0"/>
        <w:spacing w:line="259" w:lineRule="auto"/>
        <w:rPr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7,0254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24,2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∙100= 29,03%</m:t>
          </m:r>
        </m:oMath>
      </m:oMathPara>
    </w:p>
    <w:p w14:paraId="34C52734" w14:textId="5A6E0A3C" w:rsidR="008474DB" w:rsidRPr="00013926" w:rsidRDefault="008474DB" w:rsidP="008474DB">
      <w:pPr>
        <w:suppressAutoHyphens w:val="0"/>
        <w:spacing w:line="259" w:lineRule="auto"/>
        <w:rPr>
          <w:bCs/>
          <w:sz w:val="24"/>
          <w:szCs w:val="24"/>
        </w:rPr>
      </w:pPr>
    </w:p>
    <w:p w14:paraId="0A7DCB03" w14:textId="048FD2E5" w:rsidR="008474DB" w:rsidRPr="00013926" w:rsidRDefault="00000000" w:rsidP="008474DB">
      <w:pPr>
        <w:suppressAutoHyphens w:val="0"/>
        <w:spacing w:line="259" w:lineRule="auto"/>
        <w:rPr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=40∙0,605=24,2</m:t>
          </m:r>
          <m:r>
            <w:rPr>
              <w:rFonts w:ascii="Cambria Math" w:hAnsi="Cambria Math"/>
              <w:sz w:val="24"/>
              <w:szCs w:val="24"/>
            </w:rPr>
            <m:t>W</m:t>
          </m:r>
        </m:oMath>
      </m:oMathPara>
    </w:p>
    <w:p w14:paraId="16E1F2C1" w14:textId="170A634A" w:rsidR="008474DB" w:rsidRPr="00013926" w:rsidRDefault="00000000" w:rsidP="008474DB">
      <w:pPr>
        <w:suppressAutoHyphens w:val="0"/>
        <w:spacing w:line="259" w:lineRule="auto"/>
        <w:rPr>
          <w:bCs/>
          <w:i/>
          <w:sz w:val="24"/>
          <w:szCs w:val="24"/>
        </w:rPr>
        <w:sectPr w:rsidR="008474DB" w:rsidRPr="00013926" w:rsidSect="008474DB">
          <w:type w:val="continuous"/>
          <w:pgSz w:w="11906" w:h="16838" w:code="9"/>
          <w:pgMar w:top="1418" w:right="1418" w:bottom="425" w:left="1418" w:header="709" w:footer="709" w:gutter="0"/>
          <w:cols w:space="708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=11,709 ∙0,600=7,025</m:t>
          </m:r>
          <m:r>
            <w:rPr>
              <w:rFonts w:ascii="Cambria Math" w:hAnsi="Cambria Math"/>
              <w:sz w:val="24"/>
              <w:szCs w:val="24"/>
            </w:rPr>
            <m:t>W</m:t>
          </m:r>
        </m:oMath>
      </m:oMathPara>
    </w:p>
    <w:p w14:paraId="30F45187" w14:textId="45BEF5B1" w:rsidR="008474DB" w:rsidRPr="00013926" w:rsidRDefault="008474DB" w:rsidP="00801955">
      <w:pPr>
        <w:suppressAutoHyphens w:val="0"/>
        <w:spacing w:after="160" w:line="259" w:lineRule="auto"/>
        <w:rPr>
          <w:bCs/>
          <w:sz w:val="24"/>
          <w:szCs w:val="24"/>
        </w:rPr>
        <w:sectPr w:rsidR="008474DB" w:rsidRPr="00013926" w:rsidSect="00B611E6">
          <w:type w:val="continuous"/>
          <w:pgSz w:w="11906" w:h="16838" w:code="9"/>
          <w:pgMar w:top="1418" w:right="1418" w:bottom="425" w:left="1418" w:header="709" w:footer="709" w:gutter="0"/>
          <w:cols w:space="0"/>
          <w:docGrid w:linePitch="360"/>
        </w:sectPr>
      </w:pPr>
    </w:p>
    <w:p w14:paraId="3B9F9FA3" w14:textId="18125BF8" w:rsidR="00FD4807" w:rsidRDefault="00FD4807" w:rsidP="00FD4807">
      <w:pPr>
        <w:jc w:val="both"/>
        <w:rPr>
          <w:rFonts w:ascii="Arial" w:hAnsi="Arial" w:cs="Arial"/>
          <w:b/>
          <w:sz w:val="28"/>
          <w:szCs w:val="28"/>
        </w:rPr>
      </w:pPr>
      <w:r w:rsidRPr="00013926">
        <w:rPr>
          <w:rFonts w:ascii="Arial" w:hAnsi="Arial" w:cs="Arial"/>
          <w:b/>
          <w:sz w:val="28"/>
          <w:szCs w:val="28"/>
        </w:rPr>
        <w:t>Zhodnocení:</w:t>
      </w:r>
    </w:p>
    <w:p w14:paraId="44C9B28F" w14:textId="77777777" w:rsidR="009E2D10" w:rsidRPr="00013926" w:rsidRDefault="009E2D10" w:rsidP="00FD4807">
      <w:pPr>
        <w:jc w:val="both"/>
        <w:rPr>
          <w:rFonts w:ascii="Arial" w:hAnsi="Arial" w:cs="Arial"/>
          <w:b/>
          <w:sz w:val="28"/>
          <w:szCs w:val="28"/>
        </w:rPr>
      </w:pPr>
    </w:p>
    <w:p w14:paraId="3B3653C1" w14:textId="7DD4093C" w:rsidR="00DE712B" w:rsidRDefault="00DE712B" w:rsidP="00835D93">
      <w:pPr>
        <w:pStyle w:val="paragraph"/>
        <w:spacing w:before="0" w:beforeAutospacing="0" w:after="0" w:afterAutospacing="0"/>
        <w:jc w:val="both"/>
        <w:rPr>
          <w:lang w:val="cs-CZ"/>
        </w:rPr>
      </w:pPr>
      <w:r>
        <w:rPr>
          <w:lang w:val="cs-CZ"/>
        </w:rPr>
        <w:t>Z naměřených hodnot jsme vyhodnotili</w:t>
      </w:r>
      <w:r w:rsidR="009E2D10">
        <w:rPr>
          <w:lang w:val="cs-CZ"/>
        </w:rPr>
        <w:t>:</w:t>
      </w:r>
    </w:p>
    <w:p w14:paraId="3474F5E1" w14:textId="69AFC44B" w:rsidR="00DE712B" w:rsidRDefault="00835D93" w:rsidP="00DE712B">
      <w:pPr>
        <w:pStyle w:val="paragraph"/>
        <w:numPr>
          <w:ilvl w:val="0"/>
          <w:numId w:val="26"/>
        </w:numPr>
        <w:spacing w:before="0" w:beforeAutospacing="0" w:after="0" w:afterAutospacing="0"/>
        <w:jc w:val="both"/>
        <w:rPr>
          <w:lang w:val="cs-CZ"/>
        </w:rPr>
      </w:pPr>
      <w:r w:rsidRPr="00835D93">
        <w:rPr>
          <w:lang w:val="cs-CZ"/>
        </w:rPr>
        <w:t>Výstupní napětí naprázdno U</w:t>
      </w:r>
      <w:r w:rsidRPr="00474079">
        <w:rPr>
          <w:vertAlign w:val="subscript"/>
          <w:lang w:val="cs-CZ"/>
        </w:rPr>
        <w:t xml:space="preserve">20 </w:t>
      </w:r>
      <w:r w:rsidRPr="00835D93">
        <w:rPr>
          <w:lang w:val="cs-CZ"/>
        </w:rPr>
        <w:t xml:space="preserve">je </w:t>
      </w:r>
      <w:r w:rsidR="005322DD">
        <w:rPr>
          <w:lang w:val="cs-CZ"/>
        </w:rPr>
        <w:t xml:space="preserve">rovno </w:t>
      </w:r>
      <w:r w:rsidRPr="00835D93">
        <w:rPr>
          <w:lang w:val="cs-CZ"/>
        </w:rPr>
        <w:t>11,812V</w:t>
      </w:r>
    </w:p>
    <w:p w14:paraId="57EF8191" w14:textId="60E1DD78" w:rsidR="00DE712B" w:rsidRDefault="00DE712B" w:rsidP="00DE712B">
      <w:pPr>
        <w:pStyle w:val="paragraph"/>
        <w:numPr>
          <w:ilvl w:val="0"/>
          <w:numId w:val="26"/>
        </w:numPr>
        <w:spacing w:before="0" w:beforeAutospacing="0" w:after="0" w:afterAutospacing="0"/>
        <w:jc w:val="both"/>
        <w:rPr>
          <w:lang w:val="cs-CZ"/>
        </w:rPr>
      </w:pPr>
      <w:r>
        <w:rPr>
          <w:lang w:val="cs-CZ"/>
        </w:rPr>
        <w:t>J</w:t>
      </w:r>
      <w:r w:rsidR="00835D93" w:rsidRPr="00835D93">
        <w:rPr>
          <w:lang w:val="cs-CZ"/>
        </w:rPr>
        <w:t>menovité výstupní napětí U</w:t>
      </w:r>
      <w:r w:rsidR="00835D93" w:rsidRPr="00474079">
        <w:rPr>
          <w:vertAlign w:val="subscript"/>
          <w:lang w:val="cs-CZ"/>
        </w:rPr>
        <w:t>2N</w:t>
      </w:r>
      <w:r w:rsidR="00835D93" w:rsidRPr="00835D93">
        <w:rPr>
          <w:lang w:val="cs-CZ"/>
        </w:rPr>
        <w:t xml:space="preserve"> je 11,78V</w:t>
      </w:r>
    </w:p>
    <w:p w14:paraId="569C1B95" w14:textId="28B35CA9" w:rsidR="00DE712B" w:rsidRDefault="00DE712B" w:rsidP="00DE712B">
      <w:pPr>
        <w:pStyle w:val="paragraph"/>
        <w:numPr>
          <w:ilvl w:val="0"/>
          <w:numId w:val="26"/>
        </w:numPr>
        <w:spacing w:before="0" w:beforeAutospacing="0" w:after="0" w:afterAutospacing="0"/>
        <w:jc w:val="both"/>
        <w:rPr>
          <w:lang w:val="cs-CZ"/>
        </w:rPr>
      </w:pPr>
      <w:r>
        <w:rPr>
          <w:lang w:val="cs-CZ"/>
        </w:rPr>
        <w:t>M</w:t>
      </w:r>
      <w:r w:rsidR="00835D93" w:rsidRPr="00835D93">
        <w:rPr>
          <w:lang w:val="cs-CZ"/>
        </w:rPr>
        <w:t>aximální výstupní proud I</w:t>
      </w:r>
      <w:r w:rsidR="00835D93" w:rsidRPr="00474079">
        <w:rPr>
          <w:vertAlign w:val="subscript"/>
          <w:lang w:val="cs-CZ"/>
        </w:rPr>
        <w:t xml:space="preserve">2MAX </w:t>
      </w:r>
      <w:r w:rsidR="00EC4199">
        <w:rPr>
          <w:lang w:val="cs-CZ"/>
        </w:rPr>
        <w:t xml:space="preserve">je </w:t>
      </w:r>
      <w:r w:rsidR="00835D93" w:rsidRPr="00835D93">
        <w:rPr>
          <w:lang w:val="cs-CZ"/>
        </w:rPr>
        <w:t>694</w:t>
      </w:r>
      <w:r w:rsidR="008A108F">
        <w:rPr>
          <w:lang w:val="cs-CZ"/>
        </w:rPr>
        <w:t>,35</w:t>
      </w:r>
      <w:r w:rsidR="00835D93" w:rsidRPr="00835D93">
        <w:rPr>
          <w:lang w:val="cs-CZ"/>
        </w:rPr>
        <w:t>mA</w:t>
      </w:r>
    </w:p>
    <w:p w14:paraId="754978ED" w14:textId="5173F858" w:rsidR="00DE712B" w:rsidRDefault="00DE712B" w:rsidP="00DE712B">
      <w:pPr>
        <w:pStyle w:val="paragraph"/>
        <w:numPr>
          <w:ilvl w:val="0"/>
          <w:numId w:val="26"/>
        </w:numPr>
        <w:spacing w:before="0" w:beforeAutospacing="0" w:after="0" w:afterAutospacing="0"/>
        <w:jc w:val="both"/>
        <w:rPr>
          <w:lang w:val="cs-CZ"/>
        </w:rPr>
      </w:pPr>
      <w:r>
        <w:rPr>
          <w:lang w:val="cs-CZ"/>
        </w:rPr>
        <w:t>M</w:t>
      </w:r>
      <w:r w:rsidR="00835D93" w:rsidRPr="00835D93">
        <w:rPr>
          <w:lang w:val="cs-CZ"/>
        </w:rPr>
        <w:t>inimální výstupní napětí U</w:t>
      </w:r>
      <w:r w:rsidR="00835D93" w:rsidRPr="00474079">
        <w:rPr>
          <w:vertAlign w:val="subscript"/>
          <w:lang w:val="cs-CZ"/>
        </w:rPr>
        <w:t>1MIN</w:t>
      </w:r>
      <w:r w:rsidR="00835D93" w:rsidRPr="00835D93">
        <w:rPr>
          <w:lang w:val="cs-CZ"/>
        </w:rPr>
        <w:t xml:space="preserve"> je </w:t>
      </w:r>
      <w:r w:rsidR="008A108F">
        <w:rPr>
          <w:lang w:val="cs-CZ"/>
        </w:rPr>
        <w:t>18,65</w:t>
      </w:r>
      <w:r w:rsidR="00835D93" w:rsidRPr="00835D93">
        <w:rPr>
          <w:lang w:val="cs-CZ"/>
        </w:rPr>
        <w:t>V</w:t>
      </w:r>
    </w:p>
    <w:p w14:paraId="677CC8D0" w14:textId="427FE4A6" w:rsidR="00DE712B" w:rsidRDefault="00DE712B" w:rsidP="00DE712B">
      <w:pPr>
        <w:pStyle w:val="paragraph"/>
        <w:numPr>
          <w:ilvl w:val="0"/>
          <w:numId w:val="26"/>
        </w:numPr>
        <w:spacing w:before="0" w:beforeAutospacing="0" w:after="0" w:afterAutospacing="0"/>
        <w:jc w:val="both"/>
        <w:rPr>
          <w:lang w:val="cs-CZ"/>
        </w:rPr>
      </w:pPr>
      <w:r>
        <w:rPr>
          <w:lang w:val="cs-CZ"/>
        </w:rPr>
        <w:t>V</w:t>
      </w:r>
      <w:r w:rsidR="00835D93" w:rsidRPr="00835D93">
        <w:rPr>
          <w:lang w:val="cs-CZ"/>
        </w:rPr>
        <w:t xml:space="preserve">ýstupní vnitřní odpor </w:t>
      </w:r>
      <w:proofErr w:type="spellStart"/>
      <w:r w:rsidR="00835D93" w:rsidRPr="00835D93">
        <w:rPr>
          <w:lang w:val="cs-CZ"/>
        </w:rPr>
        <w:t>R</w:t>
      </w:r>
      <w:r w:rsidR="00835D93" w:rsidRPr="00474079">
        <w:rPr>
          <w:vertAlign w:val="subscript"/>
          <w:lang w:val="cs-CZ"/>
        </w:rPr>
        <w:t>i</w:t>
      </w:r>
      <w:proofErr w:type="spellEnd"/>
      <w:r w:rsidR="00835D93" w:rsidRPr="00474079">
        <w:rPr>
          <w:vertAlign w:val="subscript"/>
          <w:lang w:val="cs-CZ"/>
        </w:rPr>
        <w:t xml:space="preserve"> </w:t>
      </w:r>
      <w:r w:rsidR="00835D93" w:rsidRPr="00835D93">
        <w:rPr>
          <w:lang w:val="cs-CZ"/>
        </w:rPr>
        <w:t xml:space="preserve">je </w:t>
      </w:r>
      <w:r w:rsidR="00835D93" w:rsidRPr="00013926">
        <w:rPr>
          <w:lang w:val="cs-CZ"/>
        </w:rPr>
        <w:t>0,</w:t>
      </w:r>
      <w:r w:rsidR="00873A06">
        <w:rPr>
          <w:lang w:val="cs-CZ"/>
        </w:rPr>
        <w:t>144</w:t>
      </w:r>
      <w:r w:rsidR="00835D93" w:rsidRPr="00835D93">
        <w:rPr>
          <w:lang w:val="cs-CZ"/>
        </w:rPr>
        <w:t>Ω</w:t>
      </w:r>
    </w:p>
    <w:p w14:paraId="04E1F957" w14:textId="77777777" w:rsidR="00DE712B" w:rsidRDefault="00DE712B" w:rsidP="00DE712B">
      <w:pPr>
        <w:pStyle w:val="paragraph"/>
        <w:numPr>
          <w:ilvl w:val="0"/>
          <w:numId w:val="26"/>
        </w:numPr>
        <w:spacing w:before="0" w:beforeAutospacing="0" w:after="0" w:afterAutospacing="0"/>
        <w:jc w:val="both"/>
        <w:rPr>
          <w:lang w:val="cs-CZ"/>
        </w:rPr>
      </w:pPr>
      <w:r>
        <w:rPr>
          <w:lang w:val="cs-CZ"/>
        </w:rPr>
        <w:t>Z</w:t>
      </w:r>
      <w:r w:rsidR="00835D93" w:rsidRPr="00835D93">
        <w:rPr>
          <w:lang w:val="cs-CZ"/>
        </w:rPr>
        <w:t>kratový proud I</w:t>
      </w:r>
      <w:r w:rsidR="00835D93" w:rsidRPr="00474079">
        <w:rPr>
          <w:vertAlign w:val="subscript"/>
          <w:lang w:val="cs-CZ"/>
        </w:rPr>
        <w:t>2K</w:t>
      </w:r>
      <w:r w:rsidR="00835D93" w:rsidRPr="00835D93">
        <w:rPr>
          <w:lang w:val="cs-CZ"/>
        </w:rPr>
        <w:t xml:space="preserve"> je </w:t>
      </w:r>
      <w:r w:rsidR="00873A06">
        <w:rPr>
          <w:lang w:val="cs-CZ"/>
        </w:rPr>
        <w:t>690</w:t>
      </w:r>
      <w:r w:rsidR="00835D93" w:rsidRPr="00835D93">
        <w:rPr>
          <w:lang w:val="cs-CZ"/>
        </w:rPr>
        <w:t xml:space="preserve"> mA.</w:t>
      </w:r>
    </w:p>
    <w:p w14:paraId="32BF050B" w14:textId="77777777" w:rsidR="00DE712B" w:rsidRDefault="00835D93" w:rsidP="00DE712B">
      <w:pPr>
        <w:pStyle w:val="paragraph"/>
        <w:numPr>
          <w:ilvl w:val="0"/>
          <w:numId w:val="26"/>
        </w:numPr>
        <w:spacing w:before="0" w:beforeAutospacing="0" w:after="0" w:afterAutospacing="0"/>
        <w:jc w:val="both"/>
        <w:rPr>
          <w:lang w:val="cs-CZ"/>
        </w:rPr>
      </w:pPr>
      <w:r w:rsidRPr="00835D93">
        <w:rPr>
          <w:lang w:val="cs-CZ"/>
        </w:rPr>
        <w:t>Činitel napěťové stabilizace K =</w:t>
      </w:r>
      <w:r w:rsidR="00AC792F" w:rsidRPr="00013926">
        <w:rPr>
          <w:lang w:val="cs-CZ"/>
        </w:rPr>
        <w:t xml:space="preserve"> </w:t>
      </w:r>
      <w:r w:rsidR="00873A06">
        <w:rPr>
          <w:lang w:val="cs-CZ"/>
        </w:rPr>
        <w:t>125,75</w:t>
      </w:r>
      <w:r w:rsidRPr="00835D93">
        <w:rPr>
          <w:lang w:val="cs-CZ"/>
        </w:rPr>
        <w:t>.</w:t>
      </w:r>
    </w:p>
    <w:p w14:paraId="5B1ED731" w14:textId="47A8240B" w:rsidR="00DE712B" w:rsidRDefault="00FE023C" w:rsidP="00DE712B">
      <w:pPr>
        <w:pStyle w:val="paragraph"/>
        <w:numPr>
          <w:ilvl w:val="0"/>
          <w:numId w:val="26"/>
        </w:numPr>
        <w:spacing w:before="0" w:beforeAutospacing="0" w:after="0" w:afterAutospacing="0"/>
        <w:jc w:val="both"/>
        <w:rPr>
          <w:lang w:val="cs-CZ"/>
        </w:rPr>
      </w:pPr>
      <w:r>
        <w:rPr>
          <w:noProof/>
          <w:lang w:val="cs-CZ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018E86F8" wp14:editId="7222B61F">
                <wp:simplePos x="0" y="0"/>
                <wp:positionH relativeFrom="column">
                  <wp:posOffset>4385261</wp:posOffset>
                </wp:positionH>
                <wp:positionV relativeFrom="paragraph">
                  <wp:posOffset>88313</wp:posOffset>
                </wp:positionV>
                <wp:extent cx="17640" cy="16200"/>
                <wp:effectExtent l="38100" t="38100" r="40005" b="41275"/>
                <wp:wrapNone/>
                <wp:docPr id="1808229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640" cy="16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67730C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44.6pt;margin-top:6.25pt;width:2.85pt;height:2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">
                <v:imagedata r:id="rId10" o:title=""/>
              </v:shape>
            </w:pict>
          </mc:Fallback>
        </mc:AlternateContent>
      </w:r>
      <w:r w:rsidR="00835D93" w:rsidRPr="00835D93">
        <w:rPr>
          <w:lang w:val="cs-CZ"/>
        </w:rPr>
        <w:t>Účinnost stabilizátoru</w:t>
      </w:r>
      <w:r w:rsidR="00AC792F" w:rsidRPr="00013926">
        <w:rPr>
          <w:lang w:val="cs-CZ"/>
        </w:rPr>
        <w:t xml:space="preserve"> </w:t>
      </w:r>
      <w:proofErr w:type="gramStart"/>
      <w:r w:rsidR="00474079">
        <w:rPr>
          <w:lang w:val="cs-CZ"/>
        </w:rPr>
        <w:t>58</w:t>
      </w:r>
      <w:r w:rsidR="00474079" w:rsidRPr="00835D93">
        <w:rPr>
          <w:lang w:val="cs-CZ"/>
        </w:rPr>
        <w:t>,5</w:t>
      </w:r>
      <w:r w:rsidR="00474079">
        <w:rPr>
          <w:lang w:val="cs-CZ"/>
        </w:rPr>
        <w:t>1</w:t>
      </w:r>
      <w:r w:rsidR="00474079" w:rsidRPr="00835D93">
        <w:rPr>
          <w:lang w:val="cs-CZ"/>
        </w:rPr>
        <w:t>%</w:t>
      </w:r>
      <w:proofErr w:type="gramEnd"/>
      <w:r w:rsidR="00835D93" w:rsidRPr="00835D93">
        <w:rPr>
          <w:lang w:val="cs-CZ"/>
        </w:rPr>
        <w:t xml:space="preserve"> pro maximální </w:t>
      </w:r>
      <w:r w:rsidR="00D259BE">
        <w:rPr>
          <w:lang w:val="cs-CZ"/>
        </w:rPr>
        <w:t>hodnotu výstupního proudu I</w:t>
      </w:r>
      <w:r w:rsidR="00D259BE" w:rsidRPr="009E7901">
        <w:rPr>
          <w:vertAlign w:val="subscript"/>
          <w:lang w:val="cs-CZ"/>
        </w:rPr>
        <w:t>2</w:t>
      </w:r>
      <w:r w:rsidR="00CD0CDF">
        <w:rPr>
          <w:lang w:val="cs-CZ"/>
        </w:rPr>
        <w:t xml:space="preserve"> </w:t>
      </w:r>
      <w:r w:rsidR="00320253">
        <w:rPr>
          <w:lang w:val="cs-CZ"/>
        </w:rPr>
        <w:t>zatěžovací</w:t>
      </w:r>
      <w:r w:rsidR="00CD0CDF">
        <w:rPr>
          <w:lang w:val="cs-CZ"/>
        </w:rPr>
        <w:t xml:space="preserve"> charakteristiky</w:t>
      </w:r>
    </w:p>
    <w:p w14:paraId="2C724403" w14:textId="6E7B8184" w:rsidR="00474079" w:rsidRDefault="00D259BE" w:rsidP="00DE712B">
      <w:pPr>
        <w:pStyle w:val="paragraph"/>
        <w:numPr>
          <w:ilvl w:val="0"/>
          <w:numId w:val="26"/>
        </w:numPr>
        <w:spacing w:before="0" w:beforeAutospacing="0" w:after="0" w:afterAutospacing="0"/>
        <w:jc w:val="both"/>
        <w:rPr>
          <w:lang w:val="cs-CZ"/>
        </w:rPr>
      </w:pPr>
      <w:r>
        <w:rPr>
          <w:noProof/>
          <w:lang w:val="cs-CZ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3EF993F9" wp14:editId="3478368D">
                <wp:simplePos x="0" y="0"/>
                <wp:positionH relativeFrom="column">
                  <wp:posOffset>3718181</wp:posOffset>
                </wp:positionH>
                <wp:positionV relativeFrom="paragraph">
                  <wp:posOffset>164783</wp:posOffset>
                </wp:positionV>
                <wp:extent cx="10800" cy="9720"/>
                <wp:effectExtent l="0" t="0" r="0" b="0"/>
                <wp:wrapNone/>
                <wp:docPr id="157051236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800" cy="9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56200E9" id="Ink 5" o:spid="_x0000_s1026" type="#_x0000_t75" style="position:absolute;margin-left:292.05pt;margin-top:12.3pt;width:2.25pt;height: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">
                <v:imagedata r:id="rId12" o:title=""/>
              </v:shape>
            </w:pict>
          </mc:Fallback>
        </mc:AlternateContent>
      </w:r>
      <w:r w:rsidR="00474079">
        <w:rPr>
          <w:lang w:val="cs-CZ"/>
        </w:rPr>
        <w:t xml:space="preserve">Účinnost stabilizátoru </w:t>
      </w:r>
      <w:proofErr w:type="gramStart"/>
      <w:r w:rsidR="00C501D9">
        <w:rPr>
          <w:lang w:val="cs-CZ"/>
        </w:rPr>
        <w:t>29,03%</w:t>
      </w:r>
      <w:proofErr w:type="gramEnd"/>
      <w:r w:rsidR="00C501D9">
        <w:rPr>
          <w:lang w:val="cs-CZ"/>
        </w:rPr>
        <w:t xml:space="preserve"> pro maximální hodnot</w:t>
      </w:r>
      <w:r>
        <w:rPr>
          <w:lang w:val="cs-CZ"/>
        </w:rPr>
        <w:t xml:space="preserve">u </w:t>
      </w:r>
      <w:r w:rsidR="00B01C04">
        <w:rPr>
          <w:lang w:val="cs-CZ"/>
        </w:rPr>
        <w:t>vstupního</w:t>
      </w:r>
      <w:r>
        <w:rPr>
          <w:lang w:val="cs-CZ"/>
        </w:rPr>
        <w:t xml:space="preserve"> napětí </w:t>
      </w:r>
      <w:r w:rsidR="003176AA">
        <w:rPr>
          <w:lang w:val="cs-CZ"/>
        </w:rPr>
        <w:t>U</w:t>
      </w:r>
      <w:r w:rsidR="003176AA" w:rsidRPr="009E7901">
        <w:rPr>
          <w:vertAlign w:val="subscript"/>
          <w:lang w:val="cs-CZ"/>
        </w:rPr>
        <w:t>1</w:t>
      </w:r>
      <w:r w:rsidR="003176AA">
        <w:rPr>
          <w:lang w:val="cs-CZ"/>
        </w:rPr>
        <w:t xml:space="preserve"> </w:t>
      </w:r>
      <w:r>
        <w:rPr>
          <w:lang w:val="cs-CZ"/>
        </w:rPr>
        <w:t>p</w:t>
      </w:r>
      <w:r w:rsidR="00C501D9">
        <w:rPr>
          <w:lang w:val="cs-CZ"/>
        </w:rPr>
        <w:t>řevodní charakteristiky</w:t>
      </w:r>
    </w:p>
    <w:p w14:paraId="5811E958" w14:textId="34C74292" w:rsidR="00835D93" w:rsidRPr="00835D93" w:rsidRDefault="00474079" w:rsidP="00DE712B">
      <w:pPr>
        <w:pStyle w:val="paragraph"/>
        <w:numPr>
          <w:ilvl w:val="0"/>
          <w:numId w:val="26"/>
        </w:numPr>
        <w:spacing w:before="0" w:beforeAutospacing="0" w:after="0" w:afterAutospacing="0"/>
        <w:jc w:val="both"/>
        <w:rPr>
          <w:lang w:val="cs-CZ"/>
        </w:rPr>
      </w:pPr>
      <w:r>
        <w:rPr>
          <w:lang w:val="cs-CZ"/>
        </w:rPr>
        <w:t xml:space="preserve">Účinnost stabilizátoru </w:t>
      </w:r>
      <w:proofErr w:type="gramStart"/>
      <w:r w:rsidR="00320253">
        <w:rPr>
          <w:lang w:val="cs-CZ"/>
        </w:rPr>
        <w:t>58,80%</w:t>
      </w:r>
      <w:proofErr w:type="gramEnd"/>
      <w:r>
        <w:rPr>
          <w:lang w:val="cs-CZ"/>
        </w:rPr>
        <w:t xml:space="preserve"> pro jmenovité hodnoty</w:t>
      </w:r>
      <w:r w:rsidR="003176AA">
        <w:rPr>
          <w:lang w:val="cs-CZ"/>
        </w:rPr>
        <w:t xml:space="preserve"> U</w:t>
      </w:r>
      <w:r w:rsidR="003176AA" w:rsidRPr="009E7901">
        <w:rPr>
          <w:vertAlign w:val="subscript"/>
          <w:lang w:val="cs-CZ"/>
        </w:rPr>
        <w:t>2N</w:t>
      </w:r>
      <w:r w:rsidR="003176AA">
        <w:rPr>
          <w:lang w:val="cs-CZ"/>
        </w:rPr>
        <w:t xml:space="preserve"> a I</w:t>
      </w:r>
      <w:r w:rsidR="003176AA" w:rsidRPr="009E7901">
        <w:rPr>
          <w:vertAlign w:val="subscript"/>
          <w:lang w:val="cs-CZ"/>
        </w:rPr>
        <w:t>2N</w:t>
      </w:r>
    </w:p>
    <w:p w14:paraId="2F8BC4E2" w14:textId="77777777" w:rsidR="004D06B6" w:rsidRDefault="004D06B6" w:rsidP="00835D93">
      <w:pPr>
        <w:pStyle w:val="paragraph"/>
        <w:spacing w:before="0" w:beforeAutospacing="0" w:after="0" w:afterAutospacing="0"/>
        <w:jc w:val="both"/>
        <w:rPr>
          <w:lang w:val="cs-CZ"/>
        </w:rPr>
      </w:pPr>
    </w:p>
    <w:p w14:paraId="6B149446" w14:textId="288FCBD7" w:rsidR="00CF3FE0" w:rsidRDefault="00835D93" w:rsidP="00835D93">
      <w:pPr>
        <w:pStyle w:val="paragraph"/>
        <w:spacing w:before="0" w:beforeAutospacing="0" w:after="0" w:afterAutospacing="0"/>
        <w:jc w:val="both"/>
        <w:rPr>
          <w:lang w:val="cs-CZ"/>
        </w:rPr>
      </w:pPr>
      <w:r w:rsidRPr="00835D93">
        <w:rPr>
          <w:lang w:val="cs-CZ"/>
        </w:rPr>
        <w:t>Z</w:t>
      </w:r>
      <w:r w:rsidR="007E4B39">
        <w:rPr>
          <w:lang w:val="cs-CZ"/>
        </w:rPr>
        <w:t>e</w:t>
      </w:r>
      <w:r w:rsidRPr="00835D93">
        <w:rPr>
          <w:lang w:val="cs-CZ"/>
        </w:rPr>
        <w:t xml:space="preserve"> </w:t>
      </w:r>
      <w:r w:rsidR="00013926" w:rsidRPr="00013926">
        <w:rPr>
          <w:lang w:val="cs-CZ"/>
        </w:rPr>
        <w:t>sestrojených</w:t>
      </w:r>
      <w:r w:rsidR="0017578C" w:rsidRPr="00013926">
        <w:rPr>
          <w:lang w:val="cs-CZ"/>
        </w:rPr>
        <w:t xml:space="preserve"> charakteristiky lze </w:t>
      </w:r>
      <w:r w:rsidR="006D5FDE">
        <w:rPr>
          <w:lang w:val="cs-CZ"/>
        </w:rPr>
        <w:t>vyhodnotit</w:t>
      </w:r>
      <w:r w:rsidRPr="00835D93">
        <w:rPr>
          <w:lang w:val="cs-CZ"/>
        </w:rPr>
        <w:t>, že při napětí blížícím se mezní hodnotě, případně jejím překročení, dochází k výraznému snížení účinnosti stabilizátoru.</w:t>
      </w:r>
    </w:p>
    <w:p w14:paraId="6863F870" w14:textId="77777777" w:rsidR="00607111" w:rsidRDefault="00607111" w:rsidP="11C6BD5D">
      <w:pPr>
        <w:pStyle w:val="paragraph"/>
        <w:spacing w:before="0" w:beforeAutospacing="0" w:after="0" w:afterAutospacing="0"/>
        <w:jc w:val="both"/>
        <w:rPr>
          <w:lang w:val="cs-CZ"/>
        </w:rPr>
      </w:pPr>
    </w:p>
    <w:p w14:paraId="5401FC96" w14:textId="565DD291" w:rsidR="00B65BC5" w:rsidRDefault="00835D93" w:rsidP="11C6BD5D">
      <w:pPr>
        <w:pStyle w:val="paragraph"/>
        <w:spacing w:before="0" w:beforeAutospacing="0" w:after="0" w:afterAutospacing="0"/>
        <w:jc w:val="both"/>
        <w:rPr>
          <w:lang w:val="cs-CZ"/>
        </w:rPr>
      </w:pPr>
      <w:r w:rsidRPr="00835D93">
        <w:rPr>
          <w:lang w:val="cs-CZ"/>
        </w:rPr>
        <w:t xml:space="preserve">Během </w:t>
      </w:r>
      <w:r w:rsidR="00474079">
        <w:rPr>
          <w:lang w:val="cs-CZ"/>
        </w:rPr>
        <w:t>měření</w:t>
      </w:r>
      <w:r w:rsidR="00CF3FE0">
        <w:rPr>
          <w:lang w:val="cs-CZ"/>
        </w:rPr>
        <w:t xml:space="preserve"> </w:t>
      </w:r>
      <w:r w:rsidRPr="00835D93">
        <w:rPr>
          <w:lang w:val="cs-CZ"/>
        </w:rPr>
        <w:t xml:space="preserve">převodní charakteristiky nebylo možné </w:t>
      </w:r>
      <w:r w:rsidR="00474079">
        <w:rPr>
          <w:lang w:val="cs-CZ"/>
        </w:rPr>
        <w:t>pod</w:t>
      </w:r>
      <w:r w:rsidRPr="00835D93">
        <w:rPr>
          <w:lang w:val="cs-CZ"/>
        </w:rPr>
        <w:t xml:space="preserve"> napětí </w:t>
      </w:r>
      <w:proofErr w:type="gramStart"/>
      <w:r w:rsidRPr="00835D93">
        <w:rPr>
          <w:lang w:val="cs-CZ"/>
        </w:rPr>
        <w:t>2V</w:t>
      </w:r>
      <w:proofErr w:type="gramEnd"/>
      <w:r w:rsidRPr="00835D93">
        <w:rPr>
          <w:lang w:val="cs-CZ"/>
        </w:rPr>
        <w:t xml:space="preserve"> nastavit proud I</w:t>
      </w:r>
      <w:r w:rsidRPr="00561692">
        <w:rPr>
          <w:vertAlign w:val="subscript"/>
          <w:lang w:val="cs-CZ"/>
        </w:rPr>
        <w:t>1</w:t>
      </w:r>
      <w:r w:rsidRPr="00835D93">
        <w:rPr>
          <w:lang w:val="cs-CZ"/>
        </w:rPr>
        <w:t xml:space="preserve"> na hodnotu 600mA.</w:t>
      </w:r>
      <w:r w:rsidR="00F443D3">
        <w:rPr>
          <w:lang w:val="cs-CZ"/>
        </w:rPr>
        <w:t xml:space="preserve"> </w:t>
      </w:r>
    </w:p>
    <w:p w14:paraId="2846946E" w14:textId="77777777" w:rsidR="00B65BC5" w:rsidRDefault="00B65BC5" w:rsidP="11C6BD5D">
      <w:pPr>
        <w:pStyle w:val="paragraph"/>
        <w:spacing w:before="0" w:beforeAutospacing="0" w:after="0" w:afterAutospacing="0"/>
        <w:jc w:val="both"/>
        <w:rPr>
          <w:lang w:val="cs-CZ"/>
        </w:rPr>
      </w:pPr>
    </w:p>
    <w:p w14:paraId="2A1AEE8C" w14:textId="6B43EF77" w:rsidR="11C6BD5D" w:rsidRPr="00B26793" w:rsidRDefault="00561692" w:rsidP="11C6BD5D">
      <w:pPr>
        <w:pStyle w:val="paragraph"/>
        <w:spacing w:before="0" w:beforeAutospacing="0" w:after="0" w:afterAutospacing="0"/>
        <w:jc w:val="both"/>
        <w:rPr>
          <w:rStyle w:val="normaltextrun"/>
          <w:lang w:val="cs-CZ"/>
        </w:rPr>
      </w:pPr>
      <w:r>
        <w:rPr>
          <w:lang w:val="cs-CZ"/>
        </w:rPr>
        <w:t>Z</w:t>
      </w:r>
      <w:r w:rsidR="00F443D3">
        <w:rPr>
          <w:lang w:val="cs-CZ"/>
        </w:rPr>
        <w:t xml:space="preserve"> důvodu </w:t>
      </w:r>
      <w:r>
        <w:rPr>
          <w:lang w:val="cs-CZ"/>
        </w:rPr>
        <w:t>nedostatečné teplotní stabilizace</w:t>
      </w:r>
      <w:r w:rsidR="00F443D3">
        <w:rPr>
          <w:lang w:val="cs-CZ"/>
        </w:rPr>
        <w:t xml:space="preserve"> </w:t>
      </w:r>
      <w:r w:rsidR="00553035">
        <w:rPr>
          <w:lang w:val="cs-CZ"/>
        </w:rPr>
        <w:t xml:space="preserve">stabilizátoru neodpovídají hodnoty naměřené při měření zatěžovací charakteristiky hodnotám </w:t>
      </w:r>
      <w:r w:rsidR="00B26793">
        <w:rPr>
          <w:lang w:val="cs-CZ"/>
        </w:rPr>
        <w:t>na převodní charakteristice. Jako příklad můžeme brát bod U</w:t>
      </w:r>
      <w:r w:rsidR="00B26793" w:rsidRPr="00733327">
        <w:rPr>
          <w:vertAlign w:val="subscript"/>
          <w:lang w:val="cs-CZ"/>
        </w:rPr>
        <w:t>1N</w:t>
      </w:r>
      <w:r w:rsidR="00B26793">
        <w:rPr>
          <w:lang w:val="cs-CZ"/>
        </w:rPr>
        <w:t xml:space="preserve"> kter</w:t>
      </w:r>
      <w:r w:rsidR="006A6438">
        <w:rPr>
          <w:lang w:val="cs-CZ"/>
        </w:rPr>
        <w:t xml:space="preserve">ý neleží na </w:t>
      </w:r>
      <w:r w:rsidR="00F86D6E">
        <w:rPr>
          <w:lang w:val="cs-CZ"/>
        </w:rPr>
        <w:t xml:space="preserve">křivce </w:t>
      </w:r>
      <w:r w:rsidR="006A6438">
        <w:rPr>
          <w:lang w:val="cs-CZ"/>
        </w:rPr>
        <w:t xml:space="preserve">převodní </w:t>
      </w:r>
      <w:r w:rsidR="00F86D6E">
        <w:rPr>
          <w:lang w:val="cs-CZ"/>
        </w:rPr>
        <w:t>charakteristiky</w:t>
      </w:r>
      <w:r w:rsidR="006A6438">
        <w:rPr>
          <w:lang w:val="cs-CZ"/>
        </w:rPr>
        <w:t>.</w:t>
      </w:r>
    </w:p>
    <w:p w14:paraId="514C8605" w14:textId="5D9978FF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40632B7F" w14:textId="30AC5083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412C01A7" w14:textId="0B7F8717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62A7D3E9" w14:textId="00A85003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48C71963" w14:textId="004B2EBD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673876EE" w14:textId="097CA880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37633021" w14:textId="2C23E1F4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3A8C7F3E" w14:textId="5A2FE824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799D5FA2" w14:textId="0FA503BE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6EB7346E" w14:textId="2E858FD1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1EBE919C" w14:textId="6889215F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26E25A43" w14:textId="6BAAD848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7EAA31FA" w14:textId="1F8F548D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32CF76A8" w14:textId="7FFD0871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6C33C4F2" w14:textId="30972408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292C5E3B" w14:textId="4AE138A7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224D1491" w14:textId="6024EE93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3CDAE4F7" w14:textId="107759FF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02AAE245" w14:textId="5E26F17C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428DC221" w14:textId="5896CE93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</w:pPr>
    </w:p>
    <w:p w14:paraId="4E164558" w14:textId="5E0BD489" w:rsidR="11C6BD5D" w:rsidRPr="00013926" w:rsidRDefault="11C6BD5D" w:rsidP="11C6BD5D">
      <w:pPr>
        <w:pStyle w:val="paragraph"/>
        <w:spacing w:before="0" w:beforeAutospacing="0" w:after="0" w:afterAutospacing="0"/>
        <w:jc w:val="both"/>
        <w:rPr>
          <w:rStyle w:val="normaltextrun"/>
          <w:color w:val="000000" w:themeColor="text1"/>
          <w:lang w:val="cs-CZ"/>
        </w:rPr>
        <w:sectPr w:rsidR="11C6BD5D" w:rsidRPr="00013926" w:rsidSect="00B611E6">
          <w:type w:val="continuous"/>
          <w:pgSz w:w="11906" w:h="16838" w:code="9"/>
          <w:pgMar w:top="1418" w:right="1418" w:bottom="425" w:left="1418" w:header="709" w:footer="709" w:gutter="0"/>
          <w:cols w:space="708"/>
          <w:docGrid w:linePitch="360"/>
        </w:sectPr>
      </w:pPr>
    </w:p>
    <w:p w14:paraId="7AB25F1C" w14:textId="17BE5BDB" w:rsidR="006F71B8" w:rsidRPr="00BE0366" w:rsidRDefault="006F71B8" w:rsidP="00CC7889">
      <w:pPr>
        <w:suppressAutoHyphens w:val="0"/>
        <w:spacing w:after="160" w:line="259" w:lineRule="auto"/>
        <w:rPr>
          <w:sz w:val="24"/>
          <w:szCs w:val="24"/>
        </w:rPr>
      </w:pPr>
    </w:p>
    <w:sectPr w:rsidR="006F71B8" w:rsidRPr="00BE0366" w:rsidSect="00B611E6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372ACB"/>
    <w:multiLevelType w:val="hybridMultilevel"/>
    <w:tmpl w:val="C13A7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27BE1"/>
    <w:multiLevelType w:val="multilevel"/>
    <w:tmpl w:val="94B6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836FD"/>
    <w:multiLevelType w:val="hybridMultilevel"/>
    <w:tmpl w:val="1F94E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81384"/>
    <w:multiLevelType w:val="hybridMultilevel"/>
    <w:tmpl w:val="89867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310BB"/>
    <w:multiLevelType w:val="hybridMultilevel"/>
    <w:tmpl w:val="16701B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C129A"/>
    <w:multiLevelType w:val="multilevel"/>
    <w:tmpl w:val="9802FD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B14CC"/>
    <w:multiLevelType w:val="multilevel"/>
    <w:tmpl w:val="F5BCF8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43A61"/>
    <w:multiLevelType w:val="multilevel"/>
    <w:tmpl w:val="B01CB2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0E7BC1"/>
    <w:multiLevelType w:val="multilevel"/>
    <w:tmpl w:val="D57A2112"/>
    <w:lvl w:ilvl="0">
      <w:start w:val="1"/>
      <w:numFmt w:val="bullet"/>
      <w:lvlText w:val=""/>
      <w:lvlJc w:val="left"/>
      <w:pPr>
        <w:tabs>
          <w:tab w:val="num" w:pos="-690"/>
        </w:tabs>
        <w:ind w:left="-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"/>
        </w:tabs>
        <w:ind w:left="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90"/>
        </w:tabs>
        <w:ind w:left="21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50"/>
        </w:tabs>
        <w:ind w:left="43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9C058F"/>
    <w:multiLevelType w:val="hybridMultilevel"/>
    <w:tmpl w:val="41A8305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D30E20"/>
    <w:multiLevelType w:val="hybridMultilevel"/>
    <w:tmpl w:val="B6DEF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9458D"/>
    <w:multiLevelType w:val="hybridMultilevel"/>
    <w:tmpl w:val="C83677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D82E20"/>
    <w:multiLevelType w:val="hybridMultilevel"/>
    <w:tmpl w:val="944E22C2"/>
    <w:lvl w:ilvl="0" w:tplc="9D54146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E5913"/>
    <w:multiLevelType w:val="hybridMultilevel"/>
    <w:tmpl w:val="619AEA7C"/>
    <w:lvl w:ilvl="0" w:tplc="C0B47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EA6D3A"/>
    <w:multiLevelType w:val="multilevel"/>
    <w:tmpl w:val="1B98D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60162F"/>
    <w:multiLevelType w:val="hybridMultilevel"/>
    <w:tmpl w:val="A5CC0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438E9"/>
    <w:multiLevelType w:val="multilevel"/>
    <w:tmpl w:val="14D0C0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AE6F2C"/>
    <w:multiLevelType w:val="hybridMultilevel"/>
    <w:tmpl w:val="B47EB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32623"/>
    <w:multiLevelType w:val="hybridMultilevel"/>
    <w:tmpl w:val="F5127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5118E"/>
    <w:multiLevelType w:val="multilevel"/>
    <w:tmpl w:val="2E6A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D41D2B"/>
    <w:multiLevelType w:val="multilevel"/>
    <w:tmpl w:val="60203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773616F3"/>
    <w:multiLevelType w:val="multilevel"/>
    <w:tmpl w:val="29F4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C72B4E"/>
    <w:multiLevelType w:val="multilevel"/>
    <w:tmpl w:val="09EA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024D66"/>
    <w:multiLevelType w:val="multilevel"/>
    <w:tmpl w:val="EE640F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944A88"/>
    <w:multiLevelType w:val="multilevel"/>
    <w:tmpl w:val="1682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18973">
    <w:abstractNumId w:val="0"/>
  </w:num>
  <w:num w:numId="2" w16cid:durableId="1147285165">
    <w:abstractNumId w:val="13"/>
  </w:num>
  <w:num w:numId="3" w16cid:durableId="1297417958">
    <w:abstractNumId w:val="1"/>
  </w:num>
  <w:num w:numId="4" w16cid:durableId="1029986595">
    <w:abstractNumId w:val="14"/>
  </w:num>
  <w:num w:numId="5" w16cid:durableId="982779082">
    <w:abstractNumId w:val="18"/>
  </w:num>
  <w:num w:numId="6" w16cid:durableId="71045306">
    <w:abstractNumId w:val="16"/>
  </w:num>
  <w:num w:numId="7" w16cid:durableId="552929703">
    <w:abstractNumId w:val="3"/>
  </w:num>
  <w:num w:numId="8" w16cid:durableId="319504383">
    <w:abstractNumId w:val="9"/>
  </w:num>
  <w:num w:numId="9" w16cid:durableId="1971546840">
    <w:abstractNumId w:val="12"/>
  </w:num>
  <w:num w:numId="10" w16cid:durableId="184903970">
    <w:abstractNumId w:val="19"/>
  </w:num>
  <w:num w:numId="11" w16cid:durableId="1541088475">
    <w:abstractNumId w:val="10"/>
  </w:num>
  <w:num w:numId="12" w16cid:durableId="235433362">
    <w:abstractNumId w:val="11"/>
  </w:num>
  <w:num w:numId="13" w16cid:durableId="1866945320">
    <w:abstractNumId w:val="21"/>
  </w:num>
  <w:num w:numId="14" w16cid:durableId="262110958">
    <w:abstractNumId w:val="25"/>
  </w:num>
  <w:num w:numId="15" w16cid:durableId="1274240198">
    <w:abstractNumId w:val="15"/>
  </w:num>
  <w:num w:numId="16" w16cid:durableId="977151873">
    <w:abstractNumId w:val="4"/>
  </w:num>
  <w:num w:numId="17" w16cid:durableId="1556237062">
    <w:abstractNumId w:val="23"/>
  </w:num>
  <w:num w:numId="18" w16cid:durableId="15663861">
    <w:abstractNumId w:val="17"/>
  </w:num>
  <w:num w:numId="19" w16cid:durableId="686641487">
    <w:abstractNumId w:val="7"/>
  </w:num>
  <w:num w:numId="20" w16cid:durableId="1165322022">
    <w:abstractNumId w:val="24"/>
  </w:num>
  <w:num w:numId="21" w16cid:durableId="407382471">
    <w:abstractNumId w:val="22"/>
  </w:num>
  <w:num w:numId="22" w16cid:durableId="1333071432">
    <w:abstractNumId w:val="6"/>
  </w:num>
  <w:num w:numId="23" w16cid:durableId="1421759510">
    <w:abstractNumId w:val="8"/>
  </w:num>
  <w:num w:numId="24" w16cid:durableId="869878938">
    <w:abstractNumId w:val="20"/>
  </w:num>
  <w:num w:numId="25" w16cid:durableId="19166848">
    <w:abstractNumId w:val="2"/>
  </w:num>
  <w:num w:numId="26" w16cid:durableId="1229224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AC"/>
    <w:rsid w:val="00001F78"/>
    <w:rsid w:val="0000266A"/>
    <w:rsid w:val="00003567"/>
    <w:rsid w:val="000059B1"/>
    <w:rsid w:val="00006AD2"/>
    <w:rsid w:val="000131C1"/>
    <w:rsid w:val="00013897"/>
    <w:rsid w:val="00013926"/>
    <w:rsid w:val="00015E93"/>
    <w:rsid w:val="000179C2"/>
    <w:rsid w:val="00020829"/>
    <w:rsid w:val="00020B99"/>
    <w:rsid w:val="00021390"/>
    <w:rsid w:val="00021D6A"/>
    <w:rsid w:val="000225BF"/>
    <w:rsid w:val="00022A8B"/>
    <w:rsid w:val="00022CE6"/>
    <w:rsid w:val="00023FE5"/>
    <w:rsid w:val="0002553B"/>
    <w:rsid w:val="000278E5"/>
    <w:rsid w:val="00027991"/>
    <w:rsid w:val="000328B1"/>
    <w:rsid w:val="000334E8"/>
    <w:rsid w:val="00033AC5"/>
    <w:rsid w:val="000346A0"/>
    <w:rsid w:val="00035665"/>
    <w:rsid w:val="00037480"/>
    <w:rsid w:val="00040912"/>
    <w:rsid w:val="00041272"/>
    <w:rsid w:val="0004193D"/>
    <w:rsid w:val="00042953"/>
    <w:rsid w:val="00042E5C"/>
    <w:rsid w:val="000436FB"/>
    <w:rsid w:val="00043724"/>
    <w:rsid w:val="00046D68"/>
    <w:rsid w:val="00061547"/>
    <w:rsid w:val="00061A76"/>
    <w:rsid w:val="000623F8"/>
    <w:rsid w:val="00063216"/>
    <w:rsid w:val="00066E2F"/>
    <w:rsid w:val="0007203B"/>
    <w:rsid w:val="00072BC6"/>
    <w:rsid w:val="0007301A"/>
    <w:rsid w:val="00073DE3"/>
    <w:rsid w:val="00074FAC"/>
    <w:rsid w:val="00075090"/>
    <w:rsid w:val="00075267"/>
    <w:rsid w:val="00077CEA"/>
    <w:rsid w:val="00082970"/>
    <w:rsid w:val="0008464C"/>
    <w:rsid w:val="00085249"/>
    <w:rsid w:val="00085389"/>
    <w:rsid w:val="000856D8"/>
    <w:rsid w:val="0008674C"/>
    <w:rsid w:val="00086ED0"/>
    <w:rsid w:val="0008710A"/>
    <w:rsid w:val="00090AAA"/>
    <w:rsid w:val="00093F80"/>
    <w:rsid w:val="00094F50"/>
    <w:rsid w:val="00096BA5"/>
    <w:rsid w:val="00097284"/>
    <w:rsid w:val="00097860"/>
    <w:rsid w:val="000A0A81"/>
    <w:rsid w:val="000A1B92"/>
    <w:rsid w:val="000A2AC5"/>
    <w:rsid w:val="000A36C2"/>
    <w:rsid w:val="000A3FCF"/>
    <w:rsid w:val="000A4098"/>
    <w:rsid w:val="000A4237"/>
    <w:rsid w:val="000A47AB"/>
    <w:rsid w:val="000A5812"/>
    <w:rsid w:val="000A5A92"/>
    <w:rsid w:val="000A623B"/>
    <w:rsid w:val="000B0EB5"/>
    <w:rsid w:val="000B217B"/>
    <w:rsid w:val="000B2F57"/>
    <w:rsid w:val="000B3532"/>
    <w:rsid w:val="000B5706"/>
    <w:rsid w:val="000B5B7C"/>
    <w:rsid w:val="000B6365"/>
    <w:rsid w:val="000B7F86"/>
    <w:rsid w:val="000C1329"/>
    <w:rsid w:val="000C173B"/>
    <w:rsid w:val="000C2816"/>
    <w:rsid w:val="000C3BA0"/>
    <w:rsid w:val="000C5A71"/>
    <w:rsid w:val="000C6AD1"/>
    <w:rsid w:val="000C766D"/>
    <w:rsid w:val="000C7D7E"/>
    <w:rsid w:val="000D0009"/>
    <w:rsid w:val="000D08C8"/>
    <w:rsid w:val="000D0E81"/>
    <w:rsid w:val="000D1B3B"/>
    <w:rsid w:val="000D1D63"/>
    <w:rsid w:val="000D1FF8"/>
    <w:rsid w:val="000D29BC"/>
    <w:rsid w:val="000D4B4F"/>
    <w:rsid w:val="000D604D"/>
    <w:rsid w:val="000D7886"/>
    <w:rsid w:val="000E0074"/>
    <w:rsid w:val="000E130E"/>
    <w:rsid w:val="000E2C09"/>
    <w:rsid w:val="000E4E92"/>
    <w:rsid w:val="000E5DFA"/>
    <w:rsid w:val="000E6AD2"/>
    <w:rsid w:val="000E70AC"/>
    <w:rsid w:val="000E78BB"/>
    <w:rsid w:val="000F042A"/>
    <w:rsid w:val="000F1BAF"/>
    <w:rsid w:val="000F2E9D"/>
    <w:rsid w:val="000F36F5"/>
    <w:rsid w:val="000F3C67"/>
    <w:rsid w:val="000F3E0C"/>
    <w:rsid w:val="000F3FBF"/>
    <w:rsid w:val="000F44D0"/>
    <w:rsid w:val="000F524C"/>
    <w:rsid w:val="000F59A2"/>
    <w:rsid w:val="000F74BF"/>
    <w:rsid w:val="0010439B"/>
    <w:rsid w:val="00107766"/>
    <w:rsid w:val="00107CD1"/>
    <w:rsid w:val="001114C1"/>
    <w:rsid w:val="001120C9"/>
    <w:rsid w:val="00115535"/>
    <w:rsid w:val="00115F52"/>
    <w:rsid w:val="00117936"/>
    <w:rsid w:val="00120D9D"/>
    <w:rsid w:val="00121109"/>
    <w:rsid w:val="001227FF"/>
    <w:rsid w:val="001242A6"/>
    <w:rsid w:val="00126838"/>
    <w:rsid w:val="00130A17"/>
    <w:rsid w:val="00131DCE"/>
    <w:rsid w:val="00132A40"/>
    <w:rsid w:val="00132D37"/>
    <w:rsid w:val="00132EFB"/>
    <w:rsid w:val="00133202"/>
    <w:rsid w:val="00134936"/>
    <w:rsid w:val="00134FD2"/>
    <w:rsid w:val="001372B4"/>
    <w:rsid w:val="00137A21"/>
    <w:rsid w:val="00137F15"/>
    <w:rsid w:val="00137F47"/>
    <w:rsid w:val="001413DC"/>
    <w:rsid w:val="00141469"/>
    <w:rsid w:val="00141758"/>
    <w:rsid w:val="00142DED"/>
    <w:rsid w:val="00144790"/>
    <w:rsid w:val="00144CE1"/>
    <w:rsid w:val="00145157"/>
    <w:rsid w:val="0014595B"/>
    <w:rsid w:val="00146057"/>
    <w:rsid w:val="0014715B"/>
    <w:rsid w:val="001501A5"/>
    <w:rsid w:val="0015074B"/>
    <w:rsid w:val="001516D2"/>
    <w:rsid w:val="00151AFB"/>
    <w:rsid w:val="00151D08"/>
    <w:rsid w:val="0015775E"/>
    <w:rsid w:val="00161BF5"/>
    <w:rsid w:val="001638DA"/>
    <w:rsid w:val="00164AFE"/>
    <w:rsid w:val="001651F6"/>
    <w:rsid w:val="00165399"/>
    <w:rsid w:val="0016582F"/>
    <w:rsid w:val="001678AE"/>
    <w:rsid w:val="00172967"/>
    <w:rsid w:val="00173BF4"/>
    <w:rsid w:val="00173D63"/>
    <w:rsid w:val="00174A90"/>
    <w:rsid w:val="00175234"/>
    <w:rsid w:val="001753C6"/>
    <w:rsid w:val="0017578C"/>
    <w:rsid w:val="001757FB"/>
    <w:rsid w:val="001758F7"/>
    <w:rsid w:val="001774F4"/>
    <w:rsid w:val="001778A3"/>
    <w:rsid w:val="001817B7"/>
    <w:rsid w:val="001818E1"/>
    <w:rsid w:val="00181E3A"/>
    <w:rsid w:val="00181ED4"/>
    <w:rsid w:val="00181EFB"/>
    <w:rsid w:val="001828D5"/>
    <w:rsid w:val="00183381"/>
    <w:rsid w:val="00185FCC"/>
    <w:rsid w:val="0018770F"/>
    <w:rsid w:val="001905B1"/>
    <w:rsid w:val="001908E4"/>
    <w:rsid w:val="001916E7"/>
    <w:rsid w:val="00191745"/>
    <w:rsid w:val="00192195"/>
    <w:rsid w:val="00192245"/>
    <w:rsid w:val="00192DC6"/>
    <w:rsid w:val="00194974"/>
    <w:rsid w:val="00195ED7"/>
    <w:rsid w:val="001A09D9"/>
    <w:rsid w:val="001A249E"/>
    <w:rsid w:val="001A27B8"/>
    <w:rsid w:val="001A28D5"/>
    <w:rsid w:val="001A3872"/>
    <w:rsid w:val="001A55B3"/>
    <w:rsid w:val="001A6EA2"/>
    <w:rsid w:val="001A70B4"/>
    <w:rsid w:val="001A76BB"/>
    <w:rsid w:val="001B0887"/>
    <w:rsid w:val="001B0B12"/>
    <w:rsid w:val="001B192F"/>
    <w:rsid w:val="001B2356"/>
    <w:rsid w:val="001B3551"/>
    <w:rsid w:val="001B36DA"/>
    <w:rsid w:val="001B7E67"/>
    <w:rsid w:val="001C196B"/>
    <w:rsid w:val="001C1F26"/>
    <w:rsid w:val="001C3210"/>
    <w:rsid w:val="001C3E10"/>
    <w:rsid w:val="001C4F4B"/>
    <w:rsid w:val="001C548B"/>
    <w:rsid w:val="001C5E61"/>
    <w:rsid w:val="001C7264"/>
    <w:rsid w:val="001D124E"/>
    <w:rsid w:val="001D17FC"/>
    <w:rsid w:val="001D326C"/>
    <w:rsid w:val="001D32D6"/>
    <w:rsid w:val="001D36AD"/>
    <w:rsid w:val="001D408C"/>
    <w:rsid w:val="001D5EDA"/>
    <w:rsid w:val="001D5EE3"/>
    <w:rsid w:val="001D7775"/>
    <w:rsid w:val="001D7854"/>
    <w:rsid w:val="001E0381"/>
    <w:rsid w:val="001E19DF"/>
    <w:rsid w:val="001E27EB"/>
    <w:rsid w:val="001E39DF"/>
    <w:rsid w:val="001E3C76"/>
    <w:rsid w:val="001E5B42"/>
    <w:rsid w:val="001E6903"/>
    <w:rsid w:val="001E6DBD"/>
    <w:rsid w:val="001E7C2E"/>
    <w:rsid w:val="001F05E7"/>
    <w:rsid w:val="001F0C83"/>
    <w:rsid w:val="001F1242"/>
    <w:rsid w:val="001F35C4"/>
    <w:rsid w:val="001F447D"/>
    <w:rsid w:val="001F45EF"/>
    <w:rsid w:val="001F55D0"/>
    <w:rsid w:val="001F5938"/>
    <w:rsid w:val="001F72CB"/>
    <w:rsid w:val="001F7C89"/>
    <w:rsid w:val="00200033"/>
    <w:rsid w:val="002007DF"/>
    <w:rsid w:val="0020191D"/>
    <w:rsid w:val="00203B57"/>
    <w:rsid w:val="00210303"/>
    <w:rsid w:val="002108D2"/>
    <w:rsid w:val="00211118"/>
    <w:rsid w:val="002119CB"/>
    <w:rsid w:val="002137D4"/>
    <w:rsid w:val="0021565C"/>
    <w:rsid w:val="00215EA9"/>
    <w:rsid w:val="00216E16"/>
    <w:rsid w:val="0021758E"/>
    <w:rsid w:val="00217FB4"/>
    <w:rsid w:val="00220E49"/>
    <w:rsid w:val="00221A18"/>
    <w:rsid w:val="002243D2"/>
    <w:rsid w:val="00226502"/>
    <w:rsid w:val="00226F92"/>
    <w:rsid w:val="00227277"/>
    <w:rsid w:val="0022799E"/>
    <w:rsid w:val="00230FF8"/>
    <w:rsid w:val="002314DF"/>
    <w:rsid w:val="00231562"/>
    <w:rsid w:val="00231AE7"/>
    <w:rsid w:val="00231FAF"/>
    <w:rsid w:val="00232583"/>
    <w:rsid w:val="00232926"/>
    <w:rsid w:val="002331F8"/>
    <w:rsid w:val="0023701C"/>
    <w:rsid w:val="00237EC7"/>
    <w:rsid w:val="00242AA8"/>
    <w:rsid w:val="00242C99"/>
    <w:rsid w:val="002430BB"/>
    <w:rsid w:val="00243385"/>
    <w:rsid w:val="002434C2"/>
    <w:rsid w:val="002438AA"/>
    <w:rsid w:val="002463BF"/>
    <w:rsid w:val="00247228"/>
    <w:rsid w:val="00247253"/>
    <w:rsid w:val="00247ED7"/>
    <w:rsid w:val="00250647"/>
    <w:rsid w:val="00252953"/>
    <w:rsid w:val="00252BCF"/>
    <w:rsid w:val="002533C9"/>
    <w:rsid w:val="00254AD1"/>
    <w:rsid w:val="002550DA"/>
    <w:rsid w:val="00256FFD"/>
    <w:rsid w:val="002570BA"/>
    <w:rsid w:val="002607CA"/>
    <w:rsid w:val="00261265"/>
    <w:rsid w:val="00261A66"/>
    <w:rsid w:val="00262CED"/>
    <w:rsid w:val="00264328"/>
    <w:rsid w:val="002649F2"/>
    <w:rsid w:val="00267B7F"/>
    <w:rsid w:val="002701BB"/>
    <w:rsid w:val="0027035B"/>
    <w:rsid w:val="0027065A"/>
    <w:rsid w:val="00272135"/>
    <w:rsid w:val="0027320B"/>
    <w:rsid w:val="00273409"/>
    <w:rsid w:val="00273B66"/>
    <w:rsid w:val="00273C16"/>
    <w:rsid w:val="002750ED"/>
    <w:rsid w:val="0027512C"/>
    <w:rsid w:val="00277E56"/>
    <w:rsid w:val="0028009D"/>
    <w:rsid w:val="0028040D"/>
    <w:rsid w:val="00283CC5"/>
    <w:rsid w:val="00284D1A"/>
    <w:rsid w:val="00287C15"/>
    <w:rsid w:val="0029044E"/>
    <w:rsid w:val="002933F6"/>
    <w:rsid w:val="00294ECB"/>
    <w:rsid w:val="0029593F"/>
    <w:rsid w:val="00295FAD"/>
    <w:rsid w:val="0029744C"/>
    <w:rsid w:val="002A053C"/>
    <w:rsid w:val="002A0957"/>
    <w:rsid w:val="002A1084"/>
    <w:rsid w:val="002A14B0"/>
    <w:rsid w:val="002A2865"/>
    <w:rsid w:val="002A3A31"/>
    <w:rsid w:val="002A3C76"/>
    <w:rsid w:val="002A466B"/>
    <w:rsid w:val="002A4A3A"/>
    <w:rsid w:val="002A5876"/>
    <w:rsid w:val="002A638C"/>
    <w:rsid w:val="002A693E"/>
    <w:rsid w:val="002B0612"/>
    <w:rsid w:val="002B14A9"/>
    <w:rsid w:val="002B3089"/>
    <w:rsid w:val="002B34EC"/>
    <w:rsid w:val="002B3D2E"/>
    <w:rsid w:val="002B48FA"/>
    <w:rsid w:val="002B4BEC"/>
    <w:rsid w:val="002B51EF"/>
    <w:rsid w:val="002B5A99"/>
    <w:rsid w:val="002B5FC4"/>
    <w:rsid w:val="002B6F86"/>
    <w:rsid w:val="002B7433"/>
    <w:rsid w:val="002C040A"/>
    <w:rsid w:val="002C05C9"/>
    <w:rsid w:val="002C0A45"/>
    <w:rsid w:val="002C15BB"/>
    <w:rsid w:val="002C169C"/>
    <w:rsid w:val="002C37A5"/>
    <w:rsid w:val="002C415E"/>
    <w:rsid w:val="002C466D"/>
    <w:rsid w:val="002C4EDD"/>
    <w:rsid w:val="002C6D6C"/>
    <w:rsid w:val="002C7434"/>
    <w:rsid w:val="002D0912"/>
    <w:rsid w:val="002D2915"/>
    <w:rsid w:val="002D2D08"/>
    <w:rsid w:val="002D3A77"/>
    <w:rsid w:val="002D406C"/>
    <w:rsid w:val="002D67AC"/>
    <w:rsid w:val="002D70EA"/>
    <w:rsid w:val="002E2F14"/>
    <w:rsid w:val="002E5E6A"/>
    <w:rsid w:val="002E6AB3"/>
    <w:rsid w:val="002E71CF"/>
    <w:rsid w:val="002E7393"/>
    <w:rsid w:val="002E77B4"/>
    <w:rsid w:val="002F0C10"/>
    <w:rsid w:val="002F10A9"/>
    <w:rsid w:val="002F1C9F"/>
    <w:rsid w:val="002F3357"/>
    <w:rsid w:val="002F3B95"/>
    <w:rsid w:val="002F4492"/>
    <w:rsid w:val="002F636A"/>
    <w:rsid w:val="002F63D2"/>
    <w:rsid w:val="002F63E5"/>
    <w:rsid w:val="002F6515"/>
    <w:rsid w:val="002F674E"/>
    <w:rsid w:val="00300298"/>
    <w:rsid w:val="003005D1"/>
    <w:rsid w:val="00301872"/>
    <w:rsid w:val="0030187F"/>
    <w:rsid w:val="00302CB2"/>
    <w:rsid w:val="00305001"/>
    <w:rsid w:val="003112F4"/>
    <w:rsid w:val="00313893"/>
    <w:rsid w:val="00313D58"/>
    <w:rsid w:val="00314D3D"/>
    <w:rsid w:val="003151B6"/>
    <w:rsid w:val="0031690F"/>
    <w:rsid w:val="003176AA"/>
    <w:rsid w:val="00317C7C"/>
    <w:rsid w:val="00320253"/>
    <w:rsid w:val="00321182"/>
    <w:rsid w:val="003217B7"/>
    <w:rsid w:val="00321A41"/>
    <w:rsid w:val="003227F0"/>
    <w:rsid w:val="00323374"/>
    <w:rsid w:val="00324A5C"/>
    <w:rsid w:val="00327F47"/>
    <w:rsid w:val="00332672"/>
    <w:rsid w:val="00333C4D"/>
    <w:rsid w:val="00334853"/>
    <w:rsid w:val="00334FAD"/>
    <w:rsid w:val="00335256"/>
    <w:rsid w:val="00335B66"/>
    <w:rsid w:val="0033702A"/>
    <w:rsid w:val="003402DA"/>
    <w:rsid w:val="0034085B"/>
    <w:rsid w:val="00340D9D"/>
    <w:rsid w:val="003412E3"/>
    <w:rsid w:val="00341F5C"/>
    <w:rsid w:val="00342EEE"/>
    <w:rsid w:val="00343D9F"/>
    <w:rsid w:val="0034704D"/>
    <w:rsid w:val="00347205"/>
    <w:rsid w:val="00350500"/>
    <w:rsid w:val="003511E2"/>
    <w:rsid w:val="00351744"/>
    <w:rsid w:val="00352566"/>
    <w:rsid w:val="00352E90"/>
    <w:rsid w:val="003537C8"/>
    <w:rsid w:val="00354B2C"/>
    <w:rsid w:val="00355B6F"/>
    <w:rsid w:val="0035634E"/>
    <w:rsid w:val="00356B49"/>
    <w:rsid w:val="00361678"/>
    <w:rsid w:val="00361A79"/>
    <w:rsid w:val="00362099"/>
    <w:rsid w:val="0036236A"/>
    <w:rsid w:val="00362E62"/>
    <w:rsid w:val="00363237"/>
    <w:rsid w:val="00365E06"/>
    <w:rsid w:val="00365FFB"/>
    <w:rsid w:val="00366806"/>
    <w:rsid w:val="003678BF"/>
    <w:rsid w:val="0037080D"/>
    <w:rsid w:val="0037092A"/>
    <w:rsid w:val="003714C8"/>
    <w:rsid w:val="00371F76"/>
    <w:rsid w:val="00372202"/>
    <w:rsid w:val="003742BB"/>
    <w:rsid w:val="003748DC"/>
    <w:rsid w:val="0037548F"/>
    <w:rsid w:val="0037590D"/>
    <w:rsid w:val="00381180"/>
    <w:rsid w:val="00381934"/>
    <w:rsid w:val="00381943"/>
    <w:rsid w:val="00383DC9"/>
    <w:rsid w:val="003854B7"/>
    <w:rsid w:val="00385FAD"/>
    <w:rsid w:val="00387213"/>
    <w:rsid w:val="003875E7"/>
    <w:rsid w:val="003907B7"/>
    <w:rsid w:val="003910E3"/>
    <w:rsid w:val="00395047"/>
    <w:rsid w:val="003958F7"/>
    <w:rsid w:val="003A0268"/>
    <w:rsid w:val="003A07DE"/>
    <w:rsid w:val="003A3460"/>
    <w:rsid w:val="003A3FB4"/>
    <w:rsid w:val="003A4061"/>
    <w:rsid w:val="003A459D"/>
    <w:rsid w:val="003A55B1"/>
    <w:rsid w:val="003A574A"/>
    <w:rsid w:val="003A5EC4"/>
    <w:rsid w:val="003B0F22"/>
    <w:rsid w:val="003B2442"/>
    <w:rsid w:val="003B33F9"/>
    <w:rsid w:val="003B3C50"/>
    <w:rsid w:val="003B3E8C"/>
    <w:rsid w:val="003B4220"/>
    <w:rsid w:val="003B5DDB"/>
    <w:rsid w:val="003B6304"/>
    <w:rsid w:val="003B71B4"/>
    <w:rsid w:val="003C0E8A"/>
    <w:rsid w:val="003C0FED"/>
    <w:rsid w:val="003C10A5"/>
    <w:rsid w:val="003C170B"/>
    <w:rsid w:val="003C1CB8"/>
    <w:rsid w:val="003C288C"/>
    <w:rsid w:val="003C2A99"/>
    <w:rsid w:val="003C31B8"/>
    <w:rsid w:val="003C4347"/>
    <w:rsid w:val="003C4520"/>
    <w:rsid w:val="003C45A8"/>
    <w:rsid w:val="003C6FC4"/>
    <w:rsid w:val="003D3716"/>
    <w:rsid w:val="003D3B2D"/>
    <w:rsid w:val="003D52A1"/>
    <w:rsid w:val="003D630A"/>
    <w:rsid w:val="003E13A5"/>
    <w:rsid w:val="003E279F"/>
    <w:rsid w:val="003E3A0F"/>
    <w:rsid w:val="003E3B61"/>
    <w:rsid w:val="003E48EF"/>
    <w:rsid w:val="003E5131"/>
    <w:rsid w:val="003E59C6"/>
    <w:rsid w:val="003E6D84"/>
    <w:rsid w:val="003F100B"/>
    <w:rsid w:val="003F1089"/>
    <w:rsid w:val="003F1D42"/>
    <w:rsid w:val="003F2EF9"/>
    <w:rsid w:val="003F3165"/>
    <w:rsid w:val="003F3B91"/>
    <w:rsid w:val="003F5A98"/>
    <w:rsid w:val="003F5ACF"/>
    <w:rsid w:val="003F6317"/>
    <w:rsid w:val="003F6C9C"/>
    <w:rsid w:val="003F7BA8"/>
    <w:rsid w:val="0040011C"/>
    <w:rsid w:val="0040034D"/>
    <w:rsid w:val="00400488"/>
    <w:rsid w:val="00400686"/>
    <w:rsid w:val="00402320"/>
    <w:rsid w:val="0040409E"/>
    <w:rsid w:val="00406045"/>
    <w:rsid w:val="004069BB"/>
    <w:rsid w:val="0041000A"/>
    <w:rsid w:val="00411596"/>
    <w:rsid w:val="00412558"/>
    <w:rsid w:val="004129EC"/>
    <w:rsid w:val="0041606B"/>
    <w:rsid w:val="0041632F"/>
    <w:rsid w:val="00416A49"/>
    <w:rsid w:val="0041777E"/>
    <w:rsid w:val="00420607"/>
    <w:rsid w:val="004218FB"/>
    <w:rsid w:val="00421A87"/>
    <w:rsid w:val="0042349F"/>
    <w:rsid w:val="00423664"/>
    <w:rsid w:val="00423D05"/>
    <w:rsid w:val="00423D5A"/>
    <w:rsid w:val="004246A3"/>
    <w:rsid w:val="00426068"/>
    <w:rsid w:val="00431101"/>
    <w:rsid w:val="004339D3"/>
    <w:rsid w:val="00433D0C"/>
    <w:rsid w:val="00434383"/>
    <w:rsid w:val="004345EF"/>
    <w:rsid w:val="0043607B"/>
    <w:rsid w:val="004362FA"/>
    <w:rsid w:val="004368D4"/>
    <w:rsid w:val="00436E1C"/>
    <w:rsid w:val="00440C0D"/>
    <w:rsid w:val="00442101"/>
    <w:rsid w:val="00444E13"/>
    <w:rsid w:val="004450C2"/>
    <w:rsid w:val="00445666"/>
    <w:rsid w:val="00446416"/>
    <w:rsid w:val="00446BA5"/>
    <w:rsid w:val="004471D3"/>
    <w:rsid w:val="004475B0"/>
    <w:rsid w:val="00450565"/>
    <w:rsid w:val="004509E2"/>
    <w:rsid w:val="004513CB"/>
    <w:rsid w:val="0045279B"/>
    <w:rsid w:val="00454243"/>
    <w:rsid w:val="004546A4"/>
    <w:rsid w:val="00454A93"/>
    <w:rsid w:val="00455C82"/>
    <w:rsid w:val="00456621"/>
    <w:rsid w:val="004612BE"/>
    <w:rsid w:val="00462A44"/>
    <w:rsid w:val="00462D95"/>
    <w:rsid w:val="004636AB"/>
    <w:rsid w:val="00464A2B"/>
    <w:rsid w:val="00465A4F"/>
    <w:rsid w:val="00465F9F"/>
    <w:rsid w:val="00466218"/>
    <w:rsid w:val="004665F3"/>
    <w:rsid w:val="00466B34"/>
    <w:rsid w:val="004679AC"/>
    <w:rsid w:val="00467D95"/>
    <w:rsid w:val="00472348"/>
    <w:rsid w:val="00474079"/>
    <w:rsid w:val="004742C7"/>
    <w:rsid w:val="00476341"/>
    <w:rsid w:val="004769F9"/>
    <w:rsid w:val="00477C54"/>
    <w:rsid w:val="00477CB4"/>
    <w:rsid w:val="00482A96"/>
    <w:rsid w:val="00485383"/>
    <w:rsid w:val="00485E8D"/>
    <w:rsid w:val="00487673"/>
    <w:rsid w:val="004903C6"/>
    <w:rsid w:val="00490841"/>
    <w:rsid w:val="00491881"/>
    <w:rsid w:val="00492B1A"/>
    <w:rsid w:val="0049304E"/>
    <w:rsid w:val="00493197"/>
    <w:rsid w:val="00496221"/>
    <w:rsid w:val="00496E37"/>
    <w:rsid w:val="00497DE6"/>
    <w:rsid w:val="004A126D"/>
    <w:rsid w:val="004A2458"/>
    <w:rsid w:val="004A2700"/>
    <w:rsid w:val="004A2EA0"/>
    <w:rsid w:val="004A39F3"/>
    <w:rsid w:val="004A3D2E"/>
    <w:rsid w:val="004A4308"/>
    <w:rsid w:val="004A4797"/>
    <w:rsid w:val="004A6853"/>
    <w:rsid w:val="004A6FA4"/>
    <w:rsid w:val="004A7B44"/>
    <w:rsid w:val="004B0097"/>
    <w:rsid w:val="004B03D4"/>
    <w:rsid w:val="004B0460"/>
    <w:rsid w:val="004B2EE8"/>
    <w:rsid w:val="004B57A1"/>
    <w:rsid w:val="004B6082"/>
    <w:rsid w:val="004B63BD"/>
    <w:rsid w:val="004B64EF"/>
    <w:rsid w:val="004B6C40"/>
    <w:rsid w:val="004B71B7"/>
    <w:rsid w:val="004C0BC0"/>
    <w:rsid w:val="004C21D0"/>
    <w:rsid w:val="004C32B8"/>
    <w:rsid w:val="004C476F"/>
    <w:rsid w:val="004C532D"/>
    <w:rsid w:val="004D06B6"/>
    <w:rsid w:val="004D2841"/>
    <w:rsid w:val="004D2861"/>
    <w:rsid w:val="004D29DA"/>
    <w:rsid w:val="004D2C42"/>
    <w:rsid w:val="004D61BC"/>
    <w:rsid w:val="004D6AF6"/>
    <w:rsid w:val="004D6C6D"/>
    <w:rsid w:val="004E28EB"/>
    <w:rsid w:val="004E3A16"/>
    <w:rsid w:val="004E4E82"/>
    <w:rsid w:val="004E5338"/>
    <w:rsid w:val="004E5CBA"/>
    <w:rsid w:val="004E73C1"/>
    <w:rsid w:val="004F09AA"/>
    <w:rsid w:val="004F27F0"/>
    <w:rsid w:val="004F39CC"/>
    <w:rsid w:val="004F3BD6"/>
    <w:rsid w:val="004F4955"/>
    <w:rsid w:val="004F4DB4"/>
    <w:rsid w:val="004F583D"/>
    <w:rsid w:val="004F5A4C"/>
    <w:rsid w:val="004F60D0"/>
    <w:rsid w:val="004F67B9"/>
    <w:rsid w:val="004F78FE"/>
    <w:rsid w:val="00500AE1"/>
    <w:rsid w:val="005019A2"/>
    <w:rsid w:val="00501BD5"/>
    <w:rsid w:val="00502022"/>
    <w:rsid w:val="00504095"/>
    <w:rsid w:val="00504D1E"/>
    <w:rsid w:val="00505556"/>
    <w:rsid w:val="005068DB"/>
    <w:rsid w:val="00507677"/>
    <w:rsid w:val="0051227E"/>
    <w:rsid w:val="0051270F"/>
    <w:rsid w:val="00513F33"/>
    <w:rsid w:val="005142CA"/>
    <w:rsid w:val="00514C44"/>
    <w:rsid w:val="00516072"/>
    <w:rsid w:val="00516A82"/>
    <w:rsid w:val="00517D01"/>
    <w:rsid w:val="0052097A"/>
    <w:rsid w:val="00522789"/>
    <w:rsid w:val="00523302"/>
    <w:rsid w:val="00523F25"/>
    <w:rsid w:val="00527E5D"/>
    <w:rsid w:val="005305DC"/>
    <w:rsid w:val="00531AB6"/>
    <w:rsid w:val="005322DD"/>
    <w:rsid w:val="00534784"/>
    <w:rsid w:val="00534843"/>
    <w:rsid w:val="00534E25"/>
    <w:rsid w:val="005357B2"/>
    <w:rsid w:val="00536042"/>
    <w:rsid w:val="005374C4"/>
    <w:rsid w:val="00537ACB"/>
    <w:rsid w:val="00537D43"/>
    <w:rsid w:val="00540097"/>
    <w:rsid w:val="00540358"/>
    <w:rsid w:val="00540C21"/>
    <w:rsid w:val="005424F3"/>
    <w:rsid w:val="00543348"/>
    <w:rsid w:val="005444C6"/>
    <w:rsid w:val="00544A53"/>
    <w:rsid w:val="005468B4"/>
    <w:rsid w:val="0054765B"/>
    <w:rsid w:val="00547B9E"/>
    <w:rsid w:val="005501AD"/>
    <w:rsid w:val="0055270F"/>
    <w:rsid w:val="00553035"/>
    <w:rsid w:val="00553BD0"/>
    <w:rsid w:val="00556529"/>
    <w:rsid w:val="005578AA"/>
    <w:rsid w:val="00561692"/>
    <w:rsid w:val="00561914"/>
    <w:rsid w:val="00563563"/>
    <w:rsid w:val="005640D0"/>
    <w:rsid w:val="0056432C"/>
    <w:rsid w:val="005644A8"/>
    <w:rsid w:val="0056482E"/>
    <w:rsid w:val="00564B26"/>
    <w:rsid w:val="00564FA0"/>
    <w:rsid w:val="005654FD"/>
    <w:rsid w:val="00565ED0"/>
    <w:rsid w:val="00565FBB"/>
    <w:rsid w:val="00566706"/>
    <w:rsid w:val="00570AF9"/>
    <w:rsid w:val="00570B38"/>
    <w:rsid w:val="00570ED9"/>
    <w:rsid w:val="0057123B"/>
    <w:rsid w:val="005712BF"/>
    <w:rsid w:val="00573AD2"/>
    <w:rsid w:val="005745AC"/>
    <w:rsid w:val="00575394"/>
    <w:rsid w:val="00577A2B"/>
    <w:rsid w:val="00580D8B"/>
    <w:rsid w:val="005831B5"/>
    <w:rsid w:val="0058421C"/>
    <w:rsid w:val="00585047"/>
    <w:rsid w:val="00585798"/>
    <w:rsid w:val="00586465"/>
    <w:rsid w:val="00586758"/>
    <w:rsid w:val="00590C51"/>
    <w:rsid w:val="00592624"/>
    <w:rsid w:val="005938AE"/>
    <w:rsid w:val="005939FE"/>
    <w:rsid w:val="00594582"/>
    <w:rsid w:val="00595206"/>
    <w:rsid w:val="005961EF"/>
    <w:rsid w:val="0059660C"/>
    <w:rsid w:val="005971CB"/>
    <w:rsid w:val="005A019C"/>
    <w:rsid w:val="005A21B2"/>
    <w:rsid w:val="005A57ED"/>
    <w:rsid w:val="005A6B18"/>
    <w:rsid w:val="005B1C20"/>
    <w:rsid w:val="005B2B07"/>
    <w:rsid w:val="005B40CF"/>
    <w:rsid w:val="005B6156"/>
    <w:rsid w:val="005C02A5"/>
    <w:rsid w:val="005C05BF"/>
    <w:rsid w:val="005C0AD6"/>
    <w:rsid w:val="005C0B92"/>
    <w:rsid w:val="005C0EC2"/>
    <w:rsid w:val="005C6372"/>
    <w:rsid w:val="005C63CD"/>
    <w:rsid w:val="005D097B"/>
    <w:rsid w:val="005D4D6C"/>
    <w:rsid w:val="005D4E00"/>
    <w:rsid w:val="005D5486"/>
    <w:rsid w:val="005D56EC"/>
    <w:rsid w:val="005D6C0C"/>
    <w:rsid w:val="005D6F59"/>
    <w:rsid w:val="005E015A"/>
    <w:rsid w:val="005E09EA"/>
    <w:rsid w:val="005E0A47"/>
    <w:rsid w:val="005E21FA"/>
    <w:rsid w:val="005E22B9"/>
    <w:rsid w:val="005E2615"/>
    <w:rsid w:val="005E2680"/>
    <w:rsid w:val="005E4FE9"/>
    <w:rsid w:val="005E5437"/>
    <w:rsid w:val="005F0446"/>
    <w:rsid w:val="005F113C"/>
    <w:rsid w:val="005F132D"/>
    <w:rsid w:val="005F23E0"/>
    <w:rsid w:val="005F3128"/>
    <w:rsid w:val="005F345E"/>
    <w:rsid w:val="005F42F1"/>
    <w:rsid w:val="005F7534"/>
    <w:rsid w:val="00600678"/>
    <w:rsid w:val="006021A9"/>
    <w:rsid w:val="00602F36"/>
    <w:rsid w:val="00603CB5"/>
    <w:rsid w:val="00604A0A"/>
    <w:rsid w:val="00605F01"/>
    <w:rsid w:val="00606176"/>
    <w:rsid w:val="00607111"/>
    <w:rsid w:val="006103AA"/>
    <w:rsid w:val="00614FD7"/>
    <w:rsid w:val="006165C7"/>
    <w:rsid w:val="0062030A"/>
    <w:rsid w:val="00620ED7"/>
    <w:rsid w:val="00621449"/>
    <w:rsid w:val="006215AA"/>
    <w:rsid w:val="00621966"/>
    <w:rsid w:val="00622EC5"/>
    <w:rsid w:val="00624080"/>
    <w:rsid w:val="0062469A"/>
    <w:rsid w:val="0062476D"/>
    <w:rsid w:val="00625322"/>
    <w:rsid w:val="00625849"/>
    <w:rsid w:val="00625D63"/>
    <w:rsid w:val="00627826"/>
    <w:rsid w:val="00630839"/>
    <w:rsid w:val="00632281"/>
    <w:rsid w:val="00632643"/>
    <w:rsid w:val="006327EE"/>
    <w:rsid w:val="006329B8"/>
    <w:rsid w:val="00632BBC"/>
    <w:rsid w:val="0063364F"/>
    <w:rsid w:val="0063379A"/>
    <w:rsid w:val="00633DDF"/>
    <w:rsid w:val="00633E6F"/>
    <w:rsid w:val="00634F06"/>
    <w:rsid w:val="006356F0"/>
    <w:rsid w:val="006357C6"/>
    <w:rsid w:val="00635CC2"/>
    <w:rsid w:val="00636097"/>
    <w:rsid w:val="0063610A"/>
    <w:rsid w:val="00636B29"/>
    <w:rsid w:val="006408AD"/>
    <w:rsid w:val="006423FB"/>
    <w:rsid w:val="00643FF7"/>
    <w:rsid w:val="006440F6"/>
    <w:rsid w:val="0064453D"/>
    <w:rsid w:val="006452CC"/>
    <w:rsid w:val="00645564"/>
    <w:rsid w:val="0064666A"/>
    <w:rsid w:val="00647D72"/>
    <w:rsid w:val="00647F21"/>
    <w:rsid w:val="00650F99"/>
    <w:rsid w:val="006518E0"/>
    <w:rsid w:val="00651DDA"/>
    <w:rsid w:val="00654085"/>
    <w:rsid w:val="006542BB"/>
    <w:rsid w:val="00654AD1"/>
    <w:rsid w:val="00655368"/>
    <w:rsid w:val="00655912"/>
    <w:rsid w:val="006564C9"/>
    <w:rsid w:val="00657B48"/>
    <w:rsid w:val="006604E3"/>
    <w:rsid w:val="00660D69"/>
    <w:rsid w:val="00661559"/>
    <w:rsid w:val="006618DF"/>
    <w:rsid w:val="00661A28"/>
    <w:rsid w:val="00662933"/>
    <w:rsid w:val="00664AEB"/>
    <w:rsid w:val="00664B60"/>
    <w:rsid w:val="00666428"/>
    <w:rsid w:val="00667FF8"/>
    <w:rsid w:val="00671984"/>
    <w:rsid w:val="00673B03"/>
    <w:rsid w:val="00674C65"/>
    <w:rsid w:val="00677534"/>
    <w:rsid w:val="00681A53"/>
    <w:rsid w:val="0068236A"/>
    <w:rsid w:val="0068260F"/>
    <w:rsid w:val="0068298D"/>
    <w:rsid w:val="0068373A"/>
    <w:rsid w:val="0068380B"/>
    <w:rsid w:val="00683CD7"/>
    <w:rsid w:val="00684213"/>
    <w:rsid w:val="006858B7"/>
    <w:rsid w:val="00685E46"/>
    <w:rsid w:val="006868C8"/>
    <w:rsid w:val="006869EA"/>
    <w:rsid w:val="006873E6"/>
    <w:rsid w:val="006902C3"/>
    <w:rsid w:val="006903B7"/>
    <w:rsid w:val="00690A02"/>
    <w:rsid w:val="00690F39"/>
    <w:rsid w:val="00691505"/>
    <w:rsid w:val="00692359"/>
    <w:rsid w:val="00692A5C"/>
    <w:rsid w:val="00693592"/>
    <w:rsid w:val="00694098"/>
    <w:rsid w:val="00694557"/>
    <w:rsid w:val="00695428"/>
    <w:rsid w:val="0069605B"/>
    <w:rsid w:val="0069FED9"/>
    <w:rsid w:val="006A300D"/>
    <w:rsid w:val="006A41FE"/>
    <w:rsid w:val="006A6438"/>
    <w:rsid w:val="006A6DEE"/>
    <w:rsid w:val="006A79B0"/>
    <w:rsid w:val="006B0526"/>
    <w:rsid w:val="006B1D93"/>
    <w:rsid w:val="006B24CA"/>
    <w:rsid w:val="006B3BAB"/>
    <w:rsid w:val="006B4E39"/>
    <w:rsid w:val="006B640C"/>
    <w:rsid w:val="006B7004"/>
    <w:rsid w:val="006C050F"/>
    <w:rsid w:val="006C0665"/>
    <w:rsid w:val="006C1221"/>
    <w:rsid w:val="006C1D6C"/>
    <w:rsid w:val="006C42B6"/>
    <w:rsid w:val="006C498E"/>
    <w:rsid w:val="006C528C"/>
    <w:rsid w:val="006C58C5"/>
    <w:rsid w:val="006D0FD5"/>
    <w:rsid w:val="006D2639"/>
    <w:rsid w:val="006D2716"/>
    <w:rsid w:val="006D2D36"/>
    <w:rsid w:val="006D3A2F"/>
    <w:rsid w:val="006D518A"/>
    <w:rsid w:val="006D5BD1"/>
    <w:rsid w:val="006D5FDE"/>
    <w:rsid w:val="006E0938"/>
    <w:rsid w:val="006E111B"/>
    <w:rsid w:val="006E2356"/>
    <w:rsid w:val="006E2EE4"/>
    <w:rsid w:val="006E3328"/>
    <w:rsid w:val="006E35F7"/>
    <w:rsid w:val="006E4E53"/>
    <w:rsid w:val="006E5582"/>
    <w:rsid w:val="006E5FFF"/>
    <w:rsid w:val="006E6305"/>
    <w:rsid w:val="006E6FAA"/>
    <w:rsid w:val="006F1045"/>
    <w:rsid w:val="006F25D2"/>
    <w:rsid w:val="006F3C1E"/>
    <w:rsid w:val="006F4DCA"/>
    <w:rsid w:val="006F6AFE"/>
    <w:rsid w:val="006F6E8C"/>
    <w:rsid w:val="006F71B8"/>
    <w:rsid w:val="0070035C"/>
    <w:rsid w:val="0070089A"/>
    <w:rsid w:val="007008AC"/>
    <w:rsid w:val="00702229"/>
    <w:rsid w:val="00702AC5"/>
    <w:rsid w:val="0070341E"/>
    <w:rsid w:val="00705B2A"/>
    <w:rsid w:val="00706F0E"/>
    <w:rsid w:val="007075B6"/>
    <w:rsid w:val="007109C7"/>
    <w:rsid w:val="00710C87"/>
    <w:rsid w:val="00711C0B"/>
    <w:rsid w:val="00712120"/>
    <w:rsid w:val="00712740"/>
    <w:rsid w:val="00712A89"/>
    <w:rsid w:val="00712D79"/>
    <w:rsid w:val="0071343E"/>
    <w:rsid w:val="007137C0"/>
    <w:rsid w:val="00715C07"/>
    <w:rsid w:val="00715E69"/>
    <w:rsid w:val="00716598"/>
    <w:rsid w:val="00716835"/>
    <w:rsid w:val="00717AFA"/>
    <w:rsid w:val="00720B8C"/>
    <w:rsid w:val="00721110"/>
    <w:rsid w:val="0072111E"/>
    <w:rsid w:val="00721ABC"/>
    <w:rsid w:val="00722E46"/>
    <w:rsid w:val="00724D7F"/>
    <w:rsid w:val="00725EEA"/>
    <w:rsid w:val="00726C84"/>
    <w:rsid w:val="00727070"/>
    <w:rsid w:val="00730A4D"/>
    <w:rsid w:val="007330F7"/>
    <w:rsid w:val="00733327"/>
    <w:rsid w:val="00734B9D"/>
    <w:rsid w:val="00735980"/>
    <w:rsid w:val="0073601E"/>
    <w:rsid w:val="00736BC2"/>
    <w:rsid w:val="007428DF"/>
    <w:rsid w:val="0074331A"/>
    <w:rsid w:val="0075011E"/>
    <w:rsid w:val="0075066C"/>
    <w:rsid w:val="007517CF"/>
    <w:rsid w:val="00752669"/>
    <w:rsid w:val="00752C12"/>
    <w:rsid w:val="00754B07"/>
    <w:rsid w:val="00757408"/>
    <w:rsid w:val="0075751A"/>
    <w:rsid w:val="00757ED2"/>
    <w:rsid w:val="007606FB"/>
    <w:rsid w:val="0076081E"/>
    <w:rsid w:val="00760962"/>
    <w:rsid w:val="00762165"/>
    <w:rsid w:val="0076253D"/>
    <w:rsid w:val="007630F3"/>
    <w:rsid w:val="0076358C"/>
    <w:rsid w:val="00763667"/>
    <w:rsid w:val="0076374D"/>
    <w:rsid w:val="00764830"/>
    <w:rsid w:val="00764950"/>
    <w:rsid w:val="007649F4"/>
    <w:rsid w:val="00764B8F"/>
    <w:rsid w:val="00765B7A"/>
    <w:rsid w:val="00765C22"/>
    <w:rsid w:val="0076622E"/>
    <w:rsid w:val="007672FF"/>
    <w:rsid w:val="007704A2"/>
    <w:rsid w:val="007724CD"/>
    <w:rsid w:val="00772C3E"/>
    <w:rsid w:val="00773823"/>
    <w:rsid w:val="007738F8"/>
    <w:rsid w:val="007751A8"/>
    <w:rsid w:val="00775289"/>
    <w:rsid w:val="007757E5"/>
    <w:rsid w:val="00775E28"/>
    <w:rsid w:val="00776836"/>
    <w:rsid w:val="00777205"/>
    <w:rsid w:val="00780563"/>
    <w:rsid w:val="00782168"/>
    <w:rsid w:val="00783F2C"/>
    <w:rsid w:val="00785661"/>
    <w:rsid w:val="0079195B"/>
    <w:rsid w:val="0079233A"/>
    <w:rsid w:val="00792B8D"/>
    <w:rsid w:val="00793E03"/>
    <w:rsid w:val="00793FB5"/>
    <w:rsid w:val="00795027"/>
    <w:rsid w:val="007963DC"/>
    <w:rsid w:val="007A04DD"/>
    <w:rsid w:val="007A237C"/>
    <w:rsid w:val="007A36F8"/>
    <w:rsid w:val="007A465C"/>
    <w:rsid w:val="007A5356"/>
    <w:rsid w:val="007A63C1"/>
    <w:rsid w:val="007A6E4E"/>
    <w:rsid w:val="007A7C0A"/>
    <w:rsid w:val="007B0D41"/>
    <w:rsid w:val="007B208B"/>
    <w:rsid w:val="007B53A4"/>
    <w:rsid w:val="007C188B"/>
    <w:rsid w:val="007C44A6"/>
    <w:rsid w:val="007C58CD"/>
    <w:rsid w:val="007C6791"/>
    <w:rsid w:val="007C6A0E"/>
    <w:rsid w:val="007C6CC3"/>
    <w:rsid w:val="007D131A"/>
    <w:rsid w:val="007D1A4C"/>
    <w:rsid w:val="007D27C8"/>
    <w:rsid w:val="007D29B3"/>
    <w:rsid w:val="007D32B6"/>
    <w:rsid w:val="007D346D"/>
    <w:rsid w:val="007D6712"/>
    <w:rsid w:val="007D707E"/>
    <w:rsid w:val="007E3C54"/>
    <w:rsid w:val="007E4B39"/>
    <w:rsid w:val="007F002C"/>
    <w:rsid w:val="007F0525"/>
    <w:rsid w:val="007F0BA5"/>
    <w:rsid w:val="007F3964"/>
    <w:rsid w:val="007F3FDC"/>
    <w:rsid w:val="007F49F6"/>
    <w:rsid w:val="007F598B"/>
    <w:rsid w:val="00800168"/>
    <w:rsid w:val="008002FA"/>
    <w:rsid w:val="00800556"/>
    <w:rsid w:val="0080132A"/>
    <w:rsid w:val="00801955"/>
    <w:rsid w:val="00802423"/>
    <w:rsid w:val="00802E75"/>
    <w:rsid w:val="008030F7"/>
    <w:rsid w:val="008046F6"/>
    <w:rsid w:val="00804F97"/>
    <w:rsid w:val="00804FA5"/>
    <w:rsid w:val="00806D52"/>
    <w:rsid w:val="00807A3C"/>
    <w:rsid w:val="00811CAF"/>
    <w:rsid w:val="00813732"/>
    <w:rsid w:val="0081639B"/>
    <w:rsid w:val="008166FB"/>
    <w:rsid w:val="00816716"/>
    <w:rsid w:val="0081785B"/>
    <w:rsid w:val="0082004B"/>
    <w:rsid w:val="008218E2"/>
    <w:rsid w:val="00821BF2"/>
    <w:rsid w:val="00823114"/>
    <w:rsid w:val="008253C7"/>
    <w:rsid w:val="00825F4B"/>
    <w:rsid w:val="00826DDE"/>
    <w:rsid w:val="00833329"/>
    <w:rsid w:val="008345BF"/>
    <w:rsid w:val="00835D93"/>
    <w:rsid w:val="0083604B"/>
    <w:rsid w:val="008368CB"/>
    <w:rsid w:val="00836AD4"/>
    <w:rsid w:val="00837FA3"/>
    <w:rsid w:val="008404A0"/>
    <w:rsid w:val="00841767"/>
    <w:rsid w:val="0084370C"/>
    <w:rsid w:val="00843C1B"/>
    <w:rsid w:val="00844099"/>
    <w:rsid w:val="00846E05"/>
    <w:rsid w:val="008474DB"/>
    <w:rsid w:val="00847EB6"/>
    <w:rsid w:val="00847FE9"/>
    <w:rsid w:val="00852E6F"/>
    <w:rsid w:val="00853E68"/>
    <w:rsid w:val="0086155A"/>
    <w:rsid w:val="008632F5"/>
    <w:rsid w:val="008638FF"/>
    <w:rsid w:val="0086428F"/>
    <w:rsid w:val="008642F9"/>
    <w:rsid w:val="008653ED"/>
    <w:rsid w:val="00865995"/>
    <w:rsid w:val="0086741B"/>
    <w:rsid w:val="00871A5B"/>
    <w:rsid w:val="00873751"/>
    <w:rsid w:val="00873A06"/>
    <w:rsid w:val="00873B7A"/>
    <w:rsid w:val="00873FC2"/>
    <w:rsid w:val="0087654D"/>
    <w:rsid w:val="008779C5"/>
    <w:rsid w:val="00880A90"/>
    <w:rsid w:val="00880F31"/>
    <w:rsid w:val="00883DE9"/>
    <w:rsid w:val="0088475B"/>
    <w:rsid w:val="00887744"/>
    <w:rsid w:val="00887CF7"/>
    <w:rsid w:val="00890A10"/>
    <w:rsid w:val="00891C4B"/>
    <w:rsid w:val="00893F63"/>
    <w:rsid w:val="00893FE0"/>
    <w:rsid w:val="00896ACC"/>
    <w:rsid w:val="0089797E"/>
    <w:rsid w:val="008A108F"/>
    <w:rsid w:val="008A10E6"/>
    <w:rsid w:val="008A1183"/>
    <w:rsid w:val="008A20BB"/>
    <w:rsid w:val="008A444A"/>
    <w:rsid w:val="008A5535"/>
    <w:rsid w:val="008A584B"/>
    <w:rsid w:val="008A5B5E"/>
    <w:rsid w:val="008A6113"/>
    <w:rsid w:val="008A6636"/>
    <w:rsid w:val="008A7527"/>
    <w:rsid w:val="008B0DBE"/>
    <w:rsid w:val="008B10A6"/>
    <w:rsid w:val="008B1B17"/>
    <w:rsid w:val="008B2F46"/>
    <w:rsid w:val="008B35EC"/>
    <w:rsid w:val="008B5A04"/>
    <w:rsid w:val="008B5FEE"/>
    <w:rsid w:val="008B6475"/>
    <w:rsid w:val="008B67BE"/>
    <w:rsid w:val="008B714A"/>
    <w:rsid w:val="008C1598"/>
    <w:rsid w:val="008C29CE"/>
    <w:rsid w:val="008C379F"/>
    <w:rsid w:val="008C4E26"/>
    <w:rsid w:val="008C4EBC"/>
    <w:rsid w:val="008C56BE"/>
    <w:rsid w:val="008C620F"/>
    <w:rsid w:val="008C7F01"/>
    <w:rsid w:val="008D161F"/>
    <w:rsid w:val="008D1E97"/>
    <w:rsid w:val="008D394A"/>
    <w:rsid w:val="008D3E35"/>
    <w:rsid w:val="008D410A"/>
    <w:rsid w:val="008D5D37"/>
    <w:rsid w:val="008E0631"/>
    <w:rsid w:val="008E078C"/>
    <w:rsid w:val="008E1834"/>
    <w:rsid w:val="008E2896"/>
    <w:rsid w:val="008E3CC3"/>
    <w:rsid w:val="008E6557"/>
    <w:rsid w:val="008F0BDB"/>
    <w:rsid w:val="008F1E4A"/>
    <w:rsid w:val="008F2652"/>
    <w:rsid w:val="008F377A"/>
    <w:rsid w:val="008F4BCD"/>
    <w:rsid w:val="008F4F1C"/>
    <w:rsid w:val="008F643B"/>
    <w:rsid w:val="008F6453"/>
    <w:rsid w:val="009005C8"/>
    <w:rsid w:val="00900634"/>
    <w:rsid w:val="009012C5"/>
    <w:rsid w:val="00903D0B"/>
    <w:rsid w:val="00904017"/>
    <w:rsid w:val="00904F1B"/>
    <w:rsid w:val="00906251"/>
    <w:rsid w:val="009073CB"/>
    <w:rsid w:val="009074B0"/>
    <w:rsid w:val="00910369"/>
    <w:rsid w:val="0091301C"/>
    <w:rsid w:val="00913626"/>
    <w:rsid w:val="00914FF3"/>
    <w:rsid w:val="00915443"/>
    <w:rsid w:val="009160C1"/>
    <w:rsid w:val="009175B7"/>
    <w:rsid w:val="00920388"/>
    <w:rsid w:val="00921BEA"/>
    <w:rsid w:val="00921C08"/>
    <w:rsid w:val="0092337B"/>
    <w:rsid w:val="009306AB"/>
    <w:rsid w:val="009307D3"/>
    <w:rsid w:val="00930C0B"/>
    <w:rsid w:val="00931216"/>
    <w:rsid w:val="00933549"/>
    <w:rsid w:val="0093489C"/>
    <w:rsid w:val="00934ED1"/>
    <w:rsid w:val="0093502C"/>
    <w:rsid w:val="009351E6"/>
    <w:rsid w:val="0094012A"/>
    <w:rsid w:val="00941045"/>
    <w:rsid w:val="00942112"/>
    <w:rsid w:val="0094374D"/>
    <w:rsid w:val="00943C1B"/>
    <w:rsid w:val="009452FF"/>
    <w:rsid w:val="00946A2E"/>
    <w:rsid w:val="0095073D"/>
    <w:rsid w:val="00951B84"/>
    <w:rsid w:val="00953880"/>
    <w:rsid w:val="00956D64"/>
    <w:rsid w:val="0096411E"/>
    <w:rsid w:val="009666B1"/>
    <w:rsid w:val="00970A7E"/>
    <w:rsid w:val="00970CF6"/>
    <w:rsid w:val="00971D60"/>
    <w:rsid w:val="00972160"/>
    <w:rsid w:val="009737F5"/>
    <w:rsid w:val="00974EA5"/>
    <w:rsid w:val="009752F9"/>
    <w:rsid w:val="0098239B"/>
    <w:rsid w:val="00982BDB"/>
    <w:rsid w:val="0098327D"/>
    <w:rsid w:val="00984597"/>
    <w:rsid w:val="00985E31"/>
    <w:rsid w:val="00986E7B"/>
    <w:rsid w:val="00992228"/>
    <w:rsid w:val="00993278"/>
    <w:rsid w:val="00993CED"/>
    <w:rsid w:val="009971CF"/>
    <w:rsid w:val="00997C9D"/>
    <w:rsid w:val="009A06AF"/>
    <w:rsid w:val="009A18B1"/>
    <w:rsid w:val="009A1B77"/>
    <w:rsid w:val="009A37F7"/>
    <w:rsid w:val="009A3BD4"/>
    <w:rsid w:val="009A43CC"/>
    <w:rsid w:val="009A56E6"/>
    <w:rsid w:val="009B05B2"/>
    <w:rsid w:val="009B0656"/>
    <w:rsid w:val="009B1629"/>
    <w:rsid w:val="009B6F44"/>
    <w:rsid w:val="009C0F0C"/>
    <w:rsid w:val="009C1253"/>
    <w:rsid w:val="009C1338"/>
    <w:rsid w:val="009C2219"/>
    <w:rsid w:val="009C2E1F"/>
    <w:rsid w:val="009C3F2D"/>
    <w:rsid w:val="009C6B6A"/>
    <w:rsid w:val="009C7DBD"/>
    <w:rsid w:val="009D1061"/>
    <w:rsid w:val="009D31D8"/>
    <w:rsid w:val="009D4881"/>
    <w:rsid w:val="009D621B"/>
    <w:rsid w:val="009D62EB"/>
    <w:rsid w:val="009D6707"/>
    <w:rsid w:val="009D76B9"/>
    <w:rsid w:val="009D7B5D"/>
    <w:rsid w:val="009E03DD"/>
    <w:rsid w:val="009E0945"/>
    <w:rsid w:val="009E1615"/>
    <w:rsid w:val="009E1D30"/>
    <w:rsid w:val="009E25D2"/>
    <w:rsid w:val="009E2D10"/>
    <w:rsid w:val="009E34C8"/>
    <w:rsid w:val="009E4E58"/>
    <w:rsid w:val="009E4F07"/>
    <w:rsid w:val="009E5274"/>
    <w:rsid w:val="009E52E6"/>
    <w:rsid w:val="009E5F46"/>
    <w:rsid w:val="009E636A"/>
    <w:rsid w:val="009E67C2"/>
    <w:rsid w:val="009E71EC"/>
    <w:rsid w:val="009E75C9"/>
    <w:rsid w:val="009E7901"/>
    <w:rsid w:val="009E7B88"/>
    <w:rsid w:val="009F06AA"/>
    <w:rsid w:val="009F20FF"/>
    <w:rsid w:val="009F2D96"/>
    <w:rsid w:val="009F43E3"/>
    <w:rsid w:val="009F69A0"/>
    <w:rsid w:val="009F7F70"/>
    <w:rsid w:val="00A009B8"/>
    <w:rsid w:val="00A00C58"/>
    <w:rsid w:val="00A02F3A"/>
    <w:rsid w:val="00A030DF"/>
    <w:rsid w:val="00A043C4"/>
    <w:rsid w:val="00A043C9"/>
    <w:rsid w:val="00A05E35"/>
    <w:rsid w:val="00A05F79"/>
    <w:rsid w:val="00A06972"/>
    <w:rsid w:val="00A06DED"/>
    <w:rsid w:val="00A06F0A"/>
    <w:rsid w:val="00A0780F"/>
    <w:rsid w:val="00A07F2E"/>
    <w:rsid w:val="00A102DD"/>
    <w:rsid w:val="00A10FF9"/>
    <w:rsid w:val="00A12524"/>
    <w:rsid w:val="00A12CDC"/>
    <w:rsid w:val="00A1438E"/>
    <w:rsid w:val="00A148FE"/>
    <w:rsid w:val="00A150F7"/>
    <w:rsid w:val="00A1512C"/>
    <w:rsid w:val="00A1550E"/>
    <w:rsid w:val="00A15750"/>
    <w:rsid w:val="00A157E8"/>
    <w:rsid w:val="00A1589A"/>
    <w:rsid w:val="00A1613C"/>
    <w:rsid w:val="00A167D7"/>
    <w:rsid w:val="00A16A03"/>
    <w:rsid w:val="00A17CBA"/>
    <w:rsid w:val="00A20397"/>
    <w:rsid w:val="00A20D65"/>
    <w:rsid w:val="00A22358"/>
    <w:rsid w:val="00A22DC3"/>
    <w:rsid w:val="00A24060"/>
    <w:rsid w:val="00A242C1"/>
    <w:rsid w:val="00A24CD6"/>
    <w:rsid w:val="00A24F34"/>
    <w:rsid w:val="00A25BCC"/>
    <w:rsid w:val="00A26E07"/>
    <w:rsid w:val="00A30018"/>
    <w:rsid w:val="00A30700"/>
    <w:rsid w:val="00A30FA8"/>
    <w:rsid w:val="00A33921"/>
    <w:rsid w:val="00A36F9B"/>
    <w:rsid w:val="00A406DC"/>
    <w:rsid w:val="00A41D43"/>
    <w:rsid w:val="00A430B1"/>
    <w:rsid w:val="00A447BF"/>
    <w:rsid w:val="00A44A63"/>
    <w:rsid w:val="00A4646C"/>
    <w:rsid w:val="00A5087A"/>
    <w:rsid w:val="00A518BF"/>
    <w:rsid w:val="00A52043"/>
    <w:rsid w:val="00A540B8"/>
    <w:rsid w:val="00A543D4"/>
    <w:rsid w:val="00A6099C"/>
    <w:rsid w:val="00A62BE2"/>
    <w:rsid w:val="00A635EF"/>
    <w:rsid w:val="00A64D8A"/>
    <w:rsid w:val="00A65437"/>
    <w:rsid w:val="00A66C08"/>
    <w:rsid w:val="00A7000E"/>
    <w:rsid w:val="00A7111F"/>
    <w:rsid w:val="00A711C8"/>
    <w:rsid w:val="00A71385"/>
    <w:rsid w:val="00A736E6"/>
    <w:rsid w:val="00A7534C"/>
    <w:rsid w:val="00A7620F"/>
    <w:rsid w:val="00A763E0"/>
    <w:rsid w:val="00A7671B"/>
    <w:rsid w:val="00A76963"/>
    <w:rsid w:val="00A7713C"/>
    <w:rsid w:val="00A777B7"/>
    <w:rsid w:val="00A777FD"/>
    <w:rsid w:val="00A80662"/>
    <w:rsid w:val="00A815EC"/>
    <w:rsid w:val="00A8269A"/>
    <w:rsid w:val="00A830DB"/>
    <w:rsid w:val="00A84B39"/>
    <w:rsid w:val="00A8628D"/>
    <w:rsid w:val="00A864F8"/>
    <w:rsid w:val="00A876FB"/>
    <w:rsid w:val="00A9238F"/>
    <w:rsid w:val="00A943F7"/>
    <w:rsid w:val="00A94960"/>
    <w:rsid w:val="00A96A2A"/>
    <w:rsid w:val="00AA1D1D"/>
    <w:rsid w:val="00AA3A23"/>
    <w:rsid w:val="00AA3CD4"/>
    <w:rsid w:val="00AA435D"/>
    <w:rsid w:val="00AA45C9"/>
    <w:rsid w:val="00AA5306"/>
    <w:rsid w:val="00AA5477"/>
    <w:rsid w:val="00AA5B3D"/>
    <w:rsid w:val="00AA5B77"/>
    <w:rsid w:val="00AA6C32"/>
    <w:rsid w:val="00AA6E3C"/>
    <w:rsid w:val="00AA783E"/>
    <w:rsid w:val="00AB133F"/>
    <w:rsid w:val="00AB19BC"/>
    <w:rsid w:val="00AB3385"/>
    <w:rsid w:val="00AB4D7F"/>
    <w:rsid w:val="00AB5080"/>
    <w:rsid w:val="00AB562C"/>
    <w:rsid w:val="00AB692B"/>
    <w:rsid w:val="00AC0994"/>
    <w:rsid w:val="00AC453B"/>
    <w:rsid w:val="00AC4B12"/>
    <w:rsid w:val="00AC5AEB"/>
    <w:rsid w:val="00AC6B02"/>
    <w:rsid w:val="00AC6F23"/>
    <w:rsid w:val="00AC792F"/>
    <w:rsid w:val="00AC7950"/>
    <w:rsid w:val="00AD0C46"/>
    <w:rsid w:val="00AD1F9C"/>
    <w:rsid w:val="00AD55CC"/>
    <w:rsid w:val="00AD65C2"/>
    <w:rsid w:val="00AD6AE7"/>
    <w:rsid w:val="00AD7192"/>
    <w:rsid w:val="00AD7EDD"/>
    <w:rsid w:val="00AE03DA"/>
    <w:rsid w:val="00AE26D6"/>
    <w:rsid w:val="00AE314D"/>
    <w:rsid w:val="00AE3196"/>
    <w:rsid w:val="00AE44B7"/>
    <w:rsid w:val="00AE46BB"/>
    <w:rsid w:val="00AE5412"/>
    <w:rsid w:val="00AE6135"/>
    <w:rsid w:val="00AF0329"/>
    <w:rsid w:val="00AF094B"/>
    <w:rsid w:val="00AF2E7A"/>
    <w:rsid w:val="00AF3CAC"/>
    <w:rsid w:val="00AF4491"/>
    <w:rsid w:val="00AF45D1"/>
    <w:rsid w:val="00AF592D"/>
    <w:rsid w:val="00AF6231"/>
    <w:rsid w:val="00AF7167"/>
    <w:rsid w:val="00B00F8F"/>
    <w:rsid w:val="00B01C04"/>
    <w:rsid w:val="00B023B5"/>
    <w:rsid w:val="00B02B44"/>
    <w:rsid w:val="00B04087"/>
    <w:rsid w:val="00B05BB0"/>
    <w:rsid w:val="00B07724"/>
    <w:rsid w:val="00B117BD"/>
    <w:rsid w:val="00B12C1D"/>
    <w:rsid w:val="00B1341F"/>
    <w:rsid w:val="00B14543"/>
    <w:rsid w:val="00B157E4"/>
    <w:rsid w:val="00B17640"/>
    <w:rsid w:val="00B20587"/>
    <w:rsid w:val="00B21F6F"/>
    <w:rsid w:val="00B239F3"/>
    <w:rsid w:val="00B24F52"/>
    <w:rsid w:val="00B265D5"/>
    <w:rsid w:val="00B266CD"/>
    <w:rsid w:val="00B26793"/>
    <w:rsid w:val="00B272E3"/>
    <w:rsid w:val="00B27D3A"/>
    <w:rsid w:val="00B30FC6"/>
    <w:rsid w:val="00B3118E"/>
    <w:rsid w:val="00B32FC5"/>
    <w:rsid w:val="00B33A4A"/>
    <w:rsid w:val="00B345B7"/>
    <w:rsid w:val="00B3513B"/>
    <w:rsid w:val="00B3738A"/>
    <w:rsid w:val="00B374A7"/>
    <w:rsid w:val="00B411F4"/>
    <w:rsid w:val="00B43E6D"/>
    <w:rsid w:val="00B45006"/>
    <w:rsid w:val="00B461AB"/>
    <w:rsid w:val="00B4620D"/>
    <w:rsid w:val="00B4623F"/>
    <w:rsid w:val="00B46829"/>
    <w:rsid w:val="00B47BD7"/>
    <w:rsid w:val="00B47E1A"/>
    <w:rsid w:val="00B51D8F"/>
    <w:rsid w:val="00B5404D"/>
    <w:rsid w:val="00B5482A"/>
    <w:rsid w:val="00B55F90"/>
    <w:rsid w:val="00B5642F"/>
    <w:rsid w:val="00B5761B"/>
    <w:rsid w:val="00B611E6"/>
    <w:rsid w:val="00B61C6D"/>
    <w:rsid w:val="00B6352A"/>
    <w:rsid w:val="00B63F68"/>
    <w:rsid w:val="00B645E8"/>
    <w:rsid w:val="00B65BC5"/>
    <w:rsid w:val="00B70A49"/>
    <w:rsid w:val="00B72115"/>
    <w:rsid w:val="00B72F1D"/>
    <w:rsid w:val="00B758A6"/>
    <w:rsid w:val="00B75EE8"/>
    <w:rsid w:val="00B769CC"/>
    <w:rsid w:val="00B77095"/>
    <w:rsid w:val="00B774D9"/>
    <w:rsid w:val="00B777CB"/>
    <w:rsid w:val="00B77EAF"/>
    <w:rsid w:val="00B807E1"/>
    <w:rsid w:val="00B808BF"/>
    <w:rsid w:val="00B83CA4"/>
    <w:rsid w:val="00B83DD5"/>
    <w:rsid w:val="00B84994"/>
    <w:rsid w:val="00B85415"/>
    <w:rsid w:val="00B85502"/>
    <w:rsid w:val="00B85950"/>
    <w:rsid w:val="00B90262"/>
    <w:rsid w:val="00B93471"/>
    <w:rsid w:val="00B93A15"/>
    <w:rsid w:val="00B93DE4"/>
    <w:rsid w:val="00B97347"/>
    <w:rsid w:val="00B974B1"/>
    <w:rsid w:val="00BA169E"/>
    <w:rsid w:val="00BA1D26"/>
    <w:rsid w:val="00BA2EC1"/>
    <w:rsid w:val="00BA32CB"/>
    <w:rsid w:val="00BA38E5"/>
    <w:rsid w:val="00BA39B1"/>
    <w:rsid w:val="00BA3C5C"/>
    <w:rsid w:val="00BA3D42"/>
    <w:rsid w:val="00BA3E34"/>
    <w:rsid w:val="00BA4577"/>
    <w:rsid w:val="00BA6ED5"/>
    <w:rsid w:val="00BA7480"/>
    <w:rsid w:val="00BB00A1"/>
    <w:rsid w:val="00BB0528"/>
    <w:rsid w:val="00BB16B1"/>
    <w:rsid w:val="00BB1835"/>
    <w:rsid w:val="00BB1C29"/>
    <w:rsid w:val="00BB5333"/>
    <w:rsid w:val="00BB6437"/>
    <w:rsid w:val="00BB6AD6"/>
    <w:rsid w:val="00BB746C"/>
    <w:rsid w:val="00BC1F86"/>
    <w:rsid w:val="00BC254E"/>
    <w:rsid w:val="00BC2BA9"/>
    <w:rsid w:val="00BC3C73"/>
    <w:rsid w:val="00BC5013"/>
    <w:rsid w:val="00BC68D3"/>
    <w:rsid w:val="00BC7895"/>
    <w:rsid w:val="00BD05F2"/>
    <w:rsid w:val="00BD098A"/>
    <w:rsid w:val="00BD4152"/>
    <w:rsid w:val="00BD45F6"/>
    <w:rsid w:val="00BD4D01"/>
    <w:rsid w:val="00BD6505"/>
    <w:rsid w:val="00BD74CD"/>
    <w:rsid w:val="00BD7EB5"/>
    <w:rsid w:val="00BE0366"/>
    <w:rsid w:val="00BE0B27"/>
    <w:rsid w:val="00BE2154"/>
    <w:rsid w:val="00BE2972"/>
    <w:rsid w:val="00BE2FF9"/>
    <w:rsid w:val="00BE39ED"/>
    <w:rsid w:val="00BE6A58"/>
    <w:rsid w:val="00BE773D"/>
    <w:rsid w:val="00BE7DE0"/>
    <w:rsid w:val="00BF1773"/>
    <w:rsid w:val="00BF1ADE"/>
    <w:rsid w:val="00BF30C9"/>
    <w:rsid w:val="00BF51AE"/>
    <w:rsid w:val="00BF5CE8"/>
    <w:rsid w:val="00BF5DC2"/>
    <w:rsid w:val="00BF6D4F"/>
    <w:rsid w:val="00C01CB4"/>
    <w:rsid w:val="00C01EAF"/>
    <w:rsid w:val="00C059A6"/>
    <w:rsid w:val="00C05C70"/>
    <w:rsid w:val="00C07638"/>
    <w:rsid w:val="00C12040"/>
    <w:rsid w:val="00C13A81"/>
    <w:rsid w:val="00C14293"/>
    <w:rsid w:val="00C1543A"/>
    <w:rsid w:val="00C155F2"/>
    <w:rsid w:val="00C15C77"/>
    <w:rsid w:val="00C165BA"/>
    <w:rsid w:val="00C169F7"/>
    <w:rsid w:val="00C173AD"/>
    <w:rsid w:val="00C22E91"/>
    <w:rsid w:val="00C23D15"/>
    <w:rsid w:val="00C23EC6"/>
    <w:rsid w:val="00C24769"/>
    <w:rsid w:val="00C26F5E"/>
    <w:rsid w:val="00C27010"/>
    <w:rsid w:val="00C304DB"/>
    <w:rsid w:val="00C3081E"/>
    <w:rsid w:val="00C3154F"/>
    <w:rsid w:val="00C32930"/>
    <w:rsid w:val="00C32B56"/>
    <w:rsid w:val="00C33258"/>
    <w:rsid w:val="00C36625"/>
    <w:rsid w:val="00C41C91"/>
    <w:rsid w:val="00C427A4"/>
    <w:rsid w:val="00C43FE4"/>
    <w:rsid w:val="00C44EA4"/>
    <w:rsid w:val="00C473D8"/>
    <w:rsid w:val="00C47C59"/>
    <w:rsid w:val="00C501D9"/>
    <w:rsid w:val="00C5736C"/>
    <w:rsid w:val="00C57F1D"/>
    <w:rsid w:val="00C6058F"/>
    <w:rsid w:val="00C60622"/>
    <w:rsid w:val="00C61D1A"/>
    <w:rsid w:val="00C620DE"/>
    <w:rsid w:val="00C62329"/>
    <w:rsid w:val="00C62596"/>
    <w:rsid w:val="00C63F41"/>
    <w:rsid w:val="00C63F86"/>
    <w:rsid w:val="00C64498"/>
    <w:rsid w:val="00C65C55"/>
    <w:rsid w:val="00C65DA2"/>
    <w:rsid w:val="00C67DF1"/>
    <w:rsid w:val="00C70F93"/>
    <w:rsid w:val="00C73B2B"/>
    <w:rsid w:val="00C77E9A"/>
    <w:rsid w:val="00C80FD8"/>
    <w:rsid w:val="00C81077"/>
    <w:rsid w:val="00C845F6"/>
    <w:rsid w:val="00C846A3"/>
    <w:rsid w:val="00C849F1"/>
    <w:rsid w:val="00C855D5"/>
    <w:rsid w:val="00C87626"/>
    <w:rsid w:val="00C90A67"/>
    <w:rsid w:val="00C91706"/>
    <w:rsid w:val="00C92D9D"/>
    <w:rsid w:val="00C92F04"/>
    <w:rsid w:val="00C9304F"/>
    <w:rsid w:val="00C93E60"/>
    <w:rsid w:val="00C9482F"/>
    <w:rsid w:val="00C96E78"/>
    <w:rsid w:val="00C97432"/>
    <w:rsid w:val="00C97FD1"/>
    <w:rsid w:val="00CA11F6"/>
    <w:rsid w:val="00CA1632"/>
    <w:rsid w:val="00CA3733"/>
    <w:rsid w:val="00CA5048"/>
    <w:rsid w:val="00CB000A"/>
    <w:rsid w:val="00CB2294"/>
    <w:rsid w:val="00CB2E7C"/>
    <w:rsid w:val="00CB42B1"/>
    <w:rsid w:val="00CB688C"/>
    <w:rsid w:val="00CB73C6"/>
    <w:rsid w:val="00CC178A"/>
    <w:rsid w:val="00CC21FC"/>
    <w:rsid w:val="00CC292C"/>
    <w:rsid w:val="00CC35B4"/>
    <w:rsid w:val="00CC3D0F"/>
    <w:rsid w:val="00CC5911"/>
    <w:rsid w:val="00CC6CE9"/>
    <w:rsid w:val="00CC7889"/>
    <w:rsid w:val="00CC7E82"/>
    <w:rsid w:val="00CD04F0"/>
    <w:rsid w:val="00CD071E"/>
    <w:rsid w:val="00CD0CDF"/>
    <w:rsid w:val="00CD0F1F"/>
    <w:rsid w:val="00CD1D8E"/>
    <w:rsid w:val="00CD2693"/>
    <w:rsid w:val="00CD2D97"/>
    <w:rsid w:val="00CE106C"/>
    <w:rsid w:val="00CE1FDE"/>
    <w:rsid w:val="00CE2225"/>
    <w:rsid w:val="00CE371C"/>
    <w:rsid w:val="00CE4F7D"/>
    <w:rsid w:val="00CE564B"/>
    <w:rsid w:val="00CE6547"/>
    <w:rsid w:val="00CE6DEF"/>
    <w:rsid w:val="00CE6F74"/>
    <w:rsid w:val="00CE7931"/>
    <w:rsid w:val="00CE7C17"/>
    <w:rsid w:val="00CF0E45"/>
    <w:rsid w:val="00CF18F4"/>
    <w:rsid w:val="00CF1A90"/>
    <w:rsid w:val="00CF2B5C"/>
    <w:rsid w:val="00CF3FE0"/>
    <w:rsid w:val="00CF4A8C"/>
    <w:rsid w:val="00CF615D"/>
    <w:rsid w:val="00CF618A"/>
    <w:rsid w:val="00CF62E4"/>
    <w:rsid w:val="00CF6670"/>
    <w:rsid w:val="00CF7659"/>
    <w:rsid w:val="00D02710"/>
    <w:rsid w:val="00D0290C"/>
    <w:rsid w:val="00D02F46"/>
    <w:rsid w:val="00D03661"/>
    <w:rsid w:val="00D03949"/>
    <w:rsid w:val="00D056C4"/>
    <w:rsid w:val="00D07324"/>
    <w:rsid w:val="00D077A7"/>
    <w:rsid w:val="00D1375F"/>
    <w:rsid w:val="00D15FDD"/>
    <w:rsid w:val="00D202B2"/>
    <w:rsid w:val="00D21037"/>
    <w:rsid w:val="00D217C1"/>
    <w:rsid w:val="00D230F0"/>
    <w:rsid w:val="00D24C92"/>
    <w:rsid w:val="00D24FDC"/>
    <w:rsid w:val="00D259BE"/>
    <w:rsid w:val="00D25C22"/>
    <w:rsid w:val="00D27BB2"/>
    <w:rsid w:val="00D30127"/>
    <w:rsid w:val="00D30F27"/>
    <w:rsid w:val="00D31C08"/>
    <w:rsid w:val="00D31E5F"/>
    <w:rsid w:val="00D31EE3"/>
    <w:rsid w:val="00D3223B"/>
    <w:rsid w:val="00D32809"/>
    <w:rsid w:val="00D33326"/>
    <w:rsid w:val="00D33C41"/>
    <w:rsid w:val="00D35C7F"/>
    <w:rsid w:val="00D42A09"/>
    <w:rsid w:val="00D4353A"/>
    <w:rsid w:val="00D438D1"/>
    <w:rsid w:val="00D462FE"/>
    <w:rsid w:val="00D501C2"/>
    <w:rsid w:val="00D503E3"/>
    <w:rsid w:val="00D505D6"/>
    <w:rsid w:val="00D5111D"/>
    <w:rsid w:val="00D5329E"/>
    <w:rsid w:val="00D53C4F"/>
    <w:rsid w:val="00D54506"/>
    <w:rsid w:val="00D54ABA"/>
    <w:rsid w:val="00D5546C"/>
    <w:rsid w:val="00D57488"/>
    <w:rsid w:val="00D60B5E"/>
    <w:rsid w:val="00D60CE8"/>
    <w:rsid w:val="00D611BF"/>
    <w:rsid w:val="00D61A8B"/>
    <w:rsid w:val="00D61BA5"/>
    <w:rsid w:val="00D63638"/>
    <w:rsid w:val="00D64092"/>
    <w:rsid w:val="00D66B17"/>
    <w:rsid w:val="00D711E8"/>
    <w:rsid w:val="00D71239"/>
    <w:rsid w:val="00D7299B"/>
    <w:rsid w:val="00D7402C"/>
    <w:rsid w:val="00D744F5"/>
    <w:rsid w:val="00D74733"/>
    <w:rsid w:val="00D7557B"/>
    <w:rsid w:val="00D75B1A"/>
    <w:rsid w:val="00D75F92"/>
    <w:rsid w:val="00D76080"/>
    <w:rsid w:val="00D773B1"/>
    <w:rsid w:val="00D80E42"/>
    <w:rsid w:val="00D81192"/>
    <w:rsid w:val="00D8181F"/>
    <w:rsid w:val="00D83BC5"/>
    <w:rsid w:val="00D84ADD"/>
    <w:rsid w:val="00D912DD"/>
    <w:rsid w:val="00D96A64"/>
    <w:rsid w:val="00D96BA7"/>
    <w:rsid w:val="00D9793C"/>
    <w:rsid w:val="00D97DF8"/>
    <w:rsid w:val="00D97FDA"/>
    <w:rsid w:val="00DA01B4"/>
    <w:rsid w:val="00DA0607"/>
    <w:rsid w:val="00DA3985"/>
    <w:rsid w:val="00DA39FB"/>
    <w:rsid w:val="00DA4B23"/>
    <w:rsid w:val="00DA4D10"/>
    <w:rsid w:val="00DA5A94"/>
    <w:rsid w:val="00DA7D2F"/>
    <w:rsid w:val="00DB0B8C"/>
    <w:rsid w:val="00DB2CF0"/>
    <w:rsid w:val="00DB3FC2"/>
    <w:rsid w:val="00DB495A"/>
    <w:rsid w:val="00DB4D68"/>
    <w:rsid w:val="00DB5640"/>
    <w:rsid w:val="00DB5AF6"/>
    <w:rsid w:val="00DB5BD6"/>
    <w:rsid w:val="00DB6779"/>
    <w:rsid w:val="00DB6FE5"/>
    <w:rsid w:val="00DC02C4"/>
    <w:rsid w:val="00DC355D"/>
    <w:rsid w:val="00DC4684"/>
    <w:rsid w:val="00DC4F5A"/>
    <w:rsid w:val="00DC5A74"/>
    <w:rsid w:val="00DC7D41"/>
    <w:rsid w:val="00DD16E7"/>
    <w:rsid w:val="00DD2EDB"/>
    <w:rsid w:val="00DD35B3"/>
    <w:rsid w:val="00DD379E"/>
    <w:rsid w:val="00DD4B2B"/>
    <w:rsid w:val="00DD4F45"/>
    <w:rsid w:val="00DD5458"/>
    <w:rsid w:val="00DD5A07"/>
    <w:rsid w:val="00DD6220"/>
    <w:rsid w:val="00DD6520"/>
    <w:rsid w:val="00DD69A0"/>
    <w:rsid w:val="00DD7107"/>
    <w:rsid w:val="00DD7869"/>
    <w:rsid w:val="00DE33CD"/>
    <w:rsid w:val="00DE3995"/>
    <w:rsid w:val="00DE3B72"/>
    <w:rsid w:val="00DE611E"/>
    <w:rsid w:val="00DE6B23"/>
    <w:rsid w:val="00DE712B"/>
    <w:rsid w:val="00DE7B37"/>
    <w:rsid w:val="00DF3B58"/>
    <w:rsid w:val="00DF3CE4"/>
    <w:rsid w:val="00DF433A"/>
    <w:rsid w:val="00DF740B"/>
    <w:rsid w:val="00DF785F"/>
    <w:rsid w:val="00E00C8D"/>
    <w:rsid w:val="00E0381C"/>
    <w:rsid w:val="00E03ED4"/>
    <w:rsid w:val="00E05210"/>
    <w:rsid w:val="00E05A9F"/>
    <w:rsid w:val="00E07156"/>
    <w:rsid w:val="00E07C7C"/>
    <w:rsid w:val="00E12DFD"/>
    <w:rsid w:val="00E13541"/>
    <w:rsid w:val="00E15514"/>
    <w:rsid w:val="00E159C5"/>
    <w:rsid w:val="00E15C75"/>
    <w:rsid w:val="00E1625D"/>
    <w:rsid w:val="00E20282"/>
    <w:rsid w:val="00E20492"/>
    <w:rsid w:val="00E2108E"/>
    <w:rsid w:val="00E21788"/>
    <w:rsid w:val="00E221E0"/>
    <w:rsid w:val="00E2283B"/>
    <w:rsid w:val="00E22D99"/>
    <w:rsid w:val="00E236C1"/>
    <w:rsid w:val="00E26AB4"/>
    <w:rsid w:val="00E27D63"/>
    <w:rsid w:val="00E3214A"/>
    <w:rsid w:val="00E3290C"/>
    <w:rsid w:val="00E32BE6"/>
    <w:rsid w:val="00E32F95"/>
    <w:rsid w:val="00E34227"/>
    <w:rsid w:val="00E34237"/>
    <w:rsid w:val="00E3474C"/>
    <w:rsid w:val="00E34A76"/>
    <w:rsid w:val="00E34D1F"/>
    <w:rsid w:val="00E36583"/>
    <w:rsid w:val="00E366A6"/>
    <w:rsid w:val="00E37E3B"/>
    <w:rsid w:val="00E40240"/>
    <w:rsid w:val="00E407DB"/>
    <w:rsid w:val="00E409FF"/>
    <w:rsid w:val="00E40E7C"/>
    <w:rsid w:val="00E421D4"/>
    <w:rsid w:val="00E439C8"/>
    <w:rsid w:val="00E44934"/>
    <w:rsid w:val="00E44A64"/>
    <w:rsid w:val="00E44CFA"/>
    <w:rsid w:val="00E45DCB"/>
    <w:rsid w:val="00E46EC2"/>
    <w:rsid w:val="00E512F4"/>
    <w:rsid w:val="00E51823"/>
    <w:rsid w:val="00E5206B"/>
    <w:rsid w:val="00E53AF8"/>
    <w:rsid w:val="00E552BF"/>
    <w:rsid w:val="00E55F4D"/>
    <w:rsid w:val="00E570B6"/>
    <w:rsid w:val="00E5737D"/>
    <w:rsid w:val="00E60778"/>
    <w:rsid w:val="00E61437"/>
    <w:rsid w:val="00E62226"/>
    <w:rsid w:val="00E630F6"/>
    <w:rsid w:val="00E63422"/>
    <w:rsid w:val="00E64421"/>
    <w:rsid w:val="00E6741D"/>
    <w:rsid w:val="00E67A0E"/>
    <w:rsid w:val="00E67CE1"/>
    <w:rsid w:val="00E70EE7"/>
    <w:rsid w:val="00E712CC"/>
    <w:rsid w:val="00E73DC2"/>
    <w:rsid w:val="00E748B2"/>
    <w:rsid w:val="00E776CF"/>
    <w:rsid w:val="00E77B32"/>
    <w:rsid w:val="00E80D29"/>
    <w:rsid w:val="00E811FC"/>
    <w:rsid w:val="00E8138B"/>
    <w:rsid w:val="00E8344B"/>
    <w:rsid w:val="00E83524"/>
    <w:rsid w:val="00E84C3D"/>
    <w:rsid w:val="00E8627C"/>
    <w:rsid w:val="00E864E8"/>
    <w:rsid w:val="00E8776D"/>
    <w:rsid w:val="00E87E97"/>
    <w:rsid w:val="00E90EEB"/>
    <w:rsid w:val="00E91107"/>
    <w:rsid w:val="00E9158E"/>
    <w:rsid w:val="00E91A9C"/>
    <w:rsid w:val="00E93EFE"/>
    <w:rsid w:val="00E94693"/>
    <w:rsid w:val="00E94F63"/>
    <w:rsid w:val="00E969B3"/>
    <w:rsid w:val="00EA0EFE"/>
    <w:rsid w:val="00EA2A30"/>
    <w:rsid w:val="00EA35D1"/>
    <w:rsid w:val="00EA53B6"/>
    <w:rsid w:val="00EA5711"/>
    <w:rsid w:val="00EA5D75"/>
    <w:rsid w:val="00EA6956"/>
    <w:rsid w:val="00EA6D72"/>
    <w:rsid w:val="00EA7497"/>
    <w:rsid w:val="00EB1351"/>
    <w:rsid w:val="00EB199B"/>
    <w:rsid w:val="00EB20AD"/>
    <w:rsid w:val="00EB22D5"/>
    <w:rsid w:val="00EB2B6C"/>
    <w:rsid w:val="00EB31ED"/>
    <w:rsid w:val="00EB35A0"/>
    <w:rsid w:val="00EB3C1E"/>
    <w:rsid w:val="00EB4D19"/>
    <w:rsid w:val="00EB6BC7"/>
    <w:rsid w:val="00EB6D2D"/>
    <w:rsid w:val="00EB7C77"/>
    <w:rsid w:val="00EB7F0E"/>
    <w:rsid w:val="00EC13D3"/>
    <w:rsid w:val="00EC2F81"/>
    <w:rsid w:val="00EC338B"/>
    <w:rsid w:val="00EC3770"/>
    <w:rsid w:val="00EC4199"/>
    <w:rsid w:val="00EC5834"/>
    <w:rsid w:val="00EC78E9"/>
    <w:rsid w:val="00EC7B4F"/>
    <w:rsid w:val="00ED03CA"/>
    <w:rsid w:val="00ED1255"/>
    <w:rsid w:val="00ED1A00"/>
    <w:rsid w:val="00ED25BD"/>
    <w:rsid w:val="00ED3257"/>
    <w:rsid w:val="00ED3795"/>
    <w:rsid w:val="00ED438F"/>
    <w:rsid w:val="00ED4E8D"/>
    <w:rsid w:val="00ED52A0"/>
    <w:rsid w:val="00ED6D9D"/>
    <w:rsid w:val="00EE008D"/>
    <w:rsid w:val="00EE1091"/>
    <w:rsid w:val="00EE3748"/>
    <w:rsid w:val="00EE3EA0"/>
    <w:rsid w:val="00EE6DB2"/>
    <w:rsid w:val="00EE733C"/>
    <w:rsid w:val="00EE7ED3"/>
    <w:rsid w:val="00EF0034"/>
    <w:rsid w:val="00EF06F7"/>
    <w:rsid w:val="00EF376B"/>
    <w:rsid w:val="00EF424D"/>
    <w:rsid w:val="00EF5416"/>
    <w:rsid w:val="00EF7921"/>
    <w:rsid w:val="00F00031"/>
    <w:rsid w:val="00F00419"/>
    <w:rsid w:val="00F00B98"/>
    <w:rsid w:val="00F0142A"/>
    <w:rsid w:val="00F017F1"/>
    <w:rsid w:val="00F01DE7"/>
    <w:rsid w:val="00F01E71"/>
    <w:rsid w:val="00F022C8"/>
    <w:rsid w:val="00F02DAD"/>
    <w:rsid w:val="00F03CF6"/>
    <w:rsid w:val="00F046B1"/>
    <w:rsid w:val="00F0673E"/>
    <w:rsid w:val="00F1090C"/>
    <w:rsid w:val="00F109A6"/>
    <w:rsid w:val="00F110FB"/>
    <w:rsid w:val="00F11272"/>
    <w:rsid w:val="00F121A9"/>
    <w:rsid w:val="00F1264A"/>
    <w:rsid w:val="00F13694"/>
    <w:rsid w:val="00F145C4"/>
    <w:rsid w:val="00F152BF"/>
    <w:rsid w:val="00F203EF"/>
    <w:rsid w:val="00F20AA0"/>
    <w:rsid w:val="00F21F2A"/>
    <w:rsid w:val="00F24AF8"/>
    <w:rsid w:val="00F255CD"/>
    <w:rsid w:val="00F26403"/>
    <w:rsid w:val="00F305DF"/>
    <w:rsid w:val="00F31384"/>
    <w:rsid w:val="00F32439"/>
    <w:rsid w:val="00F33F51"/>
    <w:rsid w:val="00F344C9"/>
    <w:rsid w:val="00F36730"/>
    <w:rsid w:val="00F40FD8"/>
    <w:rsid w:val="00F4135B"/>
    <w:rsid w:val="00F41A9C"/>
    <w:rsid w:val="00F41C0C"/>
    <w:rsid w:val="00F421B5"/>
    <w:rsid w:val="00F426F3"/>
    <w:rsid w:val="00F43F7D"/>
    <w:rsid w:val="00F443D3"/>
    <w:rsid w:val="00F50FC1"/>
    <w:rsid w:val="00F51F73"/>
    <w:rsid w:val="00F5235E"/>
    <w:rsid w:val="00F526EF"/>
    <w:rsid w:val="00F5297C"/>
    <w:rsid w:val="00F53100"/>
    <w:rsid w:val="00F5327B"/>
    <w:rsid w:val="00F53439"/>
    <w:rsid w:val="00F53CEA"/>
    <w:rsid w:val="00F5575D"/>
    <w:rsid w:val="00F56BE9"/>
    <w:rsid w:val="00F57636"/>
    <w:rsid w:val="00F57BDD"/>
    <w:rsid w:val="00F600C7"/>
    <w:rsid w:val="00F62DB5"/>
    <w:rsid w:val="00F63746"/>
    <w:rsid w:val="00F6398A"/>
    <w:rsid w:val="00F63A6F"/>
    <w:rsid w:val="00F64151"/>
    <w:rsid w:val="00F64991"/>
    <w:rsid w:val="00F662B9"/>
    <w:rsid w:val="00F66484"/>
    <w:rsid w:val="00F67242"/>
    <w:rsid w:val="00F71DCB"/>
    <w:rsid w:val="00F71EBD"/>
    <w:rsid w:val="00F72232"/>
    <w:rsid w:val="00F72996"/>
    <w:rsid w:val="00F72E14"/>
    <w:rsid w:val="00F76A1A"/>
    <w:rsid w:val="00F80F19"/>
    <w:rsid w:val="00F8138B"/>
    <w:rsid w:val="00F823EE"/>
    <w:rsid w:val="00F82A20"/>
    <w:rsid w:val="00F8389F"/>
    <w:rsid w:val="00F8401B"/>
    <w:rsid w:val="00F84C4D"/>
    <w:rsid w:val="00F859DC"/>
    <w:rsid w:val="00F86D6E"/>
    <w:rsid w:val="00F90298"/>
    <w:rsid w:val="00F906FF"/>
    <w:rsid w:val="00F91987"/>
    <w:rsid w:val="00F91B43"/>
    <w:rsid w:val="00F91F64"/>
    <w:rsid w:val="00F93D6A"/>
    <w:rsid w:val="00F93E1A"/>
    <w:rsid w:val="00F94839"/>
    <w:rsid w:val="00F94F80"/>
    <w:rsid w:val="00F94FC8"/>
    <w:rsid w:val="00F9554B"/>
    <w:rsid w:val="00F97124"/>
    <w:rsid w:val="00FA0676"/>
    <w:rsid w:val="00FA236D"/>
    <w:rsid w:val="00FA2C7D"/>
    <w:rsid w:val="00FA7878"/>
    <w:rsid w:val="00FA7957"/>
    <w:rsid w:val="00FB0D9B"/>
    <w:rsid w:val="00FB3BE0"/>
    <w:rsid w:val="00FB3FC0"/>
    <w:rsid w:val="00FB5F5B"/>
    <w:rsid w:val="00FB7983"/>
    <w:rsid w:val="00FC0682"/>
    <w:rsid w:val="00FC1CB2"/>
    <w:rsid w:val="00FC2298"/>
    <w:rsid w:val="00FC2940"/>
    <w:rsid w:val="00FC328B"/>
    <w:rsid w:val="00FC44C0"/>
    <w:rsid w:val="00FC4A21"/>
    <w:rsid w:val="00FC560B"/>
    <w:rsid w:val="00FC5D6E"/>
    <w:rsid w:val="00FC648E"/>
    <w:rsid w:val="00FC7638"/>
    <w:rsid w:val="00FD0273"/>
    <w:rsid w:val="00FD07D4"/>
    <w:rsid w:val="00FD0B4A"/>
    <w:rsid w:val="00FD1C9C"/>
    <w:rsid w:val="00FD2B20"/>
    <w:rsid w:val="00FD31A9"/>
    <w:rsid w:val="00FD4807"/>
    <w:rsid w:val="00FD4E1B"/>
    <w:rsid w:val="00FD7D59"/>
    <w:rsid w:val="00FE023C"/>
    <w:rsid w:val="00FE0A26"/>
    <w:rsid w:val="00FE0D78"/>
    <w:rsid w:val="00FE158F"/>
    <w:rsid w:val="00FE3B95"/>
    <w:rsid w:val="00FE4CF1"/>
    <w:rsid w:val="00FE6674"/>
    <w:rsid w:val="00FE7337"/>
    <w:rsid w:val="00FF03A6"/>
    <w:rsid w:val="00FF059D"/>
    <w:rsid w:val="00FF12CE"/>
    <w:rsid w:val="00FF17BC"/>
    <w:rsid w:val="00FF1DFF"/>
    <w:rsid w:val="00FF3684"/>
    <w:rsid w:val="00FF3731"/>
    <w:rsid w:val="00FF51EA"/>
    <w:rsid w:val="00FF56AD"/>
    <w:rsid w:val="00FF591F"/>
    <w:rsid w:val="00FF7756"/>
    <w:rsid w:val="00FF7A5C"/>
    <w:rsid w:val="03AA8940"/>
    <w:rsid w:val="11C6BD5D"/>
    <w:rsid w:val="297B8E41"/>
    <w:rsid w:val="299BD9DB"/>
    <w:rsid w:val="3B3376B9"/>
    <w:rsid w:val="40EBFFAE"/>
    <w:rsid w:val="43689B68"/>
    <w:rsid w:val="51A96798"/>
    <w:rsid w:val="56B7B715"/>
    <w:rsid w:val="6250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FEEE"/>
  <w15:chartTrackingRefBased/>
  <w15:docId w15:val="{C350ADD9-9A26-4B0A-8F0B-6294EFA5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64B26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cs-CZ" w:eastAsia="ar-SA"/>
      <w14:ligatures w14:val="none"/>
    </w:rPr>
  </w:style>
  <w:style w:type="paragraph" w:styleId="Nadpis3">
    <w:name w:val="heading 3"/>
    <w:basedOn w:val="Normln"/>
    <w:next w:val="Normln"/>
    <w:link w:val="Nadpis3Char"/>
    <w:qFormat/>
    <w:rsid w:val="004679AC"/>
    <w:pPr>
      <w:keepNext/>
      <w:numPr>
        <w:ilvl w:val="2"/>
        <w:numId w:val="1"/>
      </w:numPr>
      <w:spacing w:line="20" w:lineRule="atLeast"/>
      <w:outlineLvl w:val="2"/>
    </w:pPr>
    <w:rPr>
      <w:b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rsid w:val="004679AC"/>
    <w:rPr>
      <w:rFonts w:ascii="Times New Roman" w:eastAsia="Times New Roman" w:hAnsi="Times New Roman" w:cs="Times New Roman"/>
      <w:b/>
      <w:kern w:val="0"/>
      <w:sz w:val="28"/>
      <w:szCs w:val="20"/>
      <w:lang w:val="cs-CZ" w:eastAsia="ar-SA"/>
      <w14:ligatures w14:val="none"/>
    </w:rPr>
  </w:style>
  <w:style w:type="paragraph" w:customStyle="1" w:styleId="Normln1">
    <w:name w:val="Normální1"/>
    <w:rsid w:val="004679AC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cs-CZ" w:eastAsia="ar-SA"/>
      <w14:ligatures w14:val="none"/>
    </w:rPr>
  </w:style>
  <w:style w:type="character" w:styleId="Zstupntext">
    <w:name w:val="Placeholder Text"/>
    <w:basedOn w:val="Standardnpsmoodstavce"/>
    <w:uiPriority w:val="99"/>
    <w:semiHidden/>
    <w:rsid w:val="004679AC"/>
    <w:rPr>
      <w:color w:val="808080"/>
    </w:rPr>
  </w:style>
  <w:style w:type="table" w:styleId="Mkatabulky">
    <w:name w:val="Table Grid"/>
    <w:basedOn w:val="Normlntabulka"/>
    <w:uiPriority w:val="39"/>
    <w:rsid w:val="00F4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482A96"/>
    <w:pPr>
      <w:ind w:left="720"/>
      <w:contextualSpacing/>
    </w:pPr>
  </w:style>
  <w:style w:type="paragraph" w:customStyle="1" w:styleId="paragraph">
    <w:name w:val="paragraph"/>
    <w:basedOn w:val="Normln"/>
    <w:rsid w:val="009A56E6"/>
    <w:pPr>
      <w:suppressAutoHyphens w:val="0"/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customStyle="1" w:styleId="normaltextrun">
    <w:name w:val="normaltextrun"/>
    <w:basedOn w:val="Standardnpsmoodstavce"/>
    <w:rsid w:val="009A56E6"/>
  </w:style>
  <w:style w:type="character" w:customStyle="1" w:styleId="eop">
    <w:name w:val="eop"/>
    <w:basedOn w:val="Standardnpsmoodstavce"/>
    <w:rsid w:val="009A56E6"/>
  </w:style>
  <w:style w:type="paragraph" w:styleId="Normlnweb">
    <w:name w:val="Normal (Web)"/>
    <w:basedOn w:val="Normln"/>
    <w:uiPriority w:val="99"/>
    <w:unhideWhenUsed/>
    <w:rsid w:val="00677534"/>
    <w:pPr>
      <w:suppressAutoHyphens w:val="0"/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customStyle="1" w:styleId="wacimagecontainer">
    <w:name w:val="wacimagecontainer"/>
    <w:basedOn w:val="Standardnpsmoodstavce"/>
    <w:rsid w:val="004D29DA"/>
  </w:style>
  <w:style w:type="character" w:customStyle="1" w:styleId="mathspan">
    <w:name w:val="mathspan"/>
    <w:basedOn w:val="Standardnpsmoodstavce"/>
    <w:rsid w:val="0028009D"/>
  </w:style>
  <w:style w:type="character" w:customStyle="1" w:styleId="mi">
    <w:name w:val="mi"/>
    <w:basedOn w:val="Standardnpsmoodstavce"/>
    <w:rsid w:val="0028009D"/>
  </w:style>
  <w:style w:type="character" w:customStyle="1" w:styleId="mjxassistivemathml">
    <w:name w:val="mjx_assistive_mathml"/>
    <w:basedOn w:val="Standardnpsmoodstavce"/>
    <w:rsid w:val="0028009D"/>
  </w:style>
  <w:style w:type="character" w:styleId="Siln">
    <w:name w:val="Strong"/>
    <w:basedOn w:val="Standardnpsmoodstavce"/>
    <w:uiPriority w:val="22"/>
    <w:qFormat/>
    <w:rsid w:val="00BF1773"/>
    <w:rPr>
      <w:b/>
      <w:bCs/>
    </w:rPr>
  </w:style>
  <w:style w:type="paragraph" w:styleId="Revize">
    <w:name w:val="Revision"/>
    <w:hidden/>
    <w:uiPriority w:val="99"/>
    <w:semiHidden/>
    <w:rsid w:val="007A237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cs-CZ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5T13:51:02.584"/>
    </inkml:context>
    <inkml:brush xml:id="br0">
      <inkml:brushProperty name="width" value="0.04986" units="cm"/>
      <inkml:brushProperty name="height" value="0.04986" units="cm"/>
      <inkml:brushProperty name="color" value="#ED1C24"/>
    </inkml:brush>
  </inkml:definitions>
  <inkml:trace contextRef="#ctx0" brushRef="#br0">9 9 3088,'0'0'0,"0"0"440,0 0-440,0 0 392,-1 0-40,1-1-88,-1 1-63,1 0-201,0 0 200,-1 0-16,0-1 24,0 1 8,1 0-216,0-1 248,0 1-8,-1 0-16,1 0-24,0 0-200,-1 0 176,1 0-16,0 0-16,-1-1 16,1 1-160,1-1 136,-1 1-24,0 0 40,-1 0-48,1 0-104,0 0 136,0-1 8,0 1-16,0 0 32,0 0-160,0 0 136,0-1-16,0 1 16,0 0-16,0 0-120,0 0 152,0-1-8,0 1-8,0 0 24,0 0-160,0 0 80,0 0 49,0 0-9,0 0-48,-1-1 64,1 1-40,0 0 16,2 0-16,-2 0-96,0 0 104,1 0-48,-1 0 16,0 0-40,1 0 8,-1 2 0,2 1-24,-2-1 32,0-2-48,1 4-24,-1-2 24,2 6 16,-2-6-16,0-2 0,1 5-8,-1-2 32,2 6-64,-2-7 16,0-2 24,0 4-8,0-1-8,2 7 0,0-4 16,-2-6 0,0 2-32,2 5 0,-1-1 32,1 1-48,-2-7 48,0-2 24,3 11-64,-1-6 8,0 6 8,-2-9 24,1-1-48,2 9 0,-1-6 16,1 5-32,-3-7 64,3 0-32,-1 3 8,4 3-16,-4-6 40,-2 0 0,4 1-56,-3 1 40,6-1 8,-5-1 0,1 2 8,-1-2 16,4 0 0,-4 0-32,-2 0 16,0 1 0,7-2 0,-6-2 16,2 1 48,-3 2-64,0-1 48,7-1-16,-6-1-64,2 1 32,-3 2 0,0-1 32,3-5-40,-1 3 72,1 0-56,-3 3-8,1-3 24,1 0 16,0 0-32,1-4-8,-3 7 0,1 1-32,1-5 40,1-3-24,-2 5 64,0-2 0,1 1-32,-1 0-16,-1-4-24,0 7 24,1 0-16,-1-2 32,2-1 40,-2 0-40,0 2-8,0-1-16,0 0 16,0-1 24,0 3-32,0-1 32,-1-1 0,0 0-72,0 0 32,1 2 8,0 0-32,0-1-32,0 0 80,0 1-48,0 0 32,-1 0 24,1 0-40,-1 0-40,1 0 24,0 0 32,0 1-72,-1 1 8,1-1-16,0 1 48,0-2 32,0 0-24,0 2 64,0-1 0,0 2-80,0-3 40,0 0-48,0 2-24,0 1-16,0-1 80,0-2 8,0 0 32,0 2 0,0 1 48,0-1-112,0 5-16,0-7 48,1-1-48,-1 3 48,2 1 24,-2-3-24,0 0 0,2 3-8,-1-1-56,1 1 56,-1-2-8,-1-1 16,1 1-16,1 1-8,1-1-40,-3-1 64,0 1 0,3 1-24,-1-1-8,0-1 16,1 2-16,-3-2 32,4 0-32,-2 0 32,0 0-16,1 0 0,-3 0 16,4 0 8,-2 0 16,0 0 24,1 0-56,-3 0 8,0 0 40,2 0-72,5-1 0,-7 0 64,0 1-32,1 0-40,1-1 128,1 1-24,-1-1-16,-2 1-48,1-1 72,1 1-56,1-1 8,-2 0-32,-1 1 8,2 0-16,-1-1 48,1 0-56,0 0 96,-2 1-72,0 0 8,2-1-32,-1 0 0,1 1-48,-2 0 72,1-1-48,0 1-32,-1-1 56,2 0 24,-2 1 0,-1 0 96,3-1 40,-2 0-104,2 0 0,-2 1-32,-1 0-8,3-1-8,-2 0 64,1 0 8,-1 1-56,0 0 40,2-1-72,-2 1 64,0-1 32,0 1-64,-1 0-40,1-1 96,0 0-24,2 0-136,-2 1 104,0-1 32,0-1-32,1 0 0,-1 0 104,0 2-104,0 0 40,2-2-56,-2 1-24,0-1-32,0 2 72,1 0-40,-1-1 64,0 0-8,0 0 40,0 1-56,0 0 0,0-1-32,0 0-16,0 1 8,0 0 40,0 0-64,0 0-32,0 0 40,0 0-96,0 0 520,0-1-904,0 2 343,0 1-87,0 0-168,0-2 448,0 0-472,0 1-160,0 2-232,0-1-16,0-2 880,0 0-888,0 3 159,0-1 265,0 5 168,0-7 296,0 0-192,0 3-40,0-1-2320,0-2 2552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5T18:05:21.321"/>
    </inkml:context>
    <inkml:brush xml:id="br0">
      <inkml:brushProperty name="width" value="0.04989" units="cm"/>
      <inkml:brushProperty name="height" value="0.04989" units="cm"/>
      <inkml:brushProperty name="color" value="#ED1C24"/>
    </inkml:brush>
  </inkml:definitions>
  <inkml:trace contextRef="#ctx0" brushRef="#br0">48 0 1488,'0'0'0,"-1"0"216,0 3-120,1-3-96,-3 3 48,-2 0-32,1 1-8,0 1-24,-1-1 0,1 0-32,0 1 8,-1-1-32,5-4 72,-6 5-144,1-1-1384,5-4 1528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5T18:05:25.416"/>
    </inkml:context>
    <inkml:brush xml:id="br0">
      <inkml:brushProperty name="width" value="0.04989" units="cm"/>
      <inkml:brushProperty name="height" value="0.04989" units="cm"/>
      <inkml:brushProperty name="color" value="#ED1C24"/>
    </inkml:brush>
  </inkml:definitions>
  <inkml:trace contextRef="#ctx0" brushRef="#br0">1 0 1808,'0'0'0,"0"0"160,0 0-120,0 0-40,0 0 8,0 3-16,0 0 16,3 0-8,-3 0 0,2-3 0,-2 3-32,3-3 8,0 3 0,0-1-16,0-2-24,0 3-16,0-3-16,0 3-32,0-3-1392,-3 0 1520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543C0-9FD5-4D74-AB36-E388516E3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6</Pages>
  <Words>783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Pospišilík</dc:creator>
  <cp:keywords/>
  <dc:description/>
  <cp:lastModifiedBy>Daniel Pospišilík</cp:lastModifiedBy>
  <cp:revision>1607</cp:revision>
  <cp:lastPrinted>2024-09-16T03:20:00Z</cp:lastPrinted>
  <dcterms:created xsi:type="dcterms:W3CDTF">2023-11-06T15:05:00Z</dcterms:created>
  <dcterms:modified xsi:type="dcterms:W3CDTF">2024-09-30T17:54:00Z</dcterms:modified>
</cp:coreProperties>
</file>