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bookmarkStart w:id="0" w:name="_GoBack"/>
      <w:bookmarkEnd w:id="0"/>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F9060D">
        <w:rPr>
          <w:b w:val="0"/>
          <w:sz w:val="36"/>
          <w:szCs w:val="36"/>
        </w:rPr>
        <w:t>4</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7D3BBD">
        <w:rPr>
          <w:noProof/>
        </w:rPr>
        <w:t>31 May 2014</w:t>
      </w:r>
      <w:r w:rsidR="007A15CE">
        <w:fldChar w:fldCharType="end"/>
      </w:r>
    </w:p>
    <w:p w:rsidR="00F77C82" w:rsidRPr="00C05534" w:rsidRDefault="00F77C82" w:rsidP="00C05534">
      <w:pPr>
        <w:pStyle w:val="Heading1"/>
      </w:pPr>
      <w:bookmarkStart w:id="1" w:name="_Toc381438813"/>
      <w:r w:rsidRPr="00C05534">
        <w:lastRenderedPageBreak/>
        <w:t>Acknowledgements</w:t>
      </w:r>
      <w:r w:rsidR="001A3493">
        <w:t xml:space="preserve"> and Citation</w:t>
      </w:r>
      <w:bookmarkEnd w:id="1"/>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2" w:name="_Toc381438814"/>
      <w:r>
        <w:lastRenderedPageBreak/>
        <w:t>Notices</w:t>
      </w:r>
      <w:bookmarkEnd w:id="2"/>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3" w:name="_Toc381438815"/>
      <w:r w:rsidRPr="00C05534">
        <w:lastRenderedPageBreak/>
        <w:t>Contents</w:t>
      </w:r>
      <w:bookmarkEnd w:id="3"/>
    </w:p>
    <w:p w:rsidR="00F9060D"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F9060D">
        <w:rPr>
          <w:noProof/>
        </w:rPr>
        <w:t>1</w:t>
      </w:r>
      <w:r w:rsidR="00F9060D">
        <w:rPr>
          <w:rFonts w:asciiTheme="minorHAnsi" w:eastAsiaTheme="minorEastAsia" w:hAnsiTheme="minorHAnsi" w:cstheme="minorBidi"/>
          <w:noProof/>
          <w:szCs w:val="22"/>
          <w:lang w:eastAsia="en-GB"/>
        </w:rPr>
        <w:tab/>
      </w:r>
      <w:r w:rsidR="00F9060D">
        <w:rPr>
          <w:noProof/>
        </w:rPr>
        <w:t>Acknowledgements and Citation</w:t>
      </w:r>
      <w:r w:rsidR="00F9060D">
        <w:rPr>
          <w:noProof/>
        </w:rPr>
        <w:tab/>
      </w:r>
      <w:r w:rsidR="00F9060D">
        <w:rPr>
          <w:noProof/>
        </w:rPr>
        <w:fldChar w:fldCharType="begin"/>
      </w:r>
      <w:r w:rsidR="00F9060D">
        <w:rPr>
          <w:noProof/>
        </w:rPr>
        <w:instrText xml:space="preserve"> PAGEREF _Toc381438813 \h </w:instrText>
      </w:r>
      <w:r w:rsidR="00F9060D">
        <w:rPr>
          <w:noProof/>
        </w:rPr>
      </w:r>
      <w:r w:rsidR="00F9060D">
        <w:rPr>
          <w:noProof/>
        </w:rPr>
        <w:fldChar w:fldCharType="separate"/>
      </w:r>
      <w:r w:rsidR="007D3BBD">
        <w:rPr>
          <w:noProof/>
        </w:rPr>
        <w:t>2</w:t>
      </w:r>
      <w:r w:rsidR="00F9060D">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_Toc381438814 \h </w:instrText>
      </w:r>
      <w:r>
        <w:rPr>
          <w:noProof/>
        </w:rPr>
      </w:r>
      <w:r>
        <w:rPr>
          <w:noProof/>
        </w:rPr>
        <w:fldChar w:fldCharType="separate"/>
      </w:r>
      <w:r w:rsidR="007D3BBD">
        <w:rPr>
          <w:noProof/>
        </w:rPr>
        <w:t>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_Toc381438815 \h </w:instrText>
      </w:r>
      <w:r>
        <w:rPr>
          <w:noProof/>
        </w:rPr>
      </w:r>
      <w:r>
        <w:rPr>
          <w:noProof/>
        </w:rPr>
        <w:fldChar w:fldCharType="separate"/>
      </w:r>
      <w:r w:rsidR="007D3BBD">
        <w:rPr>
          <w:noProof/>
        </w:rPr>
        <w:t>5</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4.0</w:t>
      </w:r>
      <w:r>
        <w:rPr>
          <w:noProof/>
        </w:rPr>
        <w:tab/>
      </w:r>
      <w:r>
        <w:rPr>
          <w:noProof/>
        </w:rPr>
        <w:fldChar w:fldCharType="begin"/>
      </w:r>
      <w:r>
        <w:rPr>
          <w:noProof/>
        </w:rPr>
        <w:instrText xml:space="preserve"> PAGEREF _Toc381438816 \h </w:instrText>
      </w:r>
      <w:r>
        <w:rPr>
          <w:noProof/>
        </w:rPr>
      </w:r>
      <w:r>
        <w:rPr>
          <w:noProof/>
        </w:rPr>
        <w:fldChar w:fldCharType="separate"/>
      </w:r>
      <w:r w:rsidR="007D3BBD">
        <w:rPr>
          <w:noProof/>
        </w:rPr>
        <w:t>9</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_Toc381438817 \h </w:instrText>
      </w:r>
      <w:r>
        <w:rPr>
          <w:noProof/>
        </w:rPr>
      </w:r>
      <w:r>
        <w:rPr>
          <w:noProof/>
        </w:rPr>
        <w:fldChar w:fldCharType="separate"/>
      </w:r>
      <w:r w:rsidR="007D3BBD">
        <w:rPr>
          <w:noProof/>
        </w:rPr>
        <w:t>10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_Toc381438818 \h </w:instrText>
      </w:r>
      <w:r>
        <w:rPr>
          <w:noProof/>
        </w:rPr>
      </w:r>
      <w:r>
        <w:rPr>
          <w:noProof/>
        </w:rPr>
        <w:fldChar w:fldCharType="separate"/>
      </w:r>
      <w:r w:rsidR="007D3BBD">
        <w:rPr>
          <w:noProof/>
        </w:rPr>
        <w:t>13</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_Toc381438819 \h </w:instrText>
      </w:r>
      <w:r>
        <w:rPr>
          <w:noProof/>
        </w:rPr>
      </w:r>
      <w:r>
        <w:rPr>
          <w:noProof/>
        </w:rPr>
        <w:fldChar w:fldCharType="separate"/>
      </w:r>
      <w:r w:rsidR="007D3BBD">
        <w:rPr>
          <w:noProof/>
        </w:rPr>
        <w:t>13</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_Toc381438820 \h </w:instrText>
      </w:r>
      <w:r>
        <w:rPr>
          <w:noProof/>
        </w:rPr>
      </w:r>
      <w:r>
        <w:rPr>
          <w:noProof/>
        </w:rPr>
        <w:fldChar w:fldCharType="separate"/>
      </w:r>
      <w:r w:rsidR="007D3BBD">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_Toc381438821 \h </w:instrText>
      </w:r>
      <w:r>
        <w:rPr>
          <w:noProof/>
        </w:rPr>
      </w:r>
      <w:r>
        <w:rPr>
          <w:noProof/>
        </w:rPr>
        <w:fldChar w:fldCharType="separate"/>
      </w:r>
      <w:r w:rsidR="007D3BBD">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_Toc381438822 \h </w:instrText>
      </w:r>
      <w:r>
        <w:rPr>
          <w:noProof/>
        </w:rPr>
      </w:r>
      <w:r>
        <w:rPr>
          <w:noProof/>
        </w:rPr>
        <w:fldChar w:fldCharType="separate"/>
      </w:r>
      <w:r w:rsidR="007D3BBD">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_Toc381438823 \h </w:instrText>
      </w:r>
      <w:r>
        <w:rPr>
          <w:noProof/>
        </w:rPr>
      </w:r>
      <w:r>
        <w:rPr>
          <w:noProof/>
        </w:rPr>
        <w:fldChar w:fldCharType="separate"/>
      </w:r>
      <w:r w:rsidR="007D3BBD">
        <w:rPr>
          <w:noProof/>
        </w:rPr>
        <w:t>14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_Toc381438824 \h </w:instrText>
      </w:r>
      <w:r>
        <w:rPr>
          <w:noProof/>
        </w:rPr>
      </w:r>
      <w:r>
        <w:rPr>
          <w:noProof/>
        </w:rPr>
        <w:fldChar w:fldCharType="separate"/>
      </w:r>
      <w:r w:rsidR="007D3BBD">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_Toc381438825 \h </w:instrText>
      </w:r>
      <w:r>
        <w:rPr>
          <w:noProof/>
        </w:rPr>
      </w:r>
      <w:r>
        <w:rPr>
          <w:noProof/>
        </w:rPr>
        <w:fldChar w:fldCharType="separate"/>
      </w:r>
      <w:r w:rsidR="007D3BBD">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_Toc381438826 \h </w:instrText>
      </w:r>
      <w:r>
        <w:rPr>
          <w:noProof/>
        </w:rPr>
      </w:r>
      <w:r>
        <w:rPr>
          <w:noProof/>
        </w:rPr>
        <w:fldChar w:fldCharType="separate"/>
      </w:r>
      <w:r w:rsidR="007D3BBD">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_Toc381438827 \h </w:instrText>
      </w:r>
      <w:r>
        <w:rPr>
          <w:noProof/>
        </w:rPr>
      </w:r>
      <w:r>
        <w:rPr>
          <w:noProof/>
        </w:rPr>
        <w:fldChar w:fldCharType="separate"/>
      </w:r>
      <w:r w:rsidR="007D3BBD">
        <w:rPr>
          <w:noProof/>
        </w:rPr>
        <w:t>16</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_Toc381438828 \h </w:instrText>
      </w:r>
      <w:r>
        <w:rPr>
          <w:noProof/>
        </w:rPr>
      </w:r>
      <w:r>
        <w:rPr>
          <w:noProof/>
        </w:rPr>
        <w:fldChar w:fldCharType="separate"/>
      </w:r>
      <w:r w:rsidR="007D3BBD">
        <w:rPr>
          <w:noProof/>
        </w:rPr>
        <w:t>18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_Toc381438829 \h </w:instrText>
      </w:r>
      <w:r>
        <w:rPr>
          <w:noProof/>
        </w:rPr>
      </w:r>
      <w:r>
        <w:rPr>
          <w:noProof/>
        </w:rPr>
        <w:fldChar w:fldCharType="separate"/>
      </w:r>
      <w:r w:rsidR="007D3BBD">
        <w:rPr>
          <w:noProof/>
        </w:rPr>
        <w:t>18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_Toc381438830 \h </w:instrText>
      </w:r>
      <w:r>
        <w:rPr>
          <w:noProof/>
        </w:rPr>
      </w:r>
      <w:r>
        <w:rPr>
          <w:noProof/>
        </w:rPr>
        <w:fldChar w:fldCharType="separate"/>
      </w:r>
      <w:r w:rsidR="007D3BBD">
        <w:rPr>
          <w:noProof/>
        </w:rPr>
        <w:t>19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_Toc381438831 \h </w:instrText>
      </w:r>
      <w:r>
        <w:rPr>
          <w:noProof/>
        </w:rPr>
      </w:r>
      <w:r>
        <w:rPr>
          <w:noProof/>
        </w:rPr>
        <w:fldChar w:fldCharType="separate"/>
      </w:r>
      <w:r w:rsidR="007D3BBD">
        <w:rPr>
          <w:noProof/>
        </w:rPr>
        <w:t>20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_Toc381438832 \h </w:instrText>
      </w:r>
      <w:r>
        <w:rPr>
          <w:noProof/>
        </w:rPr>
      </w:r>
      <w:r>
        <w:rPr>
          <w:noProof/>
        </w:rPr>
        <w:fldChar w:fldCharType="separate"/>
      </w:r>
      <w:r w:rsidR="007D3BBD">
        <w:rPr>
          <w:noProof/>
        </w:rPr>
        <w:t>22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_Toc381438833 \h </w:instrText>
      </w:r>
      <w:r>
        <w:rPr>
          <w:noProof/>
        </w:rPr>
      </w:r>
      <w:r>
        <w:rPr>
          <w:noProof/>
        </w:rPr>
        <w:fldChar w:fldCharType="separate"/>
      </w:r>
      <w:r w:rsidR="007D3BBD">
        <w:rPr>
          <w:noProof/>
        </w:rPr>
        <w:t>22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_Toc381438834 \h </w:instrText>
      </w:r>
      <w:r>
        <w:rPr>
          <w:noProof/>
        </w:rPr>
      </w:r>
      <w:r>
        <w:rPr>
          <w:noProof/>
        </w:rPr>
        <w:fldChar w:fldCharType="separate"/>
      </w:r>
      <w:r w:rsidR="007D3BBD">
        <w:rPr>
          <w:noProof/>
        </w:rPr>
        <w:t>24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_Toc381438835 \h </w:instrText>
      </w:r>
      <w:r>
        <w:rPr>
          <w:noProof/>
        </w:rPr>
      </w:r>
      <w:r>
        <w:rPr>
          <w:noProof/>
        </w:rPr>
        <w:fldChar w:fldCharType="separate"/>
      </w:r>
      <w:r w:rsidR="007D3BBD">
        <w:rPr>
          <w:noProof/>
        </w:rPr>
        <w:t>24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_Toc381438836 \h </w:instrText>
      </w:r>
      <w:r>
        <w:rPr>
          <w:noProof/>
        </w:rPr>
      </w:r>
      <w:r>
        <w:rPr>
          <w:noProof/>
        </w:rPr>
        <w:fldChar w:fldCharType="separate"/>
      </w:r>
      <w:r w:rsidR="007D3BBD">
        <w:rPr>
          <w:noProof/>
        </w:rPr>
        <w:t>25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_Toc381438837 \h </w:instrText>
      </w:r>
      <w:r>
        <w:rPr>
          <w:noProof/>
        </w:rPr>
      </w:r>
      <w:r>
        <w:rPr>
          <w:noProof/>
        </w:rPr>
        <w:fldChar w:fldCharType="separate"/>
      </w:r>
      <w:r w:rsidR="007D3BBD">
        <w:rPr>
          <w:noProof/>
        </w:rPr>
        <w:t>30</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_Toc381438838 \h </w:instrText>
      </w:r>
      <w:r>
        <w:rPr>
          <w:noProof/>
        </w:rPr>
      </w:r>
      <w:r>
        <w:rPr>
          <w:noProof/>
        </w:rPr>
        <w:fldChar w:fldCharType="separate"/>
      </w:r>
      <w:r w:rsidR="007D3BBD">
        <w:rPr>
          <w:noProof/>
        </w:rPr>
        <w:t>32</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_Toc381438839 \h </w:instrText>
      </w:r>
      <w:r>
        <w:rPr>
          <w:noProof/>
        </w:rPr>
      </w:r>
      <w:r>
        <w:rPr>
          <w:noProof/>
        </w:rPr>
        <w:fldChar w:fldCharType="separate"/>
      </w:r>
      <w:r w:rsidR="007D3BBD">
        <w:rPr>
          <w:noProof/>
        </w:rPr>
        <w:t>36</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_Toc381438840 \h </w:instrText>
      </w:r>
      <w:r>
        <w:rPr>
          <w:noProof/>
        </w:rPr>
      </w:r>
      <w:r>
        <w:rPr>
          <w:noProof/>
        </w:rPr>
        <w:fldChar w:fldCharType="separate"/>
      </w:r>
      <w:r w:rsidR="007D3BBD">
        <w:rPr>
          <w:noProof/>
        </w:rPr>
        <w:t>38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_Toc381438841 \h </w:instrText>
      </w:r>
      <w:r>
        <w:rPr>
          <w:noProof/>
        </w:rPr>
      </w:r>
      <w:r>
        <w:rPr>
          <w:noProof/>
        </w:rPr>
        <w:fldChar w:fldCharType="separate"/>
      </w:r>
      <w:r w:rsidR="007D3BBD">
        <w:rPr>
          <w:noProof/>
        </w:rPr>
        <w:t>39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_Toc381438842 \h </w:instrText>
      </w:r>
      <w:r>
        <w:rPr>
          <w:noProof/>
        </w:rPr>
      </w:r>
      <w:r>
        <w:rPr>
          <w:noProof/>
        </w:rPr>
        <w:fldChar w:fldCharType="separate"/>
      </w:r>
      <w:r w:rsidR="007D3BBD">
        <w:rPr>
          <w:noProof/>
        </w:rPr>
        <w:t>43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_Toc381438843 \h </w:instrText>
      </w:r>
      <w:r>
        <w:rPr>
          <w:noProof/>
        </w:rPr>
      </w:r>
      <w:r>
        <w:rPr>
          <w:noProof/>
        </w:rPr>
        <w:fldChar w:fldCharType="separate"/>
      </w:r>
      <w:r w:rsidR="007D3BBD">
        <w:rPr>
          <w:noProof/>
        </w:rPr>
        <w:t>45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_Toc381438844 \h </w:instrText>
      </w:r>
      <w:r>
        <w:rPr>
          <w:noProof/>
        </w:rPr>
      </w:r>
      <w:r>
        <w:rPr>
          <w:noProof/>
        </w:rPr>
        <w:fldChar w:fldCharType="separate"/>
      </w:r>
      <w:r w:rsidR="007D3BBD">
        <w:rPr>
          <w:noProof/>
        </w:rPr>
        <w:t>45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_Toc381438845 \h </w:instrText>
      </w:r>
      <w:r>
        <w:rPr>
          <w:noProof/>
        </w:rPr>
      </w:r>
      <w:r>
        <w:rPr>
          <w:noProof/>
        </w:rPr>
        <w:fldChar w:fldCharType="separate"/>
      </w:r>
      <w:r w:rsidR="007D3BBD">
        <w:rPr>
          <w:noProof/>
        </w:rPr>
        <w:t>46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_Toc381438846 \h </w:instrText>
      </w:r>
      <w:r>
        <w:rPr>
          <w:noProof/>
        </w:rPr>
      </w:r>
      <w:r>
        <w:rPr>
          <w:noProof/>
        </w:rPr>
        <w:fldChar w:fldCharType="separate"/>
      </w:r>
      <w:r w:rsidR="007D3BBD">
        <w:rPr>
          <w:noProof/>
        </w:rPr>
        <w:t>48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_Toc381438847 \h </w:instrText>
      </w:r>
      <w:r>
        <w:rPr>
          <w:noProof/>
        </w:rPr>
      </w:r>
      <w:r>
        <w:rPr>
          <w:noProof/>
        </w:rPr>
        <w:fldChar w:fldCharType="separate"/>
      </w:r>
      <w:r w:rsidR="007D3BBD">
        <w:rPr>
          <w:noProof/>
        </w:rPr>
        <w:t>48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_Toc381438848 \h </w:instrText>
      </w:r>
      <w:r>
        <w:rPr>
          <w:noProof/>
        </w:rPr>
      </w:r>
      <w:r>
        <w:rPr>
          <w:noProof/>
        </w:rPr>
        <w:fldChar w:fldCharType="separate"/>
      </w:r>
      <w:r w:rsidR="007D3BBD">
        <w:rPr>
          <w:noProof/>
        </w:rPr>
        <w:t>49</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_Toc381438849 \h </w:instrText>
      </w:r>
      <w:r>
        <w:rPr>
          <w:noProof/>
        </w:rPr>
      </w:r>
      <w:r>
        <w:rPr>
          <w:noProof/>
        </w:rPr>
        <w:fldChar w:fldCharType="separate"/>
      </w:r>
      <w:r w:rsidR="007D3BBD">
        <w:rPr>
          <w:noProof/>
        </w:rPr>
        <w:t>49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_Toc381438850 \h </w:instrText>
      </w:r>
      <w:r>
        <w:rPr>
          <w:noProof/>
        </w:rPr>
      </w:r>
      <w:r>
        <w:rPr>
          <w:noProof/>
        </w:rPr>
        <w:fldChar w:fldCharType="separate"/>
      </w:r>
      <w:r w:rsidR="007D3BBD">
        <w:rPr>
          <w:noProof/>
        </w:rPr>
        <w:t>50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_Toc381438851 \h </w:instrText>
      </w:r>
      <w:r>
        <w:rPr>
          <w:noProof/>
        </w:rPr>
      </w:r>
      <w:r>
        <w:rPr>
          <w:noProof/>
        </w:rPr>
        <w:fldChar w:fldCharType="separate"/>
      </w:r>
      <w:r w:rsidR="007D3BBD">
        <w:rPr>
          <w:noProof/>
        </w:rPr>
        <w:t>50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_Toc381438852 \h </w:instrText>
      </w:r>
      <w:r>
        <w:rPr>
          <w:noProof/>
        </w:rPr>
      </w:r>
      <w:r>
        <w:rPr>
          <w:noProof/>
        </w:rPr>
        <w:fldChar w:fldCharType="separate"/>
      </w:r>
      <w:r w:rsidR="007D3BBD">
        <w:rPr>
          <w:noProof/>
        </w:rPr>
        <w:t>52</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_Toc381438853 \h </w:instrText>
      </w:r>
      <w:r>
        <w:rPr>
          <w:noProof/>
        </w:rPr>
      </w:r>
      <w:r>
        <w:rPr>
          <w:noProof/>
        </w:rPr>
        <w:fldChar w:fldCharType="separate"/>
      </w:r>
      <w:r w:rsidR="007D3BBD">
        <w:rPr>
          <w:noProof/>
        </w:rPr>
        <w:t>55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_Toc381438854 \h </w:instrText>
      </w:r>
      <w:r>
        <w:rPr>
          <w:noProof/>
        </w:rPr>
      </w:r>
      <w:r>
        <w:rPr>
          <w:noProof/>
        </w:rPr>
        <w:fldChar w:fldCharType="separate"/>
      </w:r>
      <w:r w:rsidR="007D3BBD">
        <w:rPr>
          <w:noProof/>
        </w:rPr>
        <w:t>55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_Toc381438855 \h </w:instrText>
      </w:r>
      <w:r>
        <w:rPr>
          <w:noProof/>
        </w:rPr>
      </w:r>
      <w:r>
        <w:rPr>
          <w:noProof/>
        </w:rPr>
        <w:fldChar w:fldCharType="separate"/>
      </w:r>
      <w:r w:rsidR="007D3BBD">
        <w:rPr>
          <w:noProof/>
        </w:rPr>
        <w:t>55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_Toc381438856 \h </w:instrText>
      </w:r>
      <w:r>
        <w:rPr>
          <w:noProof/>
        </w:rPr>
      </w:r>
      <w:r>
        <w:rPr>
          <w:noProof/>
        </w:rPr>
        <w:fldChar w:fldCharType="separate"/>
      </w:r>
      <w:r w:rsidR="007D3BBD">
        <w:rPr>
          <w:noProof/>
        </w:rPr>
        <w:t>55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C02907">
        <w:rPr>
          <w:i/>
          <w:noProof/>
        </w:rPr>
        <w:t>k</w:t>
      </w:r>
      <w:r>
        <w:rPr>
          <w:noProof/>
        </w:rPr>
        <w:t>(</w:t>
      </w:r>
      <w:r w:rsidRPr="00C02907">
        <w:rPr>
          <w:i/>
          <w:noProof/>
        </w:rPr>
        <w:t>E</w:t>
      </w:r>
      <w:r>
        <w:rPr>
          <w:noProof/>
        </w:rPr>
        <w:t>)s &amp; Tunnelling Corrections</w:t>
      </w:r>
      <w:r>
        <w:rPr>
          <w:noProof/>
        </w:rPr>
        <w:tab/>
      </w:r>
      <w:r>
        <w:rPr>
          <w:noProof/>
        </w:rPr>
        <w:fldChar w:fldCharType="begin"/>
      </w:r>
      <w:r>
        <w:rPr>
          <w:noProof/>
        </w:rPr>
        <w:instrText xml:space="preserve"> PAGEREF _Toc381438857 \h </w:instrText>
      </w:r>
      <w:r>
        <w:rPr>
          <w:noProof/>
        </w:rPr>
      </w:r>
      <w:r>
        <w:rPr>
          <w:noProof/>
        </w:rPr>
        <w:fldChar w:fldCharType="separate"/>
      </w:r>
      <w:r w:rsidR="007D3BBD">
        <w:rPr>
          <w:noProof/>
        </w:rPr>
        <w:t>56</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_Toc381438858 \h </w:instrText>
      </w:r>
      <w:r>
        <w:rPr>
          <w:noProof/>
        </w:rPr>
      </w:r>
      <w:r>
        <w:rPr>
          <w:noProof/>
        </w:rPr>
        <w:fldChar w:fldCharType="separate"/>
      </w:r>
      <w:r w:rsidR="007D3BBD">
        <w:rPr>
          <w:noProof/>
        </w:rPr>
        <w:t>56</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_Toc381438859 \h </w:instrText>
      </w:r>
      <w:r>
        <w:rPr>
          <w:noProof/>
        </w:rPr>
      </w:r>
      <w:r>
        <w:rPr>
          <w:noProof/>
        </w:rPr>
        <w:fldChar w:fldCharType="separate"/>
      </w:r>
      <w:r w:rsidR="007D3BBD">
        <w:rPr>
          <w:noProof/>
        </w:rPr>
        <w:t>57</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_Toc381438860 \h </w:instrText>
      </w:r>
      <w:r>
        <w:rPr>
          <w:noProof/>
        </w:rPr>
      </w:r>
      <w:r>
        <w:rPr>
          <w:noProof/>
        </w:rPr>
        <w:fldChar w:fldCharType="separate"/>
      </w:r>
      <w:r w:rsidR="007D3BBD">
        <w:rPr>
          <w:noProof/>
        </w:rPr>
        <w:t>58</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_Toc381438861 \h </w:instrText>
      </w:r>
      <w:r>
        <w:rPr>
          <w:noProof/>
        </w:rPr>
      </w:r>
      <w:r>
        <w:rPr>
          <w:noProof/>
        </w:rPr>
        <w:fldChar w:fldCharType="separate"/>
      </w:r>
      <w:r w:rsidR="007D3BBD">
        <w:rPr>
          <w:noProof/>
        </w:rPr>
        <w:t>59</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_Toc381438862 \h </w:instrText>
      </w:r>
      <w:r>
        <w:rPr>
          <w:noProof/>
        </w:rPr>
      </w:r>
      <w:r>
        <w:rPr>
          <w:noProof/>
        </w:rPr>
        <w:fldChar w:fldCharType="separate"/>
      </w:r>
      <w:r w:rsidR="007D3BBD">
        <w:rPr>
          <w:noProof/>
        </w:rPr>
        <w:t>60</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_Toc381438863 \h </w:instrText>
      </w:r>
      <w:r>
        <w:rPr>
          <w:noProof/>
        </w:rPr>
      </w:r>
      <w:r>
        <w:rPr>
          <w:noProof/>
        </w:rPr>
        <w:fldChar w:fldCharType="separate"/>
      </w:r>
      <w:r w:rsidR="007D3BBD">
        <w:rPr>
          <w:noProof/>
        </w:rPr>
        <w:t>61</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_Toc381438864 \h </w:instrText>
      </w:r>
      <w:r>
        <w:rPr>
          <w:noProof/>
        </w:rPr>
      </w:r>
      <w:r>
        <w:rPr>
          <w:noProof/>
        </w:rPr>
        <w:fldChar w:fldCharType="separate"/>
      </w:r>
      <w:r w:rsidR="007D3BBD">
        <w:rPr>
          <w:noProof/>
        </w:rPr>
        <w:t>63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_Toc381438865 \h </w:instrText>
      </w:r>
      <w:r>
        <w:rPr>
          <w:noProof/>
        </w:rPr>
      </w:r>
      <w:r>
        <w:rPr>
          <w:noProof/>
        </w:rPr>
        <w:fldChar w:fldCharType="separate"/>
      </w:r>
      <w:r w:rsidR="007D3BBD">
        <w:rPr>
          <w:noProof/>
        </w:rPr>
        <w:t>63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_Toc381438866 \h </w:instrText>
      </w:r>
      <w:r>
        <w:rPr>
          <w:noProof/>
        </w:rPr>
      </w:r>
      <w:r>
        <w:rPr>
          <w:noProof/>
        </w:rPr>
        <w:fldChar w:fldCharType="separate"/>
      </w:r>
      <w:r w:rsidR="007D3BBD">
        <w:rPr>
          <w:noProof/>
        </w:rPr>
        <w:t>64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_Toc381438867 \h </w:instrText>
      </w:r>
      <w:r>
        <w:rPr>
          <w:noProof/>
        </w:rPr>
      </w:r>
      <w:r>
        <w:rPr>
          <w:noProof/>
        </w:rPr>
        <w:fldChar w:fldCharType="separate"/>
      </w:r>
      <w:r w:rsidR="007D3BBD">
        <w:rPr>
          <w:noProof/>
        </w:rPr>
        <w:t>64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_Toc381438868 \h </w:instrText>
      </w:r>
      <w:r>
        <w:rPr>
          <w:noProof/>
        </w:rPr>
      </w:r>
      <w:r>
        <w:rPr>
          <w:noProof/>
        </w:rPr>
        <w:fldChar w:fldCharType="separate"/>
      </w:r>
      <w:r w:rsidR="007D3BBD">
        <w:rPr>
          <w:noProof/>
        </w:rPr>
        <w:t>65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_Toc381438869 \h </w:instrText>
      </w:r>
      <w:r>
        <w:rPr>
          <w:noProof/>
        </w:rPr>
      </w:r>
      <w:r>
        <w:rPr>
          <w:noProof/>
        </w:rPr>
        <w:fldChar w:fldCharType="separate"/>
      </w:r>
      <w:r w:rsidR="007D3BBD">
        <w:rPr>
          <w:noProof/>
        </w:rPr>
        <w:t>65</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_Toc381438870 \h </w:instrText>
      </w:r>
      <w:r>
        <w:rPr>
          <w:noProof/>
        </w:rPr>
      </w:r>
      <w:r>
        <w:rPr>
          <w:noProof/>
        </w:rPr>
        <w:fldChar w:fldCharType="separate"/>
      </w:r>
      <w:r w:rsidR="007D3BBD">
        <w:rPr>
          <w:noProof/>
        </w:rPr>
        <w:t>66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_Toc381438871 \h </w:instrText>
      </w:r>
      <w:r>
        <w:rPr>
          <w:noProof/>
        </w:rPr>
      </w:r>
      <w:r>
        <w:rPr>
          <w:noProof/>
        </w:rPr>
        <w:fldChar w:fldCharType="separate"/>
      </w:r>
      <w:r w:rsidR="007D3BBD">
        <w:rPr>
          <w:noProof/>
        </w:rPr>
        <w:t>66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_Toc381438872 \h </w:instrText>
      </w:r>
      <w:r>
        <w:rPr>
          <w:noProof/>
        </w:rPr>
      </w:r>
      <w:r>
        <w:rPr>
          <w:noProof/>
        </w:rPr>
        <w:fldChar w:fldCharType="separate"/>
      </w:r>
      <w:r w:rsidR="007D3BBD">
        <w:rPr>
          <w:noProof/>
        </w:rPr>
        <w:t>67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_Toc381438873 \h </w:instrText>
      </w:r>
      <w:r>
        <w:rPr>
          <w:noProof/>
        </w:rPr>
      </w:r>
      <w:r>
        <w:rPr>
          <w:noProof/>
        </w:rPr>
        <w:fldChar w:fldCharType="separate"/>
      </w:r>
      <w:r w:rsidR="007D3BBD">
        <w:rPr>
          <w:noProof/>
        </w:rPr>
        <w:t>68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C02907">
        <w:rPr>
          <w:noProof/>
          <w:vertAlign w:val="subscript"/>
        </w:rPr>
        <w:t>2</w:t>
      </w:r>
      <w:r>
        <w:rPr>
          <w:noProof/>
        </w:rPr>
        <w:tab/>
      </w:r>
      <w:r>
        <w:rPr>
          <w:noProof/>
        </w:rPr>
        <w:fldChar w:fldCharType="begin"/>
      </w:r>
      <w:r>
        <w:rPr>
          <w:noProof/>
        </w:rPr>
        <w:instrText xml:space="preserve"> PAGEREF _Toc381438874 \h </w:instrText>
      </w:r>
      <w:r>
        <w:rPr>
          <w:noProof/>
        </w:rPr>
      </w:r>
      <w:r>
        <w:rPr>
          <w:noProof/>
        </w:rPr>
        <w:fldChar w:fldCharType="separate"/>
      </w:r>
      <w:r w:rsidR="007D3BBD">
        <w:rPr>
          <w:noProof/>
        </w:rPr>
        <w:t>69</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C02907">
        <w:rPr>
          <w:noProof/>
          <w:vertAlign w:val="subscript"/>
        </w:rPr>
        <w:t>2</w:t>
      </w:r>
      <w:r>
        <w:rPr>
          <w:noProof/>
        </w:rPr>
        <w:t>H</w:t>
      </w:r>
      <w:r w:rsidRPr="00C02907">
        <w:rPr>
          <w:noProof/>
          <w:vertAlign w:val="subscript"/>
        </w:rPr>
        <w:t>2</w:t>
      </w:r>
      <w:r>
        <w:rPr>
          <w:noProof/>
        </w:rPr>
        <w:tab/>
      </w:r>
      <w:r>
        <w:rPr>
          <w:noProof/>
        </w:rPr>
        <w:fldChar w:fldCharType="begin"/>
      </w:r>
      <w:r>
        <w:rPr>
          <w:noProof/>
        </w:rPr>
        <w:instrText xml:space="preserve"> PAGEREF _Toc381438875 \h </w:instrText>
      </w:r>
      <w:r>
        <w:rPr>
          <w:noProof/>
        </w:rPr>
      </w:r>
      <w:r>
        <w:rPr>
          <w:noProof/>
        </w:rPr>
        <w:fldChar w:fldCharType="separate"/>
      </w:r>
      <w:r w:rsidR="007D3BBD">
        <w:rPr>
          <w:noProof/>
        </w:rPr>
        <w:t>70</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C02907">
        <w:rPr>
          <w:noProof/>
          <w:vertAlign w:val="subscript"/>
        </w:rPr>
        <w:t>3</w:t>
      </w:r>
      <w:r>
        <w:rPr>
          <w:noProof/>
        </w:rPr>
        <w:t>CO + O</w:t>
      </w:r>
      <w:r w:rsidRPr="00C02907">
        <w:rPr>
          <w:noProof/>
          <w:vertAlign w:val="subscript"/>
        </w:rPr>
        <w:t>2</w:t>
      </w:r>
      <w:r>
        <w:rPr>
          <w:noProof/>
        </w:rPr>
        <w:tab/>
      </w:r>
      <w:r>
        <w:rPr>
          <w:noProof/>
        </w:rPr>
        <w:fldChar w:fldCharType="begin"/>
      </w:r>
      <w:r>
        <w:rPr>
          <w:noProof/>
        </w:rPr>
        <w:instrText xml:space="preserve"> PAGEREF _Toc381438876 \h </w:instrText>
      </w:r>
      <w:r>
        <w:rPr>
          <w:noProof/>
        </w:rPr>
      </w:r>
      <w:r>
        <w:rPr>
          <w:noProof/>
        </w:rPr>
        <w:fldChar w:fldCharType="separate"/>
      </w:r>
      <w:r w:rsidR="007D3BBD">
        <w:rPr>
          <w:noProof/>
        </w:rPr>
        <w:t>71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C02907">
        <w:rPr>
          <w:i/>
          <w:noProof/>
        </w:rPr>
        <w:t>i-</w:t>
      </w:r>
      <w:r>
        <w:rPr>
          <w:noProof/>
        </w:rPr>
        <w:t>propyl)</w:t>
      </w:r>
      <w:r>
        <w:rPr>
          <w:noProof/>
        </w:rPr>
        <w:tab/>
      </w:r>
      <w:r>
        <w:rPr>
          <w:noProof/>
        </w:rPr>
        <w:fldChar w:fldCharType="begin"/>
      </w:r>
      <w:r>
        <w:rPr>
          <w:noProof/>
        </w:rPr>
        <w:instrText xml:space="preserve"> PAGEREF _Toc381438877 \h </w:instrText>
      </w:r>
      <w:r>
        <w:rPr>
          <w:noProof/>
        </w:rPr>
      </w:r>
      <w:r>
        <w:rPr>
          <w:noProof/>
        </w:rPr>
        <w:fldChar w:fldCharType="separate"/>
      </w:r>
      <w:r w:rsidR="007D3BBD">
        <w:rPr>
          <w:noProof/>
        </w:rPr>
        <w:t>71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_Toc381438878 \h </w:instrText>
      </w:r>
      <w:r>
        <w:rPr>
          <w:noProof/>
        </w:rPr>
      </w:r>
      <w:r>
        <w:rPr>
          <w:noProof/>
        </w:rPr>
        <w:fldChar w:fldCharType="separate"/>
      </w:r>
      <w:r w:rsidR="007D3BBD">
        <w:rPr>
          <w:noProof/>
        </w:rPr>
        <w:t>72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_Toc381438879 \h </w:instrText>
      </w:r>
      <w:r>
        <w:rPr>
          <w:noProof/>
        </w:rPr>
      </w:r>
      <w:r>
        <w:rPr>
          <w:noProof/>
        </w:rPr>
        <w:fldChar w:fldCharType="separate"/>
      </w:r>
      <w:r w:rsidR="007D3BBD">
        <w:rPr>
          <w:noProof/>
        </w:rPr>
        <w:t>72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_Toc381438880 \h </w:instrText>
      </w:r>
      <w:r>
        <w:rPr>
          <w:noProof/>
        </w:rPr>
      </w:r>
      <w:r>
        <w:rPr>
          <w:noProof/>
        </w:rPr>
        <w:fldChar w:fldCharType="separate"/>
      </w:r>
      <w:r w:rsidR="007D3BBD">
        <w:rPr>
          <w:noProof/>
        </w:rPr>
        <w:t>72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_Toc381438881 \h </w:instrText>
      </w:r>
      <w:r>
        <w:rPr>
          <w:noProof/>
        </w:rPr>
      </w:r>
      <w:r>
        <w:rPr>
          <w:noProof/>
        </w:rPr>
        <w:fldChar w:fldCharType="separate"/>
      </w:r>
      <w:r w:rsidR="007D3BBD">
        <w:rPr>
          <w:noProof/>
        </w:rPr>
        <w:t>73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_Toc381438882 \h </w:instrText>
      </w:r>
      <w:r>
        <w:rPr>
          <w:noProof/>
        </w:rPr>
      </w:r>
      <w:r>
        <w:rPr>
          <w:noProof/>
        </w:rPr>
        <w:fldChar w:fldCharType="separate"/>
      </w:r>
      <w:r w:rsidR="007D3BBD">
        <w:rPr>
          <w:noProof/>
        </w:rPr>
        <w:t>76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_Toc381438883 \h </w:instrText>
      </w:r>
      <w:r>
        <w:rPr>
          <w:noProof/>
        </w:rPr>
      </w:r>
      <w:r>
        <w:rPr>
          <w:noProof/>
        </w:rPr>
        <w:fldChar w:fldCharType="separate"/>
      </w:r>
      <w:r w:rsidR="007D3BBD">
        <w:rPr>
          <w:noProof/>
        </w:rPr>
        <w:t>76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_Toc381438884 \h </w:instrText>
      </w:r>
      <w:r>
        <w:rPr>
          <w:noProof/>
        </w:rPr>
      </w:r>
      <w:r>
        <w:rPr>
          <w:noProof/>
        </w:rPr>
        <w:fldChar w:fldCharType="separate"/>
      </w:r>
      <w:r w:rsidR="007D3BBD">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_Toc381438885 \h </w:instrText>
      </w:r>
      <w:r>
        <w:rPr>
          <w:noProof/>
        </w:rPr>
      </w:r>
      <w:r>
        <w:rPr>
          <w:noProof/>
        </w:rPr>
        <w:fldChar w:fldCharType="separate"/>
      </w:r>
      <w:r w:rsidR="007D3BBD">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_Toc381438886 \h </w:instrText>
      </w:r>
      <w:r>
        <w:rPr>
          <w:noProof/>
        </w:rPr>
      </w:r>
      <w:r>
        <w:rPr>
          <w:noProof/>
        </w:rPr>
        <w:fldChar w:fldCharType="separate"/>
      </w:r>
      <w:r w:rsidR="007D3BBD">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_Toc381438887 \h </w:instrText>
      </w:r>
      <w:r>
        <w:rPr>
          <w:noProof/>
        </w:rPr>
      </w:r>
      <w:r>
        <w:rPr>
          <w:noProof/>
        </w:rPr>
        <w:fldChar w:fldCharType="separate"/>
      </w:r>
      <w:r w:rsidR="007D3BBD">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_Toc381438888 \h </w:instrText>
      </w:r>
      <w:r>
        <w:rPr>
          <w:noProof/>
        </w:rPr>
      </w:r>
      <w:r>
        <w:rPr>
          <w:noProof/>
        </w:rPr>
        <w:fldChar w:fldCharType="separate"/>
      </w:r>
      <w:r w:rsidR="007D3BBD">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_Toc381438889 \h </w:instrText>
      </w:r>
      <w:r>
        <w:rPr>
          <w:noProof/>
        </w:rPr>
      </w:r>
      <w:r>
        <w:rPr>
          <w:noProof/>
        </w:rPr>
        <w:fldChar w:fldCharType="separate"/>
      </w:r>
      <w:r w:rsidR="007D3BBD">
        <w:rPr>
          <w:noProof/>
        </w:rPr>
        <w:t>78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_Toc381438890 \h </w:instrText>
      </w:r>
      <w:r>
        <w:rPr>
          <w:noProof/>
        </w:rPr>
      </w:r>
      <w:r>
        <w:rPr>
          <w:noProof/>
        </w:rPr>
        <w:fldChar w:fldCharType="separate"/>
      </w:r>
      <w:r w:rsidR="007D3BBD">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_Toc381438891 \h </w:instrText>
      </w:r>
      <w:r>
        <w:rPr>
          <w:noProof/>
        </w:rPr>
      </w:r>
      <w:r>
        <w:rPr>
          <w:noProof/>
        </w:rPr>
        <w:fldChar w:fldCharType="separate"/>
      </w:r>
      <w:r w:rsidR="007D3BBD">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_Toc381438892 \h </w:instrText>
      </w:r>
      <w:r>
        <w:rPr>
          <w:noProof/>
        </w:rPr>
      </w:r>
      <w:r>
        <w:rPr>
          <w:noProof/>
        </w:rPr>
        <w:fldChar w:fldCharType="separate"/>
      </w:r>
      <w:r w:rsidR="007D3BBD">
        <w:rPr>
          <w:noProof/>
        </w:rPr>
        <w:t>81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_Toc381438893 \h </w:instrText>
      </w:r>
      <w:r>
        <w:rPr>
          <w:noProof/>
        </w:rPr>
      </w:r>
      <w:r>
        <w:rPr>
          <w:noProof/>
        </w:rPr>
        <w:fldChar w:fldCharType="separate"/>
      </w:r>
      <w:r w:rsidR="007D3BBD">
        <w:rPr>
          <w:noProof/>
        </w:rPr>
        <w:t>83</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_Toc381438894 \h </w:instrText>
      </w:r>
      <w:r>
        <w:rPr>
          <w:noProof/>
        </w:rPr>
      </w:r>
      <w:r>
        <w:rPr>
          <w:noProof/>
        </w:rPr>
        <w:fldChar w:fldCharType="separate"/>
      </w:r>
      <w:r w:rsidR="007D3BBD">
        <w:rPr>
          <w:noProof/>
        </w:rPr>
        <w:t>86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_Toc381438895 \h </w:instrText>
      </w:r>
      <w:r>
        <w:rPr>
          <w:noProof/>
        </w:rPr>
      </w:r>
      <w:r>
        <w:rPr>
          <w:noProof/>
        </w:rPr>
        <w:fldChar w:fldCharType="separate"/>
      </w:r>
      <w:r w:rsidR="007D3BBD">
        <w:rPr>
          <w:noProof/>
        </w:rPr>
        <w:t>87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_Toc381438896 \h </w:instrText>
      </w:r>
      <w:r>
        <w:rPr>
          <w:noProof/>
        </w:rPr>
      </w:r>
      <w:r>
        <w:rPr>
          <w:noProof/>
        </w:rPr>
        <w:fldChar w:fldCharType="separate"/>
      </w:r>
      <w:r w:rsidR="007D3BBD">
        <w:rPr>
          <w:noProof/>
        </w:rPr>
        <w:t>89</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_Toc381438897 \h </w:instrText>
      </w:r>
      <w:r>
        <w:rPr>
          <w:noProof/>
        </w:rPr>
      </w:r>
      <w:r>
        <w:rPr>
          <w:noProof/>
        </w:rPr>
        <w:fldChar w:fldCharType="separate"/>
      </w:r>
      <w:r w:rsidR="007D3BBD">
        <w:rPr>
          <w:noProof/>
        </w:rPr>
        <w:t>89</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_Toc381438898 \h </w:instrText>
      </w:r>
      <w:r>
        <w:rPr>
          <w:noProof/>
        </w:rPr>
      </w:r>
      <w:r>
        <w:rPr>
          <w:noProof/>
        </w:rPr>
        <w:fldChar w:fldCharType="separate"/>
      </w:r>
      <w:r w:rsidR="007D3BBD">
        <w:rPr>
          <w:noProof/>
        </w:rPr>
        <w:t>91</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_Toc381438899 \h </w:instrText>
      </w:r>
      <w:r>
        <w:rPr>
          <w:noProof/>
        </w:rPr>
      </w:r>
      <w:r>
        <w:rPr>
          <w:noProof/>
        </w:rPr>
        <w:fldChar w:fldCharType="separate"/>
      </w:r>
      <w:r w:rsidR="007D3BBD">
        <w:rPr>
          <w:noProof/>
        </w:rPr>
        <w:t>94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_Toc381438900 \h </w:instrText>
      </w:r>
      <w:r>
        <w:rPr>
          <w:noProof/>
        </w:rPr>
      </w:r>
      <w:r>
        <w:rPr>
          <w:noProof/>
        </w:rPr>
        <w:fldChar w:fldCharType="separate"/>
      </w:r>
      <w:r w:rsidR="007D3BBD">
        <w:rPr>
          <w:noProof/>
        </w:rPr>
        <w:t>94</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_Toc381438901 \h </w:instrText>
      </w:r>
      <w:r>
        <w:rPr>
          <w:noProof/>
        </w:rPr>
      </w:r>
      <w:r>
        <w:rPr>
          <w:noProof/>
        </w:rPr>
        <w:fldChar w:fldCharType="separate"/>
      </w:r>
      <w:r w:rsidR="007D3BBD">
        <w:rPr>
          <w:noProof/>
        </w:rPr>
        <w:t>100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_Toc381438902 \h </w:instrText>
      </w:r>
      <w:r>
        <w:rPr>
          <w:noProof/>
        </w:rPr>
      </w:r>
      <w:r>
        <w:rPr>
          <w:noProof/>
        </w:rPr>
        <w:fldChar w:fldCharType="separate"/>
      </w:r>
      <w:r w:rsidR="007D3BBD">
        <w:rPr>
          <w:noProof/>
        </w:rPr>
        <w:t>102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_Toc381438903 \h </w:instrText>
      </w:r>
      <w:r>
        <w:rPr>
          <w:noProof/>
        </w:rPr>
      </w:r>
      <w:r>
        <w:rPr>
          <w:noProof/>
        </w:rPr>
        <w:fldChar w:fldCharType="separate"/>
      </w:r>
      <w:r w:rsidR="007D3BBD">
        <w:rPr>
          <w:noProof/>
        </w:rPr>
        <w:t>102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_Toc381438904 \h </w:instrText>
      </w:r>
      <w:r>
        <w:rPr>
          <w:noProof/>
        </w:rPr>
      </w:r>
      <w:r>
        <w:rPr>
          <w:noProof/>
        </w:rPr>
        <w:fldChar w:fldCharType="separate"/>
      </w:r>
      <w:r w:rsidR="007D3BBD">
        <w:rPr>
          <w:noProof/>
        </w:rPr>
        <w:t>104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_Toc381438905 \h </w:instrText>
      </w:r>
      <w:r>
        <w:rPr>
          <w:noProof/>
        </w:rPr>
      </w:r>
      <w:r>
        <w:rPr>
          <w:noProof/>
        </w:rPr>
        <w:fldChar w:fldCharType="separate"/>
      </w:r>
      <w:r w:rsidR="007D3BBD">
        <w:rPr>
          <w:noProof/>
        </w:rPr>
        <w:t>105</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_Toc381438906 \h </w:instrText>
      </w:r>
      <w:r>
        <w:rPr>
          <w:noProof/>
        </w:rPr>
      </w:r>
      <w:r>
        <w:rPr>
          <w:noProof/>
        </w:rPr>
        <w:fldChar w:fldCharType="separate"/>
      </w:r>
      <w:r w:rsidR="007D3BBD">
        <w:rPr>
          <w:noProof/>
        </w:rPr>
        <w:t>105</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_Toc381438907 \h </w:instrText>
      </w:r>
      <w:r>
        <w:rPr>
          <w:noProof/>
        </w:rPr>
      </w:r>
      <w:r>
        <w:rPr>
          <w:noProof/>
        </w:rPr>
        <w:fldChar w:fldCharType="separate"/>
      </w:r>
      <w:r w:rsidR="007D3BBD">
        <w:rPr>
          <w:noProof/>
        </w:rPr>
        <w:t>107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_Toc381438908 \h </w:instrText>
      </w:r>
      <w:r>
        <w:rPr>
          <w:noProof/>
        </w:rPr>
      </w:r>
      <w:r>
        <w:rPr>
          <w:noProof/>
        </w:rPr>
        <w:fldChar w:fldCharType="separate"/>
      </w:r>
      <w:r w:rsidR="007D3BBD">
        <w:rPr>
          <w:noProof/>
        </w:rPr>
        <w:t>107</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_Toc381438909 \h </w:instrText>
      </w:r>
      <w:r>
        <w:rPr>
          <w:noProof/>
        </w:rPr>
      </w:r>
      <w:r>
        <w:rPr>
          <w:noProof/>
        </w:rPr>
        <w:fldChar w:fldCharType="separate"/>
      </w:r>
      <w:r w:rsidR="007D3BBD">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_Toc381438910 \h </w:instrText>
      </w:r>
      <w:r>
        <w:rPr>
          <w:noProof/>
        </w:rPr>
      </w:r>
      <w:r>
        <w:rPr>
          <w:noProof/>
        </w:rPr>
        <w:fldChar w:fldCharType="separate"/>
      </w:r>
      <w:r w:rsidR="007D3BBD">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_Toc381438911 \h </w:instrText>
      </w:r>
      <w:r>
        <w:rPr>
          <w:noProof/>
        </w:rPr>
      </w:r>
      <w:r>
        <w:rPr>
          <w:noProof/>
        </w:rPr>
        <w:fldChar w:fldCharType="separate"/>
      </w:r>
      <w:r w:rsidR="007D3BBD">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_Toc381438912 \h </w:instrText>
      </w:r>
      <w:r>
        <w:rPr>
          <w:noProof/>
        </w:rPr>
      </w:r>
      <w:r>
        <w:rPr>
          <w:noProof/>
        </w:rPr>
        <w:fldChar w:fldCharType="separate"/>
      </w:r>
      <w:r w:rsidR="007D3BBD">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_Toc381438913 \h </w:instrText>
      </w:r>
      <w:r>
        <w:rPr>
          <w:noProof/>
        </w:rPr>
      </w:r>
      <w:r>
        <w:rPr>
          <w:noProof/>
        </w:rPr>
        <w:fldChar w:fldCharType="separate"/>
      </w:r>
      <w:r w:rsidR="007D3BBD">
        <w:rPr>
          <w:noProof/>
        </w:rPr>
        <w:t>110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_Toc381438914 \h </w:instrText>
      </w:r>
      <w:r>
        <w:rPr>
          <w:noProof/>
        </w:rPr>
      </w:r>
      <w:r>
        <w:rPr>
          <w:noProof/>
        </w:rPr>
        <w:fldChar w:fldCharType="separate"/>
      </w:r>
      <w:r w:rsidR="007D3BBD">
        <w:rPr>
          <w:noProof/>
        </w:rPr>
        <w:t>110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_Toc381438915 \h </w:instrText>
      </w:r>
      <w:r>
        <w:rPr>
          <w:noProof/>
        </w:rPr>
      </w:r>
      <w:r>
        <w:rPr>
          <w:noProof/>
        </w:rPr>
        <w:fldChar w:fldCharType="separate"/>
      </w:r>
      <w:r w:rsidR="007D3BBD">
        <w:rPr>
          <w:noProof/>
        </w:rPr>
        <w:t>111</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381438816"/>
      <w:r w:rsidRPr="00C05534">
        <w:lastRenderedPageBreak/>
        <w:t xml:space="preserve">What’s New in MESMER </w:t>
      </w:r>
      <w:r w:rsidR="00F9060D">
        <w:t>4</w:t>
      </w:r>
      <w:r w:rsidRPr="00C05534">
        <w:t>.0</w:t>
      </w:r>
      <w:bookmarkEnd w:id="4"/>
    </w:p>
    <w:p w:rsidR="001C1DA5" w:rsidRDefault="00CB4878" w:rsidP="00812945">
      <w:pPr>
        <w:numPr>
          <w:ilvl w:val="0"/>
          <w:numId w:val="3"/>
        </w:numPr>
        <w:ind w:left="357" w:firstLine="0"/>
      </w:pPr>
      <w:r>
        <w:t xml:space="preserve">Internal rotor facility to, optionally, allow for an angle dependent internal moment of inertia term (See section </w:t>
      </w:r>
      <w:r w:rsidR="00EF0793">
        <w:fldChar w:fldCharType="begin"/>
      </w:r>
      <w:r w:rsidR="00EF0793">
        <w:instrText xml:space="preserve"> REF _Ref345764698 \r \h </w:instrText>
      </w:r>
      <w:r w:rsidR="00EF0793">
        <w:fldChar w:fldCharType="separate"/>
      </w:r>
      <w:r w:rsidR="007D3BBD">
        <w:t>11.2.3</w:t>
      </w:r>
      <w:r w:rsidR="00EF0793">
        <w:fldChar w:fldCharType="end"/>
      </w:r>
      <w:r>
        <w:t>).</w:t>
      </w:r>
    </w:p>
    <w:p w:rsidR="00CB4878" w:rsidRDefault="00CB4878" w:rsidP="00812945">
      <w:pPr>
        <w:numPr>
          <w:ilvl w:val="0"/>
          <w:numId w:val="3"/>
        </w:numPr>
        <w:ind w:left="357" w:firstLine="0"/>
      </w:pPr>
      <w:r>
        <w:t>Multiple control blocks.</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5" w:name="_Toc381438817"/>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proofErr w:type="gramStart"/>
      <w:r w:rsidR="00B50489">
        <w:t>(Taken from D.R. Glowacki,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053DCE">
        <w:fldChar w:fldCharType="separate"/>
      </w:r>
      <w:r w:rsidR="00EF0DE7">
        <w:rPr>
          <w:noProof/>
        </w:rPr>
        <w:t>[</w:t>
      </w:r>
      <w:hyperlink w:anchor="_ENREF_1" w:tooltip="Glowacki, 2012 #5" w:history="1">
        <w:r w:rsidR="00EF3BB5">
          <w:rPr>
            <w:noProof/>
          </w:rPr>
          <w:t>1</w:t>
        </w:r>
      </w:hyperlink>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381438818"/>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381438819"/>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2D1098"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p>
    <w:p w:rsidR="00F77C82" w:rsidRDefault="00F77C82" w:rsidP="00C05534">
      <w:pPr>
        <w:pStyle w:val="Heading2"/>
      </w:pPr>
      <w:bookmarkStart w:id="8" w:name="_Toc381438820"/>
      <w:r>
        <w:t>Windows</w:t>
      </w:r>
      <w:bookmarkEnd w:id="8"/>
    </w:p>
    <w:p w:rsidR="00F77C82" w:rsidRDefault="00F77C82" w:rsidP="00C05534">
      <w:pPr>
        <w:pStyle w:val="Heading3"/>
      </w:pPr>
      <w:bookmarkStart w:id="9" w:name="_Toc381438821"/>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381438822"/>
      <w:r>
        <w:t>Compiling it yourself on Windows</w:t>
      </w:r>
      <w:bookmarkEnd w:id="10"/>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7D3BBD">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2D1098">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2D1098">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folder.  This folder contains the VS200</w:t>
      </w:r>
      <w:r w:rsidR="00992DC7">
        <w:t>8</w:t>
      </w:r>
      <w:r>
        <w:t xml:space="preserve"> project and solution files for MESMER.) </w:t>
      </w:r>
    </w:p>
    <w:p w:rsidR="00F77C82" w:rsidRDefault="00F77C82" w:rsidP="00C05534">
      <w:pPr>
        <w:pStyle w:val="Heading3"/>
      </w:pPr>
      <w:bookmarkStart w:id="11" w:name="_Toc381438823"/>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7D3BBD">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381438824"/>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381438825"/>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381438826"/>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lastRenderedPageBreak/>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7D3BBD">
        <w:t>7.3.1</w:t>
      </w:r>
      <w:r>
        <w:fldChar w:fldCharType="end"/>
      </w:r>
      <w:r>
        <w:t xml:space="preserve">. </w:t>
      </w:r>
    </w:p>
    <w:p w:rsidR="00F77C82" w:rsidRDefault="00F77C82" w:rsidP="00E41937">
      <w:pPr>
        <w:pStyle w:val="Heading3"/>
      </w:pPr>
      <w:bookmarkStart w:id="16" w:name="_Toc381438827"/>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381438828"/>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8" w:name="_Toc381438829"/>
      <w:r>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7D3BBD">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381438830"/>
      <w:r>
        <w:t>MESMER command line</w:t>
      </w:r>
      <w:bookmarkEnd w:id="19"/>
      <w:bookmarkEnd w:id="20"/>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proofErr w:type="gramStart"/>
      <w:r w:rsidRPr="008934B5">
        <w:rPr>
          <w:rFonts w:ascii="Courier New" w:hAnsi="Courier New"/>
          <w:color w:val="FF0000"/>
        </w:rPr>
        <w:t>?</w:t>
      </w:r>
      <w:r>
        <w:t>:</w:t>
      </w:r>
      <w:proofErr w:type="gramEnd"/>
      <w:r>
        <w:t xml:space="preserve">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381438831"/>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lastRenderedPageBreak/>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2" w:name="_Ref316227407"/>
      <w:bookmarkStart w:id="23" w:name="_Toc381438832"/>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381438833"/>
      <w:r w:rsidRPr="00246233">
        <w:t>Editing and Viewing Data Files</w:t>
      </w:r>
      <w:bookmarkEnd w:id="24"/>
      <w:bookmarkEnd w:id="25"/>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7D3BBD" w:rsidRPr="00592261">
        <w:t>Figure 2</w:t>
      </w:r>
      <w:proofErr w:type="gramStart"/>
      <w:r w:rsidR="007D3BBD" w:rsidRPr="007D3BBD">
        <w:rPr>
          <w:b/>
        </w:rPr>
        <w:t>:</w:t>
      </w:r>
      <w:r w:rsidR="009C7DF7">
        <w:fldChar w:fldCharType="end"/>
      </w:r>
      <w:r>
        <w:t>.</w:t>
      </w:r>
      <w:proofErr w:type="gramEnd"/>
      <w:r>
        <w:t xml:space="preserve">  For Firefox to translate the XML data file, it requires with some </w:t>
      </w:r>
      <w:r>
        <w:lastRenderedPageBreak/>
        <w:t xml:space="preserve">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7" w:name="_Ref376018185"/>
      <w:bookmarkStart w:id="28" w:name="_Toc381438834"/>
      <w:r>
        <w:lastRenderedPageBreak/>
        <w:t>Validation of MESMER input</w:t>
      </w:r>
      <w:bookmarkEnd w:id="27"/>
      <w:bookmarkEnd w:id="28"/>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roofErr w:type="gramStart"/>
      <w:r>
        <w:t>”.</w:t>
      </w:r>
      <w:proofErr w:type="gramEnd"/>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w:t>
      </w:r>
      <w:proofErr w:type="gramStart"/>
      <w:r>
        <w:t>”,</w:t>
      </w:r>
      <w:proofErr w:type="gramEnd"/>
      <w:r>
        <w:t xml:space="preserve">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9" w:name="_Toc381438835"/>
      <w:r w:rsidRPr="00246233">
        <w:t>The basics of the *.xml input file</w:t>
      </w:r>
      <w:bookmarkEnd w:id="2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w:t>
      </w:r>
      <w:r>
        <w:lastRenderedPageBreak/>
        <w:t xml:space="preserve">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w:t>
      </w:r>
      <w:proofErr w:type="gramStart"/>
      <w:r>
        <w:t xml:space="preserve">a </w:t>
      </w:r>
      <w:r w:rsidRPr="008400B6">
        <w:rPr>
          <w:rFonts w:ascii="Courier New" w:hAnsi="Courier New" w:cs="Courier New"/>
          <w:color w:val="FF0000"/>
        </w:rPr>
        <w:t>me</w:t>
      </w:r>
      <w:proofErr w:type="gramEnd"/>
      <w:r w:rsidRPr="008400B6">
        <w:rPr>
          <w:rFonts w:ascii="Courier New" w:hAnsi="Courier New" w:cs="Courier New"/>
          <w:color w:val="FF0000"/>
        </w:rPr>
        <w:t>:</w:t>
      </w:r>
      <w:r>
        <w:t xml:space="preserve"> prefix on element names; and CML, which as the default namespace has elements with no prefix. As described in section 8.2, the XML file structure for Mesmer 3 has been slightly changed.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0" w:name="_Ref345780303"/>
      <w:bookmarkStart w:id="31" w:name="_Toc381438836"/>
      <w:proofErr w:type="gramStart"/>
      <w:r>
        <w:t>moleculeList</w:t>
      </w:r>
      <w:bookmarkEnd w:id="30"/>
      <w:bookmarkEnd w:id="31"/>
      <w:proofErr w:type="gramEnd"/>
    </w:p>
    <w:p w:rsidR="00F77C82" w:rsidRDefault="00F77C82">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lastRenderedPageBreak/>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proofErr w:type="gramStart"/>
      <w:r w:rsidRPr="008400B6">
        <w:rPr>
          <w:rFonts w:ascii="Courier New" w:hAnsi="Courier New"/>
          <w:color w:val="FF0000"/>
        </w:rPr>
        <w:t>atomarray</w:t>
      </w:r>
      <w:proofErr w:type="gramEnd"/>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2"/>
      <w:r w:rsidR="00F11EE7">
        <w:t xml:space="preserve"> </w:t>
      </w:r>
    </w:p>
    <w:p w:rsidR="004F3F1E" w:rsidRDefault="0046074F" w:rsidP="0046074F">
      <w:pPr>
        <w:ind w:left="900"/>
      </w:pPr>
      <w:r>
        <w:t xml:space="preserve">Another property that requires further information is </w:t>
      </w:r>
      <w:proofErr w:type="gramStart"/>
      <w:r>
        <w:t xml:space="preserve">the </w:t>
      </w:r>
      <w:r>
        <w:rPr>
          <w:rFonts w:ascii="Courier New" w:hAnsi="Courier New" w:cs="Courier New"/>
          <w:color w:val="FF0000"/>
        </w:rPr>
        <w:t>me</w:t>
      </w:r>
      <w:proofErr w:type="gramEnd"/>
      <w:r>
        <w:rPr>
          <w:rFonts w:ascii="Courier New" w:hAnsi="Courier New" w:cs="Courier New"/>
          <w:color w:val="FF0000"/>
        </w:rPr>
        <w:t>:hessian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w:t>
      </w:r>
      <w:r w:rsidR="004F3F1E">
        <w:lastRenderedPageBreak/>
        <w:t xml:space="preserve">elimination of frequencies due to internal rotational is required (see section </w:t>
      </w:r>
      <w:r w:rsidR="007F7212">
        <w:fldChar w:fldCharType="begin"/>
      </w:r>
      <w:r w:rsidR="007F7212">
        <w:instrText xml:space="preserve"> REF _Ref345764698 \r \h </w:instrText>
      </w:r>
      <w:r w:rsidR="007F7212">
        <w:fldChar w:fldCharType="separate"/>
      </w:r>
      <w:r w:rsidR="007D3BBD">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7D3BBD">
        <w:t>7.3.1.1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proofErr w:type="gramStart"/>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roofErr w:type="gramEnd"/>
    </w:p>
    <w:p w:rsidR="00F11EE7" w:rsidRDefault="00F11EE7" w:rsidP="00F11EE7">
      <w:pPr>
        <w:numPr>
          <w:ilvl w:val="0"/>
          <w:numId w:val="13"/>
        </w:numPr>
      </w:pPr>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7D3BBD">
        <w:t>11.2.7</w:t>
      </w:r>
      <w:r>
        <w:fldChar w:fldCharType="end"/>
      </w:r>
      <w:r>
        <w:t>.</w:t>
      </w:r>
    </w:p>
    <w:p w:rsidR="00F11EE7" w:rsidRDefault="00F11EE7" w:rsidP="00AB5912">
      <w:pPr>
        <w:numPr>
          <w:ilvl w:val="0"/>
          <w:numId w:val="13"/>
        </w:numPr>
      </w:pPr>
      <w:proofErr w:type="gramStart"/>
      <w:r>
        <w:t>The</w:t>
      </w:r>
      <w:r w:rsidR="008400B6">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w:t>
      </w:r>
      <w:r>
        <w:lastRenderedPageBreak/>
        <w:t xml:space="preserve">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3"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w:t>
      </w:r>
      <w:r>
        <w:lastRenderedPageBreak/>
        <w:t xml:space="preserve">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proofErr w:type="gramStart"/>
      <w:r w:rsidR="00221856" w:rsidRPr="00B218B8">
        <w:rPr>
          <w:rFonts w:ascii="Courier New" w:hAnsi="Courier New" w:cs="Courier New"/>
          <w:color w:val="FF0000"/>
        </w:rPr>
        <w:t>me:</w:t>
      </w:r>
      <w:proofErr w:type="gramEnd"/>
      <w:r w:rsidR="00221856" w:rsidRPr="00B218B8">
        <w:rPr>
          <w:rFonts w:ascii="Courier New" w:hAnsi="Courier New" w:cs="Courier New"/>
          <w:color w:val="FF0000"/>
        </w:rPr>
        <w:t>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7D3BBD">
        <w:t>11.2.3</w:t>
      </w:r>
      <w:r w:rsidR="00221856">
        <w:fldChar w:fldCharType="end"/>
      </w:r>
      <w:r w:rsidR="00221856">
        <w:t>.</w:t>
      </w:r>
      <w:bookmarkEnd w:id="33"/>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EF3BB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EF0DE7" w:rsidRPr="00EF0DE7">
              <w:rPr>
                <w:rFonts w:ascii="Times New Roman" w:hAnsi="Times New Roman" w:cs="Times New Roman"/>
                <w:color w:val="auto"/>
                <w:sz w:val="20"/>
                <w:szCs w:val="20"/>
              </w:rPr>
              <w:instrText xml:space="preserve"> ADDIN EN.CITE &lt;EndNote&gt;&lt;Cite&gt;&lt;Author&gt;King&lt;/Author&gt;&lt;Year&gt;1943&lt;/Year&gt;&lt;RecNum&gt;24&lt;/RecNum&gt;&lt;DisplayText&gt;[2]&lt;/DisplayText&gt;&lt;record&gt;&lt;rec-number&gt;24&lt;/rec-number&gt;&lt;foreign-keys&gt;&lt;key app="EN" db-id="p0fxzf5acxfpxle99drxffxe99d2dt50szw2"&gt;24&lt;/key&gt;&lt;/foreign-keys&gt;&lt;ref-type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Physics&lt;/full-title&gt;&lt;abbr-1&gt;J. Chem. Phys.&lt;/abbr-1&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hyperlink w:anchor="_ENREF_2" w:tooltip="King, 1943 #24" w:history="1">
              <w:r w:rsidR="00EF3BB5" w:rsidRPr="00EF0DE7">
                <w:rPr>
                  <w:rFonts w:ascii="Times New Roman" w:hAnsi="Times New Roman" w:cs="Times New Roman"/>
                  <w:noProof/>
                  <w:color w:val="auto"/>
                  <w:sz w:val="20"/>
                  <w:szCs w:val="20"/>
                </w:rPr>
                <w:t>2</w:t>
              </w:r>
            </w:hyperlink>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gramStart"/>
      <w:r w:rsidRPr="00B218B8">
        <w:rPr>
          <w:i/>
          <w:sz w:val="20"/>
        </w:rPr>
        <w:t>g</w:t>
      </w:r>
      <w:r w:rsidRPr="00B218B8">
        <w:rPr>
          <w:i/>
          <w:sz w:val="20"/>
          <w:vertAlign w:val="subscript"/>
        </w:rPr>
        <w:t>JK</w:t>
      </w:r>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4" w:name="_Ref353720118"/>
      <w:bookmarkStart w:id="35" w:name="_Toc381438837"/>
      <w:r>
        <w:lastRenderedPageBreak/>
        <w:t>Potential Energy Surface (Zero Point Energy Convention)</w:t>
      </w:r>
      <w:bookmarkEnd w:id="34"/>
      <w:bookmarkEnd w:id="35"/>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lastRenderedPageBreak/>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proofErr w:type="gramStart"/>
      <w:r w:rsidR="00296248">
        <w:t>,</w:t>
      </w:r>
      <w:r w:rsidR="009C7DF7">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w:t>
      </w:r>
      <w:proofErr w:type="gramStart"/>
      <w:r>
        <w:t>an implied</w:t>
      </w:r>
      <w:proofErr w:type="gramEnd"/>
      <w:r>
        <w:t xml:space="preserve">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5F6724" w:rsidP="003E3F1A">
      <w:pPr>
        <w:pStyle w:val="ListParagraph"/>
        <w:numPr>
          <w:ilvl w:val="0"/>
          <w:numId w:val="26"/>
        </w:numPr>
      </w:pPr>
      <w:r>
        <w:t>The</w:t>
      </w:r>
      <w:r w:rsidR="00A16F73" w:rsidRPr="009C7DF7">
        <w:t xml:space="preserve"> Enthalpy of Formation at 298 K</w:t>
      </w:r>
      <w:proofErr w:type="gramStart"/>
      <w:r w:rsidR="00A16F73" w:rsidRPr="009C7DF7">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00A16F73" w:rsidRPr="009C7DF7">
        <w:t>with</w:t>
      </w:r>
      <w:r w:rsidR="00445407" w:rsidRPr="009C7DF7">
        <w:t xml:space="preserve"> </w:t>
      </w:r>
      <w:r w:rsidR="00A16F73" w:rsidRPr="009C7DF7">
        <w:t xml:space="preserve"> an implied reference to the enthalpy of the elements in their reference states at 298 K, can be used as input, using the keyword (</w:t>
      </w:r>
      <w:r w:rsidR="00A16F73" w:rsidRPr="009C7DF7">
        <w:rPr>
          <w:rFonts w:ascii="Courier New" w:hAnsi="Courier New" w:cs="Courier New"/>
          <w:color w:val="FF0000"/>
        </w:rPr>
        <w:t>me:Hf298</w:t>
      </w:r>
      <w:r w:rsidR="00A16F73"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Pr>
          <w:rFonts w:cs="Times New Roman"/>
        </w:rPr>
        <w:t xml:space="preserve"> to be calculated, </w:t>
      </w:r>
      <w:r w:rsidR="00A16F73" w:rsidRPr="009C7DF7">
        <w:rPr>
          <w:rFonts w:ascii="Symbol" w:hAnsi="Symbol"/>
        </w:rPr>
        <w:t></w:t>
      </w:r>
      <w:r w:rsidR="00A16F73" w:rsidRPr="009C7DF7">
        <w:rPr>
          <w:rFonts w:cs="Times New Roman"/>
        </w:rPr>
        <w:t>with the reference</w:t>
      </w:r>
      <w:r w:rsidR="00A16F73" w:rsidRPr="009C7DF7">
        <w:rPr>
          <w:rFonts w:ascii="Symbol" w:hAnsi="Symbol"/>
        </w:rPr>
        <w:t></w:t>
      </w:r>
      <w:r w:rsidR="00A16F73"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52458C"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277A1D" w:rsidRDefault="00ED5249">
      <w:pPr>
        <w:jc w:val="center"/>
      </w:pPr>
      <w:r>
        <w:rPr>
          <w:noProof/>
          <w:lang w:eastAsia="en-GB"/>
        </w:rPr>
        <w:lastRenderedPageBreak/>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4" name="TextBox 16"/>
                        <wps:cNvSpPr txBox="1"/>
                        <wps:spPr>
                          <a:xfrm>
                            <a:off x="2914657" y="1569492"/>
                            <a:ext cx="1070240" cy="525780"/>
                          </a:xfrm>
                          <a:prstGeom prst="rect">
                            <a:avLst/>
                          </a:prstGeom>
                          <a:noFill/>
                        </wps:spPr>
                        <wps:txbx>
                          <w:txbxContent>
                            <w:p w:rsidR="00CB4878" w:rsidRDefault="00CB487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CB4878" w:rsidRDefault="00CB487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CB4878" w:rsidRDefault="00CB487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CB4878" w:rsidRDefault="00CB487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CB4878" w:rsidRDefault="00CB4878"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36" name="TextBox 24"/>
                        <wps:cNvSpPr txBox="1"/>
                        <wps:spPr>
                          <a:xfrm>
                            <a:off x="1123953" y="4306108"/>
                            <a:ext cx="702310" cy="277495"/>
                          </a:xfrm>
                          <a:prstGeom prst="rect">
                            <a:avLst/>
                          </a:prstGeom>
                          <a:noFill/>
                        </wps:spPr>
                        <wps:txbx>
                          <w:txbxContent>
                            <w:p w:rsidR="00CB4878" w:rsidRPr="004F239A" w:rsidRDefault="00CB487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38" name="TextBox 26"/>
                        <wps:cNvSpPr txBox="1"/>
                        <wps:spPr>
                          <a:xfrm>
                            <a:off x="1631937" y="3817646"/>
                            <a:ext cx="687705" cy="277495"/>
                          </a:xfrm>
                          <a:prstGeom prst="rect">
                            <a:avLst/>
                          </a:prstGeom>
                          <a:noFill/>
                        </wps:spPr>
                        <wps:txbx>
                          <w:txbxContent>
                            <w:p w:rsidR="00CB4878" w:rsidRPr="004F239A" w:rsidRDefault="00CB487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40" name="TextBox 28"/>
                        <wps:cNvSpPr txBox="1"/>
                        <wps:spPr>
                          <a:xfrm>
                            <a:off x="2395820" y="3068296"/>
                            <a:ext cx="790575" cy="277495"/>
                          </a:xfrm>
                          <a:prstGeom prst="rect">
                            <a:avLst/>
                          </a:prstGeom>
                          <a:noFill/>
                        </wps:spPr>
                        <wps:txbx>
                          <w:txbxContent>
                            <w:p w:rsidR="00CB4878" w:rsidRPr="004F239A" w:rsidRDefault="00CB487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43" name="TextBox 32"/>
                        <wps:cNvSpPr txBox="1"/>
                        <wps:spPr>
                          <a:xfrm>
                            <a:off x="4499200" y="4362624"/>
                            <a:ext cx="751840" cy="277495"/>
                          </a:xfrm>
                          <a:prstGeom prst="rect">
                            <a:avLst/>
                          </a:prstGeom>
                          <a:noFill/>
                        </wps:spPr>
                        <wps:txbx>
                          <w:txbxContent>
                            <w:p w:rsidR="00CB4878" w:rsidRDefault="00CB487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CB4878" w:rsidRDefault="00CB487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47" name="TextBox 35"/>
                        <wps:cNvSpPr txBox="1"/>
                        <wps:spPr>
                          <a:xfrm>
                            <a:off x="5507708" y="3714890"/>
                            <a:ext cx="840105" cy="277495"/>
                          </a:xfrm>
                          <a:prstGeom prst="rect">
                            <a:avLst/>
                          </a:prstGeom>
                          <a:noFill/>
                        </wps:spPr>
                        <wps:txbx>
                          <w:txbxContent>
                            <w:p w:rsidR="00CB4878" w:rsidRDefault="00CB487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CB4878" w:rsidRDefault="00CB4878"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CB4878" w:rsidRDefault="00CB4878"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CB4878" w:rsidRDefault="00CB4878"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CB4878" w:rsidRDefault="00CB4878"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CB4878" w:rsidRDefault="00CB4878"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CB4878" w:rsidRDefault="00CB4878"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CB4878" w:rsidRDefault="00CB4878"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CB4878" w:rsidRDefault="00CB4878"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CB4878" w:rsidRDefault="00CB487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CB4878" w:rsidRDefault="00CB487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CB4878" w:rsidRDefault="00CB487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CB4878" w:rsidRDefault="00CB487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CB4878" w:rsidRDefault="00CB4878"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CB4878" w:rsidRDefault="00CB4878"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CB4878" w:rsidRPr="004F239A" w:rsidRDefault="00CB487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CB4878" w:rsidRDefault="00CB4878"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CB4878" w:rsidRPr="004F239A" w:rsidRDefault="00CB487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CB4878" w:rsidRDefault="00CB4878"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CB4878" w:rsidRPr="004F239A" w:rsidRDefault="00CB487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CB4878" w:rsidRDefault="00CB4878"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CB4878" w:rsidRDefault="00CB4878"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CB4878" w:rsidRDefault="00CB487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CB4878" w:rsidRDefault="00CB487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CB4878" w:rsidRDefault="00CB4878"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CB4878" w:rsidRDefault="00CB487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381438838"/>
      <w:proofErr w:type="gramStart"/>
      <w:r>
        <w:t>reactionList</w:t>
      </w:r>
      <w:bookmarkEnd w:id="36"/>
      <w:bookmarkEnd w:id="37"/>
      <w:proofErr w:type="gramEnd"/>
    </w:p>
    <w:p w:rsidR="00F77C82" w:rsidRDefault="00F77C82">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w:t>
      </w:r>
      <w:r>
        <w:lastRenderedPageBreak/>
        <w:t xml:space="preserve">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8400B6">
      <w:pPr>
        <w:ind w:left="900"/>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EF0DE7">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hyperlink w:anchor="_ENREF_5" w:tooltip="Harvey, 2003 #2" w:history="1">
        <w:r w:rsidR="00EF3BB5">
          <w:rPr>
            <w:noProof/>
          </w:rPr>
          <w:t>5</w:t>
        </w:r>
      </w:hyperlink>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w:t>
      </w:r>
      <w:r>
        <w:lastRenderedPageBreak/>
        <w:t xml:space="preserve">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2D1098"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lastRenderedPageBreak/>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963215">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EF0DE7">
        <w:instrText xml:space="preserve"> ADDIN EN.CITE &lt;EndNote&gt;&lt;Cite&gt;&lt;Author&gt;Green&lt;/Author&gt;&lt;Year&gt;2014&lt;/Year&gt;&lt;RecNum&gt;25&lt;/RecNum&gt;&lt;DisplayText&gt;[6]&lt;/DisplayText&gt;&lt;record&gt;&lt;rec-number&gt;25&lt;/rec-number&gt;&lt;foreign-keys&gt;&lt;key app="EN" db-id="p0fxzf5acxfpxle99drxffxe99d2dt50szw2"&gt;25&lt;/key&gt;&lt;/foreign-keys&gt;&lt;ref-type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hyperlink w:anchor="_ENREF_6" w:tooltip="Green, 2014 #25" w:history="1">
        <w:r w:rsidR="00EF3BB5">
          <w:rPr>
            <w:noProof/>
          </w:rPr>
          <w:t>6</w:t>
        </w:r>
      </w:hyperlink>
      <w:r w:rsidR="00EF0DE7">
        <w:rPr>
          <w:noProof/>
        </w:rPr>
        <w:t>]</w:t>
      </w:r>
      <w:r w:rsidR="00EF0DE7">
        <w:fldChar w:fldCharType="end"/>
      </w:r>
      <w:r w:rsidR="00A551FF">
        <w:t xml:space="preserve">. </w:t>
      </w:r>
    </w:p>
    <w:p w:rsidR="00F77C82" w:rsidRDefault="00F77C82" w:rsidP="006D48A8">
      <w:pPr>
        <w:pStyle w:val="Heading3"/>
      </w:pPr>
      <w:bookmarkStart w:id="38" w:name="_Ref313049784"/>
      <w:bookmarkStart w:id="39" w:name="_Toc381438839"/>
      <w:proofErr w:type="gramStart"/>
      <w:r>
        <w:t>me:</w:t>
      </w:r>
      <w:proofErr w:type="gramEnd"/>
      <w:r>
        <w:t>conditions</w:t>
      </w:r>
      <w:bookmarkEnd w:id="38"/>
      <w:bookmarkEnd w:id="39"/>
    </w:p>
    <w:p w:rsidR="00F77C82" w:rsidRDefault="00F77C82">
      <w:r>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w:t>
      </w:r>
      <w:proofErr w:type="gramStart"/>
      <w:r>
        <w:rPr>
          <w:rFonts w:ascii="Courier New" w:hAnsi="Courier New" w:cs="Courier New"/>
          <w:color w:val="FF0000"/>
        </w:rPr>
        <w:t>me:PTs</w:t>
      </w:r>
      <w:r>
        <w:t xml:space="preserve"> ,</w:t>
      </w:r>
      <w:proofErr w:type="gramEnd"/>
      <w:r>
        <w:t xml:space="preserve">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proofErr w:type="gramStart"/>
      <w:r>
        <w:t xml:space="preserve">,  </w:t>
      </w:r>
      <w:r>
        <w:rPr>
          <w:rFonts w:ascii="Courier New" w:hAnsi="Courier New" w:cs="Courier New"/>
          <w:color w:val="FF0000"/>
        </w:rPr>
        <w:t>bathGas</w:t>
      </w:r>
      <w:proofErr w:type="gramEnd"/>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7D3BBD">
        <w:t>8.3</w:t>
      </w:r>
      <w:r w:rsidR="007A15CE">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r>
        <w:t xml:space="preserve">,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w:t>
      </w:r>
      <w:r>
        <w:lastRenderedPageBreak/>
        <w:t>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381438840"/>
      <w:proofErr w:type="gramStart"/>
      <w:r>
        <w:t>me:</w:t>
      </w:r>
      <w:proofErr w:type="gramEnd"/>
      <w:r>
        <w:t>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w:t>
      </w:r>
      <w:proofErr w:type="gramStart"/>
      <w:r w:rsidR="00C9198A">
        <w:t xml:space="preserve">The </w:t>
      </w:r>
      <w:r w:rsidR="00C9198A" w:rsidRPr="00C9198A">
        <w:rPr>
          <w:rFonts w:ascii="Courier New" w:hAnsi="Courier New" w:cs="Courier New"/>
          <w:color w:val="FF0000"/>
        </w:rPr>
        <w:t>me</w:t>
      </w:r>
      <w:proofErr w:type="gramEnd"/>
      <w:r w:rsidR="00C9198A" w:rsidRPr="00C9198A">
        <w:rPr>
          <w:rFonts w:ascii="Courier New" w:hAnsi="Courier New" w:cs="Courier New"/>
          <w:color w:val="FF0000"/>
        </w:rPr>
        <w:t>:energyAboveTheTopHill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7D3BBD">
        <w:t>7.3.5</w:t>
      </w:r>
      <w:r w:rsidR="00C9198A">
        <w:fldChar w:fldCharType="end"/>
      </w:r>
      <w:r w:rsidR="00C9198A">
        <w:t>.</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w:t>
      </w:r>
      <w:r>
        <w:lastRenderedPageBreak/>
        <w:t xml:space="preserve">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41" w:name="_Ref207708603"/>
      <w:bookmarkStart w:id="42" w:name="_Toc381438841"/>
      <w:proofErr w:type="gramStart"/>
      <w:r>
        <w:t>me:</w:t>
      </w:r>
      <w:proofErr w:type="gramEnd"/>
      <w:r>
        <w:t>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lastRenderedPageBreak/>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proofErr w:type="gramStart"/>
      <w:r w:rsidRPr="00C767E1">
        <w:rPr>
          <w:rFonts w:ascii="Courier New" w:hAnsi="Courier New" w:cs="Courier New"/>
          <w:color w:val="FF0000"/>
        </w:rPr>
        <w:t>analyticalRepresentation</w:t>
      </w:r>
      <w:proofErr w:type="gramEnd"/>
      <w:r>
        <w:t>: Calculates a Chebyshev analytical representation of the rate coefficients over a specified temperature and pressure range.</w:t>
      </w:r>
    </w:p>
    <w:p w:rsidR="00386A56" w:rsidRDefault="00C767E1" w:rsidP="00C767E1">
      <w:pPr>
        <w:numPr>
          <w:ilvl w:val="1"/>
          <w:numId w:val="9"/>
        </w:numPr>
      </w:pPr>
      <w:r w:rsidRPr="00CC06FF">
        <w:rPr>
          <w:rFonts w:ascii="Courier New" w:hAnsi="Courier New" w:cs="Courier New"/>
          <w:color w:val="FF0000"/>
        </w:rPr>
        <w:t>ThermodynamicTable</w:t>
      </w:r>
      <w:r>
        <w:t>: Calculates thermodynamic functions for the species defined in the molecular list.</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w:t>
      </w:r>
      <w:proofErr w:type="gramStart"/>
      <w:r>
        <w:t>is</w:t>
      </w:r>
      <w:proofErr w:type="gramEnd"/>
      <w:r>
        <w:t xml:space="preserve"> no explicit TS, and reaction flux is calculated directly.  </w:t>
      </w:r>
      <w:r>
        <w:lastRenderedPageBreak/>
        <w:t>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which prints out time evolution of every grain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species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 xml:space="preserve">dded for </w:t>
      </w:r>
      <w:r w:rsidR="009B753C">
        <w:lastRenderedPageBreak/>
        <w:t>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Pr="00ED65F4"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F77C82" w:rsidRDefault="00F77C82" w:rsidP="00F66AB7">
      <w:pPr>
        <w:pStyle w:val="Heading2"/>
      </w:pPr>
      <w:bookmarkStart w:id="43" w:name="_Toc381438842"/>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2D1098">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381438843"/>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381438844"/>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propertyList</w:t>
      </w:r>
      <w:proofErr w:type="gramEnd"/>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381438845"/>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w:t>
      </w:r>
      <w:proofErr w:type="gramStart"/>
      <w:r>
        <w:t>rather</w:t>
      </w:r>
      <w:proofErr w:type="gramEnd"/>
      <w:r>
        <w:t xml:space="preserve">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7D3BBD">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becomes</w:t>
      </w:r>
      <w:proofErr w:type="gramEnd"/>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but</w:t>
      </w:r>
      <w:proofErr w:type="gramEnd"/>
      <w:r>
        <w:t xml:space="preserve">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proofErr w:type="gramStart"/>
      <w:r>
        <w:t>becomes</w:t>
      </w:r>
      <w:proofErr w:type="gramEnd"/>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381438846"/>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7D3BBD">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2D1098"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381438847"/>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Widom phenomenological rate coefficient analysis in mesmer.test.  All the rate coefficients are output in the format ref1 -&gt;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381438848"/>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381438849"/>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Ref378624763"/>
      <w:bookmarkStart w:id="53" w:name="_Toc381438850"/>
      <w:r>
        <w:lastRenderedPageBreak/>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BF5D36" w:rsidP="0025017C">
      <w:pPr>
        <w:ind w:left="426"/>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"dd"</w:t>
      </w:r>
    </w:p>
    <w:p w:rsidR="00F77C82" w:rsidRDefault="008053F7" w:rsidP="00F66AB7">
      <w:pPr>
        <w:pStyle w:val="Heading2"/>
      </w:pPr>
      <w:bookmarkStart w:id="54" w:name="_Ref344824982"/>
      <w:bookmarkStart w:id="55" w:name="_Toc381438851"/>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2D1098"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2D1098"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2D1098"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2D1098"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2D10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2D1098"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2D1098">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proofErr w:type="gramStart"/>
      <w:r>
        <w:rPr>
          <w:rFonts w:ascii="Consolas" w:hAnsi="Consolas"/>
          <w:color w:val="0000FF"/>
          <w:sz w:val="18"/>
          <w:szCs w:val="18"/>
          <w:lang w:val="en-US" w:eastAsia="en-US"/>
        </w:rPr>
        <w:t>:deltaEDown</w:t>
      </w:r>
      <w:proofErr w:type="gramEnd"/>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w:t>
      </w:r>
      <w:proofErr w:type="gramStart"/>
      <w:r>
        <w:rPr>
          <w:rFonts w:ascii="Consolas" w:hAnsi="Consolas" w:cs="Consolas"/>
          <w:color w:val="0000FF"/>
          <w:sz w:val="18"/>
          <w:szCs w:val="18"/>
          <w:lang w:eastAsia="en-GB"/>
        </w:rPr>
        <w:t>:deltaEDown</w:t>
      </w:r>
      <w:proofErr w:type="gramEnd"/>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381438852"/>
      <w:r>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7D3BBD">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xml:space="preserve">) must  </w:t>
      </w:r>
      <w:r w:rsidR="00445407" w:rsidRPr="00B2799C">
        <w:lastRenderedPageBreak/>
        <w:t>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7D3BBD">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w:t>
      </w:r>
      <w:r w:rsidRPr="00B2799C">
        <w:lastRenderedPageBreak/>
        <w:t xml:space="preserve">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7D3BBD">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381438853"/>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381438854"/>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381438855"/>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381438856"/>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381438857"/>
      <w:proofErr w:type="gramStart"/>
      <w:r w:rsidR="00F77C82" w:rsidRPr="00145FA6">
        <w:rPr>
          <w:i/>
        </w:rPr>
        <w:t>k</w:t>
      </w:r>
      <w:r w:rsidR="00F77C82">
        <w:t>(</w:t>
      </w:r>
      <w:proofErr w:type="gramEnd"/>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4" w:name="_Toc381438858"/>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2D1098"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proofErr w:type="gramStart"/>
      <w:r>
        <w:t>which</w:t>
      </w:r>
      <w:proofErr w:type="gramEnd"/>
      <w:r>
        <w:t xml:space="preserve">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2D1098"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381438859"/>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2D1098"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381438860"/>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proofErr w:type="gramStart"/>
      <w:r>
        <w:lastRenderedPageBreak/>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2D1098"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Toc381438861"/>
      <w:r>
        <w:t>Phenomenological rate coefficients</w:t>
      </w:r>
      <w:bookmarkEnd w:id="6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7179EE">
        <w:fldChar w:fldCharType="separate"/>
      </w:r>
      <w:r w:rsidR="00EF0DE7">
        <w:rPr>
          <w:noProof/>
        </w:rPr>
        <w:t>[</w:t>
      </w:r>
      <w:hyperlink w:anchor="_ENREF_7" w:tooltip="Robertson, 2007 #4" w:history="1">
        <w:r w:rsidR="00EF3BB5">
          <w:rPr>
            <w:noProof/>
          </w:rPr>
          <w:t>7</w:t>
        </w:r>
      </w:hyperlink>
      <w:r w:rsidR="00EF0DE7">
        <w:rPr>
          <w:noProof/>
        </w:rPr>
        <w:t>]</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B50489">
        <w:fldChar w:fldCharType="separate"/>
      </w:r>
      <w:r w:rsidR="00EF0DE7">
        <w:rPr>
          <w:noProof/>
        </w:rPr>
        <w:t>[</w:t>
      </w:r>
      <w:hyperlink w:anchor="_ENREF_7" w:tooltip="Robertson, 2007 #4" w:history="1">
        <w:r w:rsidR="00EF3BB5">
          <w:rPr>
            <w:noProof/>
          </w:rPr>
          <w:t>7</w:t>
        </w:r>
      </w:hyperlink>
      <w:r w:rsidR="00EF0DE7">
        <w:rPr>
          <w:noProof/>
        </w:rPr>
        <w:t>]</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8" w:name="_Toc381438862"/>
      <w:r>
        <w:t>mesmer.log</w:t>
      </w:r>
      <w:bookmarkEnd w:id="6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69" w:name="_Toc381438863"/>
      <w:r>
        <w:t>XML output</w:t>
      </w:r>
      <w:bookmarkEnd w:id="69"/>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7D3BBD">
        <w:t>9.1.9</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gramStart"/>
      <w:r w:rsidR="00592261" w:rsidRPr="00BC05CA">
        <w:rPr>
          <w:rFonts w:ascii="Courier New" w:hAnsi="Courier New" w:cs="Courier New"/>
          <w:color w:val="0000FF"/>
          <w:sz w:val="20"/>
        </w:rPr>
        <w:t>mesmer</w:t>
      </w:r>
      <w:proofErr w:type="gramEnd"/>
      <w:r w:rsidR="00592261" w:rsidRPr="00BC05CA">
        <w:rPr>
          <w:rFonts w:ascii="Courier New" w:hAnsi="Courier New" w:cs="Courier New"/>
          <w:color w:val="0000FF"/>
          <w:sz w:val="20"/>
        </w:rPr>
        <w:t>&gt;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certain features of the </w:t>
      </w:r>
      <w:r>
        <w:t xml:space="preserve">XML </w:t>
      </w:r>
      <w:r w:rsidR="00C20D2C">
        <w:t xml:space="preserve">output </w:t>
      </w:r>
      <w:r>
        <w:t xml:space="preserve">files </w:t>
      </w:r>
      <w:r w:rsidR="00C20D2C">
        <w:t xml:space="preserve">to </w:t>
      </w:r>
      <w:r w:rsidR="00B42BCE">
        <w:t xml:space="preserve">be </w:t>
      </w:r>
      <w:r w:rsidR="00C20D2C">
        <w:t>represented graphically</w:t>
      </w:r>
      <w:r>
        <w:t xml:space="preserve">. Currently, it is necessary to use Firefox </w:t>
      </w:r>
      <w:proofErr w:type="gramStart"/>
      <w:r>
        <w:t>3.</w:t>
      </w:r>
      <w:r w:rsidR="00B42BCE">
        <w:t>,</w:t>
      </w:r>
      <w:proofErr w:type="gramEnd"/>
      <w:r>
        <w:t xml:space="preserve"> </w:t>
      </w:r>
      <w:r w:rsidR="00C20D2C">
        <w:t>or later</w:t>
      </w:r>
      <w:r w:rsidR="00B42BCE">
        <w:t>,</w:t>
      </w:r>
      <w:r w:rsidR="00C20D2C">
        <w:t xml:space="preserve"> in order to see this output (s</w:t>
      </w:r>
      <w:r>
        <w:t xml:space="preserve">ee section </w:t>
      </w:r>
      <w:r w:rsidR="007A15CE">
        <w:fldChar w:fldCharType="begin"/>
      </w:r>
      <w:r w:rsidR="00C8628D">
        <w:instrText xml:space="preserve"> REF _Ref316227181 \r \h </w:instrText>
      </w:r>
      <w:r w:rsidR="007A15CE">
        <w:fldChar w:fldCharType="separate"/>
      </w:r>
      <w:r w:rsidR="007D3BBD">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lastRenderedPageBreak/>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proofErr w:type="gramStart"/>
      <w:r>
        <w:t>Figure 4.</w:t>
      </w:r>
      <w:proofErr w:type="gramEnd"/>
      <w:r>
        <w:t xml:space="preserve"> </w:t>
      </w:r>
      <w:proofErr w:type="gramStart"/>
      <w:r>
        <w:t>A plot of the species in the Actyl+O</w:t>
      </w:r>
      <w:r w:rsidRPr="0069488B">
        <w:t>2</w:t>
      </w:r>
      <w:r>
        <w:t xml:space="preserve"> system as a function of time.</w:t>
      </w:r>
      <w:proofErr w:type="gramEnd"/>
      <w:r>
        <w:t xml:space="preserv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proofErr w:type="gramStart"/>
      <w:r>
        <w:t>Figure 5.</w:t>
      </w:r>
      <w:proofErr w:type="gramEnd"/>
      <w:r>
        <w:t xml:space="preserve"> </w:t>
      </w:r>
      <w:proofErr w:type="gramStart"/>
      <w:r>
        <w:t>A plot of the grain distributions of intermediate species Int1 and Int2 of the Actyl+O</w:t>
      </w:r>
      <w:r w:rsidRPr="0069488B">
        <w:t>2</w:t>
      </w:r>
      <w:r>
        <w:t xml:space="preserve"> system as a function of time.</w:t>
      </w:r>
      <w:proofErr w:type="gramEnd"/>
      <w:r>
        <w:t xml:space="preserv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proofErr w:type="gramStart"/>
      <w:r>
        <w:t>Figure 6.</w:t>
      </w:r>
      <w:proofErr w:type="gramEnd"/>
      <w:r>
        <w:t xml:space="preserve"> </w:t>
      </w:r>
      <w:proofErr w:type="gramStart"/>
      <w:r>
        <w:t>A plot of the mean energies species of Int1 and Int2 of the Actyl+O</w:t>
      </w:r>
      <w:r w:rsidRPr="0069488B">
        <w:t>2</w:t>
      </w:r>
      <w:r>
        <w:t xml:space="preserve"> system as a function of time.</w:t>
      </w:r>
      <w:proofErr w:type="gramEnd"/>
      <w:r>
        <w:t xml:space="preserve"> Conditions are shown at the top of the plot. </w:t>
      </w:r>
      <w:r w:rsidR="00F77C82" w:rsidRPr="00246233">
        <w:t>Other files</w:t>
      </w:r>
    </w:p>
    <w:p w:rsidR="00F77C82" w:rsidRDefault="00F77C82">
      <w:pPr>
        <w:pStyle w:val="Heading3"/>
        <w:tabs>
          <w:tab w:val="left" w:pos="567"/>
        </w:tabs>
        <w:ind w:left="426" w:hanging="426"/>
      </w:pPr>
      <w:bookmarkStart w:id="70" w:name="_Toc381438864"/>
      <w:r>
        <w:t>defaults.xml</w:t>
      </w:r>
      <w:bookmarkEnd w:id="70"/>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71" w:name="_Toc381438865"/>
      <w:r>
        <w:t>librarymols.xml</w:t>
      </w:r>
      <w:bookmarkEnd w:id="71"/>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2" w:name="_Toc381438866"/>
      <w:r>
        <w:t>Secondary input files</w:t>
      </w:r>
      <w:bookmarkEnd w:id="7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73" w:name="_Toc381438867"/>
      <w:proofErr w:type="gramStart"/>
      <w:r>
        <w:t>source.dot</w:t>
      </w:r>
      <w:proofErr w:type="gramEnd"/>
      <w:r>
        <w:t xml:space="preserve"> and source.ps</w:t>
      </w:r>
      <w:bookmarkEnd w:id="73"/>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4" w:name="_Toc381438868"/>
      <w:r>
        <w:t>mesmer1.xsl, mesmerDiag.xsl, popDiag.xsl and switchcontent.xsl</w:t>
      </w:r>
      <w:bookmarkEnd w:id="74"/>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75" w:name="_Ref347248442"/>
      <w:bookmarkStart w:id="76" w:name="_Toc381438869"/>
      <w:r>
        <w:t>punch.xsl, punchout.bat</w:t>
      </w:r>
      <w:bookmarkEnd w:id="75"/>
      <w:bookmarkEnd w:id="76"/>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proofErr w:type="gramStart"/>
        <w:r w:rsidR="00F77C82" w:rsidRPr="003F4B89">
          <w:rPr>
            <w:rStyle w:val="Hyperlink"/>
          </w:rPr>
          <w:t>saxon</w:t>
        </w:r>
        <w:proofErr w:type="gramEnd"/>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7" w:name="_Ref206915297"/>
      <w:bookmarkStart w:id="78" w:name="_Toc381438870"/>
      <w:r w:rsidRPr="00C05534">
        <w:lastRenderedPageBreak/>
        <w:t>Test Suite</w:t>
      </w:r>
      <w:bookmarkEnd w:id="77"/>
      <w:bookmarkEnd w:id="78"/>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9" w:name="_Ref316226934"/>
      <w:bookmarkStart w:id="80" w:name="_Toc381438871"/>
      <w:r w:rsidRPr="00246233">
        <w:t>MesmerQA</w:t>
      </w:r>
      <w:bookmarkEnd w:id="79"/>
      <w:bookmarkEnd w:id="80"/>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1" w:name="_Toc381438872"/>
      <w:r w:rsidRPr="0082158A">
        <w:lastRenderedPageBreak/>
        <w:t>1</w:t>
      </w:r>
      <w:r w:rsidR="00F77C82">
        <w:t>-Pentyl Isomerization</w:t>
      </w:r>
      <w:bookmarkEnd w:id="81"/>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007D5484">
        <w:t xml:space="preserve"> </w:t>
      </w:r>
    </w:p>
    <w:p w:rsidR="00F0487B" w:rsidRDefault="00F0487B"/>
    <w:p w:rsidR="00F77C82" w:rsidRPr="00F66AB7" w:rsidRDefault="00F77C82" w:rsidP="00F66AB7">
      <w:pPr>
        <w:pStyle w:val="Heading3"/>
      </w:pPr>
      <w:bookmarkStart w:id="82" w:name="_Toc381438873"/>
      <w:r w:rsidRPr="00F66AB7">
        <w:lastRenderedPageBreak/>
        <w:t>Cyclopropene Isomerization + Reservoir State</w:t>
      </w:r>
      <w:bookmarkEnd w:id="82"/>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proofErr w:type="gramStart"/>
      <w:r w:rsidR="00EF0DE7">
        <w:rPr>
          <w:noProof/>
        </w:rPr>
        <w:t>[</w:t>
      </w:r>
      <w:hyperlink w:anchor="_ENREF_1" w:tooltip="Glowacki, 2012 #5" w:history="1">
        <w:r w:rsidR="00EF3BB5">
          <w:rPr>
            <w:noProof/>
          </w:rPr>
          <w:t>1</w:t>
        </w:r>
      </w:hyperlink>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7D3BBD">
        <w:t>13.2.1</w:t>
      </w:r>
      <w:r w:rsidR="00B112EE">
        <w:fldChar w:fldCharType="end"/>
      </w:r>
      <w:r w:rsidR="00FA6E7F">
        <w:t xml:space="preserve"> of this manual</w:t>
      </w:r>
      <w:r w:rsidR="007D5484">
        <w:t>.</w:t>
      </w:r>
      <w:proofErr w:type="gramEnd"/>
      <w:r w:rsidR="007D5484">
        <w:t xml:space="preserve"> </w:t>
      </w:r>
    </w:p>
    <w:p w:rsidR="00F0487B" w:rsidRDefault="00F0487B"/>
    <w:p w:rsidR="00F77C82" w:rsidRPr="00F66AB7" w:rsidRDefault="00F77C82" w:rsidP="00F66AB7">
      <w:pPr>
        <w:pStyle w:val="Heading3"/>
      </w:pPr>
      <w:bookmarkStart w:id="83" w:name="_Toc381438874"/>
      <w:r w:rsidRPr="00F66AB7">
        <w:lastRenderedPageBreak/>
        <w:t>H + SO</w:t>
      </w:r>
      <w:r w:rsidRPr="007D5484">
        <w:rPr>
          <w:vertAlign w:val="subscript"/>
        </w:rPr>
        <w:t>2</w:t>
      </w:r>
      <w:bookmarkEnd w:id="83"/>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4" w:name="_Toc381438875"/>
      <w:r w:rsidRPr="00F66AB7">
        <w:lastRenderedPageBreak/>
        <w:t>OH + C</w:t>
      </w:r>
      <w:r w:rsidRPr="00B35D94">
        <w:rPr>
          <w:vertAlign w:val="subscript"/>
        </w:rPr>
        <w:t>2</w:t>
      </w:r>
      <w:r w:rsidRPr="00F66AB7">
        <w:t>H</w:t>
      </w:r>
      <w:r w:rsidRPr="00B35D94">
        <w:rPr>
          <w:vertAlign w:val="subscript"/>
        </w:rPr>
        <w:t>2</w:t>
      </w:r>
      <w:bookmarkEnd w:id="84"/>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5" w:name="_Ref353724186"/>
      <w:bookmarkStart w:id="86" w:name="_Toc38143887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5"/>
      <w:bookmarkEnd w:id="86"/>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7" w:name="_Toc381438877"/>
      <w:r w:rsidRPr="0015696B">
        <w:t>2</w:t>
      </w:r>
      <w:r w:rsidR="00F77C82">
        <w:t>-propyl</w:t>
      </w:r>
      <w:r>
        <w:t xml:space="preserve"> (</w:t>
      </w:r>
      <w:r>
        <w:rPr>
          <w:i/>
        </w:rPr>
        <w:t>i-</w:t>
      </w:r>
      <w:r>
        <w:t>propyl)</w:t>
      </w:r>
      <w:bookmarkEnd w:id="87"/>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proofErr w:type="gramStart"/>
      <w:r>
        <w:rPr>
          <w:i/>
        </w:rPr>
        <w:t>k</w:t>
      </w:r>
      <w:r>
        <w:t>(</w:t>
      </w:r>
      <w:proofErr w:type="gramEnd"/>
      <w:r>
        <w:rPr>
          <w:i/>
        </w:rPr>
        <w:t>E</w:t>
      </w:r>
      <w:r>
        <w:t>)s for the irreversible dissociation channel are calculated using a reverse ILT of the propene + H association rate coefficients.</w:t>
      </w:r>
    </w:p>
    <w:p w:rsidR="00225ECE" w:rsidRDefault="00225ECE" w:rsidP="00225ECE">
      <w:pPr>
        <w:pStyle w:val="Heading3"/>
      </w:pPr>
      <w:bookmarkStart w:id="88" w:name="_Toc381438878"/>
      <w:r>
        <w:t>Benzene-OH Oxidation</w:t>
      </w:r>
      <w:bookmarkEnd w:id="88"/>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12854" w:rsidRDefault="00212854" w:rsidP="00212854">
      <w:pPr>
        <w:pStyle w:val="Heading3"/>
      </w:pPr>
      <w:bookmarkStart w:id="89" w:name="_Toc381438879"/>
      <w:r>
        <w:t>Thermodynamic Table</w:t>
      </w:r>
      <w:bookmarkEnd w:id="89"/>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7" o:title=""/>
          </v:shape>
          <o:OLEObject Type="Embed" ProgID="Equation.3" ShapeID="_x0000_i1025" DrawAspect="Content" ObjectID="_1463068250" r:id="rId3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0" w:name="_Toc381438880"/>
      <w:r>
        <w:t>UnitTests</w:t>
      </w:r>
      <w:bookmarkEnd w:id="90"/>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1" w:name="_Toc381438881"/>
      <w:r w:rsidRPr="00246233">
        <w:lastRenderedPageBreak/>
        <w:t>Examples</w:t>
      </w:r>
      <w:bookmarkEnd w:id="91"/>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EF0DE7">
              <w:rPr>
                <w:sz w:val="20"/>
              </w:rPr>
              <w:instrText xml:space="preserve"> ADDIN EN.CITE &lt;EndNote&gt;&lt;Cite&gt;&lt;Author&gt;Seakins&lt;/Author&gt;&lt;Year&gt;1993&lt;/Year&gt;&lt;RecNum&gt;6&lt;/RecNum&gt;&lt;DisplayText&gt;[8]&lt;/DisplayText&gt;&lt;record&gt;&lt;rec-number&gt;6&lt;/rec-number&gt;&lt;foreign-keys&gt;&lt;key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EF0DE7">
              <w:rPr>
                <w:noProof/>
                <w:sz w:val="20"/>
              </w:rPr>
              <w:t>[</w:t>
            </w:r>
            <w:hyperlink w:anchor="_ENREF_8" w:tooltip="Seakins, 1993 #6" w:history="1">
              <w:r w:rsidR="00EF3BB5">
                <w:rPr>
                  <w:noProof/>
                  <w:sz w:val="20"/>
                </w:rPr>
                <w:t>8</w:t>
              </w:r>
            </w:hyperlink>
            <w:r w:rsidR="00EF0DE7">
              <w:rPr>
                <w:noProof/>
                <w:sz w:val="20"/>
              </w:rPr>
              <w:t>]</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EF0DE7">
              <w:rPr>
                <w:sz w:val="20"/>
              </w:rPr>
              <w:instrText xml:space="preserve"> ADDIN EN.CITE &lt;EndNote&gt;&lt;Cite&gt;&lt;Author&gt;Brouard&lt;/Author&gt;&lt;Year&gt;1989&lt;/Year&gt;&lt;RecNum&gt;7&lt;/RecNum&gt;&lt;DisplayText&gt;[9]&lt;/DisplayText&gt;&lt;record&gt;&lt;rec-number&gt;7&lt;/rec-number&gt;&lt;foreign-keys&gt;&lt;key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EF0DE7">
              <w:rPr>
                <w:noProof/>
                <w:sz w:val="20"/>
              </w:rPr>
              <w:t>[</w:t>
            </w:r>
            <w:hyperlink w:anchor="_ENREF_9" w:tooltip="Brouard, 1989 #7" w:history="1">
              <w:r w:rsidR="00EF3BB5">
                <w:rPr>
                  <w:noProof/>
                  <w:sz w:val="20"/>
                </w:rPr>
                <w:t>9</w:t>
              </w:r>
            </w:hyperlink>
            <w:r w:rsidR="00EF0DE7">
              <w:rPr>
                <w:noProof/>
                <w:sz w:val="20"/>
              </w:rPr>
              <w:t>]</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EF0DE7">
              <w:rPr>
                <w:sz w:val="20"/>
              </w:rPr>
              <w:instrText xml:space="preserve"> ADDIN EN.CITE &lt;EndNote&gt;&lt;Cite&gt;&lt;Author&gt;Aubanel&lt;/Author&gt;&lt;Year&gt;1989&lt;/Year&gt;&lt;RecNum&gt;8&lt;/RecNum&gt;&lt;DisplayText&gt;[10]&lt;/DisplayText&gt;&lt;record&gt;&lt;rec-number&gt;8&lt;/rec-number&gt;&lt;foreign-keys&gt;&lt;key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EF0DE7">
              <w:rPr>
                <w:noProof/>
                <w:sz w:val="20"/>
              </w:rPr>
              <w:t>[</w:t>
            </w:r>
            <w:hyperlink w:anchor="_ENREF_10" w:tooltip="Aubanel, 1989 #8" w:history="1">
              <w:r w:rsidR="00EF3BB5">
                <w:rPr>
                  <w:noProof/>
                  <w:sz w:val="20"/>
                </w:rPr>
                <w:t>10</w:t>
              </w:r>
            </w:hyperlink>
            <w:r w:rsidR="00EF0DE7">
              <w:rPr>
                <w:noProof/>
                <w:sz w:val="20"/>
              </w:rPr>
              <w:t>]</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spin_forbidden_kinetics</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EF0DE7">
              <w:rPr>
                <w:sz w:val="20"/>
              </w:rPr>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hyperlink w:anchor="_ENREF_5" w:tooltip="Harvey, 2003 #2" w:history="1">
              <w:r w:rsidR="00EF3BB5">
                <w:rPr>
                  <w:noProof/>
                  <w:sz w:val="20"/>
                </w:rPr>
                <w:t>5</w:t>
              </w:r>
            </w:hyperlink>
            <w:r w:rsidR="00EF0DE7">
              <w:rPr>
                <w:noProof/>
                <w:sz w:val="20"/>
              </w:rPr>
              <w:t>]</w:t>
            </w:r>
            <w:r w:rsidRPr="00DA3F63">
              <w:rPr>
                <w:sz w:val="20"/>
              </w:rPr>
              <w:fldChar w:fldCharType="end"/>
            </w:r>
            <w:r w:rsidRPr="00DA3F63">
              <w:rPr>
                <w:sz w:val="20"/>
              </w:rPr>
              <w:t xml:space="preserve"> The modelled systems are simple </w:t>
            </w:r>
            <w:r w:rsidRPr="00DA3F63">
              <w:rPr>
                <w:sz w:val="20"/>
              </w:rPr>
              <w:lastRenderedPageBreak/>
              <w:t>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lastRenderedPageBreak/>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010000" w:firstRow="0" w:lastRow="0" w:firstColumn="0" w:lastColumn="0" w:oddVBand="0" w:evenVBand="0" w:oddHBand="0" w:evenHBand="1"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92" w:name="_Toc381438882"/>
      <w:r w:rsidRPr="00C05534">
        <w:lastRenderedPageBreak/>
        <w:t>Adding Functionality to MESMER</w:t>
      </w:r>
      <w:bookmarkEnd w:id="92"/>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3" w:name="_Toc381438883"/>
      <w:bookmarkStart w:id="94" w:name="_Ref277428806"/>
      <w:bookmarkStart w:id="95" w:name="_Ref277416966"/>
      <w:r w:rsidRPr="00246233">
        <w:t>Data Access</w:t>
      </w:r>
      <w:bookmarkEnd w:id="93"/>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6" w:name="_Toc381438884"/>
      <w:r>
        <w:t>XmlMoveTo</w:t>
      </w:r>
      <w:bookmarkEnd w:id="96"/>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proofErr w:type="gramStart"/>
      <w:r>
        <w:rPr>
          <w:rFonts w:ascii="Courier New" w:hAnsi="Courier New" w:cs="Courier New"/>
          <w:sz w:val="20"/>
        </w:rPr>
        <w:t>name</w:t>
      </w:r>
      <w:proofErr w:type="gramEnd"/>
      <w:r>
        <w:t xml:space="preserve">: </w:t>
      </w:r>
      <w:r w:rsidR="00850E40">
        <w:t>The name of the target element.</w:t>
      </w:r>
    </w:p>
    <w:p w:rsidR="00F77C82" w:rsidRDefault="00F77C82">
      <w:pPr>
        <w:pStyle w:val="Heading3"/>
        <w:tabs>
          <w:tab w:val="left" w:pos="567"/>
        </w:tabs>
        <w:ind w:left="426" w:hanging="426"/>
      </w:pPr>
      <w:bookmarkStart w:id="97" w:name="_Toc381438885"/>
      <w:r>
        <w:t>XmlRead</w:t>
      </w:r>
      <w:bookmarkEnd w:id="97"/>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8" w:name="_Toc381438886"/>
      <w:r>
        <w:t>XmlReadValue</w:t>
      </w:r>
      <w:bookmarkEnd w:id="98"/>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99" w:name="_Toc381438887"/>
      <w:r>
        <w:t>XmlReadDouble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0" w:name="_Toc381438888"/>
      <w:r>
        <w:t>XmlReadInteger</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381438889"/>
      <w:r>
        <w:t>XmlReadBoolean</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2" w:name="_Ref376099370"/>
      <w:bookmarkStart w:id="103" w:name="_Toc381438890"/>
      <w:r w:rsidRPr="00246233">
        <w:t>Plug-in Classes</w:t>
      </w:r>
      <w:bookmarkEnd w:id="102"/>
      <w:bookmarkEnd w:id="103"/>
    </w:p>
    <w:p w:rsidR="00F77C82" w:rsidRDefault="00F77C82">
      <w:pPr>
        <w:pStyle w:val="Heading3"/>
        <w:tabs>
          <w:tab w:val="left" w:pos="567"/>
        </w:tabs>
        <w:ind w:left="426" w:hanging="426"/>
      </w:pPr>
      <w:bookmarkStart w:id="104" w:name="_Ref376106032"/>
      <w:bookmarkStart w:id="105" w:name="_Toc381438891"/>
      <w:r>
        <w:t>Calculation Methods</w:t>
      </w:r>
      <w:bookmarkEnd w:id="94"/>
      <w:bookmarkEnd w:id="104"/>
      <w:bookmarkEnd w:id="105"/>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56772A">
        <w:instrText xml:space="preserve"> ADDIN EN.CITE &lt;EndNote&gt;&lt;Cite&gt;&lt;Author&gt;Naik&lt;/Author&gt;&lt;Year&gt;2002&lt;/Year&gt;&lt;RecNum&gt;26&lt;/RecNum&gt;&lt;DisplayText&gt;[11]&lt;/DisplayText&gt;&lt;record&gt;&lt;rec-number&gt;26&lt;/rec-number&gt;&lt;foreign-keys&gt;&lt;key app="EN" db-id="p0fxzf5acxfpxle99drxffxe99d2dt50szw2"&gt;26&lt;/key&gt;&lt;/foreign-keys&gt;&lt;ref-type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6772A">
        <w:rPr>
          <w:noProof/>
        </w:rPr>
        <w:t>[</w:t>
      </w:r>
      <w:hyperlink w:anchor="_ENREF_11" w:tooltip="Naik, 2002 #26" w:history="1">
        <w:r w:rsidR="00EF3BB5">
          <w:rPr>
            <w:noProof/>
          </w:rPr>
          <w:t>11</w:t>
        </w:r>
      </w:hyperlink>
      <w:r w:rsidR="0056772A">
        <w:rPr>
          <w:noProof/>
        </w:rPr>
        <w:t>]</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w:t>
      </w:r>
      <w:proofErr w:type="gramStart"/>
      <w:r w:rsidRPr="00C767E1">
        <w:rPr>
          <w:rFonts w:ascii="Courier New" w:hAnsi="Courier New" w:cs="Courier New"/>
          <w:color w:val="FF0000"/>
          <w:sz w:val="18"/>
          <w:szCs w:val="18"/>
          <w:lang w:eastAsia="en-GB"/>
        </w:rPr>
        <w:t>:type</w:t>
      </w:r>
      <w:proofErr w:type="gram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proofErr w:type="gramStart"/>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&lt;</w:t>
      </w:r>
      <w:proofErr w:type="gramEnd"/>
      <w:r w:rsidRPr="00C767E1">
        <w:rPr>
          <w:rFonts w:ascii="Courier New" w:hAnsi="Courier New" w:cs="Courier New"/>
          <w:color w:val="0000FF"/>
          <w:sz w:val="18"/>
          <w:szCs w:val="18"/>
          <w:lang w:eastAsia="en-GB"/>
        </w:rPr>
        <w: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7D3BBD">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proofErr w:type="gramStart"/>
      <w:r w:rsidRPr="00A03B16">
        <w:rPr>
          <w:sz w:val="20"/>
        </w:rPr>
        <w:t>Table 7.</w:t>
      </w:r>
      <w:proofErr w:type="gramEnd"/>
      <w:r w:rsidRPr="00A03B16">
        <w:rPr>
          <w:sz w:val="20"/>
        </w:rPr>
        <w:t xml:space="preserve"> </w:t>
      </w:r>
      <w:proofErr w:type="gramStart"/>
      <w:r w:rsidRPr="00A03B16">
        <w:rPr>
          <w:sz w:val="20"/>
        </w:rPr>
        <w:t>Details of the Chebyshev fitting parameters</w:t>
      </w:r>
      <w:r>
        <w:rPr>
          <w:sz w:val="20"/>
        </w:rPr>
        <w:t>.</w:t>
      </w:r>
      <w:proofErr w:type="gramEnd"/>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molecule list of an input file at user defined temperatures. The number of temperatures, the temperature interval and the units in which the thermodynamic functions are written can be specified as </w:t>
      </w:r>
      <w:r w:rsidR="003715DA">
        <w:t>subelements</w:t>
      </w:r>
      <w:r w:rsidR="001B13F5">
        <w:t>,</w:t>
      </w:r>
      <w:r w:rsidR="00D054E4">
        <w:t xml:space="preserve"> e.g.</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me:ThermodynamicTable</w:t>
      </w:r>
      <w:r>
        <w:rPr>
          <w:rFonts w:ascii="Consolas" w:hAnsi="Consolas"/>
          <w:sz w:val="18"/>
          <w:szCs w:val="18"/>
          <w:lang w:val="en-US" w:eastAsia="en-US"/>
        </w:rPr>
        <w:t>"</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me:units</w:t>
      </w:r>
      <w:r>
        <w:rPr>
          <w:rFonts w:ascii="Consolas" w:hAnsi="Consolas"/>
          <w:color w:val="0000FF"/>
          <w:sz w:val="18"/>
          <w:szCs w:val="18"/>
          <w:lang w:val="en-US" w:eastAsia="en-US"/>
        </w:rPr>
        <w:t>&gt;</w:t>
      </w:r>
      <w:r>
        <w:rPr>
          <w:rFonts w:ascii="Consolas" w:hAnsi="Consolas"/>
          <w:sz w:val="18"/>
          <w:szCs w:val="18"/>
          <w:lang w:val="en-US" w:eastAsia="en-US"/>
        </w:rPr>
        <w:t>kcal/mol</w:t>
      </w:r>
      <w:r>
        <w:rPr>
          <w:rFonts w:ascii="Consolas" w:hAnsi="Consolas"/>
          <w:color w:val="0000FF"/>
          <w:sz w:val="18"/>
          <w:szCs w:val="18"/>
          <w:lang w:val="en-US" w:eastAsia="en-US"/>
        </w:rPr>
        <w:t>&lt;/</w:t>
      </w:r>
      <w:r>
        <w:rPr>
          <w:rFonts w:ascii="Consolas" w:hAnsi="Consolas"/>
          <w:color w:val="A31515"/>
          <w:sz w:val="18"/>
          <w:szCs w:val="18"/>
          <w:lang w:val="en-US" w:eastAsia="en-US"/>
        </w:rPr>
        <w:t>me:units</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r>
        <w:rPr>
          <w:rFonts w:ascii="Consolas" w:hAnsi="Consolas"/>
          <w:sz w:val="18"/>
          <w:szCs w:val="18"/>
          <w:lang w:val="en-US" w:eastAsia="en-US"/>
        </w:rPr>
        <w:t>20</w:t>
      </w:r>
      <w:r>
        <w:rPr>
          <w:rFonts w:ascii="Consolas" w:hAnsi="Consolas"/>
          <w:color w:val="0000FF"/>
          <w:sz w:val="18"/>
          <w:szCs w:val="18"/>
          <w:lang w:val="en-US" w:eastAsia="en-US"/>
        </w:rPr>
        <w:t>&lt;/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r>
        <w:rPr>
          <w:rFonts w:ascii="Consolas" w:hAnsi="Consolas"/>
          <w:sz w:val="18"/>
          <w:szCs w:val="18"/>
          <w:lang w:val="en-US" w:eastAsia="en-US"/>
        </w:rPr>
        <w:t>100.0</w:t>
      </w:r>
      <w:r>
        <w:rPr>
          <w:rFonts w:ascii="Consolas" w:hAnsi="Consolas"/>
          <w:color w:val="0000FF"/>
          <w:sz w:val="18"/>
          <w:szCs w:val="18"/>
          <w:lang w:val="en-US" w:eastAsia="en-US"/>
        </w:rPr>
        <w:t>&lt;/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&gt;</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4C74E7"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106" w:name="_Toc381438892"/>
      <w:r>
        <w:t>Collisional Energy Transfer Models</w:t>
      </w:r>
      <w:bookmarkEnd w:id="106"/>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07FC">
            <w:pPr>
              <w:rPr>
                <w:b/>
              </w:rPr>
            </w:pPr>
            <w:r>
              <w:t>(11.1)</w:t>
            </w:r>
          </w:p>
        </w:tc>
      </w:tr>
    </w:tbl>
    <w:p w:rsidR="00660BF5" w:rsidRDefault="00660BF5" w:rsidP="00660BF5">
      <w:proofErr w:type="gramStart"/>
      <w:r>
        <w:lastRenderedPageBreak/>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2D1098"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07FC">
            <w:pPr>
              <w:rPr>
                <w:b/>
              </w:rPr>
            </w:pPr>
            <w:r>
              <w:t>(11.2)</w:t>
            </w:r>
          </w:p>
        </w:tc>
      </w:tr>
    </w:tbl>
    <w:p w:rsidR="00AC47F7"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lastRenderedPageBreak/>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7" w:name="_Ref345764698"/>
      <w:bookmarkStart w:id="108" w:name="_Ref345765223"/>
      <w:bookmarkStart w:id="109" w:name="_Ref345772888"/>
      <w:bookmarkStart w:id="110" w:name="_Toc381438893"/>
      <w:r>
        <w:t>Density of States</w:t>
      </w:r>
      <w:bookmarkEnd w:id="95"/>
      <w:bookmarkEnd w:id="107"/>
      <w:bookmarkEnd w:id="108"/>
      <w:bookmarkEnd w:id="109"/>
      <w:bookmarkEnd w:id="110"/>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9B7529" w:rsidRPr="00A33877" w:rsidTr="00211B72">
        <w:tc>
          <w:tcPr>
            <w:tcW w:w="392" w:type="dxa"/>
          </w:tcPr>
          <w:p w:rsidR="009B7529" w:rsidRDefault="009B7529" w:rsidP="00211B72">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B7529">
            <w:pPr>
              <w:rPr>
                <w:b/>
              </w:rPr>
            </w:pPr>
            <w:r>
              <w:t>(11.3)</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B7529">
            <w:pPr>
              <w:rPr>
                <w:b/>
              </w:rPr>
            </w:pPr>
            <w:r>
              <w:t>(11.</w:t>
            </w:r>
            <w:r w:rsidR="009B7529">
              <w:t>4</w:t>
            </w:r>
            <w:r>
              <w:t>)</w:t>
            </w:r>
          </w:p>
        </w:tc>
      </w:tr>
    </w:tbl>
    <w:p w:rsidR="00F77C82" w:rsidRDefault="00F77C82">
      <w:pPr>
        <w:rPr>
          <w:szCs w:val="24"/>
        </w:rPr>
      </w:pPr>
      <w:r>
        <w:rPr>
          <w:szCs w:val="24"/>
        </w:rPr>
        <w:t xml:space="preserve"> </w:t>
      </w:r>
      <w:proofErr w:type="gramStart"/>
      <w:r>
        <w:rPr>
          <w:szCs w:val="24"/>
        </w:rPr>
        <w:t>e.g</w:t>
      </w:r>
      <w:proofErr w:type="gramEnd"/>
      <w:r>
        <w:rPr>
          <w:szCs w:val="24"/>
        </w:rPr>
        <w:t>.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B7529">
            <w:pPr>
              <w:rPr>
                <w:b/>
              </w:rPr>
            </w:pPr>
            <w:r>
              <w:t>(11.</w:t>
            </w:r>
            <w:r w:rsidR="009B7529">
              <w:t>5</w:t>
            </w:r>
            <w:r>
              <w:t>)</w:t>
            </w:r>
          </w:p>
        </w:tc>
      </w:tr>
    </w:tbl>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lastRenderedPageBreak/>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9B7529">
        <w:rPr>
          <w:szCs w:val="24"/>
        </w:rPr>
        <w:t>(or, more precisely</w:t>
      </w:r>
      <w:proofErr w:type="gramStart"/>
      <w:r w:rsidR="009B7529">
        <w:rPr>
          <w:szCs w:val="24"/>
        </w:rPr>
        <w:t xml:space="preserve">, </w:t>
      </w:r>
      <w:proofErr w:type="gramEnd"/>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6772A">
        <w:rPr>
          <w:szCs w:val="24"/>
        </w:rPr>
        <w:instrText xml:space="preserve"> ADDIN EN.CITE &lt;EndNote&gt;&lt;Cite&gt;&lt;Author&gt;Sharma&lt;/Author&gt;&lt;Year&gt;2010&lt;/Year&gt;&lt;RecNum&gt;27&lt;/RecNum&gt;&lt;DisplayText&gt;[12]&lt;/DisplayText&gt;&lt;record&gt;&lt;rec-number&gt;27&lt;/rec-number&gt;&lt;foreign-keys&gt;&lt;key app="EN" db-id="p0fxzf5acxfpxle99drxffxe99d2dt50szw2"&gt;27&lt;/key&gt;&lt;/foreign-keys&gt;&lt;ref-type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6772A">
        <w:rPr>
          <w:noProof/>
          <w:szCs w:val="24"/>
        </w:rPr>
        <w:t>[</w:t>
      </w:r>
      <w:hyperlink w:anchor="_ENREF_12" w:tooltip="Sharma, 2010 #27" w:history="1">
        <w:r w:rsidR="00EF3BB5">
          <w:rPr>
            <w:noProof/>
            <w:szCs w:val="24"/>
          </w:rPr>
          <w:t>12</w:t>
        </w:r>
      </w:hyperlink>
      <w:r w:rsidR="0056772A">
        <w:rPr>
          <w:noProof/>
          <w:szCs w:val="24"/>
        </w:rPr>
        <w:t>]</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 </w:instrText>
      </w:r>
      <w:r w:rsidR="00EF0DE7">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EN.CITE.DATA </w:instrText>
      </w:r>
      <w:r w:rsidR="00EF0DE7">
        <w:rPr>
          <w:szCs w:val="24"/>
        </w:rPr>
      </w:r>
      <w:r w:rsidR="00EF0DE7">
        <w:rPr>
          <w:szCs w:val="24"/>
        </w:rPr>
        <w:fldChar w:fldCharType="end"/>
      </w:r>
      <w:r w:rsidR="00786573">
        <w:rPr>
          <w:szCs w:val="24"/>
        </w:rPr>
      </w:r>
      <w:r w:rsidR="00786573">
        <w:rPr>
          <w:szCs w:val="24"/>
        </w:rPr>
        <w:fldChar w:fldCharType="separate"/>
      </w:r>
      <w:r w:rsidR="00EF0DE7">
        <w:rPr>
          <w:noProof/>
          <w:szCs w:val="24"/>
        </w:rPr>
        <w:t>[</w:t>
      </w:r>
      <w:hyperlink w:anchor="_ENREF_1" w:tooltip="Glowacki, 2012 #5" w:history="1">
        <w:r w:rsidR="00EF3BB5">
          <w:rPr>
            <w:noProof/>
            <w:szCs w:val="24"/>
          </w:rPr>
          <w:t>1</w:t>
        </w:r>
      </w:hyperlink>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B7529">
            <w:pPr>
              <w:rPr>
                <w:b/>
              </w:rPr>
            </w:pPr>
            <w:r>
              <w:t>(11.</w:t>
            </w:r>
            <w:r w:rsidR="009B7529">
              <w:t>6</w:t>
            </w:r>
            <w:r>
              <w:t>)</w:t>
            </w:r>
          </w:p>
        </w:tc>
      </w:tr>
    </w:tbl>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9B7529">
            <w:pPr>
              <w:rPr>
                <w:b/>
              </w:rPr>
            </w:pPr>
            <w:r>
              <w:t>(11.</w:t>
            </w:r>
            <w:r w:rsidR="009B7529">
              <w:t>7</w:t>
            </w:r>
            <w:r>
              <w:t>)</w:t>
            </w:r>
          </w:p>
        </w:tc>
      </w:tr>
    </w:tbl>
    <w:p w:rsidR="00EA5BAC" w:rsidRDefault="00B43236">
      <w:pPr>
        <w:rPr>
          <w:szCs w:val="24"/>
        </w:rPr>
      </w:pPr>
      <m:oMath>
        <m:r>
          <w:rPr>
            <w:rFonts w:ascii="Cambria Math" w:hAnsi="Cambria Math"/>
            <w:szCs w:val="24"/>
          </w:rPr>
          <m:t xml:space="preserve"> </m:t>
        </m:r>
      </m:oMath>
      <w:proofErr w:type="gramStart"/>
      <w:r w:rsidR="00C4045F">
        <w:rPr>
          <w:szCs w:val="24"/>
        </w:rPr>
        <w:t>w</w:t>
      </w:r>
      <w:r>
        <w:rPr>
          <w:szCs w:val="24"/>
        </w:rPr>
        <w:t>here</w:t>
      </w:r>
      <w:proofErr w:type="gramEnd"/>
      <w:r>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2D1098"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B7529">
            <w:pPr>
              <w:rPr>
                <w:b/>
              </w:rPr>
            </w:pPr>
            <w:r>
              <w:t>(11.</w:t>
            </w:r>
            <w:r w:rsidR="009B7529">
              <w:t>8</w:t>
            </w:r>
            <w:r>
              <w:t>)</w:t>
            </w:r>
          </w:p>
        </w:tc>
      </w:tr>
    </w:tbl>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w:t>
      </w:r>
      <w:proofErr w:type="gramStart"/>
      <w:r w:rsidR="003715DA">
        <w:rPr>
          <w:rFonts w:ascii="Courier New" w:hAnsi="Courier New" w:cs="Courier New"/>
          <w:color w:val="FF0000"/>
          <w:sz w:val="18"/>
          <w:szCs w:val="18"/>
          <w:lang w:eastAsia="en-GB"/>
        </w:rPr>
        <w:t>:type</w:t>
      </w:r>
      <w:proofErr w:type="gram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F77C82" w:rsidRDefault="00F77C82">
      <w:pPr>
        <w:pStyle w:val="Heading3"/>
        <w:tabs>
          <w:tab w:val="left" w:pos="567"/>
        </w:tabs>
        <w:ind w:left="426" w:hanging="426"/>
      </w:pPr>
      <w:bookmarkStart w:id="111" w:name="_Ref344830943"/>
      <w:bookmarkStart w:id="112" w:name="_Toc381438894"/>
      <w:r>
        <w:t>Microcanonical Rates</w:t>
      </w:r>
      <w:bookmarkEnd w:id="111"/>
      <w:bookmarkEnd w:id="112"/>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 xml:space="preserve">the </w:t>
      </w:r>
      <w:r w:rsidR="00461A78">
        <w:rPr>
          <w:szCs w:val="24"/>
        </w:rPr>
        <w:lastRenderedPageBreak/>
        <w:t>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113" w:name="_Toc381438895"/>
      <w:r>
        <w:t>Tunne</w:t>
      </w:r>
      <w:r w:rsidR="007463C5">
        <w:t>l</w:t>
      </w:r>
      <w:r w:rsidR="00F77C82">
        <w:t>ing Corrections</w:t>
      </w:r>
      <w:bookmarkEnd w:id="113"/>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xml:space="preserve">. A key parameter in this method is the imaginary frequency </w:t>
      </w:r>
      <w:r w:rsidR="009C3F80" w:rsidRPr="009C3F80">
        <w:lastRenderedPageBreak/>
        <w:t>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77C82">
        <w:t xml:space="preserve"> </w:t>
      </w:r>
      <w:r w:rsidR="005F3ED1">
        <w:t>This method is specified in the section(s) defining the reaction(s) to which tunnelling is to be applied as follows</w:t>
      </w:r>
      <w:proofErr w:type="gramStart"/>
      <w:r w:rsidR="005F3ED1">
        <w:t>:</w:t>
      </w:r>
      <w:r w:rsidR="00F77C82">
        <w:rPr>
          <w:szCs w:val="24"/>
        </w:rPr>
        <w:t>:</w:t>
      </w:r>
      <w:proofErr w:type="gramEnd"/>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w:t>
      </w:r>
      <w:proofErr w:type="gramStart"/>
      <w:r w:rsidR="005F3ED1">
        <w:rPr>
          <w:rFonts w:ascii="Consolas" w:hAnsi="Consolas"/>
          <w:color w:val="FF0000"/>
          <w:sz w:val="18"/>
          <w:szCs w:val="18"/>
          <w:lang w:val="en-US" w:eastAsia="en-US"/>
        </w:rPr>
        <w:t>:type</w:t>
      </w:r>
      <w:proofErr w:type="gramEnd"/>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0</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1.89</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2542.33</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2544.185</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4" w:name="_Toc381438896"/>
      <w:r>
        <w:t>Spin Forbidden RRKM theory</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7318A4"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F77C82" w:rsidRDefault="00F77C82">
      <w:pPr>
        <w:pStyle w:val="Heading3"/>
        <w:tabs>
          <w:tab w:val="left" w:pos="567"/>
        </w:tabs>
        <w:ind w:left="426" w:hanging="426"/>
      </w:pPr>
      <w:bookmarkStart w:id="115" w:name="_Ref345774704"/>
      <w:bookmarkStart w:id="116" w:name="_Toc381438897"/>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w:t>
      </w:r>
      <w:r w:rsidR="001805C2">
        <w:rPr>
          <w:szCs w:val="24"/>
        </w:rPr>
        <w:t>can be explicitly</w:t>
      </w:r>
      <w:r w:rsidR="001A3892">
        <w:rPr>
          <w:szCs w:val="24"/>
        </w:rPr>
        <w:t xml:space="preserve">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1805C2">
        <w:rPr>
          <w:rFonts w:ascii="Courier New" w:hAnsi="Courier New" w:cs="Courier New"/>
          <w:color w:val="0000FF"/>
          <w:sz w:val="18"/>
          <w:szCs w:val="18"/>
          <w:lang w:eastAsia="en-GB"/>
        </w:rPr>
        <w:t xml:space="preserve"> name= “</w:t>
      </w:r>
      <w:r w:rsidR="00592261" w:rsidRPr="00592261">
        <w:rPr>
          <w:rFonts w:ascii="Courier New" w:hAnsi="Courier New" w:cs="Courier New"/>
          <w:sz w:val="18"/>
          <w:szCs w:val="18"/>
          <w:lang w:eastAsia="en-GB"/>
        </w:rPr>
        <w:t>Boltzmann</w:t>
      </w:r>
      <w:r w:rsidR="001805C2">
        <w:rPr>
          <w:rFonts w:ascii="Courier New" w:hAnsi="Courier New" w:cs="Courier New"/>
          <w:sz w:val="18"/>
          <w:szCs w:val="18"/>
          <w:lang w:eastAsia="en-GB"/>
        </w:rPr>
        <w:t>”</w:t>
      </w:r>
      <w:r w:rsidR="001805C2">
        <w:rPr>
          <w:rFonts w:ascii="Courier New" w:hAnsi="Courier New" w:cs="Courier New"/>
          <w:color w:val="0000FF"/>
          <w:sz w:val="18"/>
          <w:szCs w:val="18"/>
          <w:lang w:eastAsia="en-GB"/>
        </w:rPr>
        <w:t xml:space="preserve"> </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542BED">
            <w:pPr>
              <w:rPr>
                <w:b/>
              </w:rPr>
            </w:pPr>
            <w:r>
              <w:t>(11.</w:t>
            </w:r>
            <w:r w:rsidR="009B7529">
              <w:t>9</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2D1098"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B7529">
            <w:pPr>
              <w:rPr>
                <w:b/>
              </w:rPr>
            </w:pPr>
            <w:r>
              <w:t>(11.</w:t>
            </w:r>
            <w:r w:rsidR="009B7529">
              <w:t>10</w:t>
            </w:r>
            <w:r>
              <w:t>)</w:t>
            </w:r>
          </w:p>
        </w:tc>
      </w:tr>
    </w:tbl>
    <w:p w:rsidR="00AD1FAD" w:rsidRDefault="00AD1FAD" w:rsidP="0035469C">
      <w:pPr>
        <w:rPr>
          <w:szCs w:val="24"/>
        </w:rPr>
      </w:pPr>
      <w:r>
        <w:rPr>
          <w:szCs w:val="24"/>
        </w:rPr>
        <w:lastRenderedPageBreak/>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2D1098"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B7529">
            <w:pPr>
              <w:rPr>
                <w:b/>
              </w:rPr>
            </w:pPr>
            <w:r>
              <w:t>(11.</w:t>
            </w:r>
            <w:r w:rsidR="009B7529">
              <w:t>11</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7" w:name="_Toc381438898"/>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7D3BBD">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7D3BBD">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7D3BBD">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8" w:name="_Toc381438899"/>
      <w:r w:rsidRPr="00C05534">
        <w:lastRenderedPageBreak/>
        <w:t>Theoretical Background</w:t>
      </w:r>
      <w:bookmarkEnd w:id="118"/>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 </w:instrText>
      </w:r>
      <w:r w:rsidR="0056772A">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7" w:tooltip="Robertson, 2007 #4" w:history="1">
        <w:r w:rsidR="00EF3BB5">
          <w:rPr>
            <w:noProof/>
          </w:rPr>
          <w:t>7</w:t>
        </w:r>
      </w:hyperlink>
      <w:r w:rsidR="0056772A">
        <w:rPr>
          <w:noProof/>
        </w:rPr>
        <w:t xml:space="preserve">, </w:t>
      </w:r>
      <w:hyperlink w:anchor="_ENREF_13" w:tooltip="Pilling, 2003 #9" w:history="1">
        <w:r w:rsidR="00EF3BB5">
          <w:rPr>
            <w:noProof/>
          </w:rPr>
          <w:t>13</w:t>
        </w:r>
      </w:hyperlink>
      <w:r w:rsidR="0056772A">
        <w:rPr>
          <w:noProof/>
        </w:rPr>
        <w:t xml:space="preserve">, </w:t>
      </w:r>
      <w:hyperlink w:anchor="_ENREF_14" w:tooltip="Holbrook, 1996 #10" w:history="1">
        <w:r w:rsidR="00EF3BB5">
          <w:rPr>
            <w:noProof/>
          </w:rPr>
          <w:t>14</w:t>
        </w:r>
      </w:hyperlink>
      <w:r w:rsidR="0056772A">
        <w:rPr>
          <w:noProof/>
        </w:rPr>
        <w:t>]</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EN.CITE.DATA </w:instrText>
      </w:r>
      <w:r w:rsidR="0056772A">
        <w:fldChar w:fldCharType="end"/>
      </w:r>
      <w:r w:rsidR="007A15CE">
        <w:fldChar w:fldCharType="separate"/>
      </w:r>
      <w:r w:rsidR="0056772A">
        <w:rPr>
          <w:noProof/>
        </w:rPr>
        <w:t>[</w:t>
      </w:r>
      <w:hyperlink w:anchor="_ENREF_15" w:tooltip="Klippenstein, 2002 #11" w:history="1">
        <w:r w:rsidR="00EF3BB5">
          <w:rPr>
            <w:noProof/>
          </w:rPr>
          <w:t>15</w:t>
        </w:r>
      </w:hyperlink>
      <w:r w:rsidR="0056772A">
        <w:rPr>
          <w:noProof/>
        </w:rPr>
        <w:t xml:space="preserve">, </w:t>
      </w:r>
      <w:hyperlink w:anchor="_ENREF_16" w:tooltip="Miller, 2006 #12" w:history="1">
        <w:r w:rsidR="00EF3BB5">
          <w:rPr>
            <w:noProof/>
          </w:rPr>
          <w:t>16</w:t>
        </w:r>
      </w:hyperlink>
      <w:r w:rsidR="0056772A">
        <w:rPr>
          <w:noProof/>
        </w:rPr>
        <w:t>]</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 </w:instrText>
      </w:r>
      <w:r w:rsidR="0056772A">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EN.CITE.DATA </w:instrText>
      </w:r>
      <w:r w:rsidR="0056772A">
        <w:fldChar w:fldCharType="end"/>
      </w:r>
      <w:r w:rsidR="007A15CE" w:rsidRPr="004D29D4">
        <w:fldChar w:fldCharType="separate"/>
      </w:r>
      <w:r w:rsidR="0056772A">
        <w:rPr>
          <w:noProof/>
        </w:rPr>
        <w:t>[</w:t>
      </w:r>
      <w:hyperlink w:anchor="_ENREF_17" w:tooltip="Gannon, 2007 #13" w:history="1">
        <w:r w:rsidR="00EF3BB5">
          <w:rPr>
            <w:noProof/>
          </w:rPr>
          <w:t>17</w:t>
        </w:r>
      </w:hyperlink>
      <w:r w:rsidR="0056772A">
        <w:rPr>
          <w:noProof/>
        </w:rPr>
        <w:t>]</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6772A">
        <w:rPr>
          <w:noProof/>
        </w:rPr>
        <w:t>[</w:t>
      </w:r>
      <w:hyperlink w:anchor="_ENREF_18" w:tooltip="Davies, 1986 #14" w:history="1">
        <w:r w:rsidR="00EF3BB5">
          <w:rPr>
            <w:noProof/>
          </w:rPr>
          <w:t>18</w:t>
        </w:r>
      </w:hyperlink>
      <w:r w:rsidR="0056772A">
        <w:rPr>
          <w:noProof/>
        </w:rPr>
        <w:t>]</w:t>
      </w:r>
      <w:r w:rsidR="007A15CE" w:rsidRPr="004D29D4">
        <w:fldChar w:fldCharType="end"/>
      </w:r>
    </w:p>
    <w:p w:rsidR="00F77C82" w:rsidRPr="00246233" w:rsidRDefault="00F77C82" w:rsidP="00F66AB7">
      <w:pPr>
        <w:pStyle w:val="Heading2"/>
      </w:pPr>
      <w:bookmarkStart w:id="119" w:name="_Toc381438900"/>
      <w:r w:rsidRPr="00246233">
        <w:t>Matrix Formulation of the EGME</w:t>
      </w:r>
      <w:bookmarkEnd w:id="119"/>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 xml:space="preserve">, </w:t>
      </w:r>
      <w:hyperlink w:anchor="_ENREF_20" w:tooltip="Miller, 2001 #16" w:history="1">
        <w:r w:rsidR="00EF3BB5">
          <w:rPr>
            <w:noProof/>
          </w:rPr>
          <w:t>20</w:t>
        </w:r>
      </w:hyperlink>
      <w:r w:rsidR="0056772A">
        <w:rPr>
          <w:noProof/>
        </w:rPr>
        <w:t>]</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39" o:title=""/>
          </v:shape>
          <o:OLEObject Type="Embed" ProgID="Equation.3" ShapeID="_x0000_i1026" DrawAspect="Content" ObjectID="_1463068251" r:id="rId4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2D1098"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1" o:title=""/>
          </v:shape>
          <o:OLEObject Type="Embed" ProgID="Equation.3" ShapeID="_x0000_i1027" DrawAspect="Content" ObjectID="_1463068252"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6772A">
        <w:instrText xml:space="preserve"> ADDIN EN.CITE &lt;EndNote&gt;&lt;Cite&gt;&lt;Author&gt;Baer&lt;/Author&gt;&lt;Year&gt;1996&lt;/Year&gt;&lt;RecNum&gt;18&lt;/RecNum&gt;&lt;DisplayText&gt;[22]&lt;/DisplayText&gt;&lt;record&gt;&lt;rec-number&gt;18&lt;/rec-number&gt;&lt;foreign-keys&gt;&lt;key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6772A">
        <w:rPr>
          <w:noProof/>
        </w:rPr>
        <w:t>[</w:t>
      </w:r>
      <w:hyperlink w:anchor="_ENREF_22" w:tooltip="Baer, 1996 #18" w:history="1">
        <w:r w:rsidR="00EF3BB5">
          <w:rPr>
            <w:noProof/>
          </w:rPr>
          <w:t>22</w:t>
        </w:r>
      </w:hyperlink>
      <w:r w:rsidR="0056772A">
        <w:rPr>
          <w:noProof/>
        </w:rPr>
        <w:t>]</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 </w:instrText>
      </w:r>
      <w:r w:rsidR="0056772A">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8" w:tooltip="Davies, 1986 #14" w:history="1">
        <w:r w:rsidR="00EF3BB5">
          <w:rPr>
            <w:noProof/>
          </w:rPr>
          <w:t>18</w:t>
        </w:r>
      </w:hyperlink>
      <w:r w:rsidR="0056772A">
        <w:rPr>
          <w:noProof/>
        </w:rPr>
        <w:t xml:space="preserve">, </w:t>
      </w:r>
      <w:hyperlink w:anchor="_ENREF_23" w:tooltip="Robertson, 1995 #19" w:history="1">
        <w:r w:rsidR="00EF3BB5">
          <w:rPr>
            <w:noProof/>
          </w:rPr>
          <w:t>23</w:t>
        </w:r>
      </w:hyperlink>
      <w:r w:rsidR="0056772A">
        <w:rPr>
          <w:noProof/>
        </w:rPr>
        <w:t>]</w:t>
      </w:r>
      <w:r w:rsidR="007A15CE">
        <w:fldChar w:fldCharType="end"/>
      </w:r>
      <w:r w:rsidR="00F77C82">
        <w:t xml:space="preserve"> With this technique, the microcanonical dissociation </w:t>
      </w:r>
      <w:proofErr w:type="gramStart"/>
      <w:r w:rsidR="00F77C82">
        <w:rPr>
          <w:i/>
        </w:rPr>
        <w:t>k</w:t>
      </w:r>
      <w:r w:rsidR="00F77C82">
        <w:rPr>
          <w:i/>
          <w:vertAlign w:val="subscript"/>
        </w:rPr>
        <w:t>Ri</w:t>
      </w:r>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proofErr w:type="gramStart"/>
      <w:r>
        <w:t>where</w:t>
      </w:r>
      <w:proofErr w:type="gramEnd"/>
      <w:r>
        <w:object w:dxaOrig="679" w:dyaOrig="260">
          <v:shape id="_x0000_i1028" type="#_x0000_t75" style="width:32.85pt;height:12.65pt" o:ole="" filled="t">
            <v:fill color2="black"/>
            <v:imagedata r:id="rId44" o:title=""/>
          </v:shape>
          <o:OLEObject Type="Embed" ProgID="Equation.3" ShapeID="_x0000_i1028" DrawAspect="Content" ObjectID="_1463068253"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Other models with different transition probability distributions have been proposed,</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such as Gaussian models</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double exponential models.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Models that produce longer tails are more accurate.  </w:t>
      </w:r>
    </w:p>
    <w:p w:rsidR="00F77C82" w:rsidRPr="001D7505" w:rsidRDefault="00F77C82">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w:t>
      </w:r>
      <w:proofErr w:type="gramStart"/>
      <w:r>
        <w:t>He</w:t>
      </w:r>
      <w:proofErr w:type="gramEnd"/>
      <w:r>
        <w:t xml:space="preserv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rsidR="001D7505">
        <w:t>.</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 </w:instrText>
      </w:r>
      <w:r w:rsidR="00EF3BB5">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EN.CITE.DATA </w:instrText>
      </w:r>
      <w:r w:rsidR="00EF3BB5">
        <w:fldChar w:fldCharType="end"/>
      </w:r>
      <w:r w:rsidR="007A15CE">
        <w:fldChar w:fldCharType="separate"/>
      </w:r>
      <w:r w:rsidR="00EF3BB5">
        <w:rPr>
          <w:noProof/>
        </w:rPr>
        <w:t>[</w:t>
      </w:r>
      <w:hyperlink w:anchor="_ENREF_13" w:tooltip="Pilling, 2003 #9" w:history="1">
        <w:r w:rsidR="00EF3BB5">
          <w:rPr>
            <w:noProof/>
          </w:rPr>
          <w:t>13</w:t>
        </w:r>
      </w:hyperlink>
      <w:r w:rsidR="00EF3BB5">
        <w:rPr>
          <w:noProof/>
        </w:rPr>
        <w:t xml:space="preserve">, </w:t>
      </w:r>
      <w:hyperlink w:anchor="_ENREF_16" w:tooltip="Miller, 2006 #12" w:history="1">
        <w:r w:rsidR="00EF3BB5">
          <w:rPr>
            <w:noProof/>
          </w:rPr>
          <w:t>16</w:t>
        </w:r>
      </w:hyperlink>
      <w:r w:rsidR="00EF3BB5">
        <w:rPr>
          <w:noProof/>
        </w:rPr>
        <w:t>]</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2D1098"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3" w:tooltip="Pilling, 2003 #9" w:history="1">
        <w:r w:rsidR="00EF3BB5">
          <w:rPr>
            <w:noProof/>
          </w:rPr>
          <w:t>13</w:t>
        </w:r>
      </w:hyperlink>
      <w:r w:rsidR="0056772A">
        <w:rPr>
          <w:noProof/>
        </w:rPr>
        <w:t xml:space="preserve">, </w:t>
      </w:r>
      <w:hyperlink w:anchor="_ENREF_15" w:tooltip="Klippenstein, 2002 #11" w:history="1">
        <w:r w:rsidR="00EF3BB5">
          <w:rPr>
            <w:noProof/>
          </w:rPr>
          <w:t>15</w:t>
        </w:r>
      </w:hyperlink>
      <w:r w:rsidR="0056772A">
        <w:rPr>
          <w:noProof/>
        </w:rPr>
        <w:t>]</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Pr="00786573">
        <w:t>,</w:t>
      </w:r>
      <w:r w:rsidR="007A15CE" w:rsidRPr="00B37A72">
        <w:fldChar w:fldCharType="begin"/>
      </w:r>
      <w:r w:rsidR="0056772A">
        <w:instrText xml:space="preserve"> ADDIN EN.CITE &lt;EndNote&gt;&lt;Cite&gt;&lt;Author&gt;Green&lt;/Author&gt;&lt;Year&gt;2007&lt;/Year&gt;&lt;RecNum&gt;20&lt;/RecNum&gt;&lt;DisplayText&gt;[24]&lt;/DisplayText&gt;&lt;record&gt;&lt;rec-number&gt;20&lt;/rec-number&gt;&lt;foreign-keys&gt;&lt;key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6772A">
        <w:rPr>
          <w:noProof/>
        </w:rPr>
        <w:t>[</w:t>
      </w:r>
      <w:hyperlink w:anchor="_ENREF_24" w:tooltip="Green, 2007 #20" w:history="1">
        <w:r w:rsidR="00EF3BB5">
          <w:rPr>
            <w:noProof/>
          </w:rPr>
          <w:t>24</w:t>
        </w:r>
      </w:hyperlink>
      <w:r w:rsidR="0056772A">
        <w:rPr>
          <w:noProof/>
        </w:rPr>
        <w:t>]</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56772A">
        <w:rPr>
          <w:noProof/>
        </w:rPr>
        <w:t>[</w:t>
      </w:r>
      <w:hyperlink w:anchor="_ENREF_16" w:tooltip="Miller, 2006 #12" w:history="1">
        <w:r w:rsidR="00EF3BB5">
          <w:rPr>
            <w:noProof/>
          </w:rPr>
          <w:t>16</w:t>
        </w:r>
      </w:hyperlink>
      <w:r w:rsidR="0056772A">
        <w:rPr>
          <w:noProof/>
        </w:rPr>
        <w:t>]</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w:t>
      </w:r>
      <w:proofErr w:type="gramStart"/>
      <w:r>
        <w:t xml:space="preserve">than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&lt;EndNote&gt;&lt;Cite&gt;&lt;Author&gt;Bartis&lt;/Author&gt;&lt;Year&gt;1974&lt;/Year&gt;&lt;RecNum&gt;21&lt;/RecNum&gt;&lt;DisplayText&gt;[25]&lt;/DisplayText&gt;&lt;record&gt;&lt;rec-number&gt;21&lt;/rec-number&gt;&lt;foreign-keys&gt;&lt;key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6772A">
        <w:rPr>
          <w:noProof/>
        </w:rPr>
        <w:t>[</w:t>
      </w:r>
      <w:hyperlink w:anchor="_ENREF_25" w:tooltip="Bartis, 1974 #21" w:history="1">
        <w:r w:rsidR="00EF3BB5">
          <w:rPr>
            <w:noProof/>
          </w:rPr>
          <w:t>25</w:t>
        </w:r>
      </w:hyperlink>
      <w:r w:rsidR="0056772A">
        <w:rPr>
          <w:noProof/>
        </w:rPr>
        <w:t>]</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381438901"/>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D1098"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2D1098"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2D1098"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1" w:name="_Toc381438902"/>
      <w:r w:rsidRPr="00246233">
        <w:t>Other Methods for solving the master equation</w:t>
      </w:r>
      <w:bookmarkEnd w:id="121"/>
    </w:p>
    <w:p w:rsidR="00F77C82" w:rsidRDefault="00F77C82">
      <w:pPr>
        <w:pStyle w:val="Heading3"/>
        <w:tabs>
          <w:tab w:val="left" w:pos="567"/>
        </w:tabs>
        <w:ind w:left="426" w:hanging="426"/>
      </w:pPr>
      <w:bookmarkStart w:id="122" w:name="_Ref353724376"/>
      <w:bookmarkStart w:id="123" w:name="_Toc381438903"/>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w:t>
      </w:r>
      <w:proofErr w:type="gramStart"/>
      <w:r w:rsidR="00907E64">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proofErr w:type="gramStart"/>
      <w:r>
        <w:t>where</w:t>
      </w:r>
      <w:proofErr w:type="gramEnd"/>
      <w:r>
        <w:t xml:space="preserv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proofErr w:type="gramStart"/>
      <w:r>
        <w:t>then</w:t>
      </w:r>
      <w:proofErr w:type="gramEnd"/>
      <w:r>
        <w:t xml:space="preserve">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4" w:name="_Toc381438904"/>
      <w:r>
        <w:t>The Contracted Basis Set Approach</w:t>
      </w:r>
      <w:bookmarkEnd w:id="124"/>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 </w:instrText>
      </w:r>
      <w:r w:rsidR="00EF3BB5">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EN.CITE.DATA </w:instrText>
      </w:r>
      <w:r w:rsidR="00EF3BB5">
        <w:fldChar w:fldCharType="end"/>
      </w:r>
      <w:r w:rsidR="007A15CE">
        <w:fldChar w:fldCharType="separate"/>
      </w:r>
      <w:r w:rsidR="0056772A">
        <w:rPr>
          <w:noProof/>
        </w:rPr>
        <w:t>[</w:t>
      </w:r>
      <w:hyperlink w:anchor="_ENREF_26" w:tooltip="Venkatesh, 1997 #22" w:history="1">
        <w:r w:rsidR="00EF3BB5">
          <w:rPr>
            <w:noProof/>
          </w:rPr>
          <w:t>26</w:t>
        </w:r>
      </w:hyperlink>
      <w:r w:rsidR="0056772A">
        <w:rPr>
          <w:noProof/>
        </w:rPr>
        <w:t xml:space="preserve">, </w:t>
      </w:r>
      <w:hyperlink w:anchor="_ENREF_27" w:tooltip="Venkatesh, 1999 #23" w:history="1">
        <w:r w:rsidR="00EF3BB5">
          <w:rPr>
            <w:noProof/>
          </w:rPr>
          <w:t>27</w:t>
        </w:r>
      </w:hyperlink>
      <w:r w:rsidR="0056772A">
        <w:rPr>
          <w:noProof/>
        </w:rPr>
        <w:t>]</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381438905"/>
      <w:r w:rsidRPr="00246233">
        <w:t>Inverse Laplace Transform</w:t>
      </w:r>
      <w:bookmarkEnd w:id="125"/>
      <w:bookmarkEnd w:id="126"/>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27" w:name="_Ref353724256"/>
      <w:bookmarkStart w:id="128" w:name="_Toc381438906"/>
      <w:r>
        <w:t>Unimolecular ILT</w:t>
      </w:r>
      <w:bookmarkEnd w:id="127"/>
      <w:bookmarkEnd w:id="128"/>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proofErr w:type="gramStart"/>
      <w:r>
        <w:t>and</w:t>
      </w:r>
      <w:proofErr w:type="gramEnd"/>
      <w:r>
        <w:t xml:space="preserve">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proofErr w:type="gramStart"/>
      <w:r>
        <w:rPr>
          <w:i/>
        </w:rPr>
        <w:t>W</w:t>
      </w:r>
      <w:r>
        <w:t>(</w:t>
      </w:r>
      <w:proofErr w:type="gramEnd"/>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proofErr w:type="gramStart"/>
      <w:r>
        <w:t>it</w:t>
      </w:r>
      <w:proofErr w:type="gramEnd"/>
      <w:r>
        <w:t xml:space="preserve">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w:t>
      </w:r>
      <w:proofErr w:type="gramStart"/>
      <w:r w:rsidR="00F77C82">
        <w:t>in</w:t>
      </w:r>
      <w:proofErr w:type="gramEnd"/>
      <w:r w:rsidR="00F77C82">
        <w:t xml:space="preserve"> states per cm</w:t>
      </w:r>
      <w:r w:rsidR="00F77C82">
        <w:rPr>
          <w:vertAlign w:val="superscript"/>
        </w:rPr>
        <w:t>-1</w:t>
      </w:r>
    </w:p>
    <w:p w:rsidR="00F77C82" w:rsidRDefault="002D1098">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w:t>
      </w:r>
      <w:proofErr w:type="gramStart"/>
      <w:r w:rsidR="00F77C82">
        <w:t>in</w:t>
      </w:r>
      <w:proofErr w:type="gramEnd"/>
      <w:r w:rsidR="00F77C82">
        <w:t xml:space="preserve"> molecules cm</w:t>
      </w:r>
      <w:r w:rsidR="00F77C82">
        <w:rPr>
          <w:vertAlign w:val="superscript"/>
        </w:rPr>
        <w:t>-3</w:t>
      </w:r>
      <w:r w:rsidR="00F77C82">
        <w:t xml:space="preserve"> s</w:t>
      </w:r>
      <w:r w:rsidR="00F77C82">
        <w:rPr>
          <w:vertAlign w:val="superscript"/>
        </w:rPr>
        <w:t>-1</w:t>
      </w:r>
    </w:p>
    <w:p w:rsidR="00FA6E7F" w:rsidRPr="004C6626" w:rsidRDefault="002D1098"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29" w:name="_Toc381438907"/>
      <w:r>
        <w:t>The association ILT</w:t>
      </w:r>
      <w:bookmarkEnd w:id="129"/>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6772A">
        <w:rPr>
          <w:noProof/>
        </w:rPr>
        <w:t>[</w:t>
      </w:r>
      <w:hyperlink w:anchor="_ENREF_18" w:tooltip="Davies, 1986 #14" w:history="1">
        <w:r w:rsidR="00EF3BB5">
          <w:rPr>
            <w:noProof/>
          </w:rPr>
          <w:t>18</w:t>
        </w:r>
      </w:hyperlink>
      <w:r w:rsidR="0056772A">
        <w:rPr>
          <w:noProof/>
        </w:rPr>
        <w:t>]</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0" w:name="_Toc381438908"/>
      <w:r>
        <w:t>The C’ constant in MESMER ILT</w:t>
      </w:r>
      <w:bookmarkEnd w:id="130"/>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proofErr w:type="gramStart"/>
      <w:r>
        <w:t>where</w:t>
      </w:r>
      <w:proofErr w:type="gramEnd"/>
      <w:r>
        <w:t xml:space="preserv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6" o:title=""/>
          </v:shape>
          <o:OLEObject Type="Embed" ProgID="Equation.3" ShapeID="_x0000_i1029" DrawAspect="Content" ObjectID="_1463068254" r:id="rId47"/>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2D1098"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47709E">
        <w:t xml:space="preserve">13.39 </w:t>
      </w:r>
      <w:proofErr w:type="gramStart"/>
      <w:r>
        <w:t>and</w:t>
      </w:r>
      <w:proofErr w:type="gramEnd"/>
      <w:r>
        <w:t xml:space="preserve">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proofErr w:type="gramStart"/>
      <w:r>
        <w:t>where</w:t>
      </w:r>
      <w:proofErr w:type="gramEnd"/>
      <w:r>
        <w:t xml:space="preserv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2D1098"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381438909"/>
      <w:r>
        <w:lastRenderedPageBreak/>
        <w:t>Revision History</w:t>
      </w:r>
      <w:bookmarkEnd w:id="131"/>
    </w:p>
    <w:p w:rsidR="00411665" w:rsidRDefault="00411665" w:rsidP="00411665">
      <w:pPr>
        <w:pStyle w:val="Heading2"/>
      </w:pPr>
      <w:bookmarkStart w:id="132" w:name="_Toc381438910"/>
      <w:r>
        <w:t>MESMER 0.1 (Released 12/Jun/2009)</w:t>
      </w:r>
      <w:bookmarkEnd w:id="132"/>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133" w:name="_Toc381438911"/>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381438912"/>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381438913"/>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7D3BBD">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7D3BBD">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7D3BBD">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7D3BBD">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7D3BBD">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6" w:name="_Toc381438914"/>
      <w:r w:rsidRPr="00C05534">
        <w:t xml:space="preserve">MESMER </w:t>
      </w:r>
      <w:r>
        <w:t>3</w:t>
      </w:r>
      <w:r w:rsidRPr="00C05534">
        <w:t>.0</w:t>
      </w:r>
      <w:r>
        <w:t xml:space="preserve"> (Released 24/Feb/2014)</w:t>
      </w:r>
      <w:bookmarkEnd w:id="136"/>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7D3BBD">
        <w:t>7.3.1</w:t>
      </w:r>
      <w:r>
        <w:fldChar w:fldCharType="end"/>
      </w:r>
      <w:r>
        <w:fldChar w:fldCharType="begin"/>
      </w:r>
      <w:r>
        <w:instrText xml:space="preserve"> REF _Ref353724732 \r \h </w:instrText>
      </w:r>
      <w:r>
        <w:fldChar w:fldCharType="separate"/>
      </w:r>
      <w:r w:rsidR="007D3BBD">
        <w:t>(5)</w:t>
      </w:r>
      <w:r>
        <w:fldChar w:fldCharType="end"/>
      </w:r>
      <w:r>
        <w:t xml:space="preserve"> and </w:t>
      </w:r>
      <w:r>
        <w:fldChar w:fldCharType="begin"/>
      </w:r>
      <w:r>
        <w:instrText xml:space="preserve"> REF _Ref345764698 \r \h </w:instrText>
      </w:r>
      <w:r>
        <w:fldChar w:fldCharType="separate"/>
      </w:r>
      <w:r w:rsidR="007D3BBD">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7D3BBD">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7D3BBD">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7D3BBD">
        <w:t>7.2</w:t>
      </w:r>
      <w:r>
        <w:fldChar w:fldCharType="end"/>
      </w:r>
      <w:r>
        <w:t>). Note the format of the MESMER file has changed between versions 2.0 and 3.0 in order that an XML schema can be written. However, MESMER 3.0 should be compatible with earlier version of the input files.</w:t>
      </w:r>
    </w:p>
    <w:p w:rsidR="00F77C82" w:rsidRDefault="00F77C82" w:rsidP="00C05534">
      <w:pPr>
        <w:pStyle w:val="Heading1"/>
      </w:pPr>
      <w:bookmarkStart w:id="137" w:name="_Toc381438915"/>
      <w:r w:rsidRPr="00C05534">
        <w:lastRenderedPageBreak/>
        <w:t>References</w:t>
      </w:r>
      <w:bookmarkEnd w:id="137"/>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EF3BB5" w:rsidRPr="00EF3BB5" w:rsidRDefault="007A15CE" w:rsidP="00EF3BB5">
      <w:pPr>
        <w:spacing w:after="0" w:line="240" w:lineRule="auto"/>
        <w:ind w:left="720" w:hanging="720"/>
        <w:rPr>
          <w:rFonts w:cs="Times New Roman"/>
          <w:noProof/>
        </w:rPr>
      </w:pPr>
      <w:r>
        <w:fldChar w:fldCharType="begin"/>
      </w:r>
      <w:r w:rsidR="00516DC6">
        <w:instrText xml:space="preserve"> ADDIN EN.REFLIST </w:instrText>
      </w:r>
      <w:r>
        <w:fldChar w:fldCharType="separate"/>
      </w:r>
      <w:bookmarkStart w:id="138" w:name="_ENREF_1"/>
      <w:r w:rsidR="00EF3BB5" w:rsidRPr="00EF3BB5">
        <w:rPr>
          <w:rFonts w:cs="Times New Roman"/>
          <w:noProof/>
        </w:rPr>
        <w:t>1.</w:t>
      </w:r>
      <w:r w:rsidR="00EF3BB5" w:rsidRPr="00EF3BB5">
        <w:rPr>
          <w:rFonts w:cs="Times New Roman"/>
          <w:noProof/>
        </w:rPr>
        <w:tab/>
        <w:t>Glowacki D R, Liang C H, Morley C, Pilling M J, and Robertson S H. 2012. MESMER: An Open-Source Master Equation Solver for Multi-Energy Well Reactions</w:t>
      </w:r>
      <w:r w:rsidR="00EF3BB5" w:rsidRPr="00EF3BB5">
        <w:rPr>
          <w:rFonts w:cs="Times New Roman"/>
          <w:i/>
          <w:noProof/>
        </w:rPr>
        <w:t>.</w:t>
      </w:r>
      <w:r w:rsidR="00EF3BB5" w:rsidRPr="00EF3BB5">
        <w:rPr>
          <w:rFonts w:cs="Times New Roman"/>
          <w:noProof/>
        </w:rPr>
        <w:t xml:space="preserve"> </w:t>
      </w:r>
      <w:r w:rsidR="00EF3BB5" w:rsidRPr="00EF3BB5">
        <w:rPr>
          <w:rFonts w:cs="Times New Roman"/>
          <w:i/>
          <w:noProof/>
        </w:rPr>
        <w:t>J. Phys. Chem. A</w:t>
      </w:r>
      <w:r w:rsidR="00EF3BB5" w:rsidRPr="00EF3BB5">
        <w:rPr>
          <w:rFonts w:cs="Times New Roman"/>
          <w:noProof/>
        </w:rPr>
        <w:t xml:space="preserve">. </w:t>
      </w:r>
      <w:r w:rsidR="00EF3BB5" w:rsidRPr="00EF3BB5">
        <w:rPr>
          <w:rFonts w:cs="Times New Roman"/>
          <w:b/>
          <w:noProof/>
        </w:rPr>
        <w:t>116</w:t>
      </w:r>
      <w:r w:rsidR="00EF3BB5" w:rsidRPr="00EF3BB5">
        <w:rPr>
          <w:rFonts w:cs="Times New Roman"/>
          <w:noProof/>
        </w:rPr>
        <w:t>(38): 9545-9560</w:t>
      </w:r>
      <w:bookmarkEnd w:id="138"/>
    </w:p>
    <w:p w:rsidR="00EF3BB5" w:rsidRPr="00EF3BB5" w:rsidRDefault="00EF3BB5" w:rsidP="00EF3BB5">
      <w:pPr>
        <w:spacing w:after="0" w:line="240" w:lineRule="auto"/>
        <w:ind w:left="720" w:hanging="720"/>
        <w:rPr>
          <w:rFonts w:cs="Times New Roman"/>
          <w:noProof/>
        </w:rPr>
      </w:pPr>
      <w:bookmarkStart w:id="139" w:name="_ENREF_2"/>
      <w:r w:rsidRPr="00EF3BB5">
        <w:rPr>
          <w:rFonts w:cs="Times New Roman"/>
          <w:noProof/>
        </w:rPr>
        <w:t>2.</w:t>
      </w:r>
      <w:r w:rsidRPr="00EF3BB5">
        <w:rPr>
          <w:rFonts w:cs="Times New Roman"/>
          <w:noProof/>
        </w:rPr>
        <w:tab/>
        <w:t>King G W, Hainer R M, and Cross P C. 1943. The asymmetric rotor I Calculation and symmetry classification of energy levels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w:t>
      </w:r>
      <w:r w:rsidRPr="00EF3BB5">
        <w:rPr>
          <w:rFonts w:cs="Times New Roman"/>
          <w:noProof/>
        </w:rPr>
        <w:t>(1): 27-42</w:t>
      </w:r>
      <w:bookmarkEnd w:id="139"/>
    </w:p>
    <w:p w:rsidR="00EF3BB5" w:rsidRPr="00EF3BB5" w:rsidRDefault="00EF3BB5" w:rsidP="00EF3BB5">
      <w:pPr>
        <w:spacing w:after="0" w:line="240" w:lineRule="auto"/>
        <w:ind w:left="720" w:hanging="720"/>
        <w:rPr>
          <w:rFonts w:cs="Times New Roman"/>
          <w:noProof/>
        </w:rPr>
      </w:pPr>
      <w:bookmarkStart w:id="140" w:name="_ENREF_3"/>
      <w:r w:rsidRPr="00EF3BB5">
        <w:rPr>
          <w:rFonts w:cs="Times New Roman"/>
          <w:noProof/>
        </w:rPr>
        <w:t>3.</w:t>
      </w:r>
      <w:r w:rsidRPr="00EF3BB5">
        <w:rPr>
          <w:rFonts w:cs="Times New Roman"/>
          <w:noProof/>
        </w:rPr>
        <w:tab/>
        <w:t>Miller W H. 1979. Tunneling Corrections to Unimolecular Rate Constants, with application to Formaldehyde</w:t>
      </w:r>
      <w:r w:rsidRPr="00EF3BB5">
        <w:rPr>
          <w:rFonts w:cs="Times New Roman"/>
          <w:i/>
          <w:noProof/>
        </w:rPr>
        <w:t>.</w:t>
      </w:r>
      <w:r w:rsidRPr="00EF3BB5">
        <w:rPr>
          <w:rFonts w:cs="Times New Roman"/>
          <w:noProof/>
        </w:rPr>
        <w:t xml:space="preserve"> </w:t>
      </w:r>
      <w:r w:rsidRPr="00EF3BB5">
        <w:rPr>
          <w:rFonts w:cs="Times New Roman"/>
          <w:i/>
          <w:noProof/>
        </w:rPr>
        <w:t>J. Am. Chem. Soc.</w:t>
      </w:r>
      <w:r w:rsidRPr="00EF3BB5">
        <w:rPr>
          <w:rFonts w:cs="Times New Roman"/>
          <w:noProof/>
        </w:rPr>
        <w:t xml:space="preserve"> </w:t>
      </w:r>
      <w:r w:rsidRPr="00EF3BB5">
        <w:rPr>
          <w:rFonts w:cs="Times New Roman"/>
          <w:b/>
          <w:noProof/>
        </w:rPr>
        <w:t>101</w:t>
      </w:r>
      <w:r w:rsidRPr="00EF3BB5">
        <w:rPr>
          <w:rFonts w:cs="Times New Roman"/>
          <w:noProof/>
        </w:rPr>
        <w:t>(23): 6810-6814</w:t>
      </w:r>
      <w:bookmarkEnd w:id="140"/>
    </w:p>
    <w:p w:rsidR="00EF3BB5" w:rsidRPr="00EF3BB5" w:rsidRDefault="00EF3BB5" w:rsidP="00EF3BB5">
      <w:pPr>
        <w:spacing w:after="0" w:line="240" w:lineRule="auto"/>
        <w:ind w:left="720" w:hanging="720"/>
        <w:rPr>
          <w:rFonts w:cs="Times New Roman"/>
          <w:noProof/>
        </w:rPr>
      </w:pPr>
      <w:bookmarkStart w:id="141" w:name="_ENREF_4"/>
      <w:r w:rsidRPr="00EF3BB5">
        <w:rPr>
          <w:rFonts w:cs="Times New Roman"/>
          <w:noProof/>
        </w:rPr>
        <w:t>4.</w:t>
      </w:r>
      <w:r w:rsidRPr="00EF3BB5">
        <w:rPr>
          <w:rFonts w:cs="Times New Roman"/>
          <w:noProof/>
        </w:rPr>
        <w:tab/>
        <w:t>Garrett B C and Truhlar D G. 1979. Semi-Classical Tunneling Calculations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83</w:t>
      </w:r>
      <w:r w:rsidRPr="00EF3BB5">
        <w:rPr>
          <w:rFonts w:cs="Times New Roman"/>
          <w:noProof/>
        </w:rPr>
        <w:t>(22): 2921-2926</w:t>
      </w:r>
      <w:bookmarkEnd w:id="141"/>
    </w:p>
    <w:p w:rsidR="00EF3BB5" w:rsidRPr="00EF3BB5" w:rsidRDefault="00EF3BB5" w:rsidP="00EF3BB5">
      <w:pPr>
        <w:spacing w:after="0" w:line="240" w:lineRule="auto"/>
        <w:ind w:left="720" w:hanging="720"/>
        <w:rPr>
          <w:rFonts w:cs="Times New Roman"/>
          <w:noProof/>
        </w:rPr>
      </w:pPr>
      <w:bookmarkStart w:id="142" w:name="_ENREF_5"/>
      <w:r w:rsidRPr="00EF3BB5">
        <w:rPr>
          <w:rFonts w:cs="Times New Roman"/>
          <w:noProof/>
        </w:rPr>
        <w:t>5.</w:t>
      </w:r>
      <w:r w:rsidRPr="00EF3BB5">
        <w:rPr>
          <w:rFonts w:cs="Times New Roman"/>
          <w:noProof/>
        </w:rPr>
        <w:tab/>
        <w:t>Harvey J N and Aschi M. 2003. Modelling spin-forbidden reactions: recombination of carbon monoxide with iron tetracarbonyl</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124</w:t>
      </w:r>
      <w:r w:rsidRPr="00EF3BB5">
        <w:rPr>
          <w:rFonts w:cs="Times New Roman"/>
          <w:noProof/>
        </w:rPr>
        <w:t>: 129-143</w:t>
      </w:r>
      <w:bookmarkEnd w:id="142"/>
    </w:p>
    <w:p w:rsidR="00EF3BB5" w:rsidRPr="00EF3BB5" w:rsidRDefault="00EF3BB5" w:rsidP="00EF3BB5">
      <w:pPr>
        <w:spacing w:after="0" w:line="240" w:lineRule="auto"/>
        <w:ind w:left="720" w:hanging="720"/>
        <w:rPr>
          <w:rFonts w:cs="Times New Roman"/>
          <w:noProof/>
        </w:rPr>
      </w:pPr>
      <w:bookmarkStart w:id="143" w:name="_ENREF_6"/>
      <w:r w:rsidRPr="00EF3BB5">
        <w:rPr>
          <w:rFonts w:cs="Times New Roman"/>
          <w:noProof/>
        </w:rPr>
        <w:t>6.</w:t>
      </w:r>
      <w:r w:rsidRPr="00EF3BB5">
        <w:rPr>
          <w:rFonts w:cs="Times New Roman"/>
          <w:noProof/>
        </w:rPr>
        <w:tab/>
        <w:t xml:space="preserve">Green N J B and Robertson S H, </w:t>
      </w:r>
      <w:r w:rsidRPr="00EF3BB5">
        <w:rPr>
          <w:rFonts w:cs="Times New Roman"/>
          <w:i/>
          <w:noProof/>
        </w:rPr>
        <w:t>In preparation</w:t>
      </w:r>
      <w:r w:rsidRPr="00EF3BB5">
        <w:rPr>
          <w:rFonts w:cs="Times New Roman"/>
          <w:noProof/>
        </w:rPr>
        <w:t>. 2014.</w:t>
      </w:r>
      <w:bookmarkEnd w:id="143"/>
    </w:p>
    <w:p w:rsidR="00EF3BB5" w:rsidRPr="00EF3BB5" w:rsidRDefault="00EF3BB5" w:rsidP="00EF3BB5">
      <w:pPr>
        <w:spacing w:after="0" w:line="240" w:lineRule="auto"/>
        <w:ind w:left="720" w:hanging="720"/>
        <w:rPr>
          <w:rFonts w:cs="Times New Roman"/>
          <w:noProof/>
        </w:rPr>
      </w:pPr>
      <w:bookmarkStart w:id="144" w:name="_ENREF_7"/>
      <w:r w:rsidRPr="00EF3BB5">
        <w:rPr>
          <w:rFonts w:cs="Times New Roman"/>
          <w:noProof/>
        </w:rPr>
        <w:t>7.</w:t>
      </w:r>
      <w:r w:rsidRPr="00EF3BB5">
        <w:rPr>
          <w:rFonts w:cs="Times New Roman"/>
          <w:noProof/>
        </w:rPr>
        <w:tab/>
        <w:t>Robertson S H, Pilling M J, Jitariu L C, and Hillier I H. 2007. Master equation methods for multiple well systems: application to the 1-,2-pentyl system</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4085-4097</w:t>
      </w:r>
      <w:bookmarkEnd w:id="144"/>
    </w:p>
    <w:p w:rsidR="00EF3BB5" w:rsidRPr="00EF3BB5" w:rsidRDefault="00EF3BB5" w:rsidP="00EF3BB5">
      <w:pPr>
        <w:spacing w:after="0" w:line="240" w:lineRule="auto"/>
        <w:ind w:left="720" w:hanging="720"/>
        <w:rPr>
          <w:rFonts w:cs="Times New Roman"/>
          <w:noProof/>
        </w:rPr>
      </w:pPr>
      <w:bookmarkStart w:id="145" w:name="_ENREF_8"/>
      <w:r w:rsidRPr="00EF3BB5">
        <w:rPr>
          <w:rFonts w:cs="Times New Roman"/>
          <w:noProof/>
        </w:rPr>
        <w:t>8.</w:t>
      </w:r>
      <w:r w:rsidRPr="00EF3BB5">
        <w:rPr>
          <w:rFonts w:cs="Times New Roman"/>
          <w:noProof/>
        </w:rPr>
        <w:tab/>
        <w:t>Seakins P W, Robertson S H, Pilling M J, Slagle I R, Gmurczyk G W, et al. 1993. Kinetics fo the Unimolecular Decomposition of i-C</w:t>
      </w:r>
      <w:r w:rsidRPr="00EF3BB5">
        <w:rPr>
          <w:rFonts w:cs="Times New Roman"/>
          <w:noProof/>
          <w:vertAlign w:val="subscript"/>
        </w:rPr>
        <w:t>3</w:t>
      </w:r>
      <w:r w:rsidRPr="00EF3BB5">
        <w:rPr>
          <w:rFonts w:cs="Times New Roman"/>
          <w:noProof/>
        </w:rPr>
        <w:t>H</w:t>
      </w:r>
      <w:r w:rsidRPr="00EF3BB5">
        <w:rPr>
          <w:rFonts w:cs="Times New Roman"/>
          <w:noProof/>
          <w:vertAlign w:val="subscript"/>
        </w:rPr>
        <w:t>7</w:t>
      </w:r>
      <w:r w:rsidRPr="00EF3BB5">
        <w:rPr>
          <w:rFonts w:cs="Times New Roman"/>
          <w:noProof/>
        </w:rPr>
        <w:t xml:space="preserve"> - Weak Collision Effects in Helium, Argon and Nitrogen</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97</w:t>
      </w:r>
      <w:r w:rsidRPr="00EF3BB5">
        <w:rPr>
          <w:rFonts w:cs="Times New Roman"/>
          <w:noProof/>
        </w:rPr>
        <w:t>(17): 4450-4458</w:t>
      </w:r>
      <w:bookmarkEnd w:id="145"/>
    </w:p>
    <w:p w:rsidR="00EF3BB5" w:rsidRPr="00EF3BB5" w:rsidRDefault="00EF3BB5" w:rsidP="00EF3BB5">
      <w:pPr>
        <w:spacing w:after="0" w:line="240" w:lineRule="auto"/>
        <w:ind w:left="720" w:hanging="720"/>
        <w:rPr>
          <w:rFonts w:cs="Times New Roman"/>
          <w:noProof/>
        </w:rPr>
      </w:pPr>
      <w:bookmarkStart w:id="146" w:name="_ENREF_9"/>
      <w:r w:rsidRPr="00EF3BB5">
        <w:rPr>
          <w:rFonts w:cs="Times New Roman"/>
          <w:noProof/>
        </w:rPr>
        <w:t>9.</w:t>
      </w:r>
      <w:r w:rsidRPr="00EF3BB5">
        <w:rPr>
          <w:rFonts w:cs="Times New Roman"/>
          <w:noProof/>
        </w:rPr>
        <w:tab/>
        <w:t>Brouard M, Macpherson M T, and Pilling M J. 1989. Experimental and RRKM Modelling Study of the CH</w:t>
      </w:r>
      <w:r w:rsidRPr="00EF3BB5">
        <w:rPr>
          <w:rFonts w:cs="Times New Roman"/>
          <w:noProof/>
          <w:vertAlign w:val="subscript"/>
        </w:rPr>
        <w:t>3</w:t>
      </w:r>
      <w:r w:rsidRPr="00EF3BB5">
        <w:rPr>
          <w:rFonts w:cs="Times New Roman"/>
          <w:noProof/>
        </w:rPr>
        <w:t xml:space="preserve"> + H and CH</w:t>
      </w:r>
      <w:r w:rsidRPr="00EF3BB5">
        <w:rPr>
          <w:rFonts w:cs="Times New Roman"/>
          <w:noProof/>
          <w:vertAlign w:val="subscript"/>
        </w:rPr>
        <w:t>3</w:t>
      </w:r>
      <w:r w:rsidRPr="00EF3BB5">
        <w:rPr>
          <w:rFonts w:cs="Times New Roman"/>
          <w:noProof/>
        </w:rPr>
        <w:t xml:space="preserve"> + D Reactions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(10): 4047-4059</w:t>
      </w:r>
      <w:bookmarkEnd w:id="146"/>
    </w:p>
    <w:p w:rsidR="00EF3BB5" w:rsidRPr="00EF3BB5" w:rsidRDefault="00EF3BB5" w:rsidP="00EF3BB5">
      <w:pPr>
        <w:spacing w:after="0" w:line="240" w:lineRule="auto"/>
        <w:ind w:left="720" w:hanging="720"/>
        <w:rPr>
          <w:rFonts w:cs="Times New Roman"/>
          <w:noProof/>
        </w:rPr>
      </w:pPr>
      <w:bookmarkStart w:id="147" w:name="_ENREF_10"/>
      <w:r w:rsidRPr="00EF3BB5">
        <w:rPr>
          <w:rFonts w:cs="Times New Roman"/>
          <w:noProof/>
        </w:rPr>
        <w:t>10.</w:t>
      </w:r>
      <w:r w:rsidRPr="00EF3BB5">
        <w:rPr>
          <w:rFonts w:cs="Times New Roman"/>
          <w:noProof/>
        </w:rPr>
        <w:tab/>
        <w:t>Aubanel E E and Wardlaw D M. 1989. Flexible Transition State Theory Rate Constants for the Recombination Reaction CH</w:t>
      </w:r>
      <w:r w:rsidRPr="00EF3BB5">
        <w:rPr>
          <w:rFonts w:cs="Times New Roman"/>
          <w:noProof/>
          <w:vertAlign w:val="subscript"/>
        </w:rPr>
        <w:t>3</w:t>
      </w:r>
      <w:r w:rsidRPr="00EF3BB5">
        <w:rPr>
          <w:rFonts w:cs="Times New Roman"/>
          <w:noProof/>
        </w:rPr>
        <w:t xml:space="preserve"> + H = CH</w:t>
      </w:r>
      <w:r w:rsidRPr="00EF3BB5">
        <w:rPr>
          <w:rFonts w:cs="Times New Roman"/>
          <w:noProof/>
          <w:vertAlign w:val="subscript"/>
        </w:rPr>
        <w:t>4</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(8): 3117-3124</w:t>
      </w:r>
      <w:bookmarkEnd w:id="147"/>
    </w:p>
    <w:p w:rsidR="00EF3BB5" w:rsidRPr="00EF3BB5" w:rsidRDefault="00EF3BB5" w:rsidP="00EF3BB5">
      <w:pPr>
        <w:spacing w:after="0" w:line="240" w:lineRule="auto"/>
        <w:ind w:left="720" w:hanging="720"/>
        <w:rPr>
          <w:rFonts w:cs="Times New Roman"/>
          <w:noProof/>
        </w:rPr>
      </w:pPr>
      <w:bookmarkStart w:id="148" w:name="_ENREF_11"/>
      <w:r w:rsidRPr="00EF3BB5">
        <w:rPr>
          <w:rFonts w:cs="Times New Roman"/>
          <w:noProof/>
        </w:rPr>
        <w:t>11.</w:t>
      </w:r>
      <w:r w:rsidRPr="00EF3BB5">
        <w:rPr>
          <w:rFonts w:cs="Times New Roman"/>
          <w:noProof/>
        </w:rPr>
        <w:tab/>
        <w:t xml:space="preserve">Naik C, Carstensen H H, and Dean A M, </w:t>
      </w:r>
      <w:r w:rsidRPr="00EF3BB5">
        <w:rPr>
          <w:rFonts w:cs="Times New Roman"/>
          <w:i/>
          <w:noProof/>
        </w:rPr>
        <w:t>Reaction rate representation using Chebyshev polynomials</w:t>
      </w:r>
      <w:r w:rsidRPr="00EF3BB5">
        <w:rPr>
          <w:rFonts w:cs="Times New Roman"/>
          <w:noProof/>
        </w:rPr>
        <w:t xml:space="preserve">, in </w:t>
      </w:r>
      <w:r w:rsidRPr="00EF3BB5">
        <w:rPr>
          <w:rFonts w:cs="Times New Roman"/>
          <w:i/>
          <w:noProof/>
        </w:rPr>
        <w:t>Spring Meeting of the Combustion Institute</w:t>
      </w:r>
      <w:r w:rsidRPr="00EF3BB5">
        <w:rPr>
          <w:rFonts w:cs="Times New Roman"/>
          <w:noProof/>
        </w:rPr>
        <w:t>. 2002: San Diego, CA.</w:t>
      </w:r>
      <w:bookmarkEnd w:id="148"/>
    </w:p>
    <w:p w:rsidR="00EF3BB5" w:rsidRPr="00EF3BB5" w:rsidRDefault="00EF3BB5" w:rsidP="00EF3BB5">
      <w:pPr>
        <w:spacing w:after="0" w:line="240" w:lineRule="auto"/>
        <w:ind w:left="720" w:hanging="720"/>
        <w:rPr>
          <w:rFonts w:cs="Times New Roman"/>
          <w:noProof/>
        </w:rPr>
      </w:pPr>
      <w:bookmarkStart w:id="149" w:name="_ENREF_12"/>
      <w:r w:rsidRPr="00EF3BB5">
        <w:rPr>
          <w:rFonts w:cs="Times New Roman"/>
          <w:noProof/>
        </w:rPr>
        <w:t>12.</w:t>
      </w:r>
      <w:r w:rsidRPr="00EF3BB5">
        <w:rPr>
          <w:rFonts w:cs="Times New Roman"/>
          <w:noProof/>
        </w:rPr>
        <w:tab/>
        <w:t>Sharma S, Raman S, and Green W H. 2010. Intramolecular Hydrogen Migration in Alkylperoxy and Hydroperoxyalkylperoxy Radicals: Accurate Treatment of Hindered Rotors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114</w:t>
      </w:r>
      <w:r w:rsidRPr="00EF3BB5">
        <w:rPr>
          <w:rFonts w:cs="Times New Roman"/>
          <w:noProof/>
        </w:rPr>
        <w:t>(18): 5689-5701</w:t>
      </w:r>
      <w:bookmarkEnd w:id="149"/>
    </w:p>
    <w:p w:rsidR="00EF3BB5" w:rsidRPr="00EF3BB5" w:rsidRDefault="00EF3BB5" w:rsidP="00EF3BB5">
      <w:pPr>
        <w:spacing w:after="0" w:line="240" w:lineRule="auto"/>
        <w:ind w:left="720" w:hanging="720"/>
        <w:rPr>
          <w:rFonts w:cs="Times New Roman"/>
          <w:noProof/>
        </w:rPr>
      </w:pPr>
      <w:bookmarkStart w:id="150" w:name="_ENREF_13"/>
      <w:r w:rsidRPr="00EF3BB5">
        <w:rPr>
          <w:rFonts w:cs="Times New Roman"/>
          <w:noProof/>
        </w:rPr>
        <w:t>13.</w:t>
      </w:r>
      <w:r w:rsidRPr="00EF3BB5">
        <w:rPr>
          <w:rFonts w:cs="Times New Roman"/>
          <w:noProof/>
        </w:rPr>
        <w:tab/>
        <w:t>Pilling M J and Robertson S H. 2003. Master equation models for chemical reactions of importance in combustion</w:t>
      </w:r>
      <w:r w:rsidRPr="00EF3BB5">
        <w:rPr>
          <w:rFonts w:cs="Times New Roman"/>
          <w:i/>
          <w:noProof/>
        </w:rPr>
        <w:t>.</w:t>
      </w:r>
      <w:r w:rsidRPr="00EF3BB5">
        <w:rPr>
          <w:rFonts w:cs="Times New Roman"/>
          <w:noProof/>
        </w:rPr>
        <w:t xml:space="preserve"> </w:t>
      </w:r>
      <w:r w:rsidRPr="00EF3BB5">
        <w:rPr>
          <w:rFonts w:cs="Times New Roman"/>
          <w:i/>
          <w:noProof/>
        </w:rPr>
        <w:t>Annu. Rev. Phys. Chem.</w:t>
      </w:r>
      <w:r w:rsidRPr="00EF3BB5">
        <w:rPr>
          <w:rFonts w:cs="Times New Roman"/>
          <w:noProof/>
        </w:rPr>
        <w:t xml:space="preserve"> </w:t>
      </w:r>
      <w:r w:rsidRPr="00EF3BB5">
        <w:rPr>
          <w:rFonts w:cs="Times New Roman"/>
          <w:b/>
          <w:noProof/>
        </w:rPr>
        <w:t>54</w:t>
      </w:r>
      <w:r w:rsidRPr="00EF3BB5">
        <w:rPr>
          <w:rFonts w:cs="Times New Roman"/>
          <w:noProof/>
        </w:rPr>
        <w:t>: 245-275</w:t>
      </w:r>
      <w:bookmarkEnd w:id="150"/>
    </w:p>
    <w:p w:rsidR="00EF3BB5" w:rsidRPr="00EF3BB5" w:rsidRDefault="00EF3BB5" w:rsidP="00EF3BB5">
      <w:pPr>
        <w:spacing w:after="0" w:line="240" w:lineRule="auto"/>
        <w:ind w:left="720" w:hanging="720"/>
        <w:rPr>
          <w:rFonts w:cs="Times New Roman"/>
          <w:noProof/>
        </w:rPr>
      </w:pPr>
      <w:bookmarkStart w:id="151" w:name="_ENREF_14"/>
      <w:r w:rsidRPr="00EF3BB5">
        <w:rPr>
          <w:rFonts w:cs="Times New Roman"/>
          <w:noProof/>
        </w:rPr>
        <w:t>14.</w:t>
      </w:r>
      <w:r w:rsidRPr="00EF3BB5">
        <w:rPr>
          <w:rFonts w:cs="Times New Roman"/>
          <w:noProof/>
        </w:rPr>
        <w:tab/>
        <w:t>Holbrook K A, Pilling M J, and Robertson S H, 1996. Unimolecular Reactions. Chichester: John Wiley &amp; Sons.</w:t>
      </w:r>
      <w:bookmarkEnd w:id="151"/>
    </w:p>
    <w:p w:rsidR="00EF3BB5" w:rsidRPr="00EF3BB5" w:rsidRDefault="00EF3BB5" w:rsidP="00EF3BB5">
      <w:pPr>
        <w:spacing w:after="0" w:line="240" w:lineRule="auto"/>
        <w:ind w:left="720" w:hanging="720"/>
        <w:rPr>
          <w:rFonts w:cs="Times New Roman"/>
          <w:noProof/>
        </w:rPr>
      </w:pPr>
      <w:bookmarkStart w:id="152" w:name="_ENREF_15"/>
      <w:r w:rsidRPr="00EF3BB5">
        <w:rPr>
          <w:rFonts w:cs="Times New Roman"/>
          <w:noProof/>
        </w:rPr>
        <w:t>15.</w:t>
      </w:r>
      <w:r w:rsidRPr="00EF3BB5">
        <w:rPr>
          <w:rFonts w:cs="Times New Roman"/>
          <w:noProof/>
        </w:rPr>
        <w:tab/>
        <w:t>Klippenstein S J and Miller J A. 2002. From the time-dependent, multiple-well master equation to phenomenological rate coefficients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(40): 9267-9277</w:t>
      </w:r>
      <w:bookmarkEnd w:id="152"/>
    </w:p>
    <w:p w:rsidR="00EF3BB5" w:rsidRPr="00EF3BB5" w:rsidRDefault="00EF3BB5" w:rsidP="00EF3BB5">
      <w:pPr>
        <w:spacing w:after="0" w:line="240" w:lineRule="auto"/>
        <w:ind w:left="720" w:hanging="720"/>
        <w:rPr>
          <w:rFonts w:cs="Times New Roman"/>
          <w:noProof/>
        </w:rPr>
      </w:pPr>
      <w:bookmarkStart w:id="153" w:name="_ENREF_16"/>
      <w:r w:rsidRPr="00EF3BB5">
        <w:rPr>
          <w:rFonts w:cs="Times New Roman"/>
          <w:noProof/>
        </w:rPr>
        <w:t>16.</w:t>
      </w:r>
      <w:r w:rsidRPr="00EF3BB5">
        <w:rPr>
          <w:rFonts w:cs="Times New Roman"/>
          <w:noProof/>
        </w:rPr>
        <w:tab/>
        <w:t>Miller J A and Klippenstein S J. 2006. Master equation methods in gas phase chemical kinetics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110</w:t>
      </w:r>
      <w:r w:rsidRPr="00EF3BB5">
        <w:rPr>
          <w:rFonts w:cs="Times New Roman"/>
          <w:noProof/>
        </w:rPr>
        <w:t>(36): 10528-10544</w:t>
      </w:r>
      <w:bookmarkEnd w:id="153"/>
    </w:p>
    <w:p w:rsidR="00EF3BB5" w:rsidRPr="00EF3BB5" w:rsidRDefault="00EF3BB5" w:rsidP="00EF3BB5">
      <w:pPr>
        <w:spacing w:after="0" w:line="240" w:lineRule="auto"/>
        <w:ind w:left="720" w:hanging="720"/>
        <w:rPr>
          <w:rFonts w:cs="Times New Roman"/>
          <w:noProof/>
        </w:rPr>
      </w:pPr>
      <w:bookmarkStart w:id="154" w:name="_ENREF_17"/>
      <w:r w:rsidRPr="00EF3BB5">
        <w:rPr>
          <w:rFonts w:cs="Times New Roman"/>
          <w:noProof/>
        </w:rPr>
        <w:t>17.</w:t>
      </w:r>
      <w:r w:rsidRPr="00EF3BB5">
        <w:rPr>
          <w:rFonts w:cs="Times New Roman"/>
          <w:noProof/>
        </w:rPr>
        <w:tab/>
        <w:t>Gannon K L, Glowacki D R, Blitz M A, Hughes K J, Pilling M J, et al. 2007. H atom yields from the reactions of CN radicals with C</w:t>
      </w:r>
      <w:r w:rsidRPr="00EF3BB5">
        <w:rPr>
          <w:rFonts w:cs="Times New Roman"/>
          <w:noProof/>
          <w:vertAlign w:val="subscript"/>
        </w:rPr>
        <w:t>2</w:t>
      </w:r>
      <w:r w:rsidRPr="00EF3BB5">
        <w:rPr>
          <w:rFonts w:cs="Times New Roman"/>
          <w:noProof/>
        </w:rPr>
        <w:t>H</w:t>
      </w:r>
      <w:r w:rsidRPr="00EF3BB5">
        <w:rPr>
          <w:rFonts w:cs="Times New Roman"/>
          <w:noProof/>
          <w:vertAlign w:val="subscript"/>
        </w:rPr>
        <w:t>2</w:t>
      </w:r>
      <w:r w:rsidRPr="00EF3BB5">
        <w:rPr>
          <w:rFonts w:cs="Times New Roman"/>
          <w:noProof/>
        </w:rPr>
        <w:t>, C</w:t>
      </w:r>
      <w:r w:rsidRPr="00EF3BB5">
        <w:rPr>
          <w:rFonts w:cs="Times New Roman"/>
          <w:noProof/>
          <w:vertAlign w:val="subscript"/>
        </w:rPr>
        <w:t>2</w:t>
      </w:r>
      <w:r w:rsidRPr="00EF3BB5">
        <w:rPr>
          <w:rFonts w:cs="Times New Roman"/>
          <w:noProof/>
        </w:rPr>
        <w:t>H</w:t>
      </w:r>
      <w:r w:rsidRPr="00EF3BB5">
        <w:rPr>
          <w:rFonts w:cs="Times New Roman"/>
          <w:noProof/>
          <w:vertAlign w:val="subscript"/>
        </w:rPr>
        <w:t>4</w:t>
      </w:r>
      <w:r w:rsidRPr="00EF3BB5">
        <w:rPr>
          <w:rFonts w:cs="Times New Roman"/>
          <w:noProof/>
        </w:rPr>
        <w:t>, C</w:t>
      </w:r>
      <w:r w:rsidRPr="00EF3BB5">
        <w:rPr>
          <w:rFonts w:cs="Times New Roman"/>
          <w:noProof/>
          <w:vertAlign w:val="subscript"/>
        </w:rPr>
        <w:t>3</w:t>
      </w:r>
      <w:r w:rsidRPr="00EF3BB5">
        <w:rPr>
          <w:rFonts w:cs="Times New Roman"/>
          <w:noProof/>
        </w:rPr>
        <w:t>H</w:t>
      </w:r>
      <w:r w:rsidRPr="00EF3BB5">
        <w:rPr>
          <w:rFonts w:cs="Times New Roman"/>
          <w:noProof/>
          <w:vertAlign w:val="subscript"/>
        </w:rPr>
        <w:t>6</w:t>
      </w:r>
      <w:r w:rsidRPr="00EF3BB5">
        <w:rPr>
          <w:rFonts w:cs="Times New Roman"/>
          <w:noProof/>
        </w:rPr>
        <w:t>, trans-2-C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noProof/>
        </w:rPr>
        <w:t>, and iso-C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111</w:t>
      </w:r>
      <w:r w:rsidRPr="00EF3BB5">
        <w:rPr>
          <w:rFonts w:cs="Times New Roman"/>
          <w:noProof/>
        </w:rPr>
        <w:t>(29): 6679-6692</w:t>
      </w:r>
      <w:bookmarkEnd w:id="154"/>
    </w:p>
    <w:p w:rsidR="00EF3BB5" w:rsidRPr="00EF3BB5" w:rsidRDefault="00EF3BB5" w:rsidP="00EF3BB5">
      <w:pPr>
        <w:spacing w:after="0" w:line="240" w:lineRule="auto"/>
        <w:ind w:left="720" w:hanging="720"/>
        <w:rPr>
          <w:rFonts w:cs="Times New Roman"/>
          <w:noProof/>
        </w:rPr>
      </w:pPr>
      <w:bookmarkStart w:id="155" w:name="_ENREF_18"/>
      <w:r w:rsidRPr="00EF3BB5">
        <w:rPr>
          <w:rFonts w:cs="Times New Roman"/>
          <w:noProof/>
        </w:rPr>
        <w:t>18.</w:t>
      </w:r>
      <w:r w:rsidRPr="00EF3BB5">
        <w:rPr>
          <w:rFonts w:cs="Times New Roman"/>
          <w:noProof/>
        </w:rPr>
        <w:tab/>
        <w:t>Davies J W, Green N J B, and Pilling M J. 1986. The Testing of Models for Unimolecular Decomposition via Inverse Laplace Transformation of Experimental Recombination Data</w:t>
      </w:r>
      <w:r w:rsidRPr="00EF3BB5">
        <w:rPr>
          <w:rFonts w:cs="Times New Roman"/>
          <w:i/>
          <w:noProof/>
        </w:rPr>
        <w:t>.</w:t>
      </w:r>
      <w:r w:rsidRPr="00EF3BB5">
        <w:rPr>
          <w:rFonts w:cs="Times New Roman"/>
          <w:noProof/>
        </w:rPr>
        <w:t xml:space="preserve"> </w:t>
      </w:r>
      <w:r w:rsidRPr="00EF3BB5">
        <w:rPr>
          <w:rFonts w:cs="Times New Roman"/>
          <w:i/>
          <w:noProof/>
        </w:rPr>
        <w:t>Chem. Phys. Lett.</w:t>
      </w:r>
      <w:r w:rsidRPr="00EF3BB5">
        <w:rPr>
          <w:rFonts w:cs="Times New Roman"/>
          <w:noProof/>
        </w:rPr>
        <w:t xml:space="preserve"> </w:t>
      </w:r>
      <w:r w:rsidRPr="00EF3BB5">
        <w:rPr>
          <w:rFonts w:cs="Times New Roman"/>
          <w:b/>
          <w:noProof/>
        </w:rPr>
        <w:t>126</w:t>
      </w:r>
      <w:r w:rsidRPr="00EF3BB5">
        <w:rPr>
          <w:rFonts w:cs="Times New Roman"/>
          <w:noProof/>
        </w:rPr>
        <w:t>(3-4): 373-379</w:t>
      </w:r>
      <w:bookmarkEnd w:id="155"/>
    </w:p>
    <w:p w:rsidR="00EF3BB5" w:rsidRPr="00EF3BB5" w:rsidRDefault="00EF3BB5" w:rsidP="00EF3BB5">
      <w:pPr>
        <w:spacing w:after="0" w:line="240" w:lineRule="auto"/>
        <w:ind w:left="720" w:hanging="720"/>
        <w:rPr>
          <w:rFonts w:cs="Times New Roman"/>
          <w:noProof/>
        </w:rPr>
      </w:pPr>
      <w:bookmarkStart w:id="156" w:name="_ENREF_19"/>
      <w:r w:rsidRPr="00EF3BB5">
        <w:rPr>
          <w:rFonts w:cs="Times New Roman"/>
          <w:noProof/>
        </w:rPr>
        <w:lastRenderedPageBreak/>
        <w:t>19.</w:t>
      </w:r>
      <w:r w:rsidRPr="00EF3BB5">
        <w:rPr>
          <w:rFonts w:cs="Times New Roman"/>
          <w:noProof/>
        </w:rPr>
        <w:tab/>
        <w:t>Miller J A, Klippenstein S J, and Raffy C. 2002. Solution of some one- and two-dimensional master equation models for thermal dissociation: The dissociation of methane in the low-pressure limit</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(19): 4904-4913</w:t>
      </w:r>
      <w:bookmarkEnd w:id="156"/>
    </w:p>
    <w:p w:rsidR="00EF3BB5" w:rsidRPr="00EF3BB5" w:rsidRDefault="00EF3BB5" w:rsidP="00EF3BB5">
      <w:pPr>
        <w:spacing w:after="0" w:line="240" w:lineRule="auto"/>
        <w:ind w:left="720" w:hanging="720"/>
        <w:rPr>
          <w:rFonts w:cs="Times New Roman"/>
          <w:noProof/>
        </w:rPr>
      </w:pPr>
      <w:bookmarkStart w:id="157" w:name="_ENREF_20"/>
      <w:r w:rsidRPr="00EF3BB5">
        <w:rPr>
          <w:rFonts w:cs="Times New Roman"/>
          <w:noProof/>
        </w:rPr>
        <w:t>20.</w:t>
      </w:r>
      <w:r w:rsidRPr="00EF3BB5">
        <w:rPr>
          <w:rFonts w:cs="Times New Roman"/>
          <w:noProof/>
        </w:rPr>
        <w:tab/>
        <w:t>Miller J A. 2001. Combustion chemistry: Elementary reactions to macroscopic processes - Concluding Remarks</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119</w:t>
      </w:r>
      <w:r w:rsidRPr="00EF3BB5">
        <w:rPr>
          <w:rFonts w:cs="Times New Roman"/>
          <w:noProof/>
        </w:rPr>
        <w:t>: 461-475</w:t>
      </w:r>
      <w:bookmarkEnd w:id="157"/>
    </w:p>
    <w:p w:rsidR="00EF3BB5" w:rsidRPr="00EF3BB5" w:rsidRDefault="00EF3BB5" w:rsidP="00EF3BB5">
      <w:pPr>
        <w:spacing w:after="0" w:line="240" w:lineRule="auto"/>
        <w:ind w:left="720" w:hanging="720"/>
        <w:rPr>
          <w:rFonts w:cs="Times New Roman"/>
          <w:noProof/>
        </w:rPr>
      </w:pPr>
      <w:bookmarkStart w:id="158" w:name="_ENREF_21"/>
      <w:r w:rsidRPr="00EF3BB5">
        <w:rPr>
          <w:rFonts w:cs="Times New Roman"/>
          <w:noProof/>
        </w:rPr>
        <w:t>21.</w:t>
      </w:r>
      <w:r w:rsidRPr="00EF3BB5">
        <w:rPr>
          <w:rFonts w:cs="Times New Roman"/>
          <w:noProof/>
        </w:rPr>
        <w:tab/>
        <w:t>Gilbert R G and Smith S C, 1990. Theory of Unimolecular and Recombination Reactions. Oxford: Blackwell Scientific Publications.</w:t>
      </w:r>
      <w:bookmarkEnd w:id="158"/>
    </w:p>
    <w:p w:rsidR="00EF3BB5" w:rsidRPr="00EF3BB5" w:rsidRDefault="00EF3BB5" w:rsidP="00EF3BB5">
      <w:pPr>
        <w:spacing w:after="0" w:line="240" w:lineRule="auto"/>
        <w:ind w:left="720" w:hanging="720"/>
        <w:rPr>
          <w:rFonts w:cs="Times New Roman"/>
          <w:noProof/>
        </w:rPr>
      </w:pPr>
      <w:bookmarkStart w:id="159" w:name="_ENREF_22"/>
      <w:r w:rsidRPr="00EF3BB5">
        <w:rPr>
          <w:rFonts w:cs="Times New Roman"/>
          <w:noProof/>
        </w:rPr>
        <w:t>22.</w:t>
      </w:r>
      <w:r w:rsidRPr="00EF3BB5">
        <w:rPr>
          <w:rFonts w:cs="Times New Roman"/>
          <w:noProof/>
        </w:rPr>
        <w:tab/>
        <w:t>Baer T and Hase W L, 1996. Unimolecular Reaction Dynamics: Theory and Experiments. New York: Oxford University Press.</w:t>
      </w:r>
      <w:bookmarkEnd w:id="159"/>
    </w:p>
    <w:p w:rsidR="00EF3BB5" w:rsidRPr="00EF3BB5" w:rsidRDefault="00EF3BB5" w:rsidP="00EF3BB5">
      <w:pPr>
        <w:spacing w:after="0" w:line="240" w:lineRule="auto"/>
        <w:ind w:left="720" w:hanging="720"/>
        <w:rPr>
          <w:rFonts w:cs="Times New Roman"/>
          <w:noProof/>
        </w:rPr>
      </w:pPr>
      <w:bookmarkStart w:id="160" w:name="_ENREF_23"/>
      <w:r w:rsidRPr="00EF3BB5">
        <w:rPr>
          <w:rFonts w:cs="Times New Roman"/>
          <w:noProof/>
        </w:rPr>
        <w:t>23.</w:t>
      </w:r>
      <w:r w:rsidRPr="00EF3BB5">
        <w:rPr>
          <w:rFonts w:cs="Times New Roman"/>
          <w:noProof/>
        </w:rPr>
        <w:tab/>
        <w:t>Robertson S H, Pilling M J, Baulch D L, and Green N J B. 1995. Fitting of Pressure Dependent Kinetic Rate Data by Master Equation Inverse Laplace Transform Analysis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99</w:t>
      </w:r>
      <w:r w:rsidRPr="00EF3BB5">
        <w:rPr>
          <w:rFonts w:cs="Times New Roman"/>
          <w:noProof/>
        </w:rPr>
        <w:t>(36): 13452-13460</w:t>
      </w:r>
      <w:bookmarkEnd w:id="160"/>
    </w:p>
    <w:p w:rsidR="00EF3BB5" w:rsidRPr="00EF3BB5" w:rsidRDefault="00EF3BB5" w:rsidP="00EF3BB5">
      <w:pPr>
        <w:spacing w:after="0" w:line="240" w:lineRule="auto"/>
        <w:ind w:left="720" w:hanging="720"/>
        <w:rPr>
          <w:rFonts w:cs="Times New Roman"/>
          <w:noProof/>
        </w:rPr>
      </w:pPr>
      <w:bookmarkStart w:id="161" w:name="_ENREF_24"/>
      <w:r w:rsidRPr="00EF3BB5">
        <w:rPr>
          <w:rFonts w:cs="Times New Roman"/>
          <w:noProof/>
        </w:rPr>
        <w:t>24.</w:t>
      </w:r>
      <w:r w:rsidRPr="00EF3BB5">
        <w:rPr>
          <w:rFonts w:cs="Times New Roman"/>
          <w:noProof/>
        </w:rPr>
        <w:tab/>
        <w:t>Green N J B and Bhatti Z A. 2007. Steady-state master equation methods</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4275-4290</w:t>
      </w:r>
      <w:bookmarkEnd w:id="161"/>
    </w:p>
    <w:p w:rsidR="00EF3BB5" w:rsidRPr="00EF3BB5" w:rsidRDefault="00EF3BB5" w:rsidP="00EF3BB5">
      <w:pPr>
        <w:spacing w:after="0" w:line="240" w:lineRule="auto"/>
        <w:ind w:left="720" w:hanging="720"/>
        <w:rPr>
          <w:rFonts w:cs="Times New Roman"/>
          <w:noProof/>
        </w:rPr>
      </w:pPr>
      <w:bookmarkStart w:id="162" w:name="_ENREF_25"/>
      <w:r w:rsidRPr="00EF3BB5">
        <w:rPr>
          <w:rFonts w:cs="Times New Roman"/>
          <w:noProof/>
        </w:rPr>
        <w:t>25.</w:t>
      </w:r>
      <w:r w:rsidRPr="00EF3BB5">
        <w:rPr>
          <w:rFonts w:cs="Times New Roman"/>
          <w:noProof/>
        </w:rPr>
        <w:tab/>
        <w:t>Bartis J T and Widom B. 1974. Stochastic Models of Interconversion of Three or More Chemical Species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60</w:t>
      </w:r>
      <w:r w:rsidRPr="00EF3BB5">
        <w:rPr>
          <w:rFonts w:cs="Times New Roman"/>
          <w:noProof/>
        </w:rPr>
        <w:t>(9): 3474-3482</w:t>
      </w:r>
      <w:bookmarkEnd w:id="162"/>
    </w:p>
    <w:p w:rsidR="00EF3BB5" w:rsidRPr="00EF3BB5" w:rsidRDefault="00EF3BB5" w:rsidP="00EF3BB5">
      <w:pPr>
        <w:spacing w:after="0" w:line="240" w:lineRule="auto"/>
        <w:ind w:left="720" w:hanging="720"/>
        <w:rPr>
          <w:rFonts w:cs="Times New Roman"/>
          <w:noProof/>
        </w:rPr>
      </w:pPr>
      <w:bookmarkStart w:id="163" w:name="_ENREF_26"/>
      <w:r w:rsidRPr="00EF3BB5">
        <w:rPr>
          <w:rFonts w:cs="Times New Roman"/>
          <w:noProof/>
        </w:rPr>
        <w:t>26.</w:t>
      </w:r>
      <w:r w:rsidRPr="00EF3BB5">
        <w:rPr>
          <w:rFonts w:cs="Times New Roman"/>
          <w:noProof/>
        </w:rPr>
        <w:tab/>
        <w:t>Venkatesh P K, Dean A M, Cohen M H, and Carr R W. 1997. Master equation analysis of intermolecular energy transfer in multiple-well, multiple-channel unimolecular reactions .1. Basic theory</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107</w:t>
      </w:r>
      <w:r w:rsidRPr="00EF3BB5">
        <w:rPr>
          <w:rFonts w:cs="Times New Roman"/>
          <w:noProof/>
        </w:rPr>
        <w:t>(21): 8904-8916</w:t>
      </w:r>
      <w:bookmarkEnd w:id="163"/>
    </w:p>
    <w:p w:rsidR="00EF3BB5" w:rsidRPr="00EF3BB5" w:rsidRDefault="00EF3BB5" w:rsidP="00EF3BB5">
      <w:pPr>
        <w:spacing w:line="240" w:lineRule="auto"/>
        <w:ind w:left="720" w:hanging="720"/>
        <w:rPr>
          <w:rFonts w:cs="Times New Roman"/>
          <w:noProof/>
        </w:rPr>
      </w:pPr>
      <w:bookmarkStart w:id="164" w:name="_ENREF_27"/>
      <w:r w:rsidRPr="00EF3BB5">
        <w:rPr>
          <w:rFonts w:cs="Times New Roman"/>
          <w:noProof/>
        </w:rPr>
        <w:t>27.</w:t>
      </w:r>
      <w:r w:rsidRPr="00EF3BB5">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w:t>
      </w:r>
      <w:r w:rsidRPr="00EF3BB5">
        <w:rPr>
          <w:rFonts w:cs="Times New Roman"/>
          <w:noProof/>
          <w:vertAlign w:val="subscript"/>
        </w:rPr>
        <w:t>2</w:t>
      </w:r>
      <w:r w:rsidRPr="00EF3BB5">
        <w:rPr>
          <w:rFonts w:cs="Times New Roman"/>
          <w:noProof/>
        </w:rPr>
        <w:t>H</w:t>
      </w:r>
      <w:r w:rsidRPr="00EF3BB5">
        <w:rPr>
          <w:rFonts w:cs="Times New Roman"/>
          <w:noProof/>
          <w:vertAlign w:val="subscript"/>
        </w:rPr>
        <w:t>5</w:t>
      </w:r>
      <w:r w:rsidRPr="00EF3BB5">
        <w:rPr>
          <w:rFonts w:cs="Times New Roman"/>
          <w:noProof/>
        </w:rPr>
        <w:t>+O</w:t>
      </w:r>
      <w:r w:rsidRPr="00EF3BB5">
        <w:rPr>
          <w:rFonts w:cs="Times New Roman"/>
          <w:noProof/>
          <w:vertAlign w:val="subscript"/>
        </w:rPr>
        <w:t>2</w:t>
      </w:r>
      <w:r w:rsidRPr="00EF3BB5">
        <w:rPr>
          <w:rFonts w:cs="Times New Roman"/>
          <w:noProof/>
        </w:rPr>
        <w:t xml:space="preserve"> reaction</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111</w:t>
      </w:r>
      <w:r w:rsidRPr="00EF3BB5">
        <w:rPr>
          <w:rFonts w:cs="Times New Roman"/>
          <w:noProof/>
        </w:rPr>
        <w:t>(18): 8313-8329</w:t>
      </w:r>
      <w:bookmarkEnd w:id="164"/>
    </w:p>
    <w:p w:rsidR="00EF3BB5" w:rsidRDefault="00EF3BB5" w:rsidP="00EF3BB5">
      <w:pPr>
        <w:spacing w:line="240" w:lineRule="auto"/>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098" w:rsidRDefault="002D1098">
      <w:pPr>
        <w:spacing w:after="0" w:line="240" w:lineRule="auto"/>
      </w:pPr>
      <w:r>
        <w:separator/>
      </w:r>
    </w:p>
  </w:endnote>
  <w:endnote w:type="continuationSeparator" w:id="0">
    <w:p w:rsidR="002D1098" w:rsidRDefault="002D1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878" w:rsidRDefault="00CB4878">
    <w:pPr>
      <w:pStyle w:val="Footer"/>
      <w:jc w:val="center"/>
    </w:pPr>
    <w:r>
      <w:fldChar w:fldCharType="begin"/>
    </w:r>
    <w:r>
      <w:instrText xml:space="preserve"> PAGE   \* MERGEFORMAT </w:instrText>
    </w:r>
    <w:r>
      <w:fldChar w:fldCharType="separate"/>
    </w:r>
    <w:r w:rsidR="007D3BBD">
      <w:rPr>
        <w:noProof/>
      </w:rPr>
      <w:t>22</w:t>
    </w:r>
    <w:r>
      <w:rPr>
        <w:noProof/>
      </w:rPr>
      <w:fldChar w:fldCharType="end"/>
    </w:r>
  </w:p>
  <w:p w:rsidR="00CB4878" w:rsidRDefault="00CB487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098" w:rsidRDefault="002D1098">
      <w:pPr>
        <w:spacing w:after="0" w:line="240" w:lineRule="auto"/>
      </w:pPr>
      <w:r>
        <w:separator/>
      </w:r>
    </w:p>
  </w:footnote>
  <w:footnote w:type="continuationSeparator" w:id="0">
    <w:p w:rsidR="002D1098" w:rsidRDefault="002D10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5"/>
  </w:num>
  <w:num w:numId="40">
    <w:abstractNumId w:val="15"/>
  </w:num>
  <w:num w:numId="4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p0fxzf5acxfpxle99drxffxe99d2dt50szw2&quot;&gt;MESMER 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F77C82"/>
    <w:rsid w:val="00000233"/>
    <w:rsid w:val="00002487"/>
    <w:rsid w:val="00002B8B"/>
    <w:rsid w:val="00003AA1"/>
    <w:rsid w:val="00010614"/>
    <w:rsid w:val="00017E13"/>
    <w:rsid w:val="000222DF"/>
    <w:rsid w:val="00026565"/>
    <w:rsid w:val="00027D2E"/>
    <w:rsid w:val="000335EA"/>
    <w:rsid w:val="00045E2A"/>
    <w:rsid w:val="000464D2"/>
    <w:rsid w:val="00050476"/>
    <w:rsid w:val="00053DCE"/>
    <w:rsid w:val="00087B6E"/>
    <w:rsid w:val="000924F8"/>
    <w:rsid w:val="00095D39"/>
    <w:rsid w:val="000973EF"/>
    <w:rsid w:val="000A2B6C"/>
    <w:rsid w:val="000A6CA3"/>
    <w:rsid w:val="000B6CF0"/>
    <w:rsid w:val="000D59E7"/>
    <w:rsid w:val="000D6751"/>
    <w:rsid w:val="000E099F"/>
    <w:rsid w:val="000E3517"/>
    <w:rsid w:val="000E3664"/>
    <w:rsid w:val="000F1082"/>
    <w:rsid w:val="000F151C"/>
    <w:rsid w:val="000F2F88"/>
    <w:rsid w:val="00100241"/>
    <w:rsid w:val="001012B2"/>
    <w:rsid w:val="00107A62"/>
    <w:rsid w:val="001104D8"/>
    <w:rsid w:val="00112C80"/>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6844"/>
    <w:rsid w:val="002E7116"/>
    <w:rsid w:val="002E798C"/>
    <w:rsid w:val="002F26A2"/>
    <w:rsid w:val="002F6987"/>
    <w:rsid w:val="002F768F"/>
    <w:rsid w:val="0030035F"/>
    <w:rsid w:val="00300D1D"/>
    <w:rsid w:val="00301117"/>
    <w:rsid w:val="0030259A"/>
    <w:rsid w:val="00304993"/>
    <w:rsid w:val="003078F8"/>
    <w:rsid w:val="00310ACE"/>
    <w:rsid w:val="003252EC"/>
    <w:rsid w:val="003271AB"/>
    <w:rsid w:val="00332C9D"/>
    <w:rsid w:val="00336267"/>
    <w:rsid w:val="00340717"/>
    <w:rsid w:val="00341200"/>
    <w:rsid w:val="00352112"/>
    <w:rsid w:val="0035469C"/>
    <w:rsid w:val="00360905"/>
    <w:rsid w:val="003622DC"/>
    <w:rsid w:val="003662F7"/>
    <w:rsid w:val="00370C38"/>
    <w:rsid w:val="003715DA"/>
    <w:rsid w:val="00386A56"/>
    <w:rsid w:val="00391CEA"/>
    <w:rsid w:val="003A4E4A"/>
    <w:rsid w:val="003B7B1C"/>
    <w:rsid w:val="003C3C02"/>
    <w:rsid w:val="003C4843"/>
    <w:rsid w:val="003C5A3E"/>
    <w:rsid w:val="003D1FEC"/>
    <w:rsid w:val="003D275D"/>
    <w:rsid w:val="003D2987"/>
    <w:rsid w:val="003D405F"/>
    <w:rsid w:val="003E3F1A"/>
    <w:rsid w:val="003E4782"/>
    <w:rsid w:val="003F4B89"/>
    <w:rsid w:val="003F79AD"/>
    <w:rsid w:val="0040052E"/>
    <w:rsid w:val="00402612"/>
    <w:rsid w:val="00404776"/>
    <w:rsid w:val="00411665"/>
    <w:rsid w:val="00412DF2"/>
    <w:rsid w:val="00413564"/>
    <w:rsid w:val="00422993"/>
    <w:rsid w:val="00423334"/>
    <w:rsid w:val="004320C9"/>
    <w:rsid w:val="00432AEE"/>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4AAC"/>
    <w:rsid w:val="0047709E"/>
    <w:rsid w:val="00477DDC"/>
    <w:rsid w:val="00493F4D"/>
    <w:rsid w:val="00497035"/>
    <w:rsid w:val="004A2363"/>
    <w:rsid w:val="004A294C"/>
    <w:rsid w:val="004A36B6"/>
    <w:rsid w:val="004A48CB"/>
    <w:rsid w:val="004B0C75"/>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7FD4"/>
    <w:rsid w:val="00562F39"/>
    <w:rsid w:val="005658C6"/>
    <w:rsid w:val="00565DC1"/>
    <w:rsid w:val="0056772A"/>
    <w:rsid w:val="0057182E"/>
    <w:rsid w:val="005825B7"/>
    <w:rsid w:val="00583428"/>
    <w:rsid w:val="00592261"/>
    <w:rsid w:val="005948FB"/>
    <w:rsid w:val="005975A6"/>
    <w:rsid w:val="005A1DA0"/>
    <w:rsid w:val="005A449C"/>
    <w:rsid w:val="005A4B87"/>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2622F"/>
    <w:rsid w:val="00632F57"/>
    <w:rsid w:val="00634816"/>
    <w:rsid w:val="006422AF"/>
    <w:rsid w:val="00643555"/>
    <w:rsid w:val="00653566"/>
    <w:rsid w:val="0065574F"/>
    <w:rsid w:val="006569F1"/>
    <w:rsid w:val="00660BF5"/>
    <w:rsid w:val="00662E6D"/>
    <w:rsid w:val="00663AFB"/>
    <w:rsid w:val="0066515D"/>
    <w:rsid w:val="0067295C"/>
    <w:rsid w:val="00684CEF"/>
    <w:rsid w:val="00686670"/>
    <w:rsid w:val="006926B6"/>
    <w:rsid w:val="0069488B"/>
    <w:rsid w:val="006948F1"/>
    <w:rsid w:val="006A457B"/>
    <w:rsid w:val="006A50D9"/>
    <w:rsid w:val="006B3694"/>
    <w:rsid w:val="006C2AF2"/>
    <w:rsid w:val="006D3BD6"/>
    <w:rsid w:val="006D48A8"/>
    <w:rsid w:val="006D63C2"/>
    <w:rsid w:val="006D776A"/>
    <w:rsid w:val="006E335F"/>
    <w:rsid w:val="006E78F3"/>
    <w:rsid w:val="006F448E"/>
    <w:rsid w:val="006F6E85"/>
    <w:rsid w:val="007025C0"/>
    <w:rsid w:val="007101F6"/>
    <w:rsid w:val="00712046"/>
    <w:rsid w:val="00714C84"/>
    <w:rsid w:val="00716240"/>
    <w:rsid w:val="007179EE"/>
    <w:rsid w:val="00717DF8"/>
    <w:rsid w:val="00722ADA"/>
    <w:rsid w:val="007242B1"/>
    <w:rsid w:val="007247DF"/>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A15CE"/>
    <w:rsid w:val="007A2855"/>
    <w:rsid w:val="007B1E8F"/>
    <w:rsid w:val="007C02AF"/>
    <w:rsid w:val="007C0ED8"/>
    <w:rsid w:val="007C16CA"/>
    <w:rsid w:val="007C29B8"/>
    <w:rsid w:val="007C3327"/>
    <w:rsid w:val="007C4745"/>
    <w:rsid w:val="007C7E97"/>
    <w:rsid w:val="007D131B"/>
    <w:rsid w:val="007D1F59"/>
    <w:rsid w:val="007D3BBD"/>
    <w:rsid w:val="007D4542"/>
    <w:rsid w:val="007D5484"/>
    <w:rsid w:val="007E0AF4"/>
    <w:rsid w:val="007E1F5E"/>
    <w:rsid w:val="007F0708"/>
    <w:rsid w:val="007F56B3"/>
    <w:rsid w:val="007F7212"/>
    <w:rsid w:val="00800034"/>
    <w:rsid w:val="008012E2"/>
    <w:rsid w:val="00803927"/>
    <w:rsid w:val="0080488F"/>
    <w:rsid w:val="00805108"/>
    <w:rsid w:val="00805129"/>
    <w:rsid w:val="008053F7"/>
    <w:rsid w:val="00812945"/>
    <w:rsid w:val="00816256"/>
    <w:rsid w:val="008208AC"/>
    <w:rsid w:val="0082158A"/>
    <w:rsid w:val="00823A3B"/>
    <w:rsid w:val="008242A4"/>
    <w:rsid w:val="00824510"/>
    <w:rsid w:val="00827889"/>
    <w:rsid w:val="00836798"/>
    <w:rsid w:val="00836C7C"/>
    <w:rsid w:val="008400B6"/>
    <w:rsid w:val="00841AF7"/>
    <w:rsid w:val="0084231E"/>
    <w:rsid w:val="00842ED7"/>
    <w:rsid w:val="00847981"/>
    <w:rsid w:val="00850E40"/>
    <w:rsid w:val="00852DE5"/>
    <w:rsid w:val="00856DF0"/>
    <w:rsid w:val="00857BCF"/>
    <w:rsid w:val="00861E47"/>
    <w:rsid w:val="00862797"/>
    <w:rsid w:val="00863202"/>
    <w:rsid w:val="008642E5"/>
    <w:rsid w:val="00864659"/>
    <w:rsid w:val="00876244"/>
    <w:rsid w:val="00880451"/>
    <w:rsid w:val="00892657"/>
    <w:rsid w:val="008934B5"/>
    <w:rsid w:val="008A0783"/>
    <w:rsid w:val="008A67DF"/>
    <w:rsid w:val="008A6DA3"/>
    <w:rsid w:val="008B533E"/>
    <w:rsid w:val="008D17BE"/>
    <w:rsid w:val="008D2167"/>
    <w:rsid w:val="008D48D8"/>
    <w:rsid w:val="008D5638"/>
    <w:rsid w:val="008E3A8A"/>
    <w:rsid w:val="008E4EDA"/>
    <w:rsid w:val="008E64FB"/>
    <w:rsid w:val="008E69F5"/>
    <w:rsid w:val="009007FC"/>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9224A"/>
    <w:rsid w:val="00992DC7"/>
    <w:rsid w:val="00997BE2"/>
    <w:rsid w:val="009A0E6C"/>
    <w:rsid w:val="009B0E0F"/>
    <w:rsid w:val="009B4006"/>
    <w:rsid w:val="009B46FF"/>
    <w:rsid w:val="009B542A"/>
    <w:rsid w:val="009B550F"/>
    <w:rsid w:val="009B5AE2"/>
    <w:rsid w:val="009B7529"/>
    <w:rsid w:val="009B753C"/>
    <w:rsid w:val="009C3F80"/>
    <w:rsid w:val="009C7369"/>
    <w:rsid w:val="009C7DF7"/>
    <w:rsid w:val="009E1C74"/>
    <w:rsid w:val="009E6A79"/>
    <w:rsid w:val="009E6ACA"/>
    <w:rsid w:val="009F2440"/>
    <w:rsid w:val="009F3CF0"/>
    <w:rsid w:val="00A03B16"/>
    <w:rsid w:val="00A0420E"/>
    <w:rsid w:val="00A12DEB"/>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91E63"/>
    <w:rsid w:val="00B95DAF"/>
    <w:rsid w:val="00BA3A2B"/>
    <w:rsid w:val="00BB00F5"/>
    <w:rsid w:val="00BB1ABB"/>
    <w:rsid w:val="00BC05CA"/>
    <w:rsid w:val="00BC3B2E"/>
    <w:rsid w:val="00BC7D98"/>
    <w:rsid w:val="00BD03D7"/>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48C"/>
    <w:rsid w:val="00C17686"/>
    <w:rsid w:val="00C20D2C"/>
    <w:rsid w:val="00C24C81"/>
    <w:rsid w:val="00C27275"/>
    <w:rsid w:val="00C2779A"/>
    <w:rsid w:val="00C310AB"/>
    <w:rsid w:val="00C4045F"/>
    <w:rsid w:val="00C432DD"/>
    <w:rsid w:val="00C449D3"/>
    <w:rsid w:val="00C468E7"/>
    <w:rsid w:val="00C47473"/>
    <w:rsid w:val="00C5162B"/>
    <w:rsid w:val="00C64B78"/>
    <w:rsid w:val="00C75899"/>
    <w:rsid w:val="00C767E1"/>
    <w:rsid w:val="00C85523"/>
    <w:rsid w:val="00C8628D"/>
    <w:rsid w:val="00C87E87"/>
    <w:rsid w:val="00C9198A"/>
    <w:rsid w:val="00C96413"/>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F72"/>
    <w:rsid w:val="00D775D2"/>
    <w:rsid w:val="00D81CBA"/>
    <w:rsid w:val="00D8320D"/>
    <w:rsid w:val="00D87C07"/>
    <w:rsid w:val="00D93E24"/>
    <w:rsid w:val="00D95598"/>
    <w:rsid w:val="00DA3F63"/>
    <w:rsid w:val="00DB308F"/>
    <w:rsid w:val="00DB6341"/>
    <w:rsid w:val="00DC2416"/>
    <w:rsid w:val="00DC4045"/>
    <w:rsid w:val="00DC42E9"/>
    <w:rsid w:val="00DD0349"/>
    <w:rsid w:val="00DD2803"/>
    <w:rsid w:val="00DD637D"/>
    <w:rsid w:val="00DE3F64"/>
    <w:rsid w:val="00DE5624"/>
    <w:rsid w:val="00DF06A2"/>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3673"/>
    <w:rsid w:val="00EA5BAC"/>
    <w:rsid w:val="00ED3426"/>
    <w:rsid w:val="00ED5249"/>
    <w:rsid w:val="00ED54A9"/>
    <w:rsid w:val="00ED65F4"/>
    <w:rsid w:val="00EE0671"/>
    <w:rsid w:val="00EE0E9B"/>
    <w:rsid w:val="00EE5FF8"/>
    <w:rsid w:val="00EF0624"/>
    <w:rsid w:val="00EF0793"/>
    <w:rsid w:val="00EF0DE7"/>
    <w:rsid w:val="00EF3BB5"/>
    <w:rsid w:val="00F03646"/>
    <w:rsid w:val="00F044AC"/>
    <w:rsid w:val="00F0487B"/>
    <w:rsid w:val="00F048C4"/>
    <w:rsid w:val="00F05E2E"/>
    <w:rsid w:val="00F10A46"/>
    <w:rsid w:val="00F11EE7"/>
    <w:rsid w:val="00F15045"/>
    <w:rsid w:val="00F17600"/>
    <w:rsid w:val="00F21CBD"/>
    <w:rsid w:val="00F23CAD"/>
    <w:rsid w:val="00F23F98"/>
    <w:rsid w:val="00F300F1"/>
    <w:rsid w:val="00F322C9"/>
    <w:rsid w:val="00F3237E"/>
    <w:rsid w:val="00F36FD6"/>
    <w:rsid w:val="00F40314"/>
    <w:rsid w:val="00F445BD"/>
    <w:rsid w:val="00F5367C"/>
    <w:rsid w:val="00F54CC9"/>
    <w:rsid w:val="00F55D3B"/>
    <w:rsid w:val="00F6293F"/>
    <w:rsid w:val="00F654A0"/>
    <w:rsid w:val="00F66AB7"/>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5.png"/><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3.bin"/><Relationship Id="rId47"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oleObject" Target="embeddings/oleObject1.bin"/><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wmf"/><Relationship Id="rId40" Type="http://schemas.openxmlformats.org/officeDocument/2006/relationships/oleObject" Target="embeddings/oleObject2.bin"/><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C5837-01D8-492E-8CA0-1F815C93C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221</TotalTime>
  <Pages>1</Pages>
  <Words>37294</Words>
  <Characters>212577</Characters>
  <Application>Microsoft Office Word</Application>
  <DocSecurity>0</DocSecurity>
  <Lines>1771</Lines>
  <Paragraphs>498</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249373</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18</cp:revision>
  <cp:lastPrinted>2014-05-31T18:03:00Z</cp:lastPrinted>
  <dcterms:created xsi:type="dcterms:W3CDTF">2014-02-19T10:17:00Z</dcterms:created>
  <dcterms:modified xsi:type="dcterms:W3CDTF">2014-05-31T18:04:00Z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