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812945">
        <w:rPr>
          <w:b w:val="0"/>
          <w:sz w:val="36"/>
          <w:szCs w:val="36"/>
        </w:rPr>
        <w:t>3</w:t>
      </w:r>
      <w:r w:rsidR="00026565">
        <w:rPr>
          <w:b w:val="0"/>
          <w:sz w:val="36"/>
          <w:szCs w:val="36"/>
        </w:rPr>
        <w:t>.0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David R. Glowacki, Chi-Hsiu Liang, Chris Morley, </w:t>
      </w:r>
    </w:p>
    <w:p w:rsidR="00F77C82" w:rsidRDefault="00F77C82" w:rsidP="007610E8">
      <w:pPr>
        <w:pStyle w:val="centred"/>
      </w:pPr>
      <w:r>
        <w:t>Robin Shannon</w:t>
      </w:r>
      <w:r w:rsidR="00CE39BB">
        <w:t>, Mark Blitz</w:t>
      </w:r>
      <w:r w:rsidR="007610E8">
        <w:t xml:space="preserve">, 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5C2DF0">
        <w:rPr>
          <w:noProof/>
        </w:rPr>
        <w:t>29 December 2013</w:t>
      </w:r>
      <w:r w:rsidR="007A15CE">
        <w:fldChar w:fldCharType="end"/>
      </w:r>
    </w:p>
    <w:p w:rsidR="00F77C82" w:rsidRPr="00C05534" w:rsidRDefault="00F77C82" w:rsidP="00C05534">
      <w:pPr>
        <w:pStyle w:val="Heading1"/>
      </w:pPr>
      <w:bookmarkStart w:id="0" w:name="_Toc376018218"/>
      <w:r w:rsidRPr="00C05534">
        <w:lastRenderedPageBreak/>
        <w:t>Acknowledgements</w:t>
      </w:r>
      <w:r w:rsidR="001A3493">
        <w:t xml:space="preserve"> and Citation</w:t>
      </w:r>
      <w:bookmarkEnd w:id="0"/>
    </w:p>
    <w:p w:rsidR="00F77C82" w:rsidRDefault="00F77C82">
      <w:r>
        <w:t xml:space="preserve">This work was made possible through the help of several people not included as authors.  We would like to acknowledge the following individuals: Dr. Nicholas Green, Dr. Kevin Hughes, 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1A3493" w:rsidRDefault="001A3493" w:rsidP="001A3493">
      <w:r>
        <w:tab/>
        <w:t>If you published results using MESMER, we would appreciate it if you would cite us.  A paper in which we detail some of the more interesting things implemented in MESMER, is published in the D.R. Glowacki, C.-H. Liang, C. Morl</w:t>
      </w:r>
      <w:r w:rsidR="00B2465F">
        <w:t>e</w:t>
      </w:r>
      <w:r>
        <w:t xml:space="preserve">y, M.J. Pilling and S.H. Robertson, </w:t>
      </w:r>
      <w:r w:rsidRPr="0052458C">
        <w:rPr>
          <w:i/>
        </w:rPr>
        <w:t>Journal of Physical Chemistry A</w:t>
      </w:r>
      <w:r>
        <w:t xml:space="preserve">, </w:t>
      </w:r>
      <w:r w:rsidRPr="00D87C07">
        <w:t>9545−9560</w:t>
      </w:r>
      <w:r>
        <w:t>,</w:t>
      </w:r>
      <w:r w:rsidRPr="00D87C07">
        <w:t xml:space="preserve"> </w:t>
      </w:r>
      <w:r w:rsidRPr="00D87C07">
        <w:rPr>
          <w:b/>
        </w:rPr>
        <w:t>116</w:t>
      </w:r>
      <w:r>
        <w:t xml:space="preserve"> (2012). Alternatively you may cite MESMER as follows:</w:t>
      </w:r>
    </w:p>
    <w:p w:rsidR="001A3493" w:rsidRDefault="001A3493" w:rsidP="001A3493">
      <w:r>
        <w:t>Robertson, S. H.; Glowacki, D. R.; Liang, C.-H.; Morley, C.; Shannon, R.; Blitz, M.; Seakins, P. W.; Pilling, M. J., MESMER (Master Equation Solver for Multi-Energy Well Reactions), 2008-2013; an object oriented C++ program implementing master equation methods for gas phase reactions with arbitrary multiple wells. http://sourceforge.net/projects/mesmer.</w:t>
      </w:r>
    </w:p>
    <w:p w:rsidR="00F77C82" w:rsidRDefault="00F77C82"/>
    <w:p w:rsidR="00CE0E5E" w:rsidRDefault="00CE0E5E" w:rsidP="00CE0E5E">
      <w:pPr>
        <w:pStyle w:val="Heading1"/>
      </w:pPr>
      <w:bookmarkStart w:id="1" w:name="_Toc376018219"/>
      <w:r>
        <w:lastRenderedPageBreak/>
        <w:t>Notices</w:t>
      </w:r>
      <w:bookmarkEnd w:id="1"/>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9"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10"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AE1322" w:rsidRDefault="00AE1322" w:rsidP="00CE0E5E"/>
    <w:p w:rsidR="00CE0E5E" w:rsidRPr="00CE0E5E" w:rsidRDefault="00CE0E5E" w:rsidP="00CE0E5E">
      <w:r>
        <w:t xml:space="preserve">MESMER employs the TinyXML library which is distributed under the terms of the </w:t>
      </w:r>
      <w:hyperlink r:id="rId11"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2"/>
          <w:pgSz w:w="11906" w:h="16838"/>
          <w:pgMar w:top="1418" w:right="1418" w:bottom="1418" w:left="1418" w:header="720" w:footer="720" w:gutter="0"/>
          <w:cols w:space="720"/>
          <w:docGrid w:linePitch="360"/>
        </w:sectPr>
      </w:pPr>
      <w:bookmarkStart w:id="2" w:name="_Toc376018220"/>
      <w:r w:rsidRPr="00C05534">
        <w:lastRenderedPageBreak/>
        <w:t>Contents</w:t>
      </w:r>
      <w:bookmarkEnd w:id="2"/>
    </w:p>
    <w:p w:rsidR="00AE1322" w:rsidRDefault="007A15CE">
      <w:pPr>
        <w:pStyle w:val="TOC1"/>
        <w:rPr>
          <w:rFonts w:asciiTheme="minorHAnsi" w:eastAsiaTheme="minorEastAsia" w:hAnsiTheme="minorHAnsi" w:cstheme="minorBidi"/>
          <w:noProof/>
          <w:szCs w:val="22"/>
          <w:lang w:eastAsia="en-GB"/>
        </w:rPr>
      </w:pPr>
      <w:r>
        <w:lastRenderedPageBreak/>
        <w:fldChar w:fldCharType="begin"/>
      </w:r>
      <w:r w:rsidR="00F77C82">
        <w:instrText xml:space="preserve"> TOC </w:instrText>
      </w:r>
      <w:r>
        <w:fldChar w:fldCharType="separate"/>
      </w:r>
      <w:r w:rsidR="00AE1322">
        <w:rPr>
          <w:noProof/>
        </w:rPr>
        <w:t>1</w:t>
      </w:r>
      <w:r w:rsidR="00AE1322">
        <w:rPr>
          <w:rFonts w:asciiTheme="minorHAnsi" w:eastAsiaTheme="minorEastAsia" w:hAnsiTheme="minorHAnsi" w:cstheme="minorBidi"/>
          <w:noProof/>
          <w:szCs w:val="22"/>
          <w:lang w:eastAsia="en-GB"/>
        </w:rPr>
        <w:tab/>
      </w:r>
      <w:r w:rsidR="00AE1322">
        <w:rPr>
          <w:noProof/>
        </w:rPr>
        <w:t>Acknowledgements and Citation</w:t>
      </w:r>
      <w:r w:rsidR="00AE1322">
        <w:rPr>
          <w:noProof/>
        </w:rPr>
        <w:tab/>
      </w:r>
      <w:r w:rsidR="00AE1322">
        <w:rPr>
          <w:noProof/>
        </w:rPr>
        <w:fldChar w:fldCharType="begin"/>
      </w:r>
      <w:r w:rsidR="00AE1322">
        <w:rPr>
          <w:noProof/>
        </w:rPr>
        <w:instrText xml:space="preserve"> PAGEREF _Toc376018218 \h </w:instrText>
      </w:r>
      <w:r w:rsidR="00AE1322">
        <w:rPr>
          <w:noProof/>
        </w:rPr>
      </w:r>
      <w:r w:rsidR="00AE1322">
        <w:rPr>
          <w:noProof/>
        </w:rPr>
        <w:fldChar w:fldCharType="separate"/>
      </w:r>
      <w:r w:rsidR="005C2DF0">
        <w:rPr>
          <w:noProof/>
        </w:rPr>
        <w:t>2</w:t>
      </w:r>
      <w:r w:rsidR="00AE1322">
        <w:rPr>
          <w:noProof/>
        </w:rPr>
        <w:fldChar w:fldCharType="end"/>
      </w:r>
    </w:p>
    <w:p w:rsidR="00AE1322" w:rsidRDefault="00AE1322">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_Toc376018219 \h </w:instrText>
      </w:r>
      <w:r>
        <w:rPr>
          <w:noProof/>
        </w:rPr>
      </w:r>
      <w:r>
        <w:rPr>
          <w:noProof/>
        </w:rPr>
        <w:fldChar w:fldCharType="separate"/>
      </w:r>
      <w:r w:rsidR="005C2DF0">
        <w:rPr>
          <w:noProof/>
        </w:rPr>
        <w:t>3</w:t>
      </w:r>
      <w:r>
        <w:rPr>
          <w:noProof/>
        </w:rPr>
        <w:fldChar w:fldCharType="end"/>
      </w:r>
    </w:p>
    <w:p w:rsidR="00AE1322" w:rsidRDefault="00AE1322">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_Toc376018220 \h </w:instrText>
      </w:r>
      <w:r>
        <w:rPr>
          <w:noProof/>
        </w:rPr>
      </w:r>
      <w:r>
        <w:rPr>
          <w:noProof/>
        </w:rPr>
        <w:fldChar w:fldCharType="separate"/>
      </w:r>
      <w:r w:rsidR="005C2DF0">
        <w:rPr>
          <w:noProof/>
        </w:rPr>
        <w:t>5</w:t>
      </w:r>
      <w:r>
        <w:rPr>
          <w:noProof/>
        </w:rPr>
        <w:fldChar w:fldCharType="end"/>
      </w:r>
    </w:p>
    <w:p w:rsidR="00AE1322" w:rsidRDefault="00AE1322">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3.0</w:t>
      </w:r>
      <w:r>
        <w:rPr>
          <w:noProof/>
        </w:rPr>
        <w:tab/>
      </w:r>
      <w:r>
        <w:rPr>
          <w:noProof/>
        </w:rPr>
        <w:fldChar w:fldCharType="begin"/>
      </w:r>
      <w:r>
        <w:rPr>
          <w:noProof/>
        </w:rPr>
        <w:instrText xml:space="preserve"> PAGEREF _Toc376018221 \h </w:instrText>
      </w:r>
      <w:r>
        <w:rPr>
          <w:noProof/>
        </w:rPr>
      </w:r>
      <w:r>
        <w:rPr>
          <w:noProof/>
        </w:rPr>
        <w:fldChar w:fldCharType="separate"/>
      </w:r>
      <w:r w:rsidR="005C2DF0">
        <w:rPr>
          <w:noProof/>
        </w:rPr>
        <w:t>9</w:t>
      </w:r>
      <w:r>
        <w:rPr>
          <w:noProof/>
        </w:rPr>
        <w:fldChar w:fldCharType="end"/>
      </w:r>
    </w:p>
    <w:p w:rsidR="00AE1322" w:rsidRDefault="00AE1322">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_Toc376018222 \h </w:instrText>
      </w:r>
      <w:r>
        <w:rPr>
          <w:noProof/>
        </w:rPr>
      </w:r>
      <w:r>
        <w:rPr>
          <w:noProof/>
        </w:rPr>
        <w:fldChar w:fldCharType="separate"/>
      </w:r>
      <w:r w:rsidR="005C2DF0">
        <w:rPr>
          <w:noProof/>
        </w:rPr>
        <w:t>10</w:t>
      </w:r>
      <w:r>
        <w:rPr>
          <w:noProof/>
        </w:rPr>
        <w:fldChar w:fldCharType="end"/>
      </w:r>
    </w:p>
    <w:p w:rsidR="00AE1322" w:rsidRDefault="00AE1322">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_Toc376018223 \h </w:instrText>
      </w:r>
      <w:r>
        <w:rPr>
          <w:noProof/>
        </w:rPr>
      </w:r>
      <w:r>
        <w:rPr>
          <w:noProof/>
        </w:rPr>
        <w:fldChar w:fldCharType="separate"/>
      </w:r>
      <w:r w:rsidR="005C2DF0">
        <w:rPr>
          <w:noProof/>
        </w:rPr>
        <w:t>13</w:t>
      </w:r>
      <w:r>
        <w:rPr>
          <w:noProof/>
        </w:rPr>
        <w:fldChar w:fldCharType="end"/>
      </w:r>
    </w:p>
    <w:p w:rsidR="00AE1322" w:rsidRDefault="00AE1322">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_Toc376018224 \h </w:instrText>
      </w:r>
      <w:r>
        <w:rPr>
          <w:noProof/>
        </w:rPr>
      </w:r>
      <w:r>
        <w:rPr>
          <w:noProof/>
        </w:rPr>
        <w:fldChar w:fldCharType="separate"/>
      </w:r>
      <w:r w:rsidR="005C2DF0">
        <w:rPr>
          <w:noProof/>
        </w:rPr>
        <w:t>13</w:t>
      </w:r>
      <w:r>
        <w:rPr>
          <w:noProof/>
        </w:rPr>
        <w:fldChar w:fldCharType="end"/>
      </w:r>
    </w:p>
    <w:p w:rsidR="00AE1322" w:rsidRDefault="00AE1322">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_Toc376018225 \h </w:instrText>
      </w:r>
      <w:r>
        <w:rPr>
          <w:noProof/>
        </w:rPr>
      </w:r>
      <w:r>
        <w:rPr>
          <w:noProof/>
        </w:rPr>
        <w:fldChar w:fldCharType="separate"/>
      </w:r>
      <w:r w:rsidR="005C2DF0">
        <w:rPr>
          <w:noProof/>
        </w:rPr>
        <w:t>13</w:t>
      </w:r>
      <w:r>
        <w:rPr>
          <w:noProof/>
        </w:rPr>
        <w:fldChar w:fldCharType="end"/>
      </w:r>
    </w:p>
    <w:p w:rsidR="00AE1322" w:rsidRDefault="00AE1322">
      <w:pPr>
        <w:pStyle w:val="TOC3"/>
        <w:rPr>
          <w:rFonts w:asciiTheme="minorHAnsi" w:eastAsiaTheme="minorEastAsia" w:hAnsiTheme="minorHAnsi" w:cstheme="minorBidi"/>
          <w:noProof/>
          <w:szCs w:val="22"/>
          <w:lang w:eastAsia="en-GB"/>
        </w:rPr>
      </w:pPr>
      <w:r>
        <w:rPr>
          <w:noProof/>
        </w:rPr>
        <w:t>6.2.1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_Toc376018226 \h </w:instrText>
      </w:r>
      <w:r>
        <w:rPr>
          <w:noProof/>
        </w:rPr>
      </w:r>
      <w:r>
        <w:rPr>
          <w:noProof/>
        </w:rPr>
        <w:fldChar w:fldCharType="separate"/>
      </w:r>
      <w:r w:rsidR="005C2DF0">
        <w:rPr>
          <w:noProof/>
        </w:rPr>
        <w:t>13</w:t>
      </w:r>
      <w:r>
        <w:rPr>
          <w:noProof/>
        </w:rPr>
        <w:fldChar w:fldCharType="end"/>
      </w:r>
    </w:p>
    <w:p w:rsidR="00AE1322" w:rsidRDefault="00AE1322">
      <w:pPr>
        <w:pStyle w:val="TOC3"/>
        <w:rPr>
          <w:rFonts w:asciiTheme="minorHAnsi" w:eastAsiaTheme="minorEastAsia" w:hAnsiTheme="minorHAnsi" w:cstheme="minorBidi"/>
          <w:noProof/>
          <w:szCs w:val="22"/>
          <w:lang w:eastAsia="en-GB"/>
        </w:rPr>
      </w:pPr>
      <w:r>
        <w:rPr>
          <w:noProof/>
        </w:rPr>
        <w:t>6.2.2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_Toc376018227 \h </w:instrText>
      </w:r>
      <w:r>
        <w:rPr>
          <w:noProof/>
        </w:rPr>
      </w:r>
      <w:r>
        <w:rPr>
          <w:noProof/>
        </w:rPr>
        <w:fldChar w:fldCharType="separate"/>
      </w:r>
      <w:r w:rsidR="005C2DF0">
        <w:rPr>
          <w:noProof/>
        </w:rPr>
        <w:t>13</w:t>
      </w:r>
      <w:r>
        <w:rPr>
          <w:noProof/>
        </w:rPr>
        <w:fldChar w:fldCharType="end"/>
      </w:r>
    </w:p>
    <w:p w:rsidR="00AE1322" w:rsidRDefault="00AE1322">
      <w:pPr>
        <w:pStyle w:val="TOC3"/>
        <w:rPr>
          <w:rFonts w:asciiTheme="minorHAnsi" w:eastAsiaTheme="minorEastAsia" w:hAnsiTheme="minorHAnsi" w:cstheme="minorBidi"/>
          <w:noProof/>
          <w:szCs w:val="22"/>
          <w:lang w:eastAsia="en-GB"/>
        </w:rPr>
      </w:pPr>
      <w:r>
        <w:rPr>
          <w:noProof/>
        </w:rPr>
        <w:t>6.2.3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_Toc376018228 \h </w:instrText>
      </w:r>
      <w:r>
        <w:rPr>
          <w:noProof/>
        </w:rPr>
      </w:r>
      <w:r>
        <w:rPr>
          <w:noProof/>
        </w:rPr>
        <w:fldChar w:fldCharType="separate"/>
      </w:r>
      <w:r w:rsidR="005C2DF0">
        <w:rPr>
          <w:noProof/>
        </w:rPr>
        <w:t>14</w:t>
      </w:r>
      <w:r>
        <w:rPr>
          <w:noProof/>
        </w:rPr>
        <w:fldChar w:fldCharType="end"/>
      </w:r>
    </w:p>
    <w:p w:rsidR="00AE1322" w:rsidRDefault="00AE1322">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_Toc376018229 \h </w:instrText>
      </w:r>
      <w:r>
        <w:rPr>
          <w:noProof/>
        </w:rPr>
      </w:r>
      <w:r>
        <w:rPr>
          <w:noProof/>
        </w:rPr>
        <w:fldChar w:fldCharType="separate"/>
      </w:r>
      <w:r w:rsidR="005C2DF0">
        <w:rPr>
          <w:noProof/>
        </w:rPr>
        <w:t>15</w:t>
      </w:r>
      <w:r>
        <w:rPr>
          <w:noProof/>
        </w:rPr>
        <w:fldChar w:fldCharType="end"/>
      </w:r>
    </w:p>
    <w:p w:rsidR="00AE1322" w:rsidRDefault="00AE1322">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_Toc376018230 \h </w:instrText>
      </w:r>
      <w:r>
        <w:rPr>
          <w:noProof/>
        </w:rPr>
      </w:r>
      <w:r>
        <w:rPr>
          <w:noProof/>
        </w:rPr>
        <w:fldChar w:fldCharType="separate"/>
      </w:r>
      <w:r w:rsidR="005C2DF0">
        <w:rPr>
          <w:noProof/>
        </w:rPr>
        <w:t>15</w:t>
      </w:r>
      <w:r>
        <w:rPr>
          <w:noProof/>
        </w:rPr>
        <w:fldChar w:fldCharType="end"/>
      </w:r>
    </w:p>
    <w:p w:rsidR="00AE1322" w:rsidRDefault="00AE1322">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_Toc376018231 \h </w:instrText>
      </w:r>
      <w:r>
        <w:rPr>
          <w:noProof/>
        </w:rPr>
      </w:r>
      <w:r>
        <w:rPr>
          <w:noProof/>
        </w:rPr>
        <w:fldChar w:fldCharType="separate"/>
      </w:r>
      <w:r w:rsidR="005C2DF0">
        <w:rPr>
          <w:noProof/>
        </w:rPr>
        <w:t>15</w:t>
      </w:r>
      <w:r>
        <w:rPr>
          <w:noProof/>
        </w:rPr>
        <w:fldChar w:fldCharType="end"/>
      </w:r>
    </w:p>
    <w:p w:rsidR="00AE1322" w:rsidRDefault="00AE1322">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_Toc376018232 \h </w:instrText>
      </w:r>
      <w:r>
        <w:rPr>
          <w:noProof/>
        </w:rPr>
      </w:r>
      <w:r>
        <w:rPr>
          <w:noProof/>
        </w:rPr>
        <w:fldChar w:fldCharType="separate"/>
      </w:r>
      <w:r w:rsidR="005C2DF0">
        <w:rPr>
          <w:noProof/>
        </w:rPr>
        <w:t>16</w:t>
      </w:r>
      <w:r>
        <w:rPr>
          <w:noProof/>
        </w:rPr>
        <w:fldChar w:fldCharType="end"/>
      </w:r>
    </w:p>
    <w:p w:rsidR="00AE1322" w:rsidRDefault="00AE1322">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_Toc376018233 \h </w:instrText>
      </w:r>
      <w:r>
        <w:rPr>
          <w:noProof/>
        </w:rPr>
      </w:r>
      <w:r>
        <w:rPr>
          <w:noProof/>
        </w:rPr>
        <w:fldChar w:fldCharType="separate"/>
      </w:r>
      <w:r w:rsidR="005C2DF0">
        <w:rPr>
          <w:noProof/>
        </w:rPr>
        <w:t>18</w:t>
      </w:r>
      <w:r>
        <w:rPr>
          <w:noProof/>
        </w:rPr>
        <w:fldChar w:fldCharType="end"/>
      </w:r>
    </w:p>
    <w:p w:rsidR="00AE1322" w:rsidRDefault="00AE1322">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_Toc376018234 \h </w:instrText>
      </w:r>
      <w:r>
        <w:rPr>
          <w:noProof/>
        </w:rPr>
      </w:r>
      <w:r>
        <w:rPr>
          <w:noProof/>
        </w:rPr>
        <w:fldChar w:fldCharType="separate"/>
      </w:r>
      <w:r w:rsidR="005C2DF0">
        <w:rPr>
          <w:noProof/>
        </w:rPr>
        <w:t>19</w:t>
      </w:r>
      <w:r>
        <w:rPr>
          <w:noProof/>
        </w:rPr>
        <w:fldChar w:fldCharType="end"/>
      </w:r>
    </w:p>
    <w:p w:rsidR="00AE1322" w:rsidRDefault="00AE1322">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_Toc376018235 \h </w:instrText>
      </w:r>
      <w:r>
        <w:rPr>
          <w:noProof/>
        </w:rPr>
      </w:r>
      <w:r>
        <w:rPr>
          <w:noProof/>
        </w:rPr>
        <w:fldChar w:fldCharType="separate"/>
      </w:r>
      <w:r w:rsidR="005C2DF0">
        <w:rPr>
          <w:noProof/>
        </w:rPr>
        <w:t>19</w:t>
      </w:r>
      <w:r>
        <w:rPr>
          <w:noProof/>
        </w:rPr>
        <w:fldChar w:fldCharType="end"/>
      </w:r>
    </w:p>
    <w:p w:rsidR="00AE1322" w:rsidRDefault="00AE1322">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_Toc376018236 \h </w:instrText>
      </w:r>
      <w:r>
        <w:rPr>
          <w:noProof/>
        </w:rPr>
      </w:r>
      <w:r>
        <w:rPr>
          <w:noProof/>
        </w:rPr>
        <w:fldChar w:fldCharType="separate"/>
      </w:r>
      <w:r w:rsidR="005C2DF0">
        <w:rPr>
          <w:noProof/>
        </w:rPr>
        <w:t>20</w:t>
      </w:r>
      <w:r>
        <w:rPr>
          <w:noProof/>
        </w:rPr>
        <w:fldChar w:fldCharType="end"/>
      </w:r>
    </w:p>
    <w:p w:rsidR="00AE1322" w:rsidRDefault="00AE1322">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_Toc376018237 \h </w:instrText>
      </w:r>
      <w:r>
        <w:rPr>
          <w:noProof/>
        </w:rPr>
      </w:r>
      <w:r>
        <w:rPr>
          <w:noProof/>
        </w:rPr>
        <w:fldChar w:fldCharType="separate"/>
      </w:r>
      <w:r w:rsidR="005C2DF0">
        <w:rPr>
          <w:noProof/>
        </w:rPr>
        <w:t>22</w:t>
      </w:r>
      <w:r>
        <w:rPr>
          <w:noProof/>
        </w:rPr>
        <w:fldChar w:fldCharType="end"/>
      </w:r>
    </w:p>
    <w:p w:rsidR="00AE1322" w:rsidRDefault="00AE1322">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_Toc376018238 \h </w:instrText>
      </w:r>
      <w:r>
        <w:rPr>
          <w:noProof/>
        </w:rPr>
      </w:r>
      <w:r>
        <w:rPr>
          <w:noProof/>
        </w:rPr>
        <w:fldChar w:fldCharType="separate"/>
      </w:r>
      <w:r w:rsidR="005C2DF0">
        <w:rPr>
          <w:noProof/>
        </w:rPr>
        <w:t>22</w:t>
      </w:r>
      <w:r>
        <w:rPr>
          <w:noProof/>
        </w:rPr>
        <w:fldChar w:fldCharType="end"/>
      </w:r>
    </w:p>
    <w:p w:rsidR="00AE1322" w:rsidRDefault="00AE1322">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_Toc376018239 \h </w:instrText>
      </w:r>
      <w:r>
        <w:rPr>
          <w:noProof/>
        </w:rPr>
      </w:r>
      <w:r>
        <w:rPr>
          <w:noProof/>
        </w:rPr>
        <w:fldChar w:fldCharType="separate"/>
      </w:r>
      <w:r w:rsidR="005C2DF0">
        <w:rPr>
          <w:noProof/>
        </w:rPr>
        <w:t>24</w:t>
      </w:r>
      <w:r>
        <w:rPr>
          <w:noProof/>
        </w:rPr>
        <w:fldChar w:fldCharType="end"/>
      </w:r>
    </w:p>
    <w:p w:rsidR="00AE1322" w:rsidRDefault="00AE1322">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_Toc376018240 \h </w:instrText>
      </w:r>
      <w:r>
        <w:rPr>
          <w:noProof/>
        </w:rPr>
      </w:r>
      <w:r>
        <w:rPr>
          <w:noProof/>
        </w:rPr>
        <w:fldChar w:fldCharType="separate"/>
      </w:r>
      <w:r w:rsidR="005C2DF0">
        <w:rPr>
          <w:noProof/>
        </w:rPr>
        <w:t>24</w:t>
      </w:r>
      <w:r>
        <w:rPr>
          <w:noProof/>
        </w:rPr>
        <w:fldChar w:fldCharType="end"/>
      </w:r>
    </w:p>
    <w:p w:rsidR="00AE1322" w:rsidRDefault="00AE1322">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_Toc376018241 \h </w:instrText>
      </w:r>
      <w:r>
        <w:rPr>
          <w:noProof/>
        </w:rPr>
      </w:r>
      <w:r>
        <w:rPr>
          <w:noProof/>
        </w:rPr>
        <w:fldChar w:fldCharType="separate"/>
      </w:r>
      <w:r w:rsidR="005C2DF0">
        <w:rPr>
          <w:noProof/>
        </w:rPr>
        <w:t>25</w:t>
      </w:r>
      <w:r>
        <w:rPr>
          <w:noProof/>
        </w:rPr>
        <w:fldChar w:fldCharType="end"/>
      </w:r>
    </w:p>
    <w:p w:rsidR="00AE1322" w:rsidRDefault="00AE1322">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_Toc376018242 \h </w:instrText>
      </w:r>
      <w:r>
        <w:rPr>
          <w:noProof/>
        </w:rPr>
      </w:r>
      <w:r>
        <w:rPr>
          <w:noProof/>
        </w:rPr>
        <w:fldChar w:fldCharType="separate"/>
      </w:r>
      <w:r w:rsidR="005C2DF0">
        <w:rPr>
          <w:noProof/>
        </w:rPr>
        <w:t>30</w:t>
      </w:r>
      <w:r>
        <w:rPr>
          <w:noProof/>
        </w:rPr>
        <w:fldChar w:fldCharType="end"/>
      </w:r>
    </w:p>
    <w:p w:rsidR="00AE1322" w:rsidRDefault="00AE1322">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_Toc376018243 \h </w:instrText>
      </w:r>
      <w:r>
        <w:rPr>
          <w:noProof/>
        </w:rPr>
      </w:r>
      <w:r>
        <w:rPr>
          <w:noProof/>
        </w:rPr>
        <w:fldChar w:fldCharType="separate"/>
      </w:r>
      <w:r w:rsidR="005C2DF0">
        <w:rPr>
          <w:noProof/>
        </w:rPr>
        <w:t>33</w:t>
      </w:r>
      <w:r>
        <w:rPr>
          <w:noProof/>
        </w:rPr>
        <w:fldChar w:fldCharType="end"/>
      </w:r>
    </w:p>
    <w:p w:rsidR="00AE1322" w:rsidRDefault="00AE1322">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_Toc376018244 \h </w:instrText>
      </w:r>
      <w:r>
        <w:rPr>
          <w:noProof/>
        </w:rPr>
      </w:r>
      <w:r>
        <w:rPr>
          <w:noProof/>
        </w:rPr>
        <w:fldChar w:fldCharType="separate"/>
      </w:r>
      <w:r w:rsidR="005C2DF0">
        <w:rPr>
          <w:noProof/>
        </w:rPr>
        <w:t>37</w:t>
      </w:r>
      <w:r>
        <w:rPr>
          <w:noProof/>
        </w:rPr>
        <w:fldChar w:fldCharType="end"/>
      </w:r>
    </w:p>
    <w:p w:rsidR="00AE1322" w:rsidRDefault="00AE1322">
      <w:pPr>
        <w:pStyle w:val="TOC3"/>
        <w:rPr>
          <w:rFonts w:asciiTheme="minorHAnsi" w:eastAsiaTheme="minorEastAsia" w:hAnsiTheme="minorHAnsi" w:cstheme="minorBidi"/>
          <w:noProof/>
          <w:szCs w:val="22"/>
          <w:lang w:eastAsia="en-GB"/>
        </w:rPr>
      </w:pPr>
      <w:r>
        <w:rPr>
          <w:noProof/>
        </w:rPr>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_Toc376018245 \h </w:instrText>
      </w:r>
      <w:r>
        <w:rPr>
          <w:noProof/>
        </w:rPr>
      </w:r>
      <w:r>
        <w:rPr>
          <w:noProof/>
        </w:rPr>
        <w:fldChar w:fldCharType="separate"/>
      </w:r>
      <w:r w:rsidR="005C2DF0">
        <w:rPr>
          <w:noProof/>
        </w:rPr>
        <w:t>38</w:t>
      </w:r>
      <w:r>
        <w:rPr>
          <w:noProof/>
        </w:rPr>
        <w:fldChar w:fldCharType="end"/>
      </w:r>
    </w:p>
    <w:p w:rsidR="00AE1322" w:rsidRDefault="00AE1322">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_Toc376018246 \h </w:instrText>
      </w:r>
      <w:r>
        <w:rPr>
          <w:noProof/>
        </w:rPr>
      </w:r>
      <w:r>
        <w:rPr>
          <w:noProof/>
        </w:rPr>
        <w:fldChar w:fldCharType="separate"/>
      </w:r>
      <w:r w:rsidR="005C2DF0">
        <w:rPr>
          <w:noProof/>
        </w:rPr>
        <w:t>39</w:t>
      </w:r>
      <w:r>
        <w:rPr>
          <w:noProof/>
        </w:rPr>
        <w:fldChar w:fldCharType="end"/>
      </w:r>
    </w:p>
    <w:p w:rsidR="00AE1322" w:rsidRDefault="00AE1322">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_Toc376018247 \h </w:instrText>
      </w:r>
      <w:r>
        <w:rPr>
          <w:noProof/>
        </w:rPr>
      </w:r>
      <w:r>
        <w:rPr>
          <w:noProof/>
        </w:rPr>
        <w:fldChar w:fldCharType="separate"/>
      </w:r>
      <w:r w:rsidR="005C2DF0">
        <w:rPr>
          <w:noProof/>
        </w:rPr>
        <w:t>43</w:t>
      </w:r>
      <w:r>
        <w:rPr>
          <w:noProof/>
        </w:rPr>
        <w:fldChar w:fldCharType="end"/>
      </w:r>
    </w:p>
    <w:p w:rsidR="00AE1322" w:rsidRDefault="00AE1322">
      <w:pPr>
        <w:pStyle w:val="TOC1"/>
        <w:rPr>
          <w:rFonts w:asciiTheme="minorHAnsi" w:eastAsiaTheme="minorEastAsia" w:hAnsiTheme="minorHAnsi" w:cstheme="minorBidi"/>
          <w:noProof/>
          <w:szCs w:val="22"/>
          <w:lang w:eastAsia="en-GB"/>
        </w:rPr>
      </w:pPr>
      <w:r>
        <w:rPr>
          <w:noProof/>
        </w:rPr>
        <w:lastRenderedPageBreak/>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_Toc376018248 \h </w:instrText>
      </w:r>
      <w:r>
        <w:rPr>
          <w:noProof/>
        </w:rPr>
      </w:r>
      <w:r>
        <w:rPr>
          <w:noProof/>
        </w:rPr>
        <w:fldChar w:fldCharType="separate"/>
      </w:r>
      <w:r w:rsidR="005C2DF0">
        <w:rPr>
          <w:noProof/>
        </w:rPr>
        <w:t>44</w:t>
      </w:r>
      <w:r>
        <w:rPr>
          <w:noProof/>
        </w:rPr>
        <w:fldChar w:fldCharType="end"/>
      </w:r>
    </w:p>
    <w:p w:rsidR="00AE1322" w:rsidRDefault="00AE1322">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_Toc376018249 \h </w:instrText>
      </w:r>
      <w:r>
        <w:rPr>
          <w:noProof/>
        </w:rPr>
      </w:r>
      <w:r>
        <w:rPr>
          <w:noProof/>
        </w:rPr>
        <w:fldChar w:fldCharType="separate"/>
      </w:r>
      <w:r w:rsidR="005C2DF0">
        <w:rPr>
          <w:noProof/>
        </w:rPr>
        <w:t>44</w:t>
      </w:r>
      <w:r>
        <w:rPr>
          <w:noProof/>
        </w:rPr>
        <w:fldChar w:fldCharType="end"/>
      </w:r>
    </w:p>
    <w:p w:rsidR="00AE1322" w:rsidRDefault="00AE1322">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_Toc376018250 \h </w:instrText>
      </w:r>
      <w:r>
        <w:rPr>
          <w:noProof/>
        </w:rPr>
      </w:r>
      <w:r>
        <w:rPr>
          <w:noProof/>
        </w:rPr>
        <w:fldChar w:fldCharType="separate"/>
      </w:r>
      <w:r w:rsidR="005C2DF0">
        <w:rPr>
          <w:noProof/>
        </w:rPr>
        <w:t>47</w:t>
      </w:r>
      <w:r>
        <w:rPr>
          <w:noProof/>
        </w:rPr>
        <w:fldChar w:fldCharType="end"/>
      </w:r>
    </w:p>
    <w:p w:rsidR="00AE1322" w:rsidRDefault="00AE1322">
      <w:pPr>
        <w:pStyle w:val="TOC3"/>
        <w:rPr>
          <w:rFonts w:asciiTheme="minorHAnsi" w:eastAsiaTheme="minorEastAsia" w:hAnsiTheme="minorHAnsi" w:cstheme="minorBidi"/>
          <w:noProof/>
          <w:szCs w:val="22"/>
          <w:lang w:eastAsia="en-GB"/>
        </w:rPr>
      </w:pPr>
      <w:r>
        <w:rPr>
          <w:noProof/>
        </w:rPr>
        <w:t>8.2.1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_Toc376018251 \h </w:instrText>
      </w:r>
      <w:r>
        <w:rPr>
          <w:noProof/>
        </w:rPr>
      </w:r>
      <w:r>
        <w:rPr>
          <w:noProof/>
        </w:rPr>
        <w:fldChar w:fldCharType="separate"/>
      </w:r>
      <w:r w:rsidR="005C2DF0">
        <w:rPr>
          <w:noProof/>
        </w:rPr>
        <w:t>47</w:t>
      </w:r>
      <w:r>
        <w:rPr>
          <w:noProof/>
        </w:rPr>
        <w:fldChar w:fldCharType="end"/>
      </w:r>
    </w:p>
    <w:p w:rsidR="00AE1322" w:rsidRDefault="00AE1322">
      <w:pPr>
        <w:pStyle w:val="TOC3"/>
        <w:rPr>
          <w:rFonts w:asciiTheme="minorHAnsi" w:eastAsiaTheme="minorEastAsia" w:hAnsiTheme="minorHAnsi" w:cstheme="minorBidi"/>
          <w:noProof/>
          <w:szCs w:val="22"/>
          <w:lang w:eastAsia="en-GB"/>
        </w:rPr>
      </w:pPr>
      <w:r>
        <w:rPr>
          <w:noProof/>
        </w:rPr>
        <w:t>8.2.2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_Toc376018252 \h </w:instrText>
      </w:r>
      <w:r>
        <w:rPr>
          <w:noProof/>
        </w:rPr>
      </w:r>
      <w:r>
        <w:rPr>
          <w:noProof/>
        </w:rPr>
        <w:fldChar w:fldCharType="separate"/>
      </w:r>
      <w:r w:rsidR="005C2DF0">
        <w:rPr>
          <w:noProof/>
        </w:rPr>
        <w:t>48</w:t>
      </w:r>
      <w:r>
        <w:rPr>
          <w:noProof/>
        </w:rPr>
        <w:fldChar w:fldCharType="end"/>
      </w:r>
    </w:p>
    <w:p w:rsidR="00AE1322" w:rsidRDefault="00AE1322">
      <w:pPr>
        <w:pStyle w:val="TOC3"/>
        <w:rPr>
          <w:rFonts w:asciiTheme="minorHAnsi" w:eastAsiaTheme="minorEastAsia" w:hAnsiTheme="minorHAnsi" w:cstheme="minorBidi"/>
          <w:noProof/>
          <w:szCs w:val="22"/>
          <w:lang w:eastAsia="en-GB"/>
        </w:rPr>
      </w:pPr>
      <w:r>
        <w:rPr>
          <w:noProof/>
        </w:rPr>
        <w:t>8.2.3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_Toc376018253 \h </w:instrText>
      </w:r>
      <w:r>
        <w:rPr>
          <w:noProof/>
        </w:rPr>
      </w:r>
      <w:r>
        <w:rPr>
          <w:noProof/>
        </w:rPr>
        <w:fldChar w:fldCharType="separate"/>
      </w:r>
      <w:r w:rsidR="005C2DF0">
        <w:rPr>
          <w:noProof/>
        </w:rPr>
        <w:t>48</w:t>
      </w:r>
      <w:r>
        <w:rPr>
          <w:noProof/>
        </w:rPr>
        <w:fldChar w:fldCharType="end"/>
      </w:r>
    </w:p>
    <w:p w:rsidR="00AE1322" w:rsidRDefault="00AE1322">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_Toc376018254 \h </w:instrText>
      </w:r>
      <w:r>
        <w:rPr>
          <w:noProof/>
        </w:rPr>
      </w:r>
      <w:r>
        <w:rPr>
          <w:noProof/>
        </w:rPr>
        <w:fldChar w:fldCharType="separate"/>
      </w:r>
      <w:r w:rsidR="005C2DF0">
        <w:rPr>
          <w:noProof/>
        </w:rPr>
        <w:t>49</w:t>
      </w:r>
      <w:r>
        <w:rPr>
          <w:noProof/>
        </w:rPr>
        <w:fldChar w:fldCharType="end"/>
      </w:r>
    </w:p>
    <w:p w:rsidR="00AE1322" w:rsidRDefault="00AE1322">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_Toc376018255 \h </w:instrText>
      </w:r>
      <w:r>
        <w:rPr>
          <w:noProof/>
        </w:rPr>
      </w:r>
      <w:r>
        <w:rPr>
          <w:noProof/>
        </w:rPr>
        <w:fldChar w:fldCharType="separate"/>
      </w:r>
      <w:r w:rsidR="005C2DF0">
        <w:rPr>
          <w:noProof/>
        </w:rPr>
        <w:t>49</w:t>
      </w:r>
      <w:r>
        <w:rPr>
          <w:noProof/>
        </w:rPr>
        <w:fldChar w:fldCharType="end"/>
      </w:r>
    </w:p>
    <w:p w:rsidR="00AE1322" w:rsidRDefault="00AE1322">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_Toc376018256 \h </w:instrText>
      </w:r>
      <w:r>
        <w:rPr>
          <w:noProof/>
        </w:rPr>
      </w:r>
      <w:r>
        <w:rPr>
          <w:noProof/>
        </w:rPr>
        <w:fldChar w:fldCharType="separate"/>
      </w:r>
      <w:r w:rsidR="005C2DF0">
        <w:rPr>
          <w:noProof/>
        </w:rPr>
        <w:t>51</w:t>
      </w:r>
      <w:r>
        <w:rPr>
          <w:noProof/>
        </w:rPr>
        <w:fldChar w:fldCharType="end"/>
      </w:r>
    </w:p>
    <w:p w:rsidR="00AE1322" w:rsidRDefault="00AE1322">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_Toc376018257 \h </w:instrText>
      </w:r>
      <w:r>
        <w:rPr>
          <w:noProof/>
        </w:rPr>
      </w:r>
      <w:r>
        <w:rPr>
          <w:noProof/>
        </w:rPr>
        <w:fldChar w:fldCharType="separate"/>
      </w:r>
      <w:r w:rsidR="005C2DF0">
        <w:rPr>
          <w:noProof/>
        </w:rPr>
        <w:t>53</w:t>
      </w:r>
      <w:r>
        <w:rPr>
          <w:noProof/>
        </w:rPr>
        <w:fldChar w:fldCharType="end"/>
      </w:r>
    </w:p>
    <w:p w:rsidR="00AE1322" w:rsidRDefault="00AE1322">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_Toc376018258 \h </w:instrText>
      </w:r>
      <w:r>
        <w:rPr>
          <w:noProof/>
        </w:rPr>
      </w:r>
      <w:r>
        <w:rPr>
          <w:noProof/>
        </w:rPr>
        <w:fldChar w:fldCharType="separate"/>
      </w:r>
      <w:r w:rsidR="005C2DF0">
        <w:rPr>
          <w:noProof/>
        </w:rPr>
        <w:t>54</w:t>
      </w:r>
      <w:r>
        <w:rPr>
          <w:noProof/>
        </w:rPr>
        <w:fldChar w:fldCharType="end"/>
      </w:r>
    </w:p>
    <w:p w:rsidR="00AE1322" w:rsidRDefault="00AE1322">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_Toc376018259 \h </w:instrText>
      </w:r>
      <w:r>
        <w:rPr>
          <w:noProof/>
        </w:rPr>
      </w:r>
      <w:r>
        <w:rPr>
          <w:noProof/>
        </w:rPr>
        <w:fldChar w:fldCharType="separate"/>
      </w:r>
      <w:r w:rsidR="005C2DF0">
        <w:rPr>
          <w:noProof/>
        </w:rPr>
        <w:t>54</w:t>
      </w:r>
      <w:r>
        <w:rPr>
          <w:noProof/>
        </w:rPr>
        <w:fldChar w:fldCharType="end"/>
      </w:r>
    </w:p>
    <w:p w:rsidR="00AE1322" w:rsidRDefault="00AE1322">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_Toc376018260 \h </w:instrText>
      </w:r>
      <w:r>
        <w:rPr>
          <w:noProof/>
        </w:rPr>
      </w:r>
      <w:r>
        <w:rPr>
          <w:noProof/>
        </w:rPr>
        <w:fldChar w:fldCharType="separate"/>
      </w:r>
      <w:r w:rsidR="005C2DF0">
        <w:rPr>
          <w:noProof/>
        </w:rPr>
        <w:t>54</w:t>
      </w:r>
      <w:r>
        <w:rPr>
          <w:noProof/>
        </w:rPr>
        <w:fldChar w:fldCharType="end"/>
      </w:r>
    </w:p>
    <w:p w:rsidR="00AE1322" w:rsidRDefault="00AE1322">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_Toc376018261 \h </w:instrText>
      </w:r>
      <w:r>
        <w:rPr>
          <w:noProof/>
        </w:rPr>
      </w:r>
      <w:r>
        <w:rPr>
          <w:noProof/>
        </w:rPr>
        <w:fldChar w:fldCharType="separate"/>
      </w:r>
      <w:r w:rsidR="005C2DF0">
        <w:rPr>
          <w:noProof/>
        </w:rPr>
        <w:t>54</w:t>
      </w:r>
      <w:r>
        <w:rPr>
          <w:noProof/>
        </w:rPr>
        <w:fldChar w:fldCharType="end"/>
      </w:r>
    </w:p>
    <w:p w:rsidR="00AE1322" w:rsidRDefault="00AE1322">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524566">
        <w:rPr>
          <w:i/>
          <w:noProof/>
        </w:rPr>
        <w:t>k</w:t>
      </w:r>
      <w:r>
        <w:rPr>
          <w:noProof/>
        </w:rPr>
        <w:t>(</w:t>
      </w:r>
      <w:r w:rsidRPr="00524566">
        <w:rPr>
          <w:i/>
          <w:noProof/>
        </w:rPr>
        <w:t>E</w:t>
      </w:r>
      <w:r>
        <w:rPr>
          <w:noProof/>
        </w:rPr>
        <w:t>)s &amp; Tunnelling Corrections</w:t>
      </w:r>
      <w:r>
        <w:rPr>
          <w:noProof/>
        </w:rPr>
        <w:tab/>
      </w:r>
      <w:r>
        <w:rPr>
          <w:noProof/>
        </w:rPr>
        <w:fldChar w:fldCharType="begin"/>
      </w:r>
      <w:r>
        <w:rPr>
          <w:noProof/>
        </w:rPr>
        <w:instrText xml:space="preserve"> PAGEREF _Toc376018262 \h </w:instrText>
      </w:r>
      <w:r>
        <w:rPr>
          <w:noProof/>
        </w:rPr>
      </w:r>
      <w:r>
        <w:rPr>
          <w:noProof/>
        </w:rPr>
        <w:fldChar w:fldCharType="separate"/>
      </w:r>
      <w:r w:rsidR="005C2DF0">
        <w:rPr>
          <w:noProof/>
        </w:rPr>
        <w:t>55</w:t>
      </w:r>
      <w:r>
        <w:rPr>
          <w:noProof/>
        </w:rPr>
        <w:fldChar w:fldCharType="end"/>
      </w:r>
    </w:p>
    <w:p w:rsidR="00AE1322" w:rsidRDefault="00AE1322">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_Toc376018263 \h </w:instrText>
      </w:r>
      <w:r>
        <w:rPr>
          <w:noProof/>
        </w:rPr>
      </w:r>
      <w:r>
        <w:rPr>
          <w:noProof/>
        </w:rPr>
        <w:fldChar w:fldCharType="separate"/>
      </w:r>
      <w:r w:rsidR="005C2DF0">
        <w:rPr>
          <w:noProof/>
        </w:rPr>
        <w:t>55</w:t>
      </w:r>
      <w:r>
        <w:rPr>
          <w:noProof/>
        </w:rPr>
        <w:fldChar w:fldCharType="end"/>
      </w:r>
    </w:p>
    <w:p w:rsidR="00AE1322" w:rsidRDefault="00AE1322">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_Toc376018264 \h </w:instrText>
      </w:r>
      <w:r>
        <w:rPr>
          <w:noProof/>
        </w:rPr>
      </w:r>
      <w:r>
        <w:rPr>
          <w:noProof/>
        </w:rPr>
        <w:fldChar w:fldCharType="separate"/>
      </w:r>
      <w:r w:rsidR="005C2DF0">
        <w:rPr>
          <w:noProof/>
        </w:rPr>
        <w:t>56</w:t>
      </w:r>
      <w:r>
        <w:rPr>
          <w:noProof/>
        </w:rPr>
        <w:fldChar w:fldCharType="end"/>
      </w:r>
    </w:p>
    <w:p w:rsidR="00AE1322" w:rsidRDefault="00AE1322">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_Toc376018265 \h </w:instrText>
      </w:r>
      <w:r>
        <w:rPr>
          <w:noProof/>
        </w:rPr>
      </w:r>
      <w:r>
        <w:rPr>
          <w:noProof/>
        </w:rPr>
        <w:fldChar w:fldCharType="separate"/>
      </w:r>
      <w:r w:rsidR="005C2DF0">
        <w:rPr>
          <w:noProof/>
        </w:rPr>
        <w:t>57</w:t>
      </w:r>
      <w:r>
        <w:rPr>
          <w:noProof/>
        </w:rPr>
        <w:fldChar w:fldCharType="end"/>
      </w:r>
    </w:p>
    <w:p w:rsidR="00AE1322" w:rsidRDefault="00AE1322">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_Toc376018266 \h </w:instrText>
      </w:r>
      <w:r>
        <w:rPr>
          <w:noProof/>
        </w:rPr>
      </w:r>
      <w:r>
        <w:rPr>
          <w:noProof/>
        </w:rPr>
        <w:fldChar w:fldCharType="separate"/>
      </w:r>
      <w:r w:rsidR="005C2DF0">
        <w:rPr>
          <w:noProof/>
        </w:rPr>
        <w:t>58</w:t>
      </w:r>
      <w:r>
        <w:rPr>
          <w:noProof/>
        </w:rPr>
        <w:fldChar w:fldCharType="end"/>
      </w:r>
    </w:p>
    <w:p w:rsidR="00AE1322" w:rsidRDefault="00AE1322">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_Toc376018267 \h </w:instrText>
      </w:r>
      <w:r>
        <w:rPr>
          <w:noProof/>
        </w:rPr>
      </w:r>
      <w:r>
        <w:rPr>
          <w:noProof/>
        </w:rPr>
        <w:fldChar w:fldCharType="separate"/>
      </w:r>
      <w:r w:rsidR="005C2DF0">
        <w:rPr>
          <w:noProof/>
        </w:rPr>
        <w:t>60</w:t>
      </w:r>
      <w:r>
        <w:rPr>
          <w:noProof/>
        </w:rPr>
        <w:fldChar w:fldCharType="end"/>
      </w:r>
    </w:p>
    <w:p w:rsidR="00AE1322" w:rsidRDefault="00AE1322">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_Toc376018268 \h </w:instrText>
      </w:r>
      <w:r>
        <w:rPr>
          <w:noProof/>
        </w:rPr>
      </w:r>
      <w:r>
        <w:rPr>
          <w:noProof/>
        </w:rPr>
        <w:fldChar w:fldCharType="separate"/>
      </w:r>
      <w:r w:rsidR="005C2DF0">
        <w:rPr>
          <w:noProof/>
        </w:rPr>
        <w:t>60</w:t>
      </w:r>
      <w:r>
        <w:rPr>
          <w:noProof/>
        </w:rPr>
        <w:fldChar w:fldCharType="end"/>
      </w:r>
    </w:p>
    <w:p w:rsidR="00AE1322" w:rsidRDefault="00AE1322">
      <w:pPr>
        <w:pStyle w:val="TOC2"/>
        <w:rPr>
          <w:rFonts w:asciiTheme="minorHAnsi" w:eastAsiaTheme="minorEastAsia" w:hAnsiTheme="minorHAnsi" w:cstheme="minorBidi"/>
          <w:noProof/>
          <w:szCs w:val="22"/>
          <w:lang w:eastAsia="en-GB"/>
        </w:rPr>
      </w:pPr>
      <w:r>
        <w:rPr>
          <w:noProof/>
        </w:rPr>
        <w:t>9.2</w:t>
      </w:r>
      <w:r>
        <w:rPr>
          <w:rFonts w:asciiTheme="minorHAnsi" w:eastAsiaTheme="minorEastAsia" w:hAnsiTheme="minorHAnsi" w:cstheme="minorBidi"/>
          <w:noProof/>
          <w:szCs w:val="22"/>
          <w:lang w:eastAsia="en-GB"/>
        </w:rPr>
        <w:tab/>
      </w:r>
      <w:r>
        <w:rPr>
          <w:noProof/>
        </w:rPr>
        <w:t>Other files</w:t>
      </w:r>
      <w:r>
        <w:rPr>
          <w:noProof/>
        </w:rPr>
        <w:tab/>
      </w:r>
      <w:r>
        <w:rPr>
          <w:noProof/>
        </w:rPr>
        <w:fldChar w:fldCharType="begin"/>
      </w:r>
      <w:r>
        <w:rPr>
          <w:noProof/>
        </w:rPr>
        <w:instrText xml:space="preserve"> PAGEREF _Toc376018269 \h </w:instrText>
      </w:r>
      <w:r>
        <w:rPr>
          <w:noProof/>
        </w:rPr>
      </w:r>
      <w:r>
        <w:rPr>
          <w:noProof/>
        </w:rPr>
        <w:fldChar w:fldCharType="separate"/>
      </w:r>
      <w:r w:rsidR="005C2DF0">
        <w:rPr>
          <w:noProof/>
        </w:rPr>
        <w:t>60</w:t>
      </w:r>
      <w:r>
        <w:rPr>
          <w:noProof/>
        </w:rPr>
        <w:fldChar w:fldCharType="end"/>
      </w:r>
    </w:p>
    <w:p w:rsidR="00AE1322" w:rsidRDefault="00AE1322">
      <w:pPr>
        <w:pStyle w:val="TOC3"/>
        <w:rPr>
          <w:rFonts w:asciiTheme="minorHAnsi" w:eastAsiaTheme="minorEastAsia" w:hAnsiTheme="minorHAnsi" w:cstheme="minorBidi"/>
          <w:noProof/>
          <w:szCs w:val="22"/>
          <w:lang w:eastAsia="en-GB"/>
        </w:rPr>
      </w:pPr>
      <w:r>
        <w:rPr>
          <w:noProof/>
        </w:rPr>
        <w:t>9.2.1</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_Toc376018270 \h </w:instrText>
      </w:r>
      <w:r>
        <w:rPr>
          <w:noProof/>
        </w:rPr>
      </w:r>
      <w:r>
        <w:rPr>
          <w:noProof/>
        </w:rPr>
        <w:fldChar w:fldCharType="separate"/>
      </w:r>
      <w:r w:rsidR="005C2DF0">
        <w:rPr>
          <w:noProof/>
        </w:rPr>
        <w:t>60</w:t>
      </w:r>
      <w:r>
        <w:rPr>
          <w:noProof/>
        </w:rPr>
        <w:fldChar w:fldCharType="end"/>
      </w:r>
    </w:p>
    <w:p w:rsidR="00AE1322" w:rsidRDefault="00AE1322">
      <w:pPr>
        <w:pStyle w:val="TOC3"/>
        <w:rPr>
          <w:rFonts w:asciiTheme="minorHAnsi" w:eastAsiaTheme="minorEastAsia" w:hAnsiTheme="minorHAnsi" w:cstheme="minorBidi"/>
          <w:noProof/>
          <w:szCs w:val="22"/>
          <w:lang w:eastAsia="en-GB"/>
        </w:rPr>
      </w:pPr>
      <w:r>
        <w:rPr>
          <w:noProof/>
        </w:rPr>
        <w:t>9.2.2</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_Toc376018271 \h </w:instrText>
      </w:r>
      <w:r>
        <w:rPr>
          <w:noProof/>
        </w:rPr>
      </w:r>
      <w:r>
        <w:rPr>
          <w:noProof/>
        </w:rPr>
        <w:fldChar w:fldCharType="separate"/>
      </w:r>
      <w:r w:rsidR="005C2DF0">
        <w:rPr>
          <w:noProof/>
        </w:rPr>
        <w:t>61</w:t>
      </w:r>
      <w:r>
        <w:rPr>
          <w:noProof/>
        </w:rPr>
        <w:fldChar w:fldCharType="end"/>
      </w:r>
    </w:p>
    <w:p w:rsidR="00AE1322" w:rsidRDefault="00AE1322">
      <w:pPr>
        <w:pStyle w:val="TOC3"/>
        <w:rPr>
          <w:rFonts w:asciiTheme="minorHAnsi" w:eastAsiaTheme="minorEastAsia" w:hAnsiTheme="minorHAnsi" w:cstheme="minorBidi"/>
          <w:noProof/>
          <w:szCs w:val="22"/>
          <w:lang w:eastAsia="en-GB"/>
        </w:rPr>
      </w:pPr>
      <w:r>
        <w:rPr>
          <w:noProof/>
        </w:rPr>
        <w:t>9.2.3</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_Toc376018272 \h </w:instrText>
      </w:r>
      <w:r>
        <w:rPr>
          <w:noProof/>
        </w:rPr>
      </w:r>
      <w:r>
        <w:rPr>
          <w:noProof/>
        </w:rPr>
        <w:fldChar w:fldCharType="separate"/>
      </w:r>
      <w:r w:rsidR="005C2DF0">
        <w:rPr>
          <w:noProof/>
        </w:rPr>
        <w:t>62</w:t>
      </w:r>
      <w:r>
        <w:rPr>
          <w:noProof/>
        </w:rPr>
        <w:fldChar w:fldCharType="end"/>
      </w:r>
    </w:p>
    <w:p w:rsidR="00AE1322" w:rsidRDefault="00AE1322">
      <w:pPr>
        <w:pStyle w:val="TOC3"/>
        <w:rPr>
          <w:rFonts w:asciiTheme="minorHAnsi" w:eastAsiaTheme="minorEastAsia" w:hAnsiTheme="minorHAnsi" w:cstheme="minorBidi"/>
          <w:noProof/>
          <w:szCs w:val="22"/>
          <w:lang w:eastAsia="en-GB"/>
        </w:rPr>
      </w:pPr>
      <w:r>
        <w:rPr>
          <w:noProof/>
        </w:rPr>
        <w:t>9.2.4</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_Toc376018273 \h </w:instrText>
      </w:r>
      <w:r>
        <w:rPr>
          <w:noProof/>
        </w:rPr>
      </w:r>
      <w:r>
        <w:rPr>
          <w:noProof/>
        </w:rPr>
        <w:fldChar w:fldCharType="separate"/>
      </w:r>
      <w:r w:rsidR="005C2DF0">
        <w:rPr>
          <w:noProof/>
        </w:rPr>
        <w:t>62</w:t>
      </w:r>
      <w:r>
        <w:rPr>
          <w:noProof/>
        </w:rPr>
        <w:fldChar w:fldCharType="end"/>
      </w:r>
    </w:p>
    <w:p w:rsidR="00AE1322" w:rsidRDefault="00AE1322">
      <w:pPr>
        <w:pStyle w:val="TOC3"/>
        <w:rPr>
          <w:rFonts w:asciiTheme="minorHAnsi" w:eastAsiaTheme="minorEastAsia" w:hAnsiTheme="minorHAnsi" w:cstheme="minorBidi"/>
          <w:noProof/>
          <w:szCs w:val="22"/>
          <w:lang w:eastAsia="en-GB"/>
        </w:rPr>
      </w:pPr>
      <w:r>
        <w:rPr>
          <w:noProof/>
        </w:rPr>
        <w:t>9.2.5</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_Toc376018274 \h </w:instrText>
      </w:r>
      <w:r>
        <w:rPr>
          <w:noProof/>
        </w:rPr>
      </w:r>
      <w:r>
        <w:rPr>
          <w:noProof/>
        </w:rPr>
        <w:fldChar w:fldCharType="separate"/>
      </w:r>
      <w:r w:rsidR="005C2DF0">
        <w:rPr>
          <w:noProof/>
        </w:rPr>
        <w:t>62</w:t>
      </w:r>
      <w:r>
        <w:rPr>
          <w:noProof/>
        </w:rPr>
        <w:fldChar w:fldCharType="end"/>
      </w:r>
    </w:p>
    <w:p w:rsidR="00AE1322" w:rsidRDefault="00AE1322">
      <w:pPr>
        <w:pStyle w:val="TOC3"/>
        <w:rPr>
          <w:rFonts w:asciiTheme="minorHAnsi" w:eastAsiaTheme="minorEastAsia" w:hAnsiTheme="minorHAnsi" w:cstheme="minorBidi"/>
          <w:noProof/>
          <w:szCs w:val="22"/>
          <w:lang w:eastAsia="en-GB"/>
        </w:rPr>
      </w:pPr>
      <w:r>
        <w:rPr>
          <w:noProof/>
        </w:rPr>
        <w:t>9.2.6</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_Toc376018275 \h </w:instrText>
      </w:r>
      <w:r>
        <w:rPr>
          <w:noProof/>
        </w:rPr>
      </w:r>
      <w:r>
        <w:rPr>
          <w:noProof/>
        </w:rPr>
        <w:fldChar w:fldCharType="separate"/>
      </w:r>
      <w:r w:rsidR="005C2DF0">
        <w:rPr>
          <w:noProof/>
        </w:rPr>
        <w:t>63</w:t>
      </w:r>
      <w:r>
        <w:rPr>
          <w:noProof/>
        </w:rPr>
        <w:fldChar w:fldCharType="end"/>
      </w:r>
    </w:p>
    <w:p w:rsidR="00AE1322" w:rsidRDefault="00AE1322">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_Toc376018276 \h </w:instrText>
      </w:r>
      <w:r>
        <w:rPr>
          <w:noProof/>
        </w:rPr>
      </w:r>
      <w:r>
        <w:rPr>
          <w:noProof/>
        </w:rPr>
        <w:fldChar w:fldCharType="separate"/>
      </w:r>
      <w:r w:rsidR="005C2DF0">
        <w:rPr>
          <w:noProof/>
        </w:rPr>
        <w:t>64</w:t>
      </w:r>
      <w:r>
        <w:rPr>
          <w:noProof/>
        </w:rPr>
        <w:fldChar w:fldCharType="end"/>
      </w:r>
    </w:p>
    <w:p w:rsidR="00AE1322" w:rsidRDefault="00AE1322">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_Toc376018277 \h </w:instrText>
      </w:r>
      <w:r>
        <w:rPr>
          <w:noProof/>
        </w:rPr>
      </w:r>
      <w:r>
        <w:rPr>
          <w:noProof/>
        </w:rPr>
        <w:fldChar w:fldCharType="separate"/>
      </w:r>
      <w:r w:rsidR="005C2DF0">
        <w:rPr>
          <w:noProof/>
        </w:rPr>
        <w:t>64</w:t>
      </w:r>
      <w:r>
        <w:rPr>
          <w:noProof/>
        </w:rPr>
        <w:fldChar w:fldCharType="end"/>
      </w:r>
    </w:p>
    <w:p w:rsidR="00AE1322" w:rsidRDefault="00AE1322">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_Toc376018278 \h </w:instrText>
      </w:r>
      <w:r>
        <w:rPr>
          <w:noProof/>
        </w:rPr>
      </w:r>
      <w:r>
        <w:rPr>
          <w:noProof/>
        </w:rPr>
        <w:fldChar w:fldCharType="separate"/>
      </w:r>
      <w:r w:rsidR="005C2DF0">
        <w:rPr>
          <w:noProof/>
        </w:rPr>
        <w:t>65</w:t>
      </w:r>
      <w:r>
        <w:rPr>
          <w:noProof/>
        </w:rPr>
        <w:fldChar w:fldCharType="end"/>
      </w:r>
    </w:p>
    <w:p w:rsidR="00AE1322" w:rsidRDefault="00AE1322">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_Toc376018279 \h </w:instrText>
      </w:r>
      <w:r>
        <w:rPr>
          <w:noProof/>
        </w:rPr>
      </w:r>
      <w:r>
        <w:rPr>
          <w:noProof/>
        </w:rPr>
        <w:fldChar w:fldCharType="separate"/>
      </w:r>
      <w:r w:rsidR="005C2DF0">
        <w:rPr>
          <w:noProof/>
        </w:rPr>
        <w:t>66</w:t>
      </w:r>
      <w:r>
        <w:rPr>
          <w:noProof/>
        </w:rPr>
        <w:fldChar w:fldCharType="end"/>
      </w:r>
    </w:p>
    <w:p w:rsidR="00AE1322" w:rsidRDefault="00AE1322">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524566">
        <w:rPr>
          <w:noProof/>
          <w:vertAlign w:val="subscript"/>
        </w:rPr>
        <w:t>2</w:t>
      </w:r>
      <w:r>
        <w:rPr>
          <w:noProof/>
        </w:rPr>
        <w:tab/>
      </w:r>
      <w:r>
        <w:rPr>
          <w:noProof/>
        </w:rPr>
        <w:fldChar w:fldCharType="begin"/>
      </w:r>
      <w:r>
        <w:rPr>
          <w:noProof/>
        </w:rPr>
        <w:instrText xml:space="preserve"> PAGEREF _Toc376018280 \h </w:instrText>
      </w:r>
      <w:r>
        <w:rPr>
          <w:noProof/>
        </w:rPr>
      </w:r>
      <w:r>
        <w:rPr>
          <w:noProof/>
        </w:rPr>
        <w:fldChar w:fldCharType="separate"/>
      </w:r>
      <w:r w:rsidR="005C2DF0">
        <w:rPr>
          <w:noProof/>
        </w:rPr>
        <w:t>67</w:t>
      </w:r>
      <w:r>
        <w:rPr>
          <w:noProof/>
        </w:rPr>
        <w:fldChar w:fldCharType="end"/>
      </w:r>
    </w:p>
    <w:p w:rsidR="00AE1322" w:rsidRDefault="00AE1322">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524566">
        <w:rPr>
          <w:noProof/>
          <w:vertAlign w:val="subscript"/>
        </w:rPr>
        <w:t>2</w:t>
      </w:r>
      <w:r>
        <w:rPr>
          <w:noProof/>
        </w:rPr>
        <w:t>H</w:t>
      </w:r>
      <w:r w:rsidRPr="00524566">
        <w:rPr>
          <w:noProof/>
          <w:vertAlign w:val="subscript"/>
        </w:rPr>
        <w:t>2</w:t>
      </w:r>
      <w:r>
        <w:rPr>
          <w:noProof/>
        </w:rPr>
        <w:tab/>
      </w:r>
      <w:r>
        <w:rPr>
          <w:noProof/>
        </w:rPr>
        <w:fldChar w:fldCharType="begin"/>
      </w:r>
      <w:r>
        <w:rPr>
          <w:noProof/>
        </w:rPr>
        <w:instrText xml:space="preserve"> PAGEREF _Toc376018281 \h </w:instrText>
      </w:r>
      <w:r>
        <w:rPr>
          <w:noProof/>
        </w:rPr>
      </w:r>
      <w:r>
        <w:rPr>
          <w:noProof/>
        </w:rPr>
        <w:fldChar w:fldCharType="separate"/>
      </w:r>
      <w:r w:rsidR="005C2DF0">
        <w:rPr>
          <w:noProof/>
        </w:rPr>
        <w:t>68</w:t>
      </w:r>
      <w:r>
        <w:rPr>
          <w:noProof/>
        </w:rPr>
        <w:fldChar w:fldCharType="end"/>
      </w:r>
    </w:p>
    <w:p w:rsidR="00AE1322" w:rsidRDefault="00AE1322">
      <w:pPr>
        <w:pStyle w:val="TOC3"/>
        <w:tabs>
          <w:tab w:val="left" w:pos="2160"/>
        </w:tabs>
        <w:rPr>
          <w:rFonts w:asciiTheme="minorHAnsi" w:eastAsiaTheme="minorEastAsia" w:hAnsiTheme="minorHAnsi" w:cstheme="minorBidi"/>
          <w:noProof/>
          <w:szCs w:val="22"/>
          <w:lang w:eastAsia="en-GB"/>
        </w:rPr>
      </w:pPr>
      <w:r>
        <w:rPr>
          <w:noProof/>
        </w:rPr>
        <w:lastRenderedPageBreak/>
        <w:t>10.1.5</w:t>
      </w:r>
      <w:r>
        <w:rPr>
          <w:rFonts w:asciiTheme="minorHAnsi" w:eastAsiaTheme="minorEastAsia" w:hAnsiTheme="minorHAnsi" w:cstheme="minorBidi"/>
          <w:noProof/>
          <w:szCs w:val="22"/>
          <w:lang w:eastAsia="en-GB"/>
        </w:rPr>
        <w:tab/>
      </w:r>
      <w:r>
        <w:rPr>
          <w:noProof/>
        </w:rPr>
        <w:t>CH</w:t>
      </w:r>
      <w:r w:rsidRPr="00524566">
        <w:rPr>
          <w:noProof/>
          <w:vertAlign w:val="subscript"/>
        </w:rPr>
        <w:t>3</w:t>
      </w:r>
      <w:r>
        <w:rPr>
          <w:noProof/>
        </w:rPr>
        <w:t>CO + O</w:t>
      </w:r>
      <w:r w:rsidRPr="00524566">
        <w:rPr>
          <w:noProof/>
          <w:vertAlign w:val="subscript"/>
        </w:rPr>
        <w:t>2</w:t>
      </w:r>
      <w:r>
        <w:rPr>
          <w:noProof/>
        </w:rPr>
        <w:tab/>
      </w:r>
      <w:r>
        <w:rPr>
          <w:noProof/>
        </w:rPr>
        <w:fldChar w:fldCharType="begin"/>
      </w:r>
      <w:r>
        <w:rPr>
          <w:noProof/>
        </w:rPr>
        <w:instrText xml:space="preserve"> PAGEREF _Toc376018282 \h </w:instrText>
      </w:r>
      <w:r>
        <w:rPr>
          <w:noProof/>
        </w:rPr>
      </w:r>
      <w:r>
        <w:rPr>
          <w:noProof/>
        </w:rPr>
        <w:fldChar w:fldCharType="separate"/>
      </w:r>
      <w:r w:rsidR="005C2DF0">
        <w:rPr>
          <w:noProof/>
        </w:rPr>
        <w:t>69</w:t>
      </w:r>
      <w:r>
        <w:rPr>
          <w:noProof/>
        </w:rPr>
        <w:fldChar w:fldCharType="end"/>
      </w:r>
    </w:p>
    <w:p w:rsidR="00AE1322" w:rsidRDefault="00AE1322">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524566">
        <w:rPr>
          <w:i/>
          <w:noProof/>
        </w:rPr>
        <w:t>i-</w:t>
      </w:r>
      <w:r>
        <w:rPr>
          <w:noProof/>
        </w:rPr>
        <w:t>propyl)</w:t>
      </w:r>
      <w:r>
        <w:rPr>
          <w:noProof/>
        </w:rPr>
        <w:tab/>
      </w:r>
      <w:r>
        <w:rPr>
          <w:noProof/>
        </w:rPr>
        <w:fldChar w:fldCharType="begin"/>
      </w:r>
      <w:r>
        <w:rPr>
          <w:noProof/>
        </w:rPr>
        <w:instrText xml:space="preserve"> PAGEREF _Toc376018283 \h </w:instrText>
      </w:r>
      <w:r>
        <w:rPr>
          <w:noProof/>
        </w:rPr>
      </w:r>
      <w:r>
        <w:rPr>
          <w:noProof/>
        </w:rPr>
        <w:fldChar w:fldCharType="separate"/>
      </w:r>
      <w:r w:rsidR="005C2DF0">
        <w:rPr>
          <w:noProof/>
        </w:rPr>
        <w:t>70</w:t>
      </w:r>
      <w:r>
        <w:rPr>
          <w:noProof/>
        </w:rPr>
        <w:fldChar w:fldCharType="end"/>
      </w:r>
    </w:p>
    <w:p w:rsidR="00AE1322" w:rsidRDefault="00AE1322">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_Toc376018284 \h </w:instrText>
      </w:r>
      <w:r>
        <w:rPr>
          <w:noProof/>
        </w:rPr>
      </w:r>
      <w:r>
        <w:rPr>
          <w:noProof/>
        </w:rPr>
        <w:fldChar w:fldCharType="separate"/>
      </w:r>
      <w:r w:rsidR="005C2DF0">
        <w:rPr>
          <w:noProof/>
        </w:rPr>
        <w:t>70</w:t>
      </w:r>
      <w:r>
        <w:rPr>
          <w:noProof/>
        </w:rPr>
        <w:fldChar w:fldCharType="end"/>
      </w:r>
    </w:p>
    <w:p w:rsidR="00AE1322" w:rsidRDefault="00AE1322">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_Toc376018285 \h </w:instrText>
      </w:r>
      <w:r>
        <w:rPr>
          <w:noProof/>
        </w:rPr>
      </w:r>
      <w:r>
        <w:rPr>
          <w:noProof/>
        </w:rPr>
        <w:fldChar w:fldCharType="separate"/>
      </w:r>
      <w:r w:rsidR="005C2DF0">
        <w:rPr>
          <w:noProof/>
        </w:rPr>
        <w:t>70</w:t>
      </w:r>
      <w:r>
        <w:rPr>
          <w:noProof/>
        </w:rPr>
        <w:fldChar w:fldCharType="end"/>
      </w:r>
    </w:p>
    <w:p w:rsidR="00AE1322" w:rsidRDefault="00AE1322">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_Toc376018286 \h </w:instrText>
      </w:r>
      <w:r>
        <w:rPr>
          <w:noProof/>
        </w:rPr>
      </w:r>
      <w:r>
        <w:rPr>
          <w:noProof/>
        </w:rPr>
        <w:fldChar w:fldCharType="separate"/>
      </w:r>
      <w:r w:rsidR="005C2DF0">
        <w:rPr>
          <w:noProof/>
        </w:rPr>
        <w:t>71</w:t>
      </w:r>
      <w:r>
        <w:rPr>
          <w:noProof/>
        </w:rPr>
        <w:fldChar w:fldCharType="end"/>
      </w:r>
    </w:p>
    <w:p w:rsidR="00AE1322" w:rsidRDefault="00AE1322">
      <w:pPr>
        <w:pStyle w:val="TOC3"/>
        <w:tabs>
          <w:tab w:val="left" w:pos="2160"/>
        </w:tabs>
        <w:rPr>
          <w:rFonts w:asciiTheme="minorHAnsi" w:eastAsiaTheme="minorEastAsia" w:hAnsiTheme="minorHAnsi" w:cstheme="minorBidi"/>
          <w:noProof/>
          <w:szCs w:val="22"/>
          <w:lang w:eastAsia="en-GB"/>
        </w:rPr>
      </w:pPr>
      <w:r>
        <w:rPr>
          <w:noProof/>
        </w:rPr>
        <w:t>10.2.1</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_Toc376018287 \h </w:instrText>
      </w:r>
      <w:r>
        <w:rPr>
          <w:noProof/>
        </w:rPr>
      </w:r>
      <w:r>
        <w:rPr>
          <w:noProof/>
        </w:rPr>
        <w:fldChar w:fldCharType="separate"/>
      </w:r>
      <w:r w:rsidR="005C2DF0">
        <w:rPr>
          <w:noProof/>
        </w:rPr>
        <w:t>71</w:t>
      </w:r>
      <w:r>
        <w:rPr>
          <w:noProof/>
        </w:rPr>
        <w:fldChar w:fldCharType="end"/>
      </w:r>
    </w:p>
    <w:p w:rsidR="00AE1322" w:rsidRDefault="00AE1322">
      <w:pPr>
        <w:pStyle w:val="TOC3"/>
        <w:tabs>
          <w:tab w:val="left" w:pos="2160"/>
        </w:tabs>
        <w:rPr>
          <w:rFonts w:asciiTheme="minorHAnsi" w:eastAsiaTheme="minorEastAsia" w:hAnsiTheme="minorHAnsi" w:cstheme="minorBidi"/>
          <w:noProof/>
          <w:szCs w:val="22"/>
          <w:lang w:eastAsia="en-GB"/>
        </w:rPr>
      </w:pPr>
      <w:r>
        <w:rPr>
          <w:noProof/>
        </w:rPr>
        <w:t>10.2.2</w:t>
      </w:r>
      <w:r>
        <w:rPr>
          <w:rFonts w:asciiTheme="minorHAnsi" w:eastAsiaTheme="minorEastAsia" w:hAnsiTheme="minorHAnsi" w:cstheme="minorBidi"/>
          <w:noProof/>
          <w:szCs w:val="22"/>
          <w:lang w:eastAsia="en-GB"/>
        </w:rPr>
        <w:tab/>
      </w:r>
      <w:r w:rsidRPr="00524566">
        <w:rPr>
          <w:i/>
          <w:noProof/>
        </w:rPr>
        <w:t>‘i</w:t>
      </w:r>
      <w:r>
        <w:rPr>
          <w:noProof/>
        </w:rPr>
        <w:t xml:space="preserve">-propyl’ – </w:t>
      </w:r>
      <w:r w:rsidRPr="00524566">
        <w:rPr>
          <w:i/>
          <w:noProof/>
        </w:rPr>
        <w:t>i</w:t>
      </w:r>
      <w:r>
        <w:rPr>
          <w:noProof/>
        </w:rPr>
        <w:t>-C</w:t>
      </w:r>
      <w:r w:rsidRPr="00524566">
        <w:rPr>
          <w:noProof/>
          <w:vertAlign w:val="subscript"/>
        </w:rPr>
        <w:t>3</w:t>
      </w:r>
      <w:r>
        <w:rPr>
          <w:noProof/>
        </w:rPr>
        <w:t>H</w:t>
      </w:r>
      <w:r w:rsidRPr="00524566">
        <w:rPr>
          <w:noProof/>
          <w:vertAlign w:val="subscript"/>
        </w:rPr>
        <w:t>7</w:t>
      </w:r>
      <w:r>
        <w:rPr>
          <w:noProof/>
        </w:rPr>
        <w:t xml:space="preserve"> </w:t>
      </w:r>
      <w:r w:rsidRPr="00524566">
        <w:rPr>
          <w:rFonts w:ascii="ITC Bookman Light" w:hAnsi="ITC Bookman Light"/>
          <w:noProof/>
        </w:rPr>
        <w:t>→</w:t>
      </w:r>
      <w:r>
        <w:rPr>
          <w:noProof/>
        </w:rPr>
        <w:t xml:space="preserve"> H + C</w:t>
      </w:r>
      <w:r w:rsidRPr="00524566">
        <w:rPr>
          <w:noProof/>
          <w:vertAlign w:val="subscript"/>
        </w:rPr>
        <w:t>3</w:t>
      </w:r>
      <w:r>
        <w:rPr>
          <w:noProof/>
        </w:rPr>
        <w:t>H</w:t>
      </w:r>
      <w:r w:rsidRPr="00524566">
        <w:rPr>
          <w:noProof/>
          <w:vertAlign w:val="subscript"/>
        </w:rPr>
        <w:t>6</w:t>
      </w:r>
      <w:r>
        <w:rPr>
          <w:noProof/>
        </w:rPr>
        <w:tab/>
      </w:r>
      <w:r>
        <w:rPr>
          <w:noProof/>
        </w:rPr>
        <w:fldChar w:fldCharType="begin"/>
      </w:r>
      <w:r>
        <w:rPr>
          <w:noProof/>
        </w:rPr>
        <w:instrText xml:space="preserve"> PAGEREF _Toc376018288 \h </w:instrText>
      </w:r>
      <w:r>
        <w:rPr>
          <w:noProof/>
        </w:rPr>
      </w:r>
      <w:r>
        <w:rPr>
          <w:noProof/>
        </w:rPr>
        <w:fldChar w:fldCharType="separate"/>
      </w:r>
      <w:r w:rsidR="005C2DF0">
        <w:rPr>
          <w:noProof/>
        </w:rPr>
        <w:t>71</w:t>
      </w:r>
      <w:r>
        <w:rPr>
          <w:noProof/>
        </w:rPr>
        <w:fldChar w:fldCharType="end"/>
      </w:r>
    </w:p>
    <w:p w:rsidR="00AE1322" w:rsidRDefault="00AE1322">
      <w:pPr>
        <w:pStyle w:val="TOC3"/>
        <w:tabs>
          <w:tab w:val="left" w:pos="2160"/>
        </w:tabs>
        <w:rPr>
          <w:rFonts w:asciiTheme="minorHAnsi" w:eastAsiaTheme="minorEastAsia" w:hAnsiTheme="minorHAnsi" w:cstheme="minorBidi"/>
          <w:noProof/>
          <w:szCs w:val="22"/>
          <w:lang w:eastAsia="en-GB"/>
        </w:rPr>
      </w:pPr>
      <w:r>
        <w:rPr>
          <w:noProof/>
        </w:rPr>
        <w:t>10.2.3</w:t>
      </w:r>
      <w:r>
        <w:rPr>
          <w:rFonts w:asciiTheme="minorHAnsi" w:eastAsiaTheme="minorEastAsia" w:hAnsiTheme="minorHAnsi" w:cstheme="minorBidi"/>
          <w:noProof/>
          <w:szCs w:val="22"/>
          <w:lang w:eastAsia="en-GB"/>
        </w:rPr>
        <w:tab/>
      </w:r>
      <w:r>
        <w:rPr>
          <w:noProof/>
        </w:rPr>
        <w:t>‘Ethyl-H-Ethane’ - C</w:t>
      </w:r>
      <w:r w:rsidRPr="00524566">
        <w:rPr>
          <w:noProof/>
          <w:vertAlign w:val="subscript"/>
        </w:rPr>
        <w:t>2</w:t>
      </w:r>
      <w:r>
        <w:rPr>
          <w:noProof/>
        </w:rPr>
        <w:t>H</w:t>
      </w:r>
      <w:r w:rsidRPr="00524566">
        <w:rPr>
          <w:noProof/>
          <w:vertAlign w:val="subscript"/>
        </w:rPr>
        <w:t>5</w:t>
      </w:r>
      <w:r>
        <w:rPr>
          <w:noProof/>
        </w:rPr>
        <w:t xml:space="preserve"> + H </w:t>
      </w:r>
      <w:r w:rsidRPr="00524566">
        <w:rPr>
          <w:rFonts w:ascii="ITC Bookman Light" w:hAnsi="ITC Bookman Light"/>
          <w:noProof/>
        </w:rPr>
        <w:t>→</w:t>
      </w:r>
      <w:r>
        <w:rPr>
          <w:noProof/>
        </w:rPr>
        <w:t xml:space="preserve"> C</w:t>
      </w:r>
      <w:r w:rsidRPr="00524566">
        <w:rPr>
          <w:noProof/>
          <w:vertAlign w:val="subscript"/>
        </w:rPr>
        <w:t>2</w:t>
      </w:r>
      <w:r>
        <w:rPr>
          <w:noProof/>
        </w:rPr>
        <w:t>H</w:t>
      </w:r>
      <w:r w:rsidRPr="00524566">
        <w:rPr>
          <w:noProof/>
          <w:vertAlign w:val="subscript"/>
        </w:rPr>
        <w:t>6</w:t>
      </w:r>
      <w:r>
        <w:rPr>
          <w:noProof/>
        </w:rPr>
        <w:tab/>
      </w:r>
      <w:r>
        <w:rPr>
          <w:noProof/>
        </w:rPr>
        <w:fldChar w:fldCharType="begin"/>
      </w:r>
      <w:r>
        <w:rPr>
          <w:noProof/>
        </w:rPr>
        <w:instrText xml:space="preserve"> PAGEREF _Toc376018289 \h </w:instrText>
      </w:r>
      <w:r>
        <w:rPr>
          <w:noProof/>
        </w:rPr>
      </w:r>
      <w:r>
        <w:rPr>
          <w:noProof/>
        </w:rPr>
        <w:fldChar w:fldCharType="separate"/>
      </w:r>
      <w:r w:rsidR="005C2DF0">
        <w:rPr>
          <w:noProof/>
        </w:rPr>
        <w:t>72</w:t>
      </w:r>
      <w:r>
        <w:rPr>
          <w:noProof/>
        </w:rPr>
        <w:fldChar w:fldCharType="end"/>
      </w:r>
    </w:p>
    <w:p w:rsidR="00AE1322" w:rsidRDefault="00AE1322">
      <w:pPr>
        <w:pStyle w:val="TOC3"/>
        <w:tabs>
          <w:tab w:val="left" w:pos="2160"/>
        </w:tabs>
        <w:rPr>
          <w:rFonts w:asciiTheme="minorHAnsi" w:eastAsiaTheme="minorEastAsia" w:hAnsiTheme="minorHAnsi" w:cstheme="minorBidi"/>
          <w:noProof/>
          <w:szCs w:val="22"/>
          <w:lang w:eastAsia="en-GB"/>
        </w:rPr>
      </w:pPr>
      <w:r>
        <w:rPr>
          <w:noProof/>
        </w:rPr>
        <w:t>10.2.4</w:t>
      </w:r>
      <w:r>
        <w:rPr>
          <w:rFonts w:asciiTheme="minorHAnsi" w:eastAsiaTheme="minorEastAsia" w:hAnsiTheme="minorHAnsi" w:cstheme="minorBidi"/>
          <w:noProof/>
          <w:szCs w:val="22"/>
          <w:lang w:eastAsia="en-GB"/>
        </w:rPr>
        <w:tab/>
      </w:r>
      <w:r>
        <w:rPr>
          <w:noProof/>
        </w:rPr>
        <w:t>‘Methyl-H-Methane’ – CH</w:t>
      </w:r>
      <w:r w:rsidRPr="00524566">
        <w:rPr>
          <w:noProof/>
          <w:vertAlign w:val="subscript"/>
        </w:rPr>
        <w:t>3</w:t>
      </w:r>
      <w:r>
        <w:rPr>
          <w:noProof/>
        </w:rPr>
        <w:t xml:space="preserve"> + H </w:t>
      </w:r>
      <w:r w:rsidRPr="00524566">
        <w:rPr>
          <w:rFonts w:ascii="ITC Bookman Light" w:hAnsi="ITC Bookman Light"/>
          <w:noProof/>
        </w:rPr>
        <w:t>→</w:t>
      </w:r>
      <w:r>
        <w:rPr>
          <w:noProof/>
        </w:rPr>
        <w:t xml:space="preserve"> CH</w:t>
      </w:r>
      <w:r w:rsidRPr="00524566">
        <w:rPr>
          <w:noProof/>
          <w:vertAlign w:val="subscript"/>
        </w:rPr>
        <w:t>4</w:t>
      </w:r>
      <w:r>
        <w:rPr>
          <w:noProof/>
        </w:rPr>
        <w:tab/>
      </w:r>
      <w:r>
        <w:rPr>
          <w:noProof/>
        </w:rPr>
        <w:fldChar w:fldCharType="begin"/>
      </w:r>
      <w:r>
        <w:rPr>
          <w:noProof/>
        </w:rPr>
        <w:instrText xml:space="preserve"> PAGEREF _Toc376018290 \h </w:instrText>
      </w:r>
      <w:r>
        <w:rPr>
          <w:noProof/>
        </w:rPr>
      </w:r>
      <w:r>
        <w:rPr>
          <w:noProof/>
        </w:rPr>
        <w:fldChar w:fldCharType="separate"/>
      </w:r>
      <w:r w:rsidR="005C2DF0">
        <w:rPr>
          <w:noProof/>
        </w:rPr>
        <w:t>72</w:t>
      </w:r>
      <w:r>
        <w:rPr>
          <w:noProof/>
        </w:rPr>
        <w:fldChar w:fldCharType="end"/>
      </w:r>
    </w:p>
    <w:p w:rsidR="00AE1322" w:rsidRDefault="00AE1322">
      <w:pPr>
        <w:pStyle w:val="TOC3"/>
        <w:tabs>
          <w:tab w:val="left" w:pos="2160"/>
        </w:tabs>
        <w:rPr>
          <w:rFonts w:asciiTheme="minorHAnsi" w:eastAsiaTheme="minorEastAsia" w:hAnsiTheme="minorHAnsi" w:cstheme="minorBidi"/>
          <w:noProof/>
          <w:szCs w:val="22"/>
          <w:lang w:eastAsia="en-GB"/>
        </w:rPr>
      </w:pPr>
      <w:r>
        <w:rPr>
          <w:noProof/>
        </w:rPr>
        <w:t>10.2.5</w:t>
      </w:r>
      <w:r>
        <w:rPr>
          <w:rFonts w:asciiTheme="minorHAnsi" w:eastAsiaTheme="minorEastAsia" w:hAnsiTheme="minorHAnsi" w:cstheme="minorBidi"/>
          <w:noProof/>
          <w:szCs w:val="22"/>
          <w:lang w:eastAsia="en-GB"/>
        </w:rPr>
        <w:tab/>
      </w:r>
      <w:r>
        <w:rPr>
          <w:noProof/>
        </w:rPr>
        <w:t>Spin Forbidden Test Systems</w:t>
      </w:r>
      <w:r>
        <w:rPr>
          <w:noProof/>
        </w:rPr>
        <w:tab/>
      </w:r>
      <w:r>
        <w:rPr>
          <w:noProof/>
        </w:rPr>
        <w:fldChar w:fldCharType="begin"/>
      </w:r>
      <w:r>
        <w:rPr>
          <w:noProof/>
        </w:rPr>
        <w:instrText xml:space="preserve"> PAGEREF _Toc376018291 \h </w:instrText>
      </w:r>
      <w:r>
        <w:rPr>
          <w:noProof/>
        </w:rPr>
      </w:r>
      <w:r>
        <w:rPr>
          <w:noProof/>
        </w:rPr>
        <w:fldChar w:fldCharType="separate"/>
      </w:r>
      <w:r w:rsidR="005C2DF0">
        <w:rPr>
          <w:noProof/>
        </w:rPr>
        <w:t>72</w:t>
      </w:r>
      <w:r>
        <w:rPr>
          <w:noProof/>
        </w:rPr>
        <w:fldChar w:fldCharType="end"/>
      </w:r>
    </w:p>
    <w:p w:rsidR="00AE1322" w:rsidRDefault="00AE1322">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_Toc376018292 \h </w:instrText>
      </w:r>
      <w:r>
        <w:rPr>
          <w:noProof/>
        </w:rPr>
      </w:r>
      <w:r>
        <w:rPr>
          <w:noProof/>
        </w:rPr>
        <w:fldChar w:fldCharType="separate"/>
      </w:r>
      <w:r w:rsidR="005C2DF0">
        <w:rPr>
          <w:noProof/>
        </w:rPr>
        <w:t>73</w:t>
      </w:r>
      <w:r>
        <w:rPr>
          <w:noProof/>
        </w:rPr>
        <w:fldChar w:fldCharType="end"/>
      </w:r>
    </w:p>
    <w:p w:rsidR="00AE1322" w:rsidRDefault="00AE1322">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_Toc376018293 \h </w:instrText>
      </w:r>
      <w:r>
        <w:rPr>
          <w:noProof/>
        </w:rPr>
      </w:r>
      <w:r>
        <w:rPr>
          <w:noProof/>
        </w:rPr>
        <w:fldChar w:fldCharType="separate"/>
      </w:r>
      <w:r w:rsidR="005C2DF0">
        <w:rPr>
          <w:noProof/>
        </w:rPr>
        <w:t>73</w:t>
      </w:r>
      <w:r>
        <w:rPr>
          <w:noProof/>
        </w:rPr>
        <w:fldChar w:fldCharType="end"/>
      </w:r>
    </w:p>
    <w:p w:rsidR="00AE1322" w:rsidRDefault="00AE1322">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_Toc376018294 \h </w:instrText>
      </w:r>
      <w:r>
        <w:rPr>
          <w:noProof/>
        </w:rPr>
      </w:r>
      <w:r>
        <w:rPr>
          <w:noProof/>
        </w:rPr>
        <w:fldChar w:fldCharType="separate"/>
      </w:r>
      <w:r w:rsidR="005C2DF0">
        <w:rPr>
          <w:noProof/>
        </w:rPr>
        <w:t>74</w:t>
      </w:r>
      <w:r>
        <w:rPr>
          <w:noProof/>
        </w:rPr>
        <w:fldChar w:fldCharType="end"/>
      </w:r>
    </w:p>
    <w:p w:rsidR="00AE1322" w:rsidRDefault="00AE1322">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_Toc376018295 \h </w:instrText>
      </w:r>
      <w:r>
        <w:rPr>
          <w:noProof/>
        </w:rPr>
      </w:r>
      <w:r>
        <w:rPr>
          <w:noProof/>
        </w:rPr>
        <w:fldChar w:fldCharType="separate"/>
      </w:r>
      <w:r w:rsidR="005C2DF0">
        <w:rPr>
          <w:noProof/>
        </w:rPr>
        <w:t>74</w:t>
      </w:r>
      <w:r>
        <w:rPr>
          <w:noProof/>
        </w:rPr>
        <w:fldChar w:fldCharType="end"/>
      </w:r>
    </w:p>
    <w:p w:rsidR="00AE1322" w:rsidRDefault="00AE1322">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_Toc376018296 \h </w:instrText>
      </w:r>
      <w:r>
        <w:rPr>
          <w:noProof/>
        </w:rPr>
      </w:r>
      <w:r>
        <w:rPr>
          <w:noProof/>
        </w:rPr>
        <w:fldChar w:fldCharType="separate"/>
      </w:r>
      <w:r w:rsidR="005C2DF0">
        <w:rPr>
          <w:noProof/>
        </w:rPr>
        <w:t>74</w:t>
      </w:r>
      <w:r>
        <w:rPr>
          <w:noProof/>
        </w:rPr>
        <w:fldChar w:fldCharType="end"/>
      </w:r>
    </w:p>
    <w:p w:rsidR="00AE1322" w:rsidRDefault="00AE1322">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_Toc376018297 \h </w:instrText>
      </w:r>
      <w:r>
        <w:rPr>
          <w:noProof/>
        </w:rPr>
      </w:r>
      <w:r>
        <w:rPr>
          <w:noProof/>
        </w:rPr>
        <w:fldChar w:fldCharType="separate"/>
      </w:r>
      <w:r w:rsidR="005C2DF0">
        <w:rPr>
          <w:noProof/>
        </w:rPr>
        <w:t>75</w:t>
      </w:r>
      <w:r>
        <w:rPr>
          <w:noProof/>
        </w:rPr>
        <w:fldChar w:fldCharType="end"/>
      </w:r>
    </w:p>
    <w:p w:rsidR="00AE1322" w:rsidRDefault="00AE1322">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_Toc376018298 \h </w:instrText>
      </w:r>
      <w:r>
        <w:rPr>
          <w:noProof/>
        </w:rPr>
      </w:r>
      <w:r>
        <w:rPr>
          <w:noProof/>
        </w:rPr>
        <w:fldChar w:fldCharType="separate"/>
      </w:r>
      <w:r w:rsidR="005C2DF0">
        <w:rPr>
          <w:noProof/>
        </w:rPr>
        <w:t>75</w:t>
      </w:r>
      <w:r>
        <w:rPr>
          <w:noProof/>
        </w:rPr>
        <w:fldChar w:fldCharType="end"/>
      </w:r>
    </w:p>
    <w:p w:rsidR="00AE1322" w:rsidRDefault="00AE1322">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_Toc376018299 \h </w:instrText>
      </w:r>
      <w:r>
        <w:rPr>
          <w:noProof/>
        </w:rPr>
      </w:r>
      <w:r>
        <w:rPr>
          <w:noProof/>
        </w:rPr>
        <w:fldChar w:fldCharType="separate"/>
      </w:r>
      <w:r w:rsidR="005C2DF0">
        <w:rPr>
          <w:noProof/>
        </w:rPr>
        <w:t>75</w:t>
      </w:r>
      <w:r>
        <w:rPr>
          <w:noProof/>
        </w:rPr>
        <w:fldChar w:fldCharType="end"/>
      </w:r>
    </w:p>
    <w:p w:rsidR="00AE1322" w:rsidRDefault="00AE1322">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_Toc376018300 \h </w:instrText>
      </w:r>
      <w:r>
        <w:rPr>
          <w:noProof/>
        </w:rPr>
      </w:r>
      <w:r>
        <w:rPr>
          <w:noProof/>
        </w:rPr>
        <w:fldChar w:fldCharType="separate"/>
      </w:r>
      <w:r w:rsidR="005C2DF0">
        <w:rPr>
          <w:noProof/>
        </w:rPr>
        <w:t>76</w:t>
      </w:r>
      <w:r>
        <w:rPr>
          <w:noProof/>
        </w:rPr>
        <w:fldChar w:fldCharType="end"/>
      </w:r>
    </w:p>
    <w:p w:rsidR="00AE1322" w:rsidRDefault="00AE1322">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_Toc376018301 \h </w:instrText>
      </w:r>
      <w:r>
        <w:rPr>
          <w:noProof/>
        </w:rPr>
      </w:r>
      <w:r>
        <w:rPr>
          <w:noProof/>
        </w:rPr>
        <w:fldChar w:fldCharType="separate"/>
      </w:r>
      <w:r w:rsidR="005C2DF0">
        <w:rPr>
          <w:noProof/>
        </w:rPr>
        <w:t>76</w:t>
      </w:r>
      <w:r>
        <w:rPr>
          <w:noProof/>
        </w:rPr>
        <w:fldChar w:fldCharType="end"/>
      </w:r>
    </w:p>
    <w:p w:rsidR="00AE1322" w:rsidRDefault="00AE1322">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_Toc376018302 \h </w:instrText>
      </w:r>
      <w:r>
        <w:rPr>
          <w:noProof/>
        </w:rPr>
      </w:r>
      <w:r>
        <w:rPr>
          <w:noProof/>
        </w:rPr>
        <w:fldChar w:fldCharType="separate"/>
      </w:r>
      <w:r w:rsidR="005C2DF0">
        <w:rPr>
          <w:noProof/>
        </w:rPr>
        <w:t>78</w:t>
      </w:r>
      <w:r>
        <w:rPr>
          <w:noProof/>
        </w:rPr>
        <w:fldChar w:fldCharType="end"/>
      </w:r>
    </w:p>
    <w:p w:rsidR="00AE1322" w:rsidRDefault="00AE1322">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_Toc376018303 \h </w:instrText>
      </w:r>
      <w:r>
        <w:rPr>
          <w:noProof/>
        </w:rPr>
      </w:r>
      <w:r>
        <w:rPr>
          <w:noProof/>
        </w:rPr>
        <w:fldChar w:fldCharType="separate"/>
      </w:r>
      <w:r w:rsidR="005C2DF0">
        <w:rPr>
          <w:noProof/>
        </w:rPr>
        <w:t>79</w:t>
      </w:r>
      <w:r>
        <w:rPr>
          <w:noProof/>
        </w:rPr>
        <w:fldChar w:fldCharType="end"/>
      </w:r>
    </w:p>
    <w:p w:rsidR="00AE1322" w:rsidRDefault="00AE1322">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_Toc376018304 \h </w:instrText>
      </w:r>
      <w:r>
        <w:rPr>
          <w:noProof/>
        </w:rPr>
      </w:r>
      <w:r>
        <w:rPr>
          <w:noProof/>
        </w:rPr>
        <w:fldChar w:fldCharType="separate"/>
      </w:r>
      <w:r w:rsidR="005C2DF0">
        <w:rPr>
          <w:noProof/>
        </w:rPr>
        <w:t>82</w:t>
      </w:r>
      <w:r>
        <w:rPr>
          <w:noProof/>
        </w:rPr>
        <w:fldChar w:fldCharType="end"/>
      </w:r>
    </w:p>
    <w:p w:rsidR="00AE1322" w:rsidRDefault="00AE1322">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Tunnelling Corrections</w:t>
      </w:r>
      <w:r>
        <w:rPr>
          <w:noProof/>
        </w:rPr>
        <w:tab/>
      </w:r>
      <w:r>
        <w:rPr>
          <w:noProof/>
        </w:rPr>
        <w:fldChar w:fldCharType="begin"/>
      </w:r>
      <w:r>
        <w:rPr>
          <w:noProof/>
        </w:rPr>
        <w:instrText xml:space="preserve"> PAGEREF _Toc376018305 \h </w:instrText>
      </w:r>
      <w:r>
        <w:rPr>
          <w:noProof/>
        </w:rPr>
      </w:r>
      <w:r>
        <w:rPr>
          <w:noProof/>
        </w:rPr>
        <w:fldChar w:fldCharType="separate"/>
      </w:r>
      <w:r w:rsidR="005C2DF0">
        <w:rPr>
          <w:noProof/>
        </w:rPr>
        <w:t>83</w:t>
      </w:r>
      <w:r>
        <w:rPr>
          <w:noProof/>
        </w:rPr>
        <w:fldChar w:fldCharType="end"/>
      </w:r>
    </w:p>
    <w:p w:rsidR="00AE1322" w:rsidRDefault="00AE1322">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Spin Forbidden RRKM theory</w:t>
      </w:r>
      <w:r>
        <w:rPr>
          <w:noProof/>
        </w:rPr>
        <w:tab/>
      </w:r>
      <w:r>
        <w:rPr>
          <w:noProof/>
        </w:rPr>
        <w:fldChar w:fldCharType="begin"/>
      </w:r>
      <w:r>
        <w:rPr>
          <w:noProof/>
        </w:rPr>
        <w:instrText xml:space="preserve"> PAGEREF _Toc376018306 \h </w:instrText>
      </w:r>
      <w:r>
        <w:rPr>
          <w:noProof/>
        </w:rPr>
      </w:r>
      <w:r>
        <w:rPr>
          <w:noProof/>
        </w:rPr>
        <w:fldChar w:fldCharType="separate"/>
      </w:r>
      <w:r w:rsidR="005C2DF0">
        <w:rPr>
          <w:noProof/>
        </w:rPr>
        <w:t>84</w:t>
      </w:r>
      <w:r>
        <w:rPr>
          <w:noProof/>
        </w:rPr>
        <w:fldChar w:fldCharType="end"/>
      </w:r>
    </w:p>
    <w:p w:rsidR="00AE1322" w:rsidRDefault="00AE1322">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_Toc376018307 \h </w:instrText>
      </w:r>
      <w:r>
        <w:rPr>
          <w:noProof/>
        </w:rPr>
      </w:r>
      <w:r>
        <w:rPr>
          <w:noProof/>
        </w:rPr>
        <w:fldChar w:fldCharType="separate"/>
      </w:r>
      <w:r w:rsidR="005C2DF0">
        <w:rPr>
          <w:noProof/>
        </w:rPr>
        <w:t>84</w:t>
      </w:r>
      <w:r>
        <w:rPr>
          <w:noProof/>
        </w:rPr>
        <w:fldChar w:fldCharType="end"/>
      </w:r>
    </w:p>
    <w:p w:rsidR="00AE1322" w:rsidRDefault="00AE1322">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_Toc376018308 \h </w:instrText>
      </w:r>
      <w:r>
        <w:rPr>
          <w:noProof/>
        </w:rPr>
      </w:r>
      <w:r>
        <w:rPr>
          <w:noProof/>
        </w:rPr>
        <w:fldChar w:fldCharType="separate"/>
      </w:r>
      <w:r w:rsidR="005C2DF0">
        <w:rPr>
          <w:noProof/>
        </w:rPr>
        <w:t>86</w:t>
      </w:r>
      <w:r>
        <w:rPr>
          <w:noProof/>
        </w:rPr>
        <w:fldChar w:fldCharType="end"/>
      </w:r>
    </w:p>
    <w:p w:rsidR="00AE1322" w:rsidRDefault="00AE1322">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_Toc376018309 \h </w:instrText>
      </w:r>
      <w:r>
        <w:rPr>
          <w:noProof/>
        </w:rPr>
      </w:r>
      <w:r>
        <w:rPr>
          <w:noProof/>
        </w:rPr>
        <w:fldChar w:fldCharType="separate"/>
      </w:r>
      <w:r w:rsidR="005C2DF0">
        <w:rPr>
          <w:noProof/>
        </w:rPr>
        <w:t>89</w:t>
      </w:r>
      <w:r>
        <w:rPr>
          <w:noProof/>
        </w:rPr>
        <w:fldChar w:fldCharType="end"/>
      </w:r>
    </w:p>
    <w:p w:rsidR="00AE1322" w:rsidRDefault="00AE1322">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_Toc376018310 \h </w:instrText>
      </w:r>
      <w:r>
        <w:rPr>
          <w:noProof/>
        </w:rPr>
      </w:r>
      <w:r>
        <w:rPr>
          <w:noProof/>
        </w:rPr>
        <w:fldChar w:fldCharType="separate"/>
      </w:r>
      <w:r w:rsidR="005C2DF0">
        <w:rPr>
          <w:noProof/>
        </w:rPr>
        <w:t>89</w:t>
      </w:r>
      <w:r>
        <w:rPr>
          <w:noProof/>
        </w:rPr>
        <w:fldChar w:fldCharType="end"/>
      </w:r>
    </w:p>
    <w:p w:rsidR="00AE1322" w:rsidRDefault="00AE1322">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_Toc376018311 \h </w:instrText>
      </w:r>
      <w:r>
        <w:rPr>
          <w:noProof/>
        </w:rPr>
      </w:r>
      <w:r>
        <w:rPr>
          <w:noProof/>
        </w:rPr>
        <w:fldChar w:fldCharType="separate"/>
      </w:r>
      <w:r w:rsidR="005C2DF0">
        <w:rPr>
          <w:noProof/>
        </w:rPr>
        <w:t>95</w:t>
      </w:r>
      <w:r>
        <w:rPr>
          <w:noProof/>
        </w:rPr>
        <w:fldChar w:fldCharType="end"/>
      </w:r>
    </w:p>
    <w:p w:rsidR="00AE1322" w:rsidRDefault="00AE1322">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_Toc376018312 \h </w:instrText>
      </w:r>
      <w:r>
        <w:rPr>
          <w:noProof/>
        </w:rPr>
      </w:r>
      <w:r>
        <w:rPr>
          <w:noProof/>
        </w:rPr>
        <w:fldChar w:fldCharType="separate"/>
      </w:r>
      <w:r w:rsidR="005C2DF0">
        <w:rPr>
          <w:noProof/>
        </w:rPr>
        <w:t>97</w:t>
      </w:r>
      <w:r>
        <w:rPr>
          <w:noProof/>
        </w:rPr>
        <w:fldChar w:fldCharType="end"/>
      </w:r>
    </w:p>
    <w:p w:rsidR="00AE1322" w:rsidRDefault="00AE1322">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_Toc376018313 \h </w:instrText>
      </w:r>
      <w:r>
        <w:rPr>
          <w:noProof/>
        </w:rPr>
      </w:r>
      <w:r>
        <w:rPr>
          <w:noProof/>
        </w:rPr>
        <w:fldChar w:fldCharType="separate"/>
      </w:r>
      <w:r w:rsidR="005C2DF0">
        <w:rPr>
          <w:noProof/>
        </w:rPr>
        <w:t>97</w:t>
      </w:r>
      <w:r>
        <w:rPr>
          <w:noProof/>
        </w:rPr>
        <w:fldChar w:fldCharType="end"/>
      </w:r>
    </w:p>
    <w:p w:rsidR="00AE1322" w:rsidRDefault="00AE1322">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_Toc376018314 \h </w:instrText>
      </w:r>
      <w:r>
        <w:rPr>
          <w:noProof/>
        </w:rPr>
      </w:r>
      <w:r>
        <w:rPr>
          <w:noProof/>
        </w:rPr>
        <w:fldChar w:fldCharType="separate"/>
      </w:r>
      <w:r w:rsidR="005C2DF0">
        <w:rPr>
          <w:noProof/>
        </w:rPr>
        <w:t>99</w:t>
      </w:r>
      <w:r>
        <w:rPr>
          <w:noProof/>
        </w:rPr>
        <w:fldChar w:fldCharType="end"/>
      </w:r>
    </w:p>
    <w:p w:rsidR="00AE1322" w:rsidRDefault="00AE1322">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_Toc376018315 \h </w:instrText>
      </w:r>
      <w:r>
        <w:rPr>
          <w:noProof/>
        </w:rPr>
      </w:r>
      <w:r>
        <w:rPr>
          <w:noProof/>
        </w:rPr>
        <w:fldChar w:fldCharType="separate"/>
      </w:r>
      <w:r w:rsidR="005C2DF0">
        <w:rPr>
          <w:noProof/>
        </w:rPr>
        <w:t>100</w:t>
      </w:r>
      <w:r>
        <w:rPr>
          <w:noProof/>
        </w:rPr>
        <w:fldChar w:fldCharType="end"/>
      </w:r>
    </w:p>
    <w:p w:rsidR="00AE1322" w:rsidRDefault="00AE1322">
      <w:pPr>
        <w:pStyle w:val="TOC3"/>
        <w:tabs>
          <w:tab w:val="left" w:pos="2160"/>
        </w:tabs>
        <w:rPr>
          <w:rFonts w:asciiTheme="minorHAnsi" w:eastAsiaTheme="minorEastAsia" w:hAnsiTheme="minorHAnsi" w:cstheme="minorBidi"/>
          <w:noProof/>
          <w:szCs w:val="22"/>
          <w:lang w:eastAsia="en-GB"/>
        </w:rPr>
      </w:pPr>
      <w:r>
        <w:rPr>
          <w:noProof/>
        </w:rPr>
        <w:lastRenderedPageBreak/>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_Toc376018316 \h </w:instrText>
      </w:r>
      <w:r>
        <w:rPr>
          <w:noProof/>
        </w:rPr>
      </w:r>
      <w:r>
        <w:rPr>
          <w:noProof/>
        </w:rPr>
        <w:fldChar w:fldCharType="separate"/>
      </w:r>
      <w:r w:rsidR="005C2DF0">
        <w:rPr>
          <w:noProof/>
        </w:rPr>
        <w:t>100</w:t>
      </w:r>
      <w:r>
        <w:rPr>
          <w:noProof/>
        </w:rPr>
        <w:fldChar w:fldCharType="end"/>
      </w:r>
    </w:p>
    <w:p w:rsidR="00AE1322" w:rsidRDefault="00AE1322">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_Toc376018317 \h </w:instrText>
      </w:r>
      <w:r>
        <w:rPr>
          <w:noProof/>
        </w:rPr>
      </w:r>
      <w:r>
        <w:rPr>
          <w:noProof/>
        </w:rPr>
        <w:fldChar w:fldCharType="separate"/>
      </w:r>
      <w:r w:rsidR="005C2DF0">
        <w:rPr>
          <w:noProof/>
        </w:rPr>
        <w:t>102</w:t>
      </w:r>
      <w:r>
        <w:rPr>
          <w:noProof/>
        </w:rPr>
        <w:fldChar w:fldCharType="end"/>
      </w:r>
    </w:p>
    <w:p w:rsidR="00AE1322" w:rsidRDefault="00AE1322">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_Toc376018318 \h </w:instrText>
      </w:r>
      <w:r>
        <w:rPr>
          <w:noProof/>
        </w:rPr>
      </w:r>
      <w:r>
        <w:rPr>
          <w:noProof/>
        </w:rPr>
        <w:fldChar w:fldCharType="separate"/>
      </w:r>
      <w:r w:rsidR="005C2DF0">
        <w:rPr>
          <w:noProof/>
        </w:rPr>
        <w:t>102</w:t>
      </w:r>
      <w:r>
        <w:rPr>
          <w:noProof/>
        </w:rPr>
        <w:fldChar w:fldCharType="end"/>
      </w:r>
    </w:p>
    <w:p w:rsidR="00AE1322" w:rsidRDefault="00AE1322">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_Toc376018319 \h </w:instrText>
      </w:r>
      <w:r>
        <w:rPr>
          <w:noProof/>
        </w:rPr>
      </w:r>
      <w:r>
        <w:rPr>
          <w:noProof/>
        </w:rPr>
        <w:fldChar w:fldCharType="separate"/>
      </w:r>
      <w:r w:rsidR="005C2DF0">
        <w:rPr>
          <w:noProof/>
        </w:rPr>
        <w:t>104</w:t>
      </w:r>
      <w:r>
        <w:rPr>
          <w:noProof/>
        </w:rPr>
        <w:fldChar w:fldCharType="end"/>
      </w:r>
    </w:p>
    <w:p w:rsidR="00AE1322" w:rsidRDefault="00AE1322">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_Toc376018320 \h </w:instrText>
      </w:r>
      <w:r>
        <w:rPr>
          <w:noProof/>
        </w:rPr>
      </w:r>
      <w:r>
        <w:rPr>
          <w:noProof/>
        </w:rPr>
        <w:fldChar w:fldCharType="separate"/>
      </w:r>
      <w:r w:rsidR="005C2DF0">
        <w:rPr>
          <w:noProof/>
        </w:rPr>
        <w:t>104</w:t>
      </w:r>
      <w:r>
        <w:rPr>
          <w:noProof/>
        </w:rPr>
        <w:fldChar w:fldCharType="end"/>
      </w:r>
    </w:p>
    <w:p w:rsidR="00AE1322" w:rsidRDefault="00AE1322">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_Toc376018321 \h </w:instrText>
      </w:r>
      <w:r>
        <w:rPr>
          <w:noProof/>
        </w:rPr>
      </w:r>
      <w:r>
        <w:rPr>
          <w:noProof/>
        </w:rPr>
        <w:fldChar w:fldCharType="separate"/>
      </w:r>
      <w:r w:rsidR="005C2DF0">
        <w:rPr>
          <w:noProof/>
        </w:rPr>
        <w:t>104</w:t>
      </w:r>
      <w:r>
        <w:rPr>
          <w:noProof/>
        </w:rPr>
        <w:fldChar w:fldCharType="end"/>
      </w:r>
    </w:p>
    <w:p w:rsidR="00AE1322" w:rsidRDefault="00AE1322">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_Toc376018322 \h </w:instrText>
      </w:r>
      <w:r>
        <w:rPr>
          <w:noProof/>
        </w:rPr>
      </w:r>
      <w:r>
        <w:rPr>
          <w:noProof/>
        </w:rPr>
        <w:fldChar w:fldCharType="separate"/>
      </w:r>
      <w:r w:rsidR="005C2DF0">
        <w:rPr>
          <w:noProof/>
        </w:rPr>
        <w:t>104</w:t>
      </w:r>
      <w:r>
        <w:rPr>
          <w:noProof/>
        </w:rPr>
        <w:fldChar w:fldCharType="end"/>
      </w:r>
    </w:p>
    <w:p w:rsidR="00AE1322" w:rsidRDefault="00AE1322">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_Toc376018323 \h </w:instrText>
      </w:r>
      <w:r>
        <w:rPr>
          <w:noProof/>
        </w:rPr>
      </w:r>
      <w:r>
        <w:rPr>
          <w:noProof/>
        </w:rPr>
        <w:fldChar w:fldCharType="separate"/>
      </w:r>
      <w:r w:rsidR="005C2DF0">
        <w:rPr>
          <w:noProof/>
        </w:rPr>
        <w:t>105</w:t>
      </w:r>
      <w:r>
        <w:rPr>
          <w:noProof/>
        </w:rPr>
        <w:fldChar w:fldCharType="end"/>
      </w:r>
    </w:p>
    <w:p w:rsidR="00AE1322" w:rsidRDefault="00AE1322">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_Toc376018324 \h </w:instrText>
      </w:r>
      <w:r>
        <w:rPr>
          <w:noProof/>
        </w:rPr>
      </w:r>
      <w:r>
        <w:rPr>
          <w:noProof/>
        </w:rPr>
        <w:fldChar w:fldCharType="separate"/>
      </w:r>
      <w:r w:rsidR="005C2DF0">
        <w:rPr>
          <w:noProof/>
        </w:rPr>
        <w:t>106</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3" w:name="_Toc376018221"/>
      <w:r w:rsidRPr="00C05534">
        <w:lastRenderedPageBreak/>
        <w:t xml:space="preserve">What’s New in MESMER </w:t>
      </w:r>
      <w:r>
        <w:t>3</w:t>
      </w:r>
      <w:r w:rsidRPr="00C05534">
        <w:t>.0</w:t>
      </w:r>
      <w:bookmarkEnd w:id="3"/>
    </w:p>
    <w:p w:rsidR="00812945" w:rsidRDefault="00D437A7" w:rsidP="00812945">
      <w:pPr>
        <w:numPr>
          <w:ilvl w:val="0"/>
          <w:numId w:val="3"/>
        </w:numPr>
        <w:ind w:left="357" w:firstLine="0"/>
      </w:pPr>
      <w:r>
        <w:t>Extension of experimental specification to include bath gas.</w:t>
      </w:r>
      <w:r w:rsidR="00812945">
        <w:t xml:space="preserve"> </w:t>
      </w:r>
    </w:p>
    <w:p w:rsidR="00812945" w:rsidRDefault="00D437A7" w:rsidP="00812945">
      <w:pPr>
        <w:numPr>
          <w:ilvl w:val="0"/>
          <w:numId w:val="3"/>
        </w:numPr>
        <w:ind w:left="357" w:firstLine="0"/>
      </w:pPr>
      <w:r>
        <w:t>The ability to analyse Hessian m</w:t>
      </w:r>
      <w:r w:rsidR="002C584B">
        <w:t>atrices to exclude internal ro</w:t>
      </w:r>
      <w:r>
        <w:t>tor modes prior to the determination of vibrational frequencies</w:t>
      </w:r>
      <w:r w:rsidR="002C584B">
        <w:t xml:space="preserve"> (See section </w:t>
      </w:r>
      <w:r w:rsidR="002C584B">
        <w:fldChar w:fldCharType="begin"/>
      </w:r>
      <w:r w:rsidR="002C584B">
        <w:instrText xml:space="preserve"> REF _Ref345780303 \r \h </w:instrText>
      </w:r>
      <w:r w:rsidR="002C584B">
        <w:fldChar w:fldCharType="separate"/>
      </w:r>
      <w:r w:rsidR="005C2DF0">
        <w:t>7.3.1</w:t>
      </w:r>
      <w:r w:rsidR="002C584B">
        <w:fldChar w:fldCharType="end"/>
      </w:r>
      <w:r w:rsidR="002C584B">
        <w:fldChar w:fldCharType="begin"/>
      </w:r>
      <w:r w:rsidR="002C584B">
        <w:instrText xml:space="preserve"> REF _Ref353724732 \r \h </w:instrText>
      </w:r>
      <w:r w:rsidR="002C584B">
        <w:fldChar w:fldCharType="separate"/>
      </w:r>
      <w:r w:rsidR="005C2DF0">
        <w:t>(6)</w:t>
      </w:r>
      <w:r w:rsidR="002C584B">
        <w:fldChar w:fldCharType="end"/>
      </w:r>
      <w:r w:rsidR="002C584B">
        <w:t xml:space="preserve"> and </w:t>
      </w:r>
      <w:r w:rsidR="002C584B">
        <w:fldChar w:fldCharType="begin"/>
      </w:r>
      <w:r w:rsidR="002C584B">
        <w:instrText xml:space="preserve"> REF _Ref345764698 \r \h </w:instrText>
      </w:r>
      <w:r w:rsidR="002C584B">
        <w:fldChar w:fldCharType="separate"/>
      </w:r>
      <w:r w:rsidR="005C2DF0">
        <w:t>11.2.3</w:t>
      </w:r>
      <w:r w:rsidR="002C584B">
        <w:fldChar w:fldCharType="end"/>
      </w:r>
      <w:r w:rsidR="002C584B">
        <w:t>)</w:t>
      </w:r>
      <w:r w:rsidR="00812945">
        <w:t>.</w:t>
      </w:r>
    </w:p>
    <w:p w:rsidR="000335EA" w:rsidRDefault="000335EA" w:rsidP="00812945">
      <w:pPr>
        <w:numPr>
          <w:ilvl w:val="0"/>
          <w:numId w:val="3"/>
        </w:numPr>
        <w:ind w:left="357" w:firstLine="0"/>
      </w:pPr>
      <w:r>
        <w:t>Addition of a new reaction type – pseudo isomerization (See section</w:t>
      </w:r>
      <w:r w:rsidR="00A551FF">
        <w:t xml:space="preserve"> </w:t>
      </w:r>
      <w:r w:rsidR="00A551FF">
        <w:fldChar w:fldCharType="begin"/>
      </w:r>
      <w:r w:rsidR="00A551FF">
        <w:instrText xml:space="preserve"> REF _Ref347659580 \r \h </w:instrText>
      </w:r>
      <w:r w:rsidR="00A551FF">
        <w:fldChar w:fldCharType="separate"/>
      </w:r>
      <w:r w:rsidR="005C2DF0">
        <w:t>7.3.2</w:t>
      </w:r>
      <w:r w:rsidR="00A551FF">
        <w:fldChar w:fldCharType="end"/>
      </w:r>
      <w:r>
        <w:t>).</w:t>
      </w:r>
    </w:p>
    <w:p w:rsidR="00DC4045" w:rsidRDefault="00DC4045" w:rsidP="00812945">
      <w:pPr>
        <w:numPr>
          <w:ilvl w:val="0"/>
          <w:numId w:val="3"/>
        </w:numPr>
        <w:ind w:left="357" w:firstLine="0"/>
      </w:pPr>
      <w:r>
        <w:t>Analytical representation o</w:t>
      </w:r>
      <w:r w:rsidR="00F54CC9">
        <w:t>f rate coefficients using Chebys</w:t>
      </w:r>
      <w:r>
        <w:t xml:space="preserve">hev polynomials (See section </w:t>
      </w:r>
      <w:r w:rsidR="00F54CC9">
        <w:fldChar w:fldCharType="begin"/>
      </w:r>
      <w:r w:rsidR="00F54CC9">
        <w:instrText xml:space="preserve"> REF _Ref376106032 \r \h </w:instrText>
      </w:r>
      <w:r w:rsidR="00F54CC9">
        <w:fldChar w:fldCharType="separate"/>
      </w:r>
      <w:r w:rsidR="005C2DF0">
        <w:t>11.2.1</w:t>
      </w:r>
      <w:r w:rsidR="00F54CC9">
        <w:fldChar w:fldCharType="end"/>
      </w:r>
      <w:r>
        <w:t>).</w:t>
      </w:r>
    </w:p>
    <w:p w:rsidR="001C1DA5" w:rsidRDefault="001C1DA5" w:rsidP="00812945">
      <w:pPr>
        <w:numPr>
          <w:ilvl w:val="0"/>
          <w:numId w:val="3"/>
        </w:numPr>
        <w:ind w:left="357" w:firstLine="0"/>
      </w:pPr>
      <w:r>
        <w:t xml:space="preserve">XML Schema support to assist with input file specification (See section </w:t>
      </w:r>
      <w:r w:rsidR="00AE1322">
        <w:fldChar w:fldCharType="begin"/>
      </w:r>
      <w:r w:rsidR="00AE1322">
        <w:instrText xml:space="preserve"> REF _Ref376018185 \r \h </w:instrText>
      </w:r>
      <w:r w:rsidR="00AE1322">
        <w:fldChar w:fldCharType="separate"/>
      </w:r>
      <w:r w:rsidR="005C2DF0">
        <w:t>7.2</w:t>
      </w:r>
      <w:r w:rsidR="00AE1322">
        <w:fldChar w:fldCharType="end"/>
      </w:r>
      <w:r>
        <w:t>)</w:t>
      </w:r>
      <w:r w:rsidR="00493F4D">
        <w:t>. Note the format of the MESMER file has changed between versions 2.0 and 3.0 in order that an XML schema can be written. However, MESMER 3.0 should be compatible with earlier version of the input files.</w:t>
      </w:r>
    </w:p>
    <w:p w:rsidR="00DC4045" w:rsidRDefault="00DC4045" w:rsidP="00DC4045">
      <w:pPr>
        <w:ind w:left="357"/>
      </w:pPr>
    </w:p>
    <w:p w:rsidR="00812945" w:rsidRPr="00812945" w:rsidRDefault="00812945" w:rsidP="00812945"/>
    <w:p w:rsidR="00F77C82" w:rsidRPr="00C05534" w:rsidRDefault="00F77C82" w:rsidP="00C05534">
      <w:pPr>
        <w:pStyle w:val="Heading1"/>
      </w:pPr>
      <w:bookmarkStart w:id="4" w:name="_Toc376018222"/>
      <w:r w:rsidRPr="00C05534">
        <w:lastRenderedPageBreak/>
        <w:t>Introduction</w:t>
      </w:r>
      <w:bookmarkEnd w:id="4"/>
    </w:p>
    <w:p w:rsidR="00F77C82" w:rsidRDefault="00F77C82"/>
    <w:p w:rsidR="00F77C82" w:rsidRDefault="00F77C82">
      <w:r>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63FABD89" wp14:editId="25462150">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B2465F">
      <w:pPr>
        <w:jc w:val="center"/>
      </w:pPr>
      <w:r>
        <w:t>Figure 1:</w:t>
      </w:r>
      <w:r w:rsidR="00242C10">
        <w:t xml:space="preserve"> </w:t>
      </w:r>
      <w:r>
        <w:t>Schematic of the processes involved in MESMER.</w:t>
      </w:r>
      <w:r w:rsidR="00053DCE">
        <w:t xml:space="preserve"> </w:t>
      </w:r>
      <w:proofErr w:type="gramStart"/>
      <w:r w:rsidR="00B50489">
        <w:t>(Taken from D.R. Glowacki, C.-H.</w:t>
      </w:r>
      <w:proofErr w:type="gramEnd"/>
      <w:r w:rsidR="00B50489">
        <w:t xml:space="preserve">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 </w:instrText>
      </w:r>
      <w:r w:rsidR="00786573">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EN.CITE.DATA </w:instrText>
      </w:r>
      <w:r w:rsidR="00786573">
        <w:fldChar w:fldCharType="end"/>
      </w:r>
      <w:r w:rsidR="00053DCE">
        <w:fldChar w:fldCharType="separate"/>
      </w:r>
      <w:r w:rsidR="00053DCE">
        <w:rPr>
          <w:noProof/>
        </w:rPr>
        <w:t>[1]</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5" w:name="_Toc376018223"/>
      <w:r>
        <w:lastRenderedPageBreak/>
        <w:t xml:space="preserve">Accessing, </w:t>
      </w:r>
      <w:r w:rsidR="00F77C82" w:rsidRPr="00246233">
        <w:t>Compilation and Execution</w:t>
      </w:r>
      <w:bookmarkEnd w:id="5"/>
    </w:p>
    <w:p w:rsidR="00F77C82" w:rsidRDefault="00F77C82">
      <w:r>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25017C" w:rsidRPr="00246233" w:rsidRDefault="0025017C" w:rsidP="0025017C">
      <w:pPr>
        <w:pStyle w:val="Heading2"/>
      </w:pPr>
      <w:bookmarkStart w:id="6" w:name="_Toc376018224"/>
      <w:r w:rsidRPr="00246233">
        <w:t>Accessing MESMER</w:t>
      </w:r>
      <w:bookmarkEnd w:id="6"/>
    </w:p>
    <w:p w:rsidR="0025017C" w:rsidRDefault="0025017C" w:rsidP="0025017C">
      <w:r>
        <w:t>MESMER is hosted by the SourceForge website and can be accessed either by using the search facility provided or following the link:</w:t>
      </w:r>
    </w:p>
    <w:p w:rsidR="0025017C" w:rsidRDefault="003D405F" w:rsidP="0025017C">
      <w:hyperlink r:id="rId14" w:history="1">
        <w:r w:rsidR="0025017C" w:rsidRPr="00F300F1">
          <w:rPr>
            <w:rStyle w:val="Hyperlink"/>
          </w:rPr>
          <w:t>http://sourceforge.net/projects/mesmer/</w:t>
        </w:r>
      </w:hyperlink>
    </w:p>
    <w:p w:rsidR="0025017C" w:rsidRDefault="0025017C" w:rsidP="0025017C">
      <w:r>
        <w:t xml:space="preserve">There are a number of tracker facilities that allow one to enter bugs and features requests and we strongly encourage this. If you wish to receive an email notification of items being added to these trackers, subscribe to the </w:t>
      </w:r>
      <w:proofErr w:type="gramStart"/>
      <w:r>
        <w:t>mesmer-</w:t>
      </w:r>
      <w:proofErr w:type="gramEnd"/>
      <w:r>
        <w:t>notify mailing list which can also be found on the MESMER SourceForge project site.</w:t>
      </w:r>
    </w:p>
    <w:p w:rsidR="00F77C82" w:rsidRDefault="00F77C82" w:rsidP="00C05534">
      <w:pPr>
        <w:pStyle w:val="Heading2"/>
      </w:pPr>
      <w:bookmarkStart w:id="7" w:name="_Toc376018225"/>
      <w:r>
        <w:t>Windows</w:t>
      </w:r>
      <w:bookmarkEnd w:id="7"/>
    </w:p>
    <w:p w:rsidR="00F77C82" w:rsidRDefault="00F77C82" w:rsidP="00C05534">
      <w:pPr>
        <w:pStyle w:val="Heading3"/>
      </w:pPr>
      <w:bookmarkStart w:id="8" w:name="_Toc376018226"/>
      <w:r>
        <w:t>Installing the Binary on Windows</w:t>
      </w:r>
      <w:bookmarkEnd w:id="8"/>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9" w:name="_Toc376018227"/>
      <w:r>
        <w:t>Compiling it yourself on Windows</w:t>
      </w:r>
      <w:bookmarkEnd w:id="9"/>
    </w:p>
    <w:p w:rsidR="00F77C82" w:rsidRDefault="00F77C82">
      <w:r>
        <w:t xml:space="preserve">If you </w:t>
      </w:r>
      <w:r>
        <w:rPr>
          <w:i/>
        </w:rPr>
        <w:t>want</w:t>
      </w:r>
      <w:r>
        <w:t xml:space="preserve"> to build MESMER yourself, if an executable release is not available so that you </w:t>
      </w:r>
      <w:r>
        <w:rPr>
          <w:i/>
        </w:rPr>
        <w:t>have</w:t>
      </w:r>
      <w:r>
        <w:t xml:space="preserve"> to build it yourself, or if you want to develop the code yourself, then we recommend the </w:t>
      </w:r>
      <w:r>
        <w:lastRenderedPageBreak/>
        <w:t xml:space="preserve">use of Visual C++.  MESMER </w:t>
      </w:r>
      <w:r w:rsidR="00CE39BB">
        <w:t>has been developed using Microsoft’s Visual C++ 2008/2010</w:t>
      </w:r>
      <w:r>
        <w:t xml:space="preserve"> integrated development environment.  Building and developing MESMER can be done using either the free Visual C++ 20</w:t>
      </w:r>
      <w:r w:rsidR="00CE39BB">
        <w:t>10</w:t>
      </w:r>
      <w:r>
        <w:t xml:space="preserve"> Express Edition or the full version of Visual Studio (which isn’t free). </w:t>
      </w:r>
    </w:p>
    <w:p w:rsidR="00F77C82" w:rsidRDefault="00F77C82">
      <w:r>
        <w:tab/>
      </w:r>
      <w:r>
        <w:tab/>
        <w:t>To build MESMER using VS20</w:t>
      </w:r>
      <w:r w:rsidR="00CE39BB">
        <w:t>10</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5C2DF0">
        <w:t>6.3</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3D405F">
      <w:hyperlink r:id="rId15" w:history="1">
        <w:r w:rsidR="00497035" w:rsidRPr="00497035">
          <w:rPr>
            <w:rStyle w:val="Hyperlink"/>
          </w:rPr>
          <w:t>http://mesmer.svn.sourceforge.net/viewvc/mesmer/trunk/</w:t>
        </w:r>
      </w:hyperlink>
    </w:p>
    <w:p w:rsidR="00F77C82" w:rsidRDefault="00F77C82">
      <w:proofErr w:type="gramStart"/>
      <w:r>
        <w:t>or</w:t>
      </w:r>
      <w:proofErr w:type="gramEnd"/>
      <w:r>
        <w:t xml:space="preserve"> using a released version like</w:t>
      </w:r>
    </w:p>
    <w:p w:rsidR="00F77C82" w:rsidRDefault="003D405F">
      <w:hyperlink r:id="rId16" w:history="1">
        <w:r w:rsidR="00497035" w:rsidRPr="00497035">
          <w:rPr>
            <w:rStyle w:val="Hyperlink"/>
          </w:rPr>
          <w:t>http://mesmer.svn.sourceforge.net/viewvc/mesmer/tags/Release_1.0</w:t>
        </w:r>
      </w:hyperlink>
      <w:r w:rsidR="00F77C82">
        <w:t>.</w:t>
      </w:r>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10</w:t>
      </w:r>
      <w:r>
        <w:t xml:space="preserve"> folder, and use Visual C++ to open the file </w:t>
      </w:r>
      <w:r>
        <w:rPr>
          <w:rFonts w:ascii="Courier New" w:hAnsi="Courier New"/>
          <w:color w:val="FF0000"/>
        </w:rPr>
        <w:t>MESMER.sln</w:t>
      </w:r>
      <w:r>
        <w:t>. Clicking on the VS20</w:t>
      </w:r>
      <w:r w:rsidR="00CE39BB">
        <w:t>10</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10</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VC8</w:t>
      </w:r>
      <w:r>
        <w:t xml:space="preserve"> folder.  This folder contains the VS2005 project and solution files for MESMER.) </w:t>
      </w:r>
    </w:p>
    <w:p w:rsidR="00F77C82" w:rsidRDefault="00F77C82" w:rsidP="00C05534">
      <w:pPr>
        <w:pStyle w:val="Heading3"/>
      </w:pPr>
      <w:bookmarkStart w:id="10" w:name="_Toc376018228"/>
      <w:r>
        <w:t>Running on Windows</w:t>
      </w:r>
      <w:bookmarkEnd w:id="10"/>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proofErr w:type="gramStart"/>
      <w:r>
        <w:t>where</w:t>
      </w:r>
      <w:proofErr w:type="gramEnd"/>
      <w:r>
        <w:t xml:space="preserv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5C2DF0">
        <w:t>6.5</w:t>
      </w:r>
      <w:r w:rsidR="007A15CE">
        <w:fldChar w:fldCharType="end"/>
      </w:r>
      <w:r w:rsidR="00C8628D">
        <w:t xml:space="preserve"> </w:t>
      </w:r>
      <w:r>
        <w:t>for a more complete description of the options and syntax of the command line.</w:t>
      </w:r>
    </w:p>
    <w:p w:rsidR="005301F4"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F77C82" w:rsidRDefault="00F77C82" w:rsidP="00E41937">
      <w:pPr>
        <w:pStyle w:val="Heading2"/>
      </w:pPr>
      <w:bookmarkStart w:id="11" w:name="_Ref316226734"/>
      <w:bookmarkStart w:id="12" w:name="_Toc376018229"/>
      <w:r>
        <w:lastRenderedPageBreak/>
        <w:t>Linux/UNIX/Mac</w:t>
      </w:r>
      <w:bookmarkEnd w:id="11"/>
      <w:bookmarkEnd w:id="12"/>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proofErr w:type="gramStart"/>
      <w:r>
        <w:rPr>
          <w:rFonts w:ascii="Courier New" w:hAnsi="Courier New" w:cs="Courier New"/>
          <w:color w:val="FF0000"/>
        </w:rPr>
        <w:t>tar</w:t>
      </w:r>
      <w:proofErr w:type="gramEnd"/>
      <w:r>
        <w:rPr>
          <w:rFonts w:ascii="Courier New" w:hAnsi="Courier New" w:cs="Courier New"/>
          <w:color w:val="FF0000"/>
        </w:rPr>
        <w:t xml:space="preserve"> xvfz filename.tar.gz</w:t>
      </w:r>
    </w:p>
    <w:p w:rsidR="00F77C82" w:rsidRDefault="00F77C82">
      <w:proofErr w:type="gramStart"/>
      <w:r>
        <w:t>where</w:t>
      </w:r>
      <w:proofErr w:type="gramEnd"/>
      <w:r>
        <w:t xml:space="preserv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3" w:name="_Toc376018230"/>
      <w:r>
        <w:t>Compiling TinyXML</w:t>
      </w:r>
      <w:bookmarkEnd w:id="13"/>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r>
        <w:rPr>
          <w:rFonts w:ascii="Courier New" w:hAnsi="Courier New" w:cs="Courier New"/>
          <w:color w:val="FF0000"/>
        </w:rPr>
        <w:t xml:space="preserv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4" w:name="_Toc376018231"/>
      <w:r>
        <w:t>Compiling QD for higher precision arithmetic</w:t>
      </w:r>
      <w:bookmarkEnd w:id="14"/>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MESMER includes a few different ways of dealing with numerical precision problems when they arise.  The Reservoir state and contracted basis set approaches are elegant ways of manipulating the mathematical formulation of the ME to delay the onset of numerical problems; however, we have also written MESMER to incorporate a brute force technique for doing the same – carrying out arithmetic using significantly increased precision available in the so-called QD libraries written by Yozo Hida.  To accommodate the increased precision libraries, MESMER may be built with different versions of QD. For the compilation of QD package please refer to </w:t>
      </w:r>
      <w:hyperlink r:id="rId17"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lastRenderedPageBreak/>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proofErr w:type="gramStart"/>
      <w:r>
        <w:rPr>
          <w:rFonts w:ascii="Courier New" w:hAnsi="Courier New" w:cs="Courier New"/>
          <w:color w:val="FF0000"/>
        </w:rPr>
        <w:t>chmod</w:t>
      </w:r>
      <w:proofErr w:type="gramEnd"/>
      <w:r>
        <w:rPr>
          <w:rFonts w:ascii="Courier New" w:hAnsi="Courier New" w:cs="Courier New"/>
          <w:color w:val="FF0000"/>
        </w:rPr>
        <w:t xml:space="preserve"> +x configure</w:t>
      </w:r>
    </w:p>
    <w:p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 --help</w:t>
      </w:r>
    </w:p>
    <w:p w:rsidR="00F77C82" w:rsidRDefault="00F77C82">
      <w:proofErr w:type="gramStart"/>
      <w:r>
        <w:t>will</w:t>
      </w:r>
      <w:proofErr w:type="gramEnd"/>
      <w:r>
        <w:t xml:space="preserve"> show the list of important environmental variables required by QD.  For example, QD may not recognize the appropriate C++ and </w:t>
      </w:r>
      <w:proofErr w:type="gramStart"/>
      <w:r>
        <w:t>Fortran</w:t>
      </w:r>
      <w:proofErr w:type="gramEnd"/>
      <w:r>
        <w:t xml:space="preserve">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proofErr w:type="gramStart"/>
      <w:r>
        <w:rPr>
          <w:rFonts w:ascii="Courier New" w:hAnsi="Courier New" w:cs="Courier New"/>
          <w:color w:val="FF0000"/>
        </w:rPr>
        <w:t>echo</w:t>
      </w:r>
      <w:proofErr w:type="gramEnd"/>
      <w:r>
        <w:rPr>
          <w:rFonts w:ascii="Courier New" w:hAnsi="Courier New" w:cs="Courier New"/>
          <w:color w:val="FF0000"/>
        </w:rPr>
        <w:t xml:space="preserve"> $CXX; echo $FC</w:t>
      </w:r>
    </w:p>
    <w:p w:rsidR="00F77C82" w:rsidRDefault="00F77C82">
      <w:r>
        <w:t xml:space="preserve">If the above commands return no value, and the respective C++ and </w:t>
      </w:r>
      <w:proofErr w:type="gramStart"/>
      <w:r>
        <w:t>Fortran</w:t>
      </w:r>
      <w:proofErr w:type="gramEnd"/>
      <w:r>
        <w:t xml:space="preserve">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F77C82" w:rsidRDefault="00F77C82">
      <w:r>
        <w:t xml:space="preserve">In some cases where the user has no system administrator’s privilege to install the library, they will need to ask the system administrator for help installing the QD package. </w:t>
      </w:r>
    </w:p>
    <w:p w:rsidR="00F77C82" w:rsidRDefault="00F77C82" w:rsidP="00E41937">
      <w:pPr>
        <w:pStyle w:val="Heading3"/>
      </w:pPr>
      <w:bookmarkStart w:id="15" w:name="_Toc376018232"/>
      <w:r>
        <w:t>Compiling and Running the Main Executable</w:t>
      </w:r>
      <w:bookmarkEnd w:id="15"/>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w:t>
      </w:r>
      <w:r>
        <w:lastRenderedPageBreak/>
        <w:t xml:space="preserve">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proofErr w:type="gramStart"/>
      <w:r>
        <w:rPr>
          <w:rFonts w:ascii="Courier New" w:hAnsi="Courier New"/>
          <w:color w:val="FF0000"/>
        </w:rPr>
        <w:t>make</w:t>
      </w:r>
      <w:proofErr w:type="gramEnd"/>
    </w:p>
    <w:p w:rsidR="00F77C82" w:rsidRDefault="00F77C82">
      <w:proofErr w:type="gramStart"/>
      <w:r>
        <w:t>or</w:t>
      </w:r>
      <w:proofErr w:type="gramEnd"/>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w:t>
      </w:r>
    </w:p>
    <w:p w:rsidR="00F77C82" w:rsidRDefault="00F77C82">
      <w:r>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 DEBUG=NO</w:t>
      </w:r>
    </w:p>
    <w:p w:rsidR="00F77C82" w:rsidRDefault="00F77C82">
      <w:r>
        <w:t>If you need to recompile MESMER, you can also use the command</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w:t>
      </w:r>
      <w:proofErr w:type="gramStart"/>
      <w:r>
        <w:t>correctly,</w:t>
      </w:r>
      <w:proofErr w:type="gramEnd"/>
      <w:r>
        <w:t xml:space="preserve">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lastRenderedPageBreak/>
        <w:t>LIBS</w:t>
      </w:r>
      <w:r>
        <w:rPr>
          <w:rFonts w:ascii="Courier New" w:hAnsi="Courier New" w:cs="Courier New"/>
          <w:color w:val="FF0000"/>
        </w:rPr>
        <w:tab/>
      </w:r>
      <w:proofErr w:type="gramStart"/>
      <w:r>
        <w:rPr>
          <w:rFonts w:ascii="Courier New" w:hAnsi="Courier New" w:cs="Courier New"/>
          <w:color w:val="FF0000"/>
        </w:rPr>
        <w:t>:=</w:t>
      </w:r>
      <w:proofErr w:type="gramEnd"/>
      <w:r>
        <w:rPr>
          <w:rFonts w:ascii="Courier New" w:hAnsi="Courier New" w:cs="Courier New"/>
          <w:color w:val="FF0000"/>
        </w:rPr>
        <w:t xml:space="preserve"> ../tinyxml/tinyxml.a /usr/local/newqd/lib/libqd.a</w:t>
      </w:r>
      <w:r>
        <w:t xml:space="preserve"> </w:t>
      </w:r>
    </w:p>
    <w:p w:rsidR="00F77C82" w:rsidRDefault="00F77C82">
      <w:proofErr w:type="gramStart"/>
      <w:r>
        <w:t>where</w:t>
      </w:r>
      <w:proofErr w:type="gramEnd"/>
      <w:r>
        <w:t xml:space="preserv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w:t>
      </w:r>
      <w:proofErr w:type="gramStart"/>
      <w:r>
        <w:t xml:space="preserve">the  </w:t>
      </w:r>
      <w:r>
        <w:rPr>
          <w:rFonts w:ascii="Courier New" w:hAnsi="Courier New"/>
          <w:color w:val="FF0000"/>
        </w:rPr>
        <w:t>/</w:t>
      </w:r>
      <w:proofErr w:type="gramEnd"/>
      <w:r>
        <w:rPr>
          <w:rFonts w:ascii="Courier New" w:hAnsi="Courier New"/>
          <w:color w:val="FF0000"/>
        </w:rPr>
        <w:t xml:space="preserve">include </w:t>
      </w:r>
      <w:r>
        <w:t xml:space="preserve">folder.  </w:t>
      </w:r>
    </w:p>
    <w:p w:rsidR="00F77C82" w:rsidRDefault="00F77C82">
      <w:pPr>
        <w:rPr>
          <w:rFonts w:ascii="Courier New" w:hAnsi="Courier New"/>
          <w:color w:val="FF0000"/>
        </w:rPr>
      </w:pPr>
      <w:proofErr w:type="gramStart"/>
      <w:r>
        <w:rPr>
          <w:rFonts w:ascii="Courier New" w:hAnsi="Courier New"/>
          <w:color w:val="FF0000"/>
        </w:rPr>
        <w:t>INCS :=</w:t>
      </w:r>
      <w:proofErr w:type="gramEnd"/>
      <w:r>
        <w:rPr>
          <w:rFonts w:ascii="Courier New" w:hAnsi="Courier New"/>
          <w:color w:val="FF0000"/>
        </w:rPr>
        <w:t xml:space="preserve">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6" w:name="_Toc376018233"/>
      <w:r>
        <w:t>Running on Linux/UNIX/Mac</w:t>
      </w:r>
      <w:bookmarkEnd w:id="16"/>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proofErr w:type="gramStart"/>
      <w:r>
        <w:rPr>
          <w:rFonts w:ascii="Courier New" w:hAnsi="Courier New"/>
          <w:color w:val="FF0000"/>
        </w:rPr>
        <w:t>mesmer</w:t>
      </w:r>
      <w:proofErr w:type="gramEnd"/>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proofErr w:type="gramStart"/>
      <w:r>
        <w:t>where</w:t>
      </w:r>
      <w:proofErr w:type="gramEnd"/>
      <w:r>
        <w:t xml:space="preserv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proofErr w:type="gramStart"/>
      <w:r>
        <w:t>without</w:t>
      </w:r>
      <w:proofErr w:type="gramEnd"/>
      <w:r>
        <w:t xml:space="preserve"> having to specify the executable path every time, then you have to export the directory in which the mesmer executable resides to the appropriate environment variables.  One can see a list of the input options that may be specified with the MESMER executable by typing </w:t>
      </w:r>
    </w:p>
    <w:p w:rsidR="00F77C82" w:rsidRDefault="00F77C82">
      <w:r>
        <w:rPr>
          <w:rFonts w:ascii="Courier New" w:hAnsi="Courier New"/>
          <w:color w:val="FF0000"/>
        </w:rPr>
        <w:t>-?</w:t>
      </w:r>
      <w:r>
        <w:t xml:space="preserve"> </w:t>
      </w:r>
    </w:p>
    <w:p w:rsidR="00F77C82" w:rsidRDefault="00F77C82">
      <w:proofErr w:type="gramStart"/>
      <w:r>
        <w:t>after</w:t>
      </w:r>
      <w:proofErr w:type="gramEnd"/>
      <w:r>
        <w:t xml:space="preserve"> the MESMER executable.</w:t>
      </w:r>
    </w:p>
    <w:p w:rsidR="00F77C82" w:rsidRDefault="00F77C82" w:rsidP="00E41937">
      <w:pPr>
        <w:pStyle w:val="Heading2"/>
      </w:pPr>
      <w:bookmarkStart w:id="17" w:name="_Toc376018234"/>
      <w:r>
        <w:lastRenderedPageBreak/>
        <w:t>Testing MESMER on Windows and Linux/UNIX/Mac</w:t>
      </w:r>
      <w:bookmarkEnd w:id="17"/>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5C2DF0">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18" w:name="_Ref316226847"/>
      <w:bookmarkStart w:id="19" w:name="_Toc376018235"/>
      <w:r>
        <w:t>MESMER command line</w:t>
      </w:r>
      <w:bookmarkEnd w:id="18"/>
      <w:bookmarkEnd w:id="19"/>
    </w:p>
    <w:p w:rsidR="00F77C82" w:rsidRDefault="00F77C82">
      <w:r>
        <w:t xml:space="preserve">All of MESMER’s chemistry input and much of the program control is in the XML-formatted datafile described in the next section.  The command line interface offers some options which </w:t>
      </w:r>
      <w:r>
        <w:lastRenderedPageBreak/>
        <w:t xml:space="preserve">mostly concern the location of files and only a few display/control tasks.  The interface is the same in Windows and Linux.  Typing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w:t>
      </w:r>
    </w:p>
    <w:p w:rsidR="00F77C82" w:rsidRDefault="00F77C82">
      <w:proofErr w:type="gramStart"/>
      <w:r>
        <w:t>will</w:t>
      </w:r>
      <w:proofErr w:type="gramEnd"/>
      <w:r>
        <w:t xml:space="preserve">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proofErr w:type="gramStart"/>
      <w:r>
        <w:rPr>
          <w:rFonts w:ascii="Courier New" w:hAnsi="Courier New"/>
          <w:color w:val="FF0000"/>
        </w:rPr>
        <w:t>mesmer</w:t>
      </w:r>
      <w:proofErr w:type="gramEnd"/>
      <w:r>
        <w:rPr>
          <w:rFonts w:ascii="Courier New" w:hAnsi="Courier New"/>
          <w:color w:val="FF0000"/>
        </w:rPr>
        <w:t xml:space="preserve"> infile.xml</w:t>
      </w:r>
      <w:r>
        <w:t xml:space="preserve"> </w:t>
      </w:r>
    </w:p>
    <w:p w:rsidR="00F77C82" w:rsidRDefault="00F77C82">
      <w:proofErr w:type="gramStart"/>
      <w:r>
        <w:t>then</w:t>
      </w:r>
      <w:proofErr w:type="gramEnd"/>
      <w:r>
        <w:t xml:space="preserve">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proofErr w:type="gramStart"/>
      <w:r>
        <w:t>will</w:t>
      </w:r>
      <w:proofErr w:type="gramEnd"/>
      <w:r>
        <w:t xml:space="preserve">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0" w:name="_Toc376018236"/>
      <w:r>
        <w:t>MESMER environment variables</w:t>
      </w:r>
      <w:bookmarkEnd w:id="20"/>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r>
        <w:lastRenderedPageBreak/>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proofErr w:type="gramStart"/>
      <w:r>
        <w:rPr>
          <w:rFonts w:ascii="Courier New" w:hAnsi="Courier New"/>
          <w:color w:val="FF0000"/>
        </w:rPr>
        <w:t>export</w:t>
      </w:r>
      <w:proofErr w:type="gramEnd"/>
      <w:r>
        <w:rPr>
          <w:rFonts w:ascii="Courier New" w:hAnsi="Courier New"/>
          <w:color w:val="FF0000"/>
        </w:rPr>
        <w:t xml:space="preserve">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proofErr w:type="gramStart"/>
      <w:r>
        <w:rPr>
          <w:rFonts w:ascii="Courier New" w:hAnsi="Courier New"/>
          <w:color w:val="FF0000"/>
        </w:rPr>
        <w:t>set</w:t>
      </w:r>
      <w:proofErr w:type="gramEnd"/>
      <w:r>
        <w:rPr>
          <w:rFonts w:ascii="Courier New" w:hAnsi="Courier New"/>
          <w:color w:val="FF0000"/>
        </w:rPr>
        <w:t xml:space="preserve"> MESMER_AUTHOR name</w:t>
      </w:r>
    </w:p>
    <w:p w:rsidR="00F77C82" w:rsidRPr="00C05534" w:rsidRDefault="00F77C82" w:rsidP="00C05534">
      <w:pPr>
        <w:pStyle w:val="Heading1"/>
      </w:pPr>
      <w:bookmarkStart w:id="21" w:name="_Ref316227407"/>
      <w:bookmarkStart w:id="22" w:name="_Toc376018237"/>
      <w:r w:rsidRPr="00C05534">
        <w:lastRenderedPageBreak/>
        <w:t>MESMER data files</w:t>
      </w:r>
      <w:bookmarkEnd w:id="21"/>
      <w:bookmarkEnd w:id="22"/>
    </w:p>
    <w:p w:rsidR="00F77C82" w:rsidRDefault="00F77C82"/>
    <w:p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18"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rsidR="00F77C82" w:rsidRDefault="00F77C82">
      <w:r>
        <w:tab/>
        <w:t>The files can contain data in excess of that required by MESMER. For instance, they may contain chemical structure information, which is not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3" w:name="_Ref316227181"/>
      <w:bookmarkStart w:id="24" w:name="_Toc376018238"/>
      <w:r w:rsidRPr="00246233">
        <w:t>Editing and Viewing Data Files</w:t>
      </w:r>
      <w:bookmarkEnd w:id="23"/>
      <w:bookmarkEnd w:id="24"/>
    </w:p>
    <w:p w:rsidR="00F77C82" w:rsidRDefault="00F77C82">
      <w:r>
        <w:t>With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The editor in VS20</w:t>
      </w:r>
      <w:r w:rsidR="00C068DF">
        <w:t>10</w:t>
      </w:r>
      <w:r>
        <w:t>, which is good for syntax checking, but is part of a large development system – probably an excessive download unless you intend to do development.</w:t>
      </w:r>
    </w:p>
    <w:p w:rsidR="00F77C82" w:rsidRDefault="00F77C82">
      <w:pPr>
        <w:numPr>
          <w:ilvl w:val="0"/>
          <w:numId w:val="12"/>
        </w:numPr>
      </w:pPr>
      <w:r>
        <w:t>Notepad++, which has the basic capability of expanding and collapsing the XML tree structure.</w:t>
      </w:r>
    </w:p>
    <w:p w:rsidR="00F77C82" w:rsidRDefault="00F77C82">
      <w:r>
        <w:lastRenderedPageBreak/>
        <w:t xml:space="preserve">MESMER data files can be viewed in a more user friendly way with Firefox 3, as shown in </w:t>
      </w:r>
      <w:r w:rsidR="009C7DF7">
        <w:fldChar w:fldCharType="begin"/>
      </w:r>
      <w:r w:rsidR="009C7DF7">
        <w:instrText xml:space="preserve"> REF _Ref216672916 \h  \* MERGEFORMAT </w:instrText>
      </w:r>
      <w:r w:rsidR="009C7DF7">
        <w:fldChar w:fldCharType="separate"/>
      </w:r>
      <w:r w:rsidR="005C2DF0" w:rsidRPr="005C2DF0">
        <w:t>Figure 2:</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to use your version of Firefox 3 to view the MESMER input files, you need to alter one of the Firefox defaults as follows: </w:t>
      </w:r>
    </w:p>
    <w:p w:rsidR="00F77C82" w:rsidRDefault="00F77C82">
      <w:pPr>
        <w:numPr>
          <w:ilvl w:val="0"/>
          <w:numId w:val="15"/>
        </w:numPr>
        <w:ind w:left="437" w:hanging="363"/>
      </w:pPr>
      <w:proofErr w:type="gramStart"/>
      <w:r>
        <w:t>type</w:t>
      </w:r>
      <w:proofErr w:type="gramEnd"/>
      <w:r>
        <w:t xml:space="preserv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proofErr w:type="gramStart"/>
      <w:r>
        <w:rPr>
          <w:szCs w:val="24"/>
        </w:rPr>
        <w:t>restart</w:t>
      </w:r>
      <w:proofErr w:type="gramEnd"/>
      <w:r>
        <w:rPr>
          <w:szCs w:val="24"/>
        </w:rPr>
        <w:t xml:space="preserve"> Firefox.  </w:t>
      </w:r>
    </w:p>
    <w:p w:rsidR="00F77C82" w:rsidRDefault="00F77C82" w:rsidP="00CE438E">
      <w:pPr>
        <w:ind w:left="437" w:hanging="363"/>
      </w:pPr>
      <w:r>
        <w:rPr>
          <w:szCs w:val="24"/>
        </w:rPr>
        <w:t>Now you can use it to view MESMER *.xml input files.</w:t>
      </w:r>
    </w:p>
    <w:p w:rsidR="00F77C82" w:rsidRDefault="00CE39BB">
      <w:r>
        <w:rPr>
          <w:noProof/>
          <w:lang w:eastAsia="en-GB"/>
        </w:rPr>
        <w:drawing>
          <wp:inline distT="0" distB="0" distL="0" distR="0" wp14:anchorId="0E78CD29" wp14:editId="4B63623B">
            <wp:extent cx="5758815" cy="5195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8815" cy="5195570"/>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25" w:name="_Ref216672916"/>
      <w:r w:rsidRPr="00592261">
        <w:rPr>
          <w:b w:val="0"/>
        </w:rPr>
        <w:lastRenderedPageBreak/>
        <w:t>Figure 2</w:t>
      </w:r>
      <w:r w:rsidR="00517AE8">
        <w:rPr>
          <w:b w:val="0"/>
        </w:rPr>
        <w:t>:</w:t>
      </w:r>
      <w:bookmarkEnd w:id="25"/>
      <w:r w:rsidRPr="00592261">
        <w:rPr>
          <w:b w:val="0"/>
        </w:rPr>
        <w:t xml:space="preserve"> Viewing the potential energy surface of Acetyl (CH</w:t>
      </w:r>
      <w:r w:rsidRPr="00592261">
        <w:rPr>
          <w:b w:val="0"/>
          <w:vertAlign w:val="subscript"/>
        </w:rPr>
        <w:t>3</w:t>
      </w:r>
      <w:r w:rsidRPr="00592261">
        <w:rPr>
          <w:b w:val="0"/>
        </w:rPr>
        <w:t>CO</w:t>
      </w:r>
      <w:proofErr w:type="gramStart"/>
      <w:r w:rsidRPr="00592261">
        <w:rPr>
          <w:b w:val="0"/>
        </w:rPr>
        <w:t>)+</w:t>
      </w:r>
      <w:proofErr w:type="gramEnd"/>
      <w:r w:rsidRPr="00592261">
        <w:rPr>
          <w:b w:val="0"/>
        </w:rPr>
        <w:t>O</w:t>
      </w:r>
      <w:r w:rsidRPr="00592261">
        <w:rPr>
          <w:b w:val="0"/>
          <w:vertAlign w:val="subscript"/>
        </w:rPr>
        <w:t>2</w:t>
      </w:r>
      <w:r w:rsidRPr="00592261">
        <w:rPr>
          <w:b w:val="0"/>
        </w:rPr>
        <w:t xml:space="preserve"> reaction by opening the XML input file in Firefox 3.</w:t>
      </w:r>
    </w:p>
    <w:p w:rsidR="003D405F" w:rsidRDefault="003D405F" w:rsidP="003D405F">
      <w:pPr>
        <w:pStyle w:val="Heading2"/>
      </w:pPr>
      <w:bookmarkStart w:id="26" w:name="_Ref376018185"/>
      <w:bookmarkStart w:id="27" w:name="_Toc376018239"/>
      <w:r>
        <w:t>Validation of MESMER input</w:t>
      </w:r>
      <w:bookmarkEnd w:id="26"/>
      <w:bookmarkEnd w:id="27"/>
    </w:p>
    <w:p w:rsidR="003D405F" w:rsidRDefault="00F77C82">
      <w:r>
        <w:t xml:space="preserve">MESMER itself provides some assistance in constructing data files. If certain required items are not present, MESMER can insert them and prompt the user to check whether the inserted values are appropriate. </w:t>
      </w:r>
      <w:r w:rsidR="003D405F">
        <w:t>(</w:t>
      </w:r>
      <w:r>
        <w:t>See the tutorial “Constructing a Datafile from Gaussian output”.</w:t>
      </w:r>
      <w:r w:rsidR="003D405F">
        <w:t xml:space="preserve">) </w:t>
      </w:r>
    </w:p>
    <w:p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rsidR="00F77C82" w:rsidRDefault="00446174" w:rsidP="00446174">
      <w:pPr>
        <w:pStyle w:val="ListParagraph"/>
        <w:numPr>
          <w:ilvl w:val="0"/>
          <w:numId w:val="38"/>
        </w:numPr>
      </w:pPr>
      <w:r>
        <w:t xml:space="preserve">Start Visual Studio and open the MESMER input file of interest. </w:t>
      </w:r>
    </w:p>
    <w:p w:rsidR="00446174" w:rsidRDefault="00446174" w:rsidP="00446174">
      <w:pPr>
        <w:pStyle w:val="ListParagraph"/>
        <w:numPr>
          <w:ilvl w:val="0"/>
          <w:numId w:val="38"/>
        </w:numPr>
      </w:pPr>
      <w:r>
        <w:t>On the main ribbon, next to the File, Edit and Build tools, an item “XML” will appear. Click on this item and select “Schemas…</w:t>
      </w:r>
      <w:proofErr w:type="gramStart"/>
      <w:r>
        <w:t>”.</w:t>
      </w:r>
      <w:proofErr w:type="gramEnd"/>
    </w:p>
    <w:p w:rsidR="00446174" w:rsidRDefault="00446174" w:rsidP="00446174">
      <w:pPr>
        <w:pStyle w:val="ListParagraph"/>
        <w:numPr>
          <w:ilvl w:val="0"/>
          <w:numId w:val="38"/>
        </w:numPr>
      </w:pPr>
      <w:r>
        <w:t>A dialogue displaying the schemas that are currently being applied will be displayed.</w:t>
      </w:r>
    </w:p>
    <w:p w:rsidR="00446174" w:rsidRDefault="00446174" w:rsidP="00446174">
      <w:pPr>
        <w:pStyle w:val="ListParagraph"/>
        <w:numPr>
          <w:ilvl w:val="0"/>
          <w:numId w:val="38"/>
        </w:numPr>
      </w:pPr>
      <w:r>
        <w:t>Click “Add…</w:t>
      </w:r>
      <w:proofErr w:type="gramStart"/>
      <w:r>
        <w:t>”,</w:t>
      </w:r>
      <w:proofErr w:type="gramEnd"/>
      <w:r>
        <w:t xml:space="preserve"> a browse dialogue will be displayed. Navigate to the top level of your MESMER installation and from there navigate to the folder called “schemas”.</w:t>
      </w:r>
    </w:p>
    <w:p w:rsidR="00446174" w:rsidRDefault="00446174" w:rsidP="00446174">
      <w:pPr>
        <w:pStyle w:val="ListParagraph"/>
        <w:numPr>
          <w:ilvl w:val="0"/>
          <w:numId w:val="38"/>
        </w:numPr>
      </w:pPr>
      <w:r>
        <w:t xml:space="preserve">A number of .xsd files will be displayed. Select all these files. They will appear in the schema list. </w:t>
      </w:r>
    </w:p>
    <w:p w:rsidR="00AE1322" w:rsidRDefault="00446174" w:rsidP="00446174">
      <w:pPr>
        <w:pStyle w:val="ListParagraph"/>
        <w:numPr>
          <w:ilvl w:val="0"/>
          <w:numId w:val="38"/>
        </w:numPr>
        <w:ind w:left="900"/>
      </w:pPr>
      <w:r>
        <w:t>Click “ok” on the schema dialogue and return to the input XML input file.</w:t>
      </w:r>
    </w:p>
    <w:p w:rsidR="00446174" w:rsidRDefault="00AE1322" w:rsidP="00446174">
      <w:pPr>
        <w:pStyle w:val="ListParagraph"/>
        <w:numPr>
          <w:ilvl w:val="0"/>
          <w:numId w:val="38"/>
        </w:numPr>
        <w:ind w:left="900"/>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p>
    <w:p w:rsidR="00F77C82" w:rsidRPr="00246233" w:rsidRDefault="00F77C82" w:rsidP="006D48A8">
      <w:pPr>
        <w:pStyle w:val="Heading2"/>
      </w:pPr>
      <w:bookmarkStart w:id="28" w:name="_Toc376018240"/>
      <w:r w:rsidRPr="00246233">
        <w:t>The basics of the *.xml input file</w:t>
      </w:r>
      <w:bookmarkEnd w:id="28"/>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w:t>
      </w:r>
      <w:r>
        <w:lastRenderedPageBreak/>
        <w:t xml:space="preserve">the sample input files included within the </w:t>
      </w:r>
      <w:r>
        <w:rPr>
          <w:rFonts w:ascii="Courier New" w:hAnsi="Courier New" w:cs="Courier New"/>
          <w:color w:val="FF0000"/>
        </w:rPr>
        <w:t>MesmerQA</w:t>
      </w:r>
      <w:r>
        <w:t xml:space="preserve"> directory.  Mesmer’s input structure follows naturally from the XML data structure.  </w:t>
      </w:r>
    </w:p>
    <w:p w:rsidR="00F77C82" w:rsidRDefault="00F77C82">
      <w:pPr>
        <w:spacing w:after="0"/>
      </w:pPr>
      <w:r>
        <w:tab/>
        <w:t xml:space="preserve">The MESMER data file has a top level element </w:t>
      </w:r>
      <w:r>
        <w:rPr>
          <w:rFonts w:ascii="Courier New" w:hAnsi="Courier New" w:cs="Courier New"/>
          <w:color w:val="FF0000"/>
        </w:rPr>
        <w:t>&lt;</w:t>
      </w:r>
      <w:proofErr w:type="gramStart"/>
      <w:r>
        <w:rPr>
          <w:rFonts w:ascii="Courier New" w:hAnsi="Courier New" w:cs="Courier New"/>
          <w:color w:val="FF0000"/>
        </w:rPr>
        <w:t>mesmer</w:t>
      </w:r>
      <w:proofErr w:type="gramEnd"/>
      <w:r>
        <w:rPr>
          <w:rFonts w:ascii="Courier New" w:hAnsi="Courier New" w:cs="Courier New"/>
          <w:color w:val="FF0000"/>
        </w:rPr>
        <w:t>&gt;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4F3F1E">
      <w:pPr>
        <w:numPr>
          <w:ilvl w:val="0"/>
          <w:numId w:val="8"/>
        </w:numPr>
      </w:pPr>
      <w:r>
        <w:rPr>
          <w:rFonts w:ascii="Courier New" w:hAnsi="Courier New" w:cs="Courier New"/>
          <w:color w:val="FF0000"/>
        </w:rPr>
        <w:t>me:control</w:t>
      </w:r>
      <w:r>
        <w:t xml:space="preserve"> specifies program options concerning the content of the output file;</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and this is the default namespace.  Several programs work with CML; the tutorial mentioned in the previous section uses </w:t>
      </w:r>
      <w:hyperlink r:id="rId20" w:history="1">
        <w:r>
          <w:rPr>
            <w:rStyle w:val="Hyperlink"/>
          </w:rPr>
          <w:t>OpenBabel</w:t>
        </w:r>
      </w:hyperlink>
      <w:r>
        <w:t xml:space="preserve">, to convert from other formats to CML.  </w:t>
      </w:r>
      <w:r w:rsidR="002E798C">
        <w:t>M</w:t>
      </w:r>
      <w:r>
        <w:t xml:space="preserve">ore information about the CML schema can be found </w:t>
      </w:r>
      <w:hyperlink r:id="rId21" w:history="1">
        <w:r>
          <w:rPr>
            <w:rStyle w:val="Hyperlink"/>
          </w:rPr>
          <w:t>here</w:t>
        </w:r>
      </w:hyperlink>
      <w:r w:rsidR="00836C7C">
        <w:t>.</w:t>
      </w:r>
    </w:p>
    <w:p w:rsidR="00F77C82" w:rsidRDefault="00F77C82" w:rsidP="006D48A8">
      <w:pPr>
        <w:pStyle w:val="Heading3"/>
      </w:pPr>
      <w:bookmarkStart w:id="29" w:name="_Ref345780303"/>
      <w:bookmarkStart w:id="30" w:name="_Toc376018241"/>
      <w:proofErr w:type="gramStart"/>
      <w:r>
        <w:t>moleculeList</w:t>
      </w:r>
      <w:bookmarkEnd w:id="29"/>
      <w:bookmarkEnd w:id="30"/>
      <w:proofErr w:type="gramEnd"/>
    </w:p>
    <w:p w:rsidR="00F77C82" w:rsidRDefault="00F77C82">
      <w:proofErr w:type="gramStart"/>
      <w:r>
        <w:rPr>
          <w:rFonts w:ascii="Courier New" w:hAnsi="Courier New" w:cs="Courier New"/>
          <w:color w:val="FF0000"/>
        </w:rPr>
        <w:t>moleculeList</w:t>
      </w:r>
      <w:proofErr w:type="gramEnd"/>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w:t>
      </w:r>
      <w:proofErr w:type="gramStart"/>
      <w:r>
        <w:t>an adduct</w:t>
      </w:r>
      <w:proofErr w:type="gramEnd"/>
      <w:r>
        <w: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distinct from that of other molecules;</w:t>
      </w:r>
    </w:p>
    <w:p w:rsidR="00F77C82" w:rsidRDefault="00F77C82">
      <w:pPr>
        <w:numPr>
          <w:ilvl w:val="0"/>
          <w:numId w:val="13"/>
        </w:numPr>
      </w:pPr>
      <w:r>
        <w:lastRenderedPageBreak/>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F77C82">
      <w:pPr>
        <w:numPr>
          <w:ilvl w:val="0"/>
          <w:numId w:val="13"/>
        </w:numPr>
      </w:pPr>
      <w:r>
        <w:t xml:space="preserve">An </w:t>
      </w:r>
      <w:r>
        <w:rPr>
          <w:rFonts w:ascii="Courier New" w:hAnsi="Courier New" w:cs="Courier New"/>
          <w:color w:val="FF0000"/>
        </w:rPr>
        <w:t>atomarray</w:t>
      </w:r>
      <w:r>
        <w:t xml:space="preserve">, which is not necessary for the calculation to </w:t>
      </w:r>
      <w:proofErr w:type="gramStart"/>
      <w:r>
        <w:t>proceed</w:t>
      </w:r>
      <w:proofErr w:type="gramEnd"/>
      <w:r>
        <w:t xml:space="preserve">, but which is part of the CML.  The elements are each individual </w:t>
      </w:r>
      <w:r>
        <w:rPr>
          <w:rFonts w:ascii="Courier New" w:hAnsi="Courier New" w:cs="Courier New"/>
          <w:color w:val="FF0000"/>
        </w:rPr>
        <w:t>atom</w:t>
      </w:r>
      <w:r>
        <w:t xml:space="preserve"> within the </w:t>
      </w:r>
      <w:r>
        <w:rPr>
          <w:rFonts w:ascii="Courier New" w:hAnsi="Courier New" w:cs="Courier New"/>
          <w:color w:val="FF0000"/>
        </w:rPr>
        <w:t>molecule</w:t>
      </w:r>
      <w:r>
        <w:t xml:space="preserve">.  In the case that a </w:t>
      </w:r>
      <w:r>
        <w:rPr>
          <w:rFonts w:ascii="Courier New" w:hAnsi="Courier New" w:cs="Courier New"/>
          <w:color w:val="FF0000"/>
        </w:rPr>
        <w:t>molecule</w:t>
      </w:r>
      <w:r>
        <w:rPr>
          <w:color w:val="FF0000"/>
        </w:rPr>
        <w:t xml:space="preserve"> </w:t>
      </w:r>
      <w:r>
        <w:t xml:space="preserve">is no more than a single atom, as is often true for a reactant in an association reaction, a product in a dissociation reaction, or a bath gas, then </w:t>
      </w:r>
      <w:r>
        <w:rPr>
          <w:rFonts w:ascii="Courier New" w:hAnsi="Courier New" w:cs="Courier New"/>
          <w:color w:val="FF0000"/>
        </w:rPr>
        <w:t>atomarray</w:t>
      </w:r>
      <w:r>
        <w:t xml:space="preserve"> has only a single constituent </w:t>
      </w:r>
      <w:r>
        <w:rPr>
          <w:rFonts w:ascii="Courier New" w:hAnsi="Courier New" w:cs="Courier New"/>
          <w:color w:val="FF0000"/>
        </w:rPr>
        <w:t>atom</w:t>
      </w:r>
      <w:r>
        <w:t xml:space="preserve">.  Similar to molecule, each </w:t>
      </w:r>
      <w:r>
        <w:rPr>
          <w:rFonts w:ascii="Courier New" w:hAnsi="Courier New" w:cs="Courier New"/>
          <w:color w:val="FF0000"/>
        </w:rPr>
        <w:t>atom</w:t>
      </w:r>
      <w:r>
        <w:t xml:space="preserve"> has the following attributes: an </w:t>
      </w:r>
      <w:r>
        <w:rPr>
          <w:rFonts w:ascii="Courier New" w:hAnsi="Courier New" w:cs="Courier New"/>
          <w:color w:val="FF0000"/>
        </w:rPr>
        <w:t>id</w:t>
      </w:r>
      <w:r>
        <w:t xml:space="preserve">, which is used to identify the </w:t>
      </w:r>
      <w:r>
        <w:rPr>
          <w:rFonts w:ascii="Courier New" w:hAnsi="Courier New" w:cs="Courier New"/>
          <w:color w:val="FF0000"/>
        </w:rPr>
        <w:t>atom</w:t>
      </w:r>
      <w:r>
        <w:t xml:space="preserve"> in other portions of the input (e.g., the </w:t>
      </w:r>
      <w:r>
        <w:rPr>
          <w:rFonts w:ascii="Courier New" w:hAnsi="Courier New" w:cs="Courier New"/>
          <w:color w:val="FF0000"/>
        </w:rPr>
        <w:t>bondarray</w:t>
      </w:r>
      <w:r>
        <w:t xml:space="preserve">), and an </w:t>
      </w:r>
      <w:r>
        <w:rPr>
          <w:rFonts w:ascii="Courier New" w:hAnsi="Courier New" w:cs="Courier New"/>
          <w:color w:val="FF0000"/>
        </w:rPr>
        <w:t>elementType</w:t>
      </w:r>
      <w:r>
        <w:t xml:space="preserve">; </w:t>
      </w:r>
    </w:p>
    <w:p w:rsidR="00F77C82" w:rsidRDefault="00F77C82">
      <w:pPr>
        <w:numPr>
          <w:ilvl w:val="0"/>
          <w:numId w:val="13"/>
        </w:numPr>
      </w:pPr>
      <w:r>
        <w:t xml:space="preserve">A </w:t>
      </w:r>
      <w:r>
        <w:rPr>
          <w:rFonts w:ascii="Courier New" w:hAnsi="Courier New" w:cs="Courier New"/>
          <w:color w:val="FF0000"/>
        </w:rPr>
        <w:t>bondarray</w:t>
      </w:r>
      <w:r>
        <w:t xml:space="preserve">, whose elements are each </w:t>
      </w:r>
      <w:r>
        <w:rPr>
          <w:rFonts w:ascii="Courier New" w:hAnsi="Courier New" w:cs="Courier New"/>
          <w:color w:val="FF0000"/>
        </w:rPr>
        <w:t>bond</w:t>
      </w:r>
      <w:r>
        <w:t xml:space="preserve"> between the constituent </w:t>
      </w:r>
      <w:r>
        <w:rPr>
          <w:rFonts w:ascii="Courier New" w:hAnsi="Courier New" w:cs="Courier New"/>
          <w:color w:val="FF0000"/>
        </w:rPr>
        <w:t>atom</w:t>
      </w:r>
      <w:r>
        <w:t xml:space="preserve">s in a </w:t>
      </w:r>
      <w:proofErr w:type="gramStart"/>
      <w:r>
        <w:rPr>
          <w:rFonts w:ascii="Courier New" w:hAnsi="Courier New" w:cs="Courier New"/>
          <w:color w:val="FF0000"/>
        </w:rPr>
        <w:t>molecule</w:t>
      </w:r>
      <w:proofErr w:type="gramEnd"/>
      <w:r>
        <w:t xml:space="preserve">.  Each </w:t>
      </w:r>
      <w:r>
        <w:rPr>
          <w:rFonts w:ascii="Courier New" w:hAnsi="Courier New" w:cs="Courier New"/>
          <w:color w:val="FF0000"/>
        </w:rPr>
        <w:t>bond</w:t>
      </w:r>
      <w:r>
        <w:t xml:space="preserve"> has the following attributes: </w:t>
      </w:r>
      <w:r>
        <w:rPr>
          <w:rFonts w:ascii="Courier New" w:hAnsi="Courier New" w:cs="Courier New"/>
          <w:color w:val="FF0000"/>
        </w:rPr>
        <w:t>atomRefs2</w:t>
      </w:r>
      <w:r>
        <w:t xml:space="preserve">, which specifies atoms that are bonded (using the </w:t>
      </w:r>
      <w:r>
        <w:rPr>
          <w:rFonts w:ascii="Courier New" w:hAnsi="Courier New" w:cs="Courier New"/>
          <w:color w:val="FF0000"/>
        </w:rPr>
        <w:t>id</w:t>
      </w:r>
      <w:r>
        <w:rPr>
          <w:color w:val="FF0000"/>
        </w:rPr>
        <w:t xml:space="preserve"> </w:t>
      </w:r>
      <w:r>
        <w:t xml:space="preserve">attribute of </w:t>
      </w:r>
      <w:r>
        <w:rPr>
          <w:rFonts w:ascii="Courier New" w:hAnsi="Courier New" w:cs="Courier New"/>
          <w:color w:val="FF0000"/>
        </w:rPr>
        <w:t>atom</w:t>
      </w:r>
      <w:r>
        <w:t xml:space="preserve">) and </w:t>
      </w:r>
      <w:r>
        <w:rPr>
          <w:rFonts w:ascii="Courier New" w:hAnsi="Courier New" w:cs="Courier New"/>
          <w:color w:val="FF0000"/>
        </w:rPr>
        <w:t>order</w:t>
      </w:r>
      <w:r>
        <w:t xml:space="preserve">, which specifies the bond order.  In the case that a </w:t>
      </w:r>
      <w:r>
        <w:rPr>
          <w:rFonts w:ascii="Courier New" w:hAnsi="Courier New" w:cs="Courier New"/>
          <w:color w:val="FF0000"/>
        </w:rPr>
        <w:t>molecule</w:t>
      </w:r>
      <w:r>
        <w:t xml:space="preserve"> is no more than a single atom, it does not have a </w:t>
      </w:r>
      <w:r>
        <w:rPr>
          <w:rFonts w:ascii="Courier New" w:hAnsi="Courier New" w:cs="Courier New"/>
          <w:color w:val="FF0000"/>
        </w:rPr>
        <w:t>bondarray</w:t>
      </w:r>
      <w:r>
        <w:t xml:space="preserve">.  It is important to note that a MESMER calculation requires neither an </w:t>
      </w:r>
      <w:r>
        <w:rPr>
          <w:rFonts w:ascii="Courier New" w:hAnsi="Courier New" w:cs="Courier New"/>
          <w:color w:val="FF0000"/>
        </w:rPr>
        <w:t>atomarray</w:t>
      </w:r>
      <w:r>
        <w:t xml:space="preserve"> nor a </w:t>
      </w:r>
      <w:r>
        <w:rPr>
          <w:rFonts w:ascii="Courier New" w:hAnsi="Courier New" w:cs="Courier New"/>
          <w:color w:val="FF0000"/>
        </w:rPr>
        <w:t xml:space="preserve">bondarray </w:t>
      </w:r>
      <w:r>
        <w:t>for a successful calculation.  However, these are features of the CML on which MESMER input syntax is based, and further applications may be available for interpreting these data structures.</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F11EE7">
      <w:pPr>
        <w:numPr>
          <w:ilvl w:val="0"/>
          <w:numId w:val="13"/>
        </w:numPr>
      </w:pPr>
      <w:bookmarkStart w:id="31"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B218B8">
        <w:t xml:space="preserve">which requires only a single number, such as zero point energy location or a symmetry </w:t>
      </w:r>
      <w:proofErr w:type="gramStart"/>
      <w:r w:rsidR="00B218B8">
        <w:t>number,</w:t>
      </w:r>
      <w:proofErr w:type="gramEnd"/>
      <w:r w:rsidR="00B218B8">
        <w:t xml:space="preserve">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D17BE">
        <w:t xml:space="preserve">which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which represents a quantity that is a matrix such as a </w:t>
      </w:r>
      <w:proofErr w:type="gramStart"/>
      <w:r w:rsidR="00B218B8">
        <w:t>Hessian,</w:t>
      </w:r>
      <w:proofErr w:type="gramEnd"/>
      <w:r w:rsidR="00B218B8">
        <w:t xml:space="preserve">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which have associated units, (e.g., vibrational frequencies, rotational constants, and zero 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w:t>
      </w:r>
      <w:r w:rsidR="008D17BE">
        <w:lastRenderedPageBreak/>
        <w:t xml:space="preserve">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31"/>
      <w:r w:rsidR="00F11EE7">
        <w:t xml:space="preserve"> </w:t>
      </w:r>
    </w:p>
    <w:p w:rsidR="00F11EE7" w:rsidRDefault="00F11EE7" w:rsidP="0046074F">
      <w:pPr>
        <w:ind w:left="900"/>
      </w:pPr>
      <w:r>
        <w:t xml:space="preserve">If the molecule being modelled is a minimum energy crossing point (MECP) – i.e., a transition state for spin forbidden crossing, then further data are required. Both </w:t>
      </w:r>
      <w:r w:rsidRPr="00D46D0D">
        <w:t>Wentzel</w:t>
      </w:r>
      <w:r>
        <w:t xml:space="preserve"> </w:t>
      </w:r>
      <w:r w:rsidRPr="00D46D0D">
        <w:t>Kramers</w:t>
      </w:r>
      <w:r>
        <w:t xml:space="preserve"> </w:t>
      </w:r>
      <w:r w:rsidRPr="00D46D0D">
        <w:t>Brillouin</w:t>
      </w:r>
      <w:r>
        <w:t xml:space="preserve"> (WKB) and Landau Zener (LZ) corrections require specification of the following:</w:t>
      </w:r>
    </w:p>
    <w:p w:rsidR="00F11EE7" w:rsidRDefault="00F11EE7" w:rsidP="00F11EE7">
      <w:pPr>
        <w:numPr>
          <w:ilvl w:val="1"/>
          <w:numId w:val="13"/>
        </w:numPr>
      </w:pPr>
      <w:r>
        <w:t xml:space="preserve">A root mean squared spin orbit coupling element, specified following </w:t>
      </w:r>
      <w:r w:rsidRPr="00026565">
        <w:rPr>
          <w:rFonts w:ascii="Courier New" w:hAnsi="Courier New" w:cs="Courier New"/>
          <w:color w:val="0000FF"/>
          <w:sz w:val="20"/>
          <w:lang w:val="en-US"/>
        </w:rPr>
        <w:t xml:space="preserve">me:RMS_SOC_element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cm-1</w:t>
      </w:r>
      <w:r w:rsidRPr="00026565">
        <w:rPr>
          <w:rFonts w:ascii="Courier New" w:hAnsi="Courier New" w:cs="Courier New"/>
          <w:sz w:val="20"/>
          <w:lang w:val="en-US"/>
        </w:rPr>
        <w:t>"</w:t>
      </w:r>
      <w:r>
        <w:t xml:space="preserve"> </w:t>
      </w:r>
    </w:p>
    <w:p w:rsidR="00F11EE7" w:rsidRDefault="00F11EE7" w:rsidP="00F11EE7">
      <w:pPr>
        <w:numPr>
          <w:ilvl w:val="1"/>
          <w:numId w:val="13"/>
        </w:numPr>
        <w:tabs>
          <w:tab w:val="clear" w:pos="8064"/>
          <w:tab w:val="right" w:pos="2410"/>
        </w:tabs>
      </w:pPr>
      <w:r>
        <w:t xml:space="preserve">The norm of the vector representing the gradient difference at the MECP, specified following </w:t>
      </w:r>
      <w:r w:rsidRPr="00026565">
        <w:rPr>
          <w:rFonts w:ascii="Courier New" w:hAnsi="Courier New" w:cs="Courier New"/>
          <w:color w:val="0000FF"/>
          <w:sz w:val="20"/>
          <w:lang w:val="en-US"/>
        </w:rPr>
        <w:t xml:space="preserve">me:GradientDifferenceMagnitude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p>
    <w:p w:rsidR="00F11EE7" w:rsidRDefault="00F11EE7" w:rsidP="00F11EE7">
      <w:pPr>
        <w:numPr>
          <w:ilvl w:val="1"/>
          <w:numId w:val="13"/>
        </w:numPr>
        <w:tabs>
          <w:tab w:val="clear" w:pos="8064"/>
          <w:tab w:val="right" w:pos="2552"/>
        </w:tabs>
      </w:pPr>
      <w:r>
        <w:t xml:space="preserve">The reduced mass for movement along the direction orthogonal to the crossing seam, specified following </w:t>
      </w:r>
      <w:r w:rsidRPr="00026565">
        <w:rPr>
          <w:rFonts w:ascii="Courier New" w:hAnsi="Courier New" w:cs="Courier New"/>
          <w:color w:val="0000FF"/>
          <w:sz w:val="20"/>
          <w:lang w:val="en-US"/>
        </w:rPr>
        <w:t xml:space="preserve">me:GradientReducedMass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a.m.u.</w:t>
      </w:r>
      <w:r w:rsidRPr="00026565">
        <w:rPr>
          <w:rFonts w:ascii="Courier New" w:hAnsi="Courier New" w:cs="Courier New"/>
          <w:sz w:val="20"/>
          <w:lang w:val="en-US"/>
        </w:rPr>
        <w:t>"</w:t>
      </w:r>
    </w:p>
    <w:p w:rsidR="0046074F" w:rsidRDefault="00F11EE7" w:rsidP="00F11EE7">
      <w:pPr>
        <w:ind w:left="900"/>
        <w:rPr>
          <w:rFonts w:ascii="Courier New" w:hAnsi="Courier New" w:cs="Courier New"/>
          <w:sz w:val="20"/>
          <w:lang w:val="en-US"/>
        </w:rPr>
      </w:pPr>
      <w:r>
        <w:t xml:space="preserve">WKB transmission probabilities require one additional input: the geometric mean of the norms of the gradients on the two surfaces at the MECP, specified using </w:t>
      </w:r>
      <w:r w:rsidRPr="00026565">
        <w:rPr>
          <w:rFonts w:ascii="Courier New" w:hAnsi="Courier New" w:cs="Courier New"/>
          <w:color w:val="0000FF"/>
          <w:sz w:val="20"/>
          <w:lang w:val="en-US"/>
        </w:rPr>
        <w:t xml:space="preserve">me:AverageSlope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r w:rsidR="00AB5912">
        <w:rPr>
          <w:rFonts w:ascii="Courier New" w:hAnsi="Courier New" w:cs="Courier New"/>
          <w:sz w:val="20"/>
          <w:lang w:val="en-US"/>
        </w:rPr>
        <w:t xml:space="preserve"> </w:t>
      </w:r>
    </w:p>
    <w:p w:rsidR="004F3F1E" w:rsidRDefault="0046074F" w:rsidP="0046074F">
      <w:pPr>
        <w:ind w:left="900"/>
      </w:pPr>
      <w:r>
        <w:t xml:space="preserve">Another property that requires further information is </w:t>
      </w:r>
      <w:proofErr w:type="gramStart"/>
      <w:r>
        <w:t xml:space="preserve">the </w:t>
      </w:r>
      <w:r>
        <w:rPr>
          <w:rFonts w:ascii="Courier New" w:hAnsi="Courier New" w:cs="Courier New"/>
          <w:color w:val="FF0000"/>
        </w:rPr>
        <w:t>me</w:t>
      </w:r>
      <w:proofErr w:type="gramEnd"/>
      <w:r>
        <w:rPr>
          <w:rFonts w:ascii="Courier New" w:hAnsi="Courier New" w:cs="Courier New"/>
          <w:color w:val="FF0000"/>
        </w:rPr>
        <w:t>:hessian</w:t>
      </w:r>
      <w:r>
        <w:t xml:space="preserve"> property. This property </w:t>
      </w:r>
      <w:r w:rsidR="00B218B8">
        <w:t xml:space="preserve">allows a Hessian to be 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w:t>
      </w:r>
      <w:proofErr w:type="gramStart"/>
      <w:r w:rsidR="004F3F1E">
        <w:t>section )</w:t>
      </w:r>
      <w:proofErr w:type="gramEnd"/>
      <w:r w:rsidR="004F3F1E">
        <w:t>. A typical specification might be:</w:t>
      </w:r>
    </w:p>
    <w:p w:rsidR="004F3F1E" w:rsidRPr="004F3F1E" w:rsidRDefault="004F3F1E" w:rsidP="004F3F1E">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4F3F1E" w:rsidRDefault="004F3F1E" w:rsidP="004F3F1E">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p>
    <w:p w:rsidR="004F3F1E" w:rsidRDefault="004F3F1E" w:rsidP="0046074F">
      <w:pPr>
        <w:ind w:left="900"/>
      </w:pPr>
    </w:p>
    <w:p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matric 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F77C82" w:rsidRDefault="00AB5912" w:rsidP="0046074F">
      <w:pPr>
        <w:ind w:left="900"/>
      </w:pPr>
      <w:proofErr w:type="gramStart"/>
      <w:r>
        <w:lastRenderedPageBreak/>
        <w:t xml:space="preserve">The </w:t>
      </w:r>
      <w:r>
        <w:rPr>
          <w:rFonts w:ascii="Courier New" w:hAnsi="Courier New" w:cs="Courier New"/>
          <w:color w:val="FF0000"/>
        </w:rPr>
        <w:t>me</w:t>
      </w:r>
      <w:proofErr w:type="gramEnd"/>
      <w:r>
        <w:rPr>
          <w:rFonts w:ascii="Courier New" w:hAnsi="Courier New" w:cs="Courier New"/>
          <w:color w:val="FF0000"/>
        </w:rPr>
        <w:t>:ZPE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5C2DF0">
        <w:t>7.3.1.1</w:t>
      </w:r>
      <w:r>
        <w:fldChar w:fldCharType="end"/>
      </w:r>
      <w:r>
        <w:t>.</w:t>
      </w:r>
    </w:p>
    <w:tbl>
      <w:tblPr>
        <w:tblW w:w="9214" w:type="dxa"/>
        <w:tblInd w:w="108" w:type="dxa"/>
        <w:tblLayout w:type="fixed"/>
        <w:tblLook w:val="0000" w:firstRow="0" w:lastRow="0" w:firstColumn="0" w:lastColumn="0" w:noHBand="0" w:noVBand="0"/>
      </w:tblPr>
      <w:tblGrid>
        <w:gridCol w:w="3402"/>
        <w:gridCol w:w="1985"/>
        <w:gridCol w:w="3827"/>
      </w:tblGrid>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221856">
            <w:pPr>
              <w:pStyle w:val="tabletext"/>
              <w:snapToGrid w:val="0"/>
              <w:ind w:left="900"/>
              <w:jc w:val="both"/>
              <w:rPr>
                <w:rFonts w:ascii="Times New Roman" w:hAnsi="Times New Roman" w:cs="Times New Roman"/>
                <w:color w:val="auto"/>
                <w:sz w:val="20"/>
                <w:szCs w:val="20"/>
              </w:rPr>
            </w:pPr>
            <w:r>
              <w:rPr>
                <w:sz w:val="20"/>
                <w:szCs w:val="20"/>
              </w:rPr>
              <w:t xml:space="preserve">dictRef </w:t>
            </w:r>
            <w:r>
              <w:rPr>
                <w:rFonts w:ascii="Times New Roman" w:hAnsi="Times New Roman" w:cs="Times New Roman"/>
                <w:color w:val="auto"/>
                <w:sz w:val="20"/>
                <w:szCs w:val="20"/>
              </w:rPr>
              <w:t>value</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me:ZPE</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221856" w:rsidRDefault="0022185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221856" w:rsidRDefault="0022185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221856" w:rsidRDefault="0022185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me:Hf0</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me:HfAT0</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Me:Hf298</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me:rotConsts</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Array</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cm-1</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me:symmetryNumber</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me:frequenciesScaleFactor</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me:vibFreqs</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Array</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cm-1</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me:MW</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Amu</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me:spinMultiplicity</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the preferred alternative.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me:epsilon</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me:sigma</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r>
      <w:tr w:rsidR="00AB5912" w:rsidTr="000335EA">
        <w:tc>
          <w:tcPr>
            <w:tcW w:w="3402" w:type="dxa"/>
            <w:tcBorders>
              <w:left w:val="single" w:sz="4" w:space="0" w:color="000000"/>
              <w:bottom w:val="single" w:sz="4" w:space="0" w:color="000000"/>
            </w:tcBorders>
            <w:shd w:val="clear" w:color="auto" w:fill="auto"/>
            <w:vAlign w:val="center"/>
          </w:tcPr>
          <w:p w:rsidR="00AB5912" w:rsidRDefault="00AB5912" w:rsidP="000335EA">
            <w:pPr>
              <w:pStyle w:val="tabletext"/>
              <w:snapToGrid w:val="0"/>
              <w:rPr>
                <w:sz w:val="20"/>
                <w:szCs w:val="20"/>
              </w:rPr>
            </w:pPr>
            <w:r>
              <w:rPr>
                <w:sz w:val="20"/>
                <w:szCs w:val="20"/>
              </w:rPr>
              <w:t>me:deltaEDown</w:t>
            </w:r>
          </w:p>
        </w:tc>
        <w:tc>
          <w:tcPr>
            <w:tcW w:w="1985" w:type="dxa"/>
            <w:tcBorders>
              <w:top w:val="single" w:sz="4" w:space="0" w:color="000000"/>
              <w:left w:val="single" w:sz="4" w:space="0" w:color="000000"/>
              <w:bottom w:val="single" w:sz="4" w:space="0" w:color="000000"/>
            </w:tcBorders>
            <w:shd w:val="clear" w:color="auto" w:fill="auto"/>
            <w:vAlign w:val="center"/>
          </w:tcPr>
          <w:p w:rsidR="00AB5912" w:rsidRDefault="0046074F" w:rsidP="000335EA">
            <w:pPr>
              <w:pStyle w:val="tabletext"/>
              <w:snapToGrid w:val="0"/>
              <w:rPr>
                <w:sz w:val="20"/>
                <w:szCs w:val="20"/>
              </w:rPr>
            </w:pPr>
            <w:r>
              <w:rPr>
                <w:sz w:val="20"/>
                <w:szCs w:val="20"/>
              </w:rPr>
              <w:t>S</w:t>
            </w:r>
            <w:r w:rsidR="00AB5912">
              <w:rPr>
                <w:sz w:val="20"/>
                <w:szCs w:val="20"/>
              </w:rPr>
              <w:t>calar</w:t>
            </w:r>
          </w:p>
        </w:tc>
        <w:tc>
          <w:tcPr>
            <w:tcW w:w="3827" w:type="dxa"/>
            <w:tcBorders>
              <w:left w:val="single" w:sz="4" w:space="0" w:color="000000"/>
              <w:bottom w:val="single" w:sz="4" w:space="0" w:color="000000"/>
              <w:right w:val="single" w:sz="4" w:space="0" w:color="000000"/>
            </w:tcBorders>
            <w:shd w:val="clear" w:color="auto" w:fill="auto"/>
            <w:vAlign w:val="center"/>
          </w:tcPr>
          <w:p w:rsidR="00AB5912" w:rsidRDefault="00AB5912" w:rsidP="000335EA">
            <w:pPr>
              <w:pStyle w:val="tabletext"/>
              <w:snapToGrid w:val="0"/>
              <w:rPr>
                <w:sz w:val="20"/>
                <w:szCs w:val="20"/>
              </w:rPr>
            </w:pPr>
            <w:r>
              <w:rPr>
                <w:sz w:val="20"/>
                <w:szCs w:val="20"/>
              </w:rPr>
              <w:t>cm-1</w:t>
            </w:r>
          </w:p>
        </w:tc>
      </w:tr>
      <w:tr w:rsidR="00AB5912" w:rsidTr="000335EA">
        <w:tc>
          <w:tcPr>
            <w:tcW w:w="3402" w:type="dxa"/>
            <w:tcBorders>
              <w:left w:val="single" w:sz="4" w:space="0" w:color="000000"/>
              <w:bottom w:val="single" w:sz="4" w:space="0" w:color="000000"/>
            </w:tcBorders>
            <w:shd w:val="clear" w:color="auto" w:fill="auto"/>
            <w:vAlign w:val="center"/>
          </w:tcPr>
          <w:p w:rsidR="00AB5912" w:rsidRDefault="00AB5912" w:rsidP="00AB5912">
            <w:pPr>
              <w:pStyle w:val="tabletext"/>
              <w:snapToGrid w:val="0"/>
              <w:rPr>
                <w:sz w:val="20"/>
                <w:szCs w:val="20"/>
              </w:rPr>
            </w:pPr>
            <w:r>
              <w:rPr>
                <w:sz w:val="20"/>
                <w:szCs w:val="20"/>
              </w:rPr>
              <w:t>me:hessian</w:t>
            </w:r>
          </w:p>
        </w:tc>
        <w:tc>
          <w:tcPr>
            <w:tcW w:w="1985" w:type="dxa"/>
            <w:tcBorders>
              <w:top w:val="single" w:sz="4" w:space="0" w:color="000000"/>
              <w:left w:val="single" w:sz="4" w:space="0" w:color="000000"/>
              <w:bottom w:val="single" w:sz="4" w:space="0" w:color="000000"/>
            </w:tcBorders>
            <w:shd w:val="clear" w:color="auto" w:fill="auto"/>
            <w:vAlign w:val="center"/>
          </w:tcPr>
          <w:p w:rsidR="00AB5912" w:rsidRDefault="00B218B8" w:rsidP="000335EA">
            <w:pPr>
              <w:pStyle w:val="tabletext"/>
              <w:snapToGrid w:val="0"/>
              <w:rPr>
                <w:sz w:val="20"/>
                <w:szCs w:val="20"/>
              </w:rPr>
            </w:pPr>
            <w:r>
              <w:rPr>
                <w:sz w:val="20"/>
                <w:szCs w:val="20"/>
              </w:rPr>
              <w:t>Matrix</w:t>
            </w:r>
          </w:p>
        </w:tc>
        <w:tc>
          <w:tcPr>
            <w:tcW w:w="3827" w:type="dxa"/>
            <w:tcBorders>
              <w:left w:val="single" w:sz="4" w:space="0" w:color="000000"/>
              <w:bottom w:val="single" w:sz="4" w:space="0" w:color="000000"/>
              <w:right w:val="single" w:sz="4" w:space="0" w:color="000000"/>
            </w:tcBorders>
            <w:shd w:val="clear" w:color="auto" w:fill="auto"/>
            <w:vAlign w:val="center"/>
          </w:tcPr>
          <w:p w:rsidR="0046074F" w:rsidRDefault="0046074F"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rsidR="00AB5912" w:rsidRDefault="0046074F"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Pr>
                <w:sz w:val="20"/>
                <w:szCs w:val="20"/>
              </w:rPr>
              <w:t>Hartree/bohr2</w:t>
            </w:r>
            <w:r>
              <w:rPr>
                <w:rFonts w:ascii="Times New Roman" w:hAnsi="Times New Roman" w:cs="Times New Roman"/>
                <w:color w:val="auto"/>
                <w:sz w:val="20"/>
                <w:szCs w:val="20"/>
              </w:rPr>
              <w:t xml:space="preserve"> </w:t>
            </w:r>
          </w:p>
        </w:tc>
      </w:tr>
    </w:tbl>
    <w:p w:rsidR="005D09CE" w:rsidRPr="00AB5912" w:rsidRDefault="00221856" w:rsidP="00AB5912">
      <w:pPr>
        <w:ind w:left="900"/>
        <w:rPr>
          <w:sz w:val="20"/>
        </w:rPr>
      </w:pPr>
      <w:proofErr w:type="gramStart"/>
      <w:r w:rsidRPr="008D17BE">
        <w:rPr>
          <w:sz w:val="20"/>
        </w:rPr>
        <w:t xml:space="preserve">Table </w:t>
      </w:r>
      <w:r w:rsidR="008D17BE">
        <w:rPr>
          <w:sz w:val="20"/>
        </w:rPr>
        <w:t>1</w:t>
      </w:r>
      <w:r w:rsidRPr="008D17BE">
        <w:rPr>
          <w:sz w:val="20"/>
        </w:rPr>
        <w:t>: Some of the values of dictRef recognized by MESMER, whether</w:t>
      </w:r>
      <w:r w:rsidR="008D17BE">
        <w:rPr>
          <w:sz w:val="20"/>
        </w:rPr>
        <w:t xml:space="preserve"> the associated input is scalar</w:t>
      </w:r>
      <w:r w:rsidRPr="008D17BE">
        <w:rPr>
          <w:sz w:val="20"/>
        </w:rPr>
        <w:t xml:space="preserve"> or an array, and the available units for the input values.</w:t>
      </w:r>
      <w:proofErr w:type="gramEnd"/>
    </w:p>
    <w:p w:rsidR="00F11EE7" w:rsidRDefault="00F11EE7" w:rsidP="00F11EE7">
      <w:pPr>
        <w:numPr>
          <w:ilvl w:val="0"/>
          <w:numId w:val="13"/>
        </w:numPr>
      </w:pPr>
      <w:proofErr w:type="gramStart"/>
      <w:r w:rsidRPr="00D43143">
        <w:rPr>
          <w:rFonts w:ascii="Courier New" w:hAnsi="Courier New" w:cs="Courier New"/>
          <w:color w:val="FF0000"/>
        </w:rPr>
        <w:t>me:</w:t>
      </w:r>
      <w:proofErr w:type="gramEnd"/>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5C2DF0">
        <w:t>11.2.7</w:t>
      </w:r>
      <w:r>
        <w:fldChar w:fldCharType="end"/>
      </w:r>
      <w:r>
        <w:t>.</w:t>
      </w:r>
    </w:p>
    <w:p w:rsidR="00F11EE7" w:rsidRDefault="00F11EE7" w:rsidP="00AB5912">
      <w:pPr>
        <w:numPr>
          <w:ilvl w:val="0"/>
          <w:numId w:val="13"/>
        </w:numPr>
      </w:pPr>
      <w:proofErr w:type="gramStart"/>
      <w:r>
        <w:t>The</w:t>
      </w:r>
      <w:r w:rsidR="00AB5912">
        <w:rPr>
          <w:rFonts w:ascii="Courier New" w:hAnsi="Courier New" w:cs="Courier New"/>
          <w:color w:val="FF0000"/>
        </w:rPr>
        <w:t xml:space="preserve"> </w:t>
      </w:r>
      <w:r>
        <w:rPr>
          <w:rFonts w:ascii="Courier New" w:hAnsi="Courier New" w:cs="Courier New"/>
          <w:color w:val="FF0000"/>
        </w:rPr>
        <w:t>me</w:t>
      </w:r>
      <w:proofErr w:type="gramEnd"/>
      <w:r>
        <w:rPr>
          <w:rFonts w:ascii="Courier New" w:hAnsi="Courier New" w:cs="Courier New"/>
          <w:color w:val="FF0000"/>
        </w:rPr>
        <w:t>:reservoirSize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xml:space="preserve">.  The user must determine whether the results of reservoir grain approximation are in agreement with the full </w:t>
      </w:r>
      <w:r>
        <w:lastRenderedPageBreak/>
        <w:t xml:space="preserve">master equation and whether it is an appropriate approximation. The syntax below specifies a reservoir spanning the well bottom </w:t>
      </w:r>
      <w:proofErr w:type="gramStart"/>
      <w:r>
        <w:t>to 2 kJ mol</w:t>
      </w:r>
      <w:r>
        <w:rPr>
          <w:vertAlign w:val="superscript"/>
        </w:rPr>
        <w:t>-1</w:t>
      </w:r>
      <w:r>
        <w:t xml:space="preserve"> beneath the lowest threshold</w:t>
      </w:r>
      <w:proofErr w:type="gramEnd"/>
      <w:r>
        <w:t>.</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w:t>
      </w:r>
      <w:proofErr w:type="gramStart"/>
      <w:r>
        <w:rPr>
          <w:rFonts w:ascii="Courier New" w:hAnsi="Courier New" w:cs="Courier New"/>
          <w:color w:val="FF0000"/>
          <w:sz w:val="20"/>
        </w:rPr>
        <w:t>me:</w:t>
      </w:r>
      <w:proofErr w:type="gramEnd"/>
      <w:r>
        <w:rPr>
          <w:rFonts w:ascii="Courier New" w:hAnsi="Courier New" w:cs="Courier New"/>
          <w:color w:val="FF0000"/>
          <w:sz w:val="20"/>
        </w:rPr>
        <w:t>reservoirSize units="kJ/mol"&gt;-2.0&lt;/me:reservoirSize&gt;</w:t>
      </w:r>
      <w:r w:rsidRPr="002C3B38">
        <w:rPr>
          <w:rFonts w:ascii="Courier New" w:hAnsi="Courier New" w:cs="Courier New"/>
          <w:color w:val="FF0000"/>
        </w:rPr>
        <w:tab/>
      </w:r>
    </w:p>
    <w:p w:rsidR="00B218B8" w:rsidRDefault="00221856" w:rsidP="005948FB">
      <w:pPr>
        <w:numPr>
          <w:ilvl w:val="0"/>
          <w:numId w:val="13"/>
        </w:numPr>
      </w:pPr>
      <w:bookmarkStart w:id="32" w:name="_Ref345768724"/>
      <w:proofErr w:type="gramStart"/>
      <w:r w:rsidRPr="00D43143">
        <w:rPr>
          <w:rFonts w:ascii="Courier New" w:hAnsi="Courier New" w:cs="Courier New"/>
          <w:color w:val="FF0000"/>
        </w:rPr>
        <w:t>me:</w:t>
      </w:r>
      <w:proofErr w:type="gramEnd"/>
      <w:r w:rsidRPr="00D43143">
        <w:rPr>
          <w:rFonts w:ascii="Courier New" w:hAnsi="Courier New" w:cs="Courier New"/>
          <w:color w:val="FF0000"/>
        </w:rPr>
        <w:t>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w:t>
      </w:r>
      <w:proofErr w:type="gramStart"/>
      <w:r>
        <w:t>,</w:t>
      </w:r>
      <w:proofErr w:type="gramEnd"/>
      <w:r>
        <w:t xml:space="preserv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t xml:space="preserve"> For active species 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221856" w:rsidP="00B218B8">
      <w:pPr>
        <w:numPr>
          <w:ilvl w:val="0"/>
          <w:numId w:val="13"/>
        </w:numPr>
      </w:pPr>
      <w:bookmarkStart w:id="33" w:name="_GoBack"/>
      <w:bookmarkEnd w:id="33"/>
      <w:proofErr w:type="gramStart"/>
      <w:r w:rsidRPr="00B218B8">
        <w:rPr>
          <w:rFonts w:ascii="Courier New" w:hAnsi="Courier New" w:cs="Courier New"/>
          <w:color w:val="FF0000"/>
        </w:rPr>
        <w:t>me:</w:t>
      </w:r>
      <w:proofErr w:type="gramEnd"/>
      <w:r w:rsidRPr="00B218B8">
        <w:rPr>
          <w:rFonts w:ascii="Courier New" w:hAnsi="Courier New" w:cs="Courier New"/>
          <w:color w:val="FF0000"/>
        </w:rPr>
        <w:t>ExtraDOSCMethod</w:t>
      </w:r>
      <w:r>
        <w:t xml:space="preserve"> This tag is used to add additional density of states calculation methods. An important example in this respect is the extension that allows the </w:t>
      </w:r>
      <w:proofErr w:type="gramStart"/>
      <w:r>
        <w:lastRenderedPageBreak/>
        <w:t>calculation</w:t>
      </w:r>
      <w:proofErr w:type="gramEnd"/>
      <w:r>
        <w:t xml:space="preserve"> of hindered rotor densities of states. The hindered rotor facility is implemented as a plug in class and can be invoked using </w:t>
      </w:r>
      <w:r w:rsidRPr="00B218B8">
        <w:rPr>
          <w:rFonts w:ascii="Courier New" w:hAnsi="Courier New" w:cs="Courier New"/>
          <w:color w:val="0000FF"/>
          <w:sz w:val="20"/>
          <w:lang w:val="en-US"/>
        </w:rPr>
        <w:t>&lt;</w:t>
      </w:r>
      <w:r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Pr="00B218B8">
        <w:rPr>
          <w:rFonts w:ascii="Courier New" w:hAnsi="Courier New" w:cs="Courier New"/>
          <w:color w:val="A31515"/>
          <w:sz w:val="20"/>
          <w:lang w:val="en-US"/>
        </w:rPr>
        <w:t>DOSCMethod</w:t>
      </w:r>
      <w:r w:rsidRPr="00B218B8">
        <w:rPr>
          <w:rFonts w:ascii="Courier New" w:hAnsi="Courier New" w:cs="Courier New"/>
          <w:color w:val="0000FF"/>
          <w:sz w:val="20"/>
          <w:lang w:val="en-US"/>
        </w:rPr>
        <w:t xml:space="preserve"> </w:t>
      </w:r>
      <w:r w:rsidRPr="00B218B8">
        <w:rPr>
          <w:rFonts w:ascii="Courier New" w:hAnsi="Courier New" w:cs="Courier New"/>
          <w:color w:val="FF0000"/>
          <w:sz w:val="20"/>
          <w:lang w:val="en-US"/>
        </w:rPr>
        <w:t>name</w:t>
      </w:r>
      <w:r w:rsidRPr="00B218B8">
        <w:rPr>
          <w:rFonts w:ascii="Courier New" w:hAnsi="Courier New" w:cs="Courier New"/>
          <w:color w:val="0000FF"/>
          <w:sz w:val="20"/>
          <w:lang w:val="en-US"/>
        </w:rPr>
        <w:t>=</w:t>
      </w:r>
      <w:r w:rsidRPr="00B218B8">
        <w:rPr>
          <w:rFonts w:ascii="Courier New" w:hAnsi="Courier New" w:cs="Courier New"/>
          <w:sz w:val="20"/>
          <w:lang w:val="en-US"/>
        </w:rPr>
        <w:t>"</w:t>
      </w:r>
      <w:r w:rsidRPr="00B218B8">
        <w:rPr>
          <w:rFonts w:ascii="Courier New" w:hAnsi="Courier New" w:cs="Courier New"/>
          <w:color w:val="0000FF"/>
          <w:sz w:val="20"/>
          <w:lang w:val="en-US"/>
        </w:rPr>
        <w:t>HinderedRotorQM1D</w:t>
      </w:r>
      <w:r w:rsidRPr="00B218B8">
        <w:rPr>
          <w:rFonts w:ascii="Courier New" w:hAnsi="Courier New" w:cs="Courier New"/>
          <w:sz w:val="20"/>
          <w:lang w:val="en-US"/>
        </w:rPr>
        <w:t>"</w:t>
      </w:r>
      <w:r w:rsidRPr="00B218B8">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5C2DF0">
        <w:t>11.2.3</w:t>
      </w:r>
      <w:r>
        <w:fldChar w:fldCharType="end"/>
      </w:r>
      <w:r>
        <w:t>.</w:t>
      </w:r>
      <w:bookmarkEnd w:id="32"/>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(King et al, </w:t>
            </w:r>
            <w:r>
              <w:rPr>
                <w:rFonts w:ascii="Times New Roman" w:hAnsi="Times New Roman" w:cs="Times New Roman"/>
                <w:i/>
                <w:color w:val="auto"/>
                <w:sz w:val="20"/>
                <w:szCs w:val="20"/>
              </w:rPr>
              <w:t>J.Chem.Phys.</w:t>
            </w:r>
            <w:r>
              <w:rPr>
                <w:rFonts w:ascii="Times New Roman" w:hAnsi="Times New Roman" w:cs="Times New Roman"/>
                <w:color w:val="auto"/>
                <w:sz w:val="20"/>
                <w:szCs w:val="20"/>
              </w:rPr>
              <w:t xml:space="preserve"> </w:t>
            </w:r>
            <w:r>
              <w:rPr>
                <w:rFonts w:ascii="Times New Roman" w:hAnsi="Times New Roman" w:cs="Times New Roman"/>
                <w:b/>
                <w:color w:val="auto"/>
                <w:sz w:val="20"/>
                <w:szCs w:val="20"/>
              </w:rPr>
              <w:t>11</w:t>
            </w:r>
            <w:r>
              <w:rPr>
                <w:rFonts w:ascii="Times New Roman" w:hAnsi="Times New Roman" w:cs="Times New Roman"/>
                <w:color w:val="auto"/>
                <w:sz w:val="20"/>
                <w:szCs w:val="20"/>
              </w:rPr>
              <w:t>, 27 (1942))</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proofErr w:type="gramStart"/>
      <w:r w:rsidRPr="00B218B8">
        <w:rPr>
          <w:sz w:val="20"/>
        </w:rPr>
        <w:t>Table 2: Methods for calculating rotational densities of sates, presently available in MESMER.</w:t>
      </w:r>
      <w:proofErr w:type="gramEnd"/>
      <w:r w:rsidRPr="00B218B8">
        <w:rPr>
          <w:sz w:val="20"/>
        </w:rPr>
        <w:t xml:space="preserve"> Note that the rotational constants have the unit of cm</w:t>
      </w:r>
      <w:r w:rsidRPr="00B218B8">
        <w:rPr>
          <w:sz w:val="20"/>
          <w:vertAlign w:val="superscript"/>
        </w:rPr>
        <w:t>-1</w:t>
      </w:r>
      <w:r w:rsidRPr="00B218B8">
        <w:rPr>
          <w:sz w:val="20"/>
        </w:rPr>
        <w:t xml:space="preserve">. </w:t>
      </w:r>
      <w:proofErr w:type="gramStart"/>
      <w:r w:rsidRPr="00B218B8">
        <w:rPr>
          <w:i/>
          <w:sz w:val="20"/>
        </w:rPr>
        <w:t>g</w:t>
      </w:r>
      <w:r w:rsidRPr="00B218B8">
        <w:rPr>
          <w:i/>
          <w:sz w:val="20"/>
          <w:vertAlign w:val="subscript"/>
        </w:rPr>
        <w:t>JK</w:t>
      </w:r>
      <w:proofErr w:type="gramEnd"/>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5D09CE" w:rsidRDefault="005D09CE" w:rsidP="005D09CE">
      <w:pPr>
        <w:pStyle w:val="Heading4"/>
      </w:pPr>
      <w:bookmarkStart w:id="34" w:name="_Ref353720118"/>
      <w:bookmarkStart w:id="35" w:name="_Toc376018242"/>
      <w:r>
        <w:t>Potential Energy Surface (Zero Point Energy Convention)</w:t>
      </w:r>
      <w:bookmarkEnd w:id="34"/>
      <w:bookmarkEnd w:id="35"/>
    </w:p>
    <w:p w:rsidR="001613D8" w:rsidRDefault="005975A6" w:rsidP="001613D8">
      <w:pPr>
        <w:spacing w:after="0"/>
      </w:pPr>
      <w:r>
        <w:t>Within MESMER all potential energy surface (PES) features</w:t>
      </w:r>
      <w:r w:rsidR="001613D8" w:rsidRPr="001613D8">
        <w:t xml:space="preserve"> </w:t>
      </w:r>
      <w:r w:rsidR="001613D8">
        <w:t>of the reaction</w:t>
      </w:r>
      <w:r>
        <w:t xml:space="preserve"> are located with respect to each other on the basis of their zero-point energy</w:t>
      </w:r>
      <w:r w:rsidR="00D20D5F">
        <w:t xml:space="preserve"> (ZPE)</w:t>
      </w:r>
      <w:r>
        <w:t xml:space="preserve">. </w:t>
      </w:r>
      <w:r w:rsidR="00F21CBD">
        <w:t>Figure 3 shows a schematic of a PES, with a number of measures. The valu</w:t>
      </w:r>
      <w:r w:rsidR="00294383">
        <w:t xml:space="preserve">es used by stored by MESMER </w:t>
      </w:r>
      <w:proofErr w:type="gramStart"/>
      <w:r w:rsidR="00294383">
        <w:t xml:space="preserve">are </w:t>
      </w:r>
      <w:proofErr w:type="gramEnd"/>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rsidR="00F21CBD">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rsidR="00F21CBD">
        <w:t xml:space="preserve">, the ZPE reaction threshold. The other terms shown in </w:t>
      </w:r>
      <w:r w:rsidR="007453E0">
        <w:t>F</w:t>
      </w:r>
      <w:r w:rsidR="00F21CBD">
        <w:t xml:space="preserve">igure 3 refer to values at 298 K or </w:t>
      </w:r>
      <w:r>
        <w:t xml:space="preserve">A PES feature is </w:t>
      </w:r>
      <w:r w:rsidR="001613D8">
        <w:t xml:space="preserve">a stationary point on the PES and is </w:t>
      </w:r>
      <w:r>
        <w:t>either a minimum (or well)</w:t>
      </w:r>
      <w:r w:rsidR="001613D8">
        <w:t>,</w:t>
      </w:r>
      <w:r>
        <w:t xml:space="preserve"> a saddle point (transition state) or an association/dissociation limit. The zero-point energy of each fe</w:t>
      </w:r>
      <w:r w:rsidR="000973EF">
        <w:t>ature is stored in the property</w:t>
      </w:r>
      <w:r>
        <w:t xml:space="preserve"> </w:t>
      </w:r>
      <w:r w:rsidR="00F77C82">
        <w:rPr>
          <w:rFonts w:ascii="Courier New" w:hAnsi="Courier New" w:cs="Courier New"/>
          <w:color w:val="FF0000"/>
        </w:rPr>
        <w:lastRenderedPageBreak/>
        <w:t>me:ZPE</w:t>
      </w:r>
      <w:r w:rsidR="001613D8">
        <w:t xml:space="preserve">. </w:t>
      </w:r>
      <w:r w:rsidR="00F77C82">
        <w:t xml:space="preserve">It is important to </w:t>
      </w:r>
      <w:r w:rsidR="001613D8">
        <w:t>emphasize</w:t>
      </w:r>
      <w:r w:rsidR="00F77C82">
        <w:t xml:space="preserve"> that the relative locations are defined in terms of the </w:t>
      </w:r>
      <w:r w:rsidR="00D20D5F">
        <w:t>ZPE</w:t>
      </w:r>
      <w:r w:rsidR="00F77C82">
        <w:t xml:space="preserve"> of each species involved in the reaction system. Thus for an isomerisation reaction, the difference of </w:t>
      </w:r>
      <w:proofErr w:type="gramStart"/>
      <w:r w:rsidR="00F77C82">
        <w:t xml:space="preserve">the </w:t>
      </w:r>
      <w:r w:rsidR="00F77C82">
        <w:rPr>
          <w:rFonts w:ascii="Courier New" w:hAnsi="Courier New" w:cs="Courier New"/>
          <w:color w:val="FF0000"/>
        </w:rPr>
        <w:t>me</w:t>
      </w:r>
      <w:proofErr w:type="gramEnd"/>
      <w:r w:rsidR="00F77C82">
        <w:rPr>
          <w:rFonts w:ascii="Courier New" w:hAnsi="Courier New" w:cs="Courier New"/>
          <w:color w:val="FF0000"/>
        </w:rPr>
        <w:t>:ZPE</w:t>
      </w:r>
      <w:r w:rsidR="00F77C82">
        <w:t xml:space="preserve"> values of the two isomers</w:t>
      </w:r>
      <w:r w:rsidR="001613D8">
        <w:t>,</w:t>
      </w:r>
      <w:r w:rsidR="00F77C82">
        <w:t xml:space="preserve"> corresponds to the </w:t>
      </w:r>
      <w:r w:rsidR="00145FA6">
        <w:t>enthalpy</w:t>
      </w:r>
      <w:r w:rsidR="00F77C82">
        <w:t xml:space="preserve"> of reaction at 0 K. </w:t>
      </w:r>
    </w:p>
    <w:p w:rsidR="001613D8" w:rsidRDefault="001613D8" w:rsidP="001613D8">
      <w:pPr>
        <w:spacing w:after="0"/>
      </w:pPr>
    </w:p>
    <w:p w:rsidR="00F77C82" w:rsidRDefault="00F77C82" w:rsidP="001613D8">
      <w:pPr>
        <w:spacing w:after="0"/>
      </w:pPr>
      <w:r>
        <w:t xml:space="preserve">Because MESMER is based on ZPE values, care must be taken when using data obtained from </w:t>
      </w:r>
      <w:r w:rsidRPr="004D29D4">
        <w:rPr>
          <w:i/>
        </w:rPr>
        <w:t>ab initio</w:t>
      </w:r>
      <w:r>
        <w:t xml:space="preserve"> methods, that is classical potentials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me:ZPE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In addition there are two important points that need to be accounted for when specifying zero point energy:</w:t>
      </w:r>
    </w:p>
    <w:p w:rsidR="00F77C82" w:rsidRDefault="00F77C82" w:rsidP="00D20D5F">
      <w:pPr>
        <w:pStyle w:val="ListParagraph"/>
        <w:numPr>
          <w:ilvl w:val="0"/>
          <w:numId w:val="25"/>
        </w:numPr>
      </w:pPr>
      <w:r>
        <w:t xml:space="preserve">While different units </w:t>
      </w:r>
      <w:r w:rsidR="00D20D5F">
        <w:t>can be specified</w:t>
      </w:r>
      <w:r>
        <w:t xml:space="preserve"> for input of </w:t>
      </w:r>
      <w:r w:rsidR="00D20D5F">
        <w:t>the</w:t>
      </w:r>
      <w:r>
        <w:t xml:space="preserve"> </w:t>
      </w:r>
      <w:r w:rsidR="00D20D5F">
        <w:t>ZPE of reaction species</w:t>
      </w:r>
      <w:r>
        <w:t xml:space="preserve">, the selected units must be consistent for every </w:t>
      </w:r>
      <w:r w:rsidR="00D20D5F">
        <w:t>species</w:t>
      </w:r>
      <w:r>
        <w:t xml:space="preserve"> in the input file</w:t>
      </w:r>
      <w:r w:rsidR="00D20D5F">
        <w:t xml:space="preserve"> and ZPE values must be consistent</w:t>
      </w:r>
      <w:r>
        <w:t xml:space="preserve"> with respect to some arbitrary reference energy</w:t>
      </w:r>
      <w:r w:rsidR="00D20D5F">
        <w:t xml:space="preserve"> (i.e. internally consistent)</w:t>
      </w:r>
      <w:r>
        <w:t xml:space="preserve">. </w:t>
      </w:r>
    </w:p>
    <w:p w:rsidR="00F77C82" w:rsidRDefault="00F77C82" w:rsidP="00800034">
      <w:pPr>
        <w:pStyle w:val="ListParagraph"/>
        <w:numPr>
          <w:ilvl w:val="0"/>
          <w:numId w:val="25"/>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For example consider the association reaction</w:t>
      </w:r>
      <w:proofErr w:type="gramStart"/>
      <w:r w:rsidR="00800034">
        <w:t xml:space="preserve">, </w:t>
      </w:r>
      <w:proofErr w:type="gramEnd"/>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0973EF" w:rsidRDefault="000973EF" w:rsidP="000973EF">
      <w:r>
        <w:t>While ZPE can be entered directly, there are a number of other sources of dat</w:t>
      </w:r>
      <w:r w:rsidR="0052458C">
        <w:t>a</w:t>
      </w:r>
      <w:r>
        <w:t xml:space="preserve"> that can be used to define ZPE and MESMER provides three facilities to help with this: </w:t>
      </w:r>
    </w:p>
    <w:p w:rsidR="00296248" w:rsidRDefault="000973EF" w:rsidP="000973EF">
      <w:pPr>
        <w:pStyle w:val="ListParagraph"/>
        <w:numPr>
          <w:ilvl w:val="0"/>
          <w:numId w:val="26"/>
        </w:numPr>
      </w:pPr>
      <w:r>
        <w:t>ZPE</w:t>
      </w:r>
      <w:r w:rsidR="00F77C82">
        <w:t xml:space="preserve"> can be input as </w:t>
      </w:r>
      <w:r w:rsidR="00504FE1">
        <w:t xml:space="preserve">the </w:t>
      </w:r>
      <w:r w:rsidR="00186A2E">
        <w:t>Enthalpy</w:t>
      </w:r>
      <w:r w:rsidR="00F77C82">
        <w:t xml:space="preserve"> of Formation at 0</w:t>
      </w:r>
      <w:r w:rsidR="00296248">
        <w:t xml:space="preserve"> </w:t>
      </w:r>
      <w:r w:rsidR="00F77C82">
        <w:t>K</w:t>
      </w:r>
      <w:proofErr w:type="gramStart"/>
      <w:r w:rsidR="00296248">
        <w:t>,</w:t>
      </w:r>
      <w:r w:rsidR="009C7DF7">
        <w:t xml:space="preserve"> </w:t>
      </w:r>
      <w:proofErr w:type="gramEnd"/>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00984554">
        <w:rPr>
          <w:rFonts w:cs="Times New Roman"/>
        </w:rPr>
        <w:t xml:space="preserve">, </w:t>
      </w:r>
      <w:r w:rsidR="00296248">
        <w:t>with an implied re</w:t>
      </w:r>
      <w:r w:rsidR="00E73964">
        <w:t xml:space="preserve">ference </w:t>
      </w:r>
      <w:r w:rsidR="00FE6CF1">
        <w:t xml:space="preserve">to the </w:t>
      </w:r>
      <w:r w:rsidR="00E36AE9">
        <w:t xml:space="preserve">energy </w:t>
      </w:r>
      <w:r w:rsidR="00E73964">
        <w:t>of the elements in their</w:t>
      </w:r>
      <w:r w:rsidR="00296248">
        <w:t xml:space="preserve"> </w:t>
      </w:r>
      <w:r w:rsidR="00E36AE9">
        <w:t xml:space="preserve">reference </w:t>
      </w:r>
      <w:r w:rsidR="00296248">
        <w:t>states at 0 K,</w:t>
      </w:r>
      <w:r>
        <w:t xml:space="preserve"> using the keyword </w:t>
      </w:r>
      <w:r w:rsidRPr="000973EF">
        <w:rPr>
          <w:rFonts w:ascii="Courier New" w:hAnsi="Courier New" w:cs="Courier New"/>
          <w:color w:val="FF0000"/>
        </w:rPr>
        <w:t>me:Hf0</w:t>
      </w:r>
      <w:r w:rsidR="00296248">
        <w:t>.</w:t>
      </w:r>
      <w:r w:rsidR="00F77C82">
        <w:t xml:space="preserve"> </w:t>
      </w:r>
    </w:p>
    <w:p w:rsidR="00296248" w:rsidRDefault="00296248" w:rsidP="000973EF">
      <w:pPr>
        <w:pStyle w:val="ListParagraph"/>
        <w:numPr>
          <w:ilvl w:val="0"/>
          <w:numId w:val="26"/>
        </w:numPr>
      </w:pPr>
      <w:r>
        <w:t xml:space="preserve">ZPE can be input as </w:t>
      </w:r>
      <w:r w:rsidR="00504FE1">
        <w:t xml:space="preserve">the </w:t>
      </w:r>
      <w:r w:rsidR="00186A2E">
        <w:t>Enthalpy</w:t>
      </w:r>
      <w:r>
        <w:t xml:space="preserve"> of Formation at 0 K, with </w:t>
      </w:r>
      <w:proofErr w:type="gramStart"/>
      <w:r>
        <w:t>an implied</w:t>
      </w:r>
      <w:proofErr w:type="gramEnd"/>
      <w:r>
        <w:t xml:space="preserve"> reference </w:t>
      </w:r>
      <w:r w:rsidR="00E36AE9">
        <w:t xml:space="preserve">energy </w:t>
      </w:r>
      <w:r>
        <w:t xml:space="preserve">of the </w:t>
      </w:r>
      <w:r w:rsidR="00F77C82">
        <w:t>ground-state</w:t>
      </w:r>
      <w:r w:rsidR="003C5A3E">
        <w:t>, gas phase</w:t>
      </w:r>
      <w:r w:rsidR="00F77C82">
        <w:t xml:space="preserve"> atoms</w:t>
      </w:r>
      <w:r>
        <w:t xml:space="preserve"> at infinite separation</w:t>
      </w:r>
      <w:r w:rsidR="00F77C82">
        <w:t xml:space="preserve">, </w:t>
      </w:r>
      <w:r>
        <w:t xml:space="preserve">using the keyword </w:t>
      </w:r>
      <w:r w:rsidR="00F77C82" w:rsidRPr="000973EF">
        <w:rPr>
          <w:rFonts w:ascii="Courier New" w:hAnsi="Courier New" w:cs="Courier New"/>
          <w:color w:val="FF0000"/>
        </w:rPr>
        <w:t>me:HfAT0</w:t>
      </w:r>
      <w:r w:rsidR="00F77C82">
        <w:t xml:space="preserve">. </w:t>
      </w:r>
    </w:p>
    <w:p w:rsidR="003E3F1A" w:rsidRPr="009C7DF7" w:rsidRDefault="00A16F73" w:rsidP="003E3F1A">
      <w:pPr>
        <w:pStyle w:val="ListParagraph"/>
        <w:numPr>
          <w:ilvl w:val="0"/>
          <w:numId w:val="26"/>
        </w:numPr>
      </w:pPr>
      <w:proofErr w:type="gramStart"/>
      <w:r w:rsidRPr="009C7DF7">
        <w:lastRenderedPageBreak/>
        <w:t>The  Enthalpy</w:t>
      </w:r>
      <w:proofErr w:type="gramEnd"/>
      <w:r w:rsidRPr="009C7DF7">
        <w:t xml:space="preserve"> of Formation at 298 K, </w: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298 </m:t>
            </m:r>
          </m:sub>
        </m:sSub>
      </m:oMath>
      <w:r w:rsidR="00053DCE" w:rsidRPr="009C7DF7">
        <w:rPr>
          <w:rFonts w:cs="Times New Roman"/>
        </w:rPr>
        <w:t>,</w:t>
      </w:r>
      <w:r w:rsidR="00053DCE" w:rsidRPr="009C7DF7">
        <w:rPr>
          <w:rFonts w:cs="Times New Roman"/>
          <w:vertAlign w:val="subscript"/>
        </w:rPr>
        <w:t xml:space="preserve"> </w:t>
      </w:r>
      <w:r w:rsidRPr="009C7DF7">
        <w:t>with</w:t>
      </w:r>
      <w:r w:rsidR="00445407" w:rsidRPr="009C7DF7">
        <w:t xml:space="preserve"> </w:t>
      </w:r>
      <w:r w:rsidRPr="009C7DF7">
        <w:t xml:space="preserve"> an implied reference to the enthalpy of the elements in their reference states at 298 K, can be used as input, using the keyword (</w:t>
      </w:r>
      <w:r w:rsidRPr="009C7DF7">
        <w:rPr>
          <w:rFonts w:ascii="Courier New" w:hAnsi="Courier New" w:cs="Courier New"/>
          <w:color w:val="FF0000"/>
        </w:rPr>
        <w:t>me:Hf298</w:t>
      </w:r>
      <w:r w:rsidRPr="009C7DF7">
        <w:t xml:space="preserve">). In this case, MESMER uses heat capacities to determine the enthalpy changes involved in reducing the temperature from 298 K to 0 K, for the species and for their component elements, allowing </w: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Pr="009C7DF7">
        <w:rPr>
          <w:rFonts w:cs="Times New Roman"/>
        </w:rPr>
        <w:t xml:space="preserve"> to be calculated, </w:t>
      </w:r>
      <w:r w:rsidRPr="009C7DF7">
        <w:rPr>
          <w:rFonts w:ascii="Symbol" w:hAnsi="Symbol"/>
        </w:rPr>
        <w:t></w:t>
      </w:r>
      <w:r w:rsidRPr="009C7DF7">
        <w:rPr>
          <w:rFonts w:cs="Times New Roman"/>
        </w:rPr>
        <w:t>with the reference</w:t>
      </w:r>
      <w:r w:rsidRPr="009C7DF7">
        <w:rPr>
          <w:rFonts w:ascii="Symbol" w:hAnsi="Symbol"/>
        </w:rPr>
        <w:t></w:t>
      </w:r>
      <w:r w:rsidRPr="009C7DF7">
        <w:t xml:space="preserve"> energy being that of the elements in their reference states at 0 K  </w:t>
      </w:r>
    </w:p>
    <w:p w:rsidR="00F77C82" w:rsidRDefault="0052458C" w:rsidP="00296248">
      <w:r>
        <w:t xml:space="preserve">Figure 3 illustrates the different energy definitions for application in MESMER. </w:t>
      </w:r>
      <w:r w:rsidR="00296248">
        <w:t>In each case w</w:t>
      </w:r>
      <w:r w:rsidR="00F77C82">
        <w:t xml:space="preserve">hen the XML is parsed, these are converted and a property with </w:t>
      </w:r>
      <w:r w:rsidR="00F77C82" w:rsidRPr="008242A4">
        <w:rPr>
          <w:rFonts w:ascii="Courier New" w:hAnsi="Courier New" w:cs="Courier New"/>
          <w:color w:val="FF0000"/>
        </w:rPr>
        <w:t xml:space="preserve">dictRef = </w:t>
      </w:r>
      <w:r w:rsidR="00F77C82" w:rsidRPr="003C5A3E">
        <w:rPr>
          <w:rFonts w:ascii="Courier New" w:hAnsi="Courier New" w:cs="Courier New"/>
          <w:color w:val="FF0000"/>
        </w:rPr>
        <w:t>me:Z</w:t>
      </w:r>
      <w:r w:rsidR="00F77C82" w:rsidRPr="00296248">
        <w:rPr>
          <w:rFonts w:ascii="Courier New" w:hAnsi="Courier New" w:cs="Courier New"/>
          <w:color w:val="FF0000"/>
        </w:rPr>
        <w:t>PE</w:t>
      </w:r>
      <w:r w:rsidR="00F77C82">
        <w:t xml:space="preserve"> written to the output XML file with an attribute describing the origin of the data. </w:t>
      </w:r>
      <w:r w:rsidR="00963257">
        <w:t>If the</w:t>
      </w:r>
      <w:r w:rsidR="00F77C82">
        <w:t xml:space="preserve"> </w:t>
      </w:r>
      <w:r w:rsidR="00504FE1">
        <w:t>output</w:t>
      </w:r>
      <w:r w:rsidR="00F77C82">
        <w:t xml:space="preserve"> XML file is used </w:t>
      </w:r>
      <w:r w:rsidR="00504FE1">
        <w:t xml:space="preserve">in subsequent calculations </w:t>
      </w:r>
      <w:r w:rsidR="00F77C82">
        <w:t xml:space="preserve">for input, the ZPE data </w:t>
      </w:r>
      <w:r>
        <w:t>are</w:t>
      </w:r>
      <w:r w:rsidR="00F77C82">
        <w:t xml:space="preserve"> used, because the priority order for defining the energy i</w:t>
      </w:r>
      <w:r w:rsidR="00F77C82" w:rsidRPr="00D05EF3">
        <w:t>s</w:t>
      </w:r>
      <w:r w:rsidR="00F77C82" w:rsidRPr="00D05EF3">
        <w:rPr>
          <w:rFonts w:ascii="Courier New" w:hAnsi="Courier New" w:cs="Courier New"/>
          <w:color w:val="FF0000"/>
        </w:rPr>
        <w:t xml:space="preserve"> </w:t>
      </w:r>
      <w:r w:rsidR="00F77C82" w:rsidRPr="003C5A3E">
        <w:rPr>
          <w:rFonts w:ascii="Courier New" w:hAnsi="Courier New" w:cs="Courier New"/>
          <w:color w:val="FF0000"/>
        </w:rPr>
        <w:t>me:Z</w:t>
      </w:r>
      <w:r w:rsidR="00F77C82" w:rsidRPr="00296248">
        <w:rPr>
          <w:rFonts w:ascii="Courier New" w:hAnsi="Courier New" w:cs="Courier New"/>
          <w:color w:val="FF0000"/>
        </w:rPr>
        <w:t>PE</w:t>
      </w:r>
      <w:r w:rsidR="00F77C82">
        <w:t>,</w:t>
      </w:r>
      <w:r w:rsidR="00F77C82" w:rsidRPr="00D05EF3">
        <w:rPr>
          <w:rFonts w:ascii="Courier New" w:hAnsi="Courier New" w:cs="Courier New"/>
          <w:color w:val="FF0000"/>
        </w:rPr>
        <w:t xml:space="preserve">  me:H</w:t>
      </w:r>
      <w:r w:rsidR="00F77C82" w:rsidRPr="00296248">
        <w:rPr>
          <w:rFonts w:ascii="Courier New" w:hAnsi="Courier New" w:cs="Courier New"/>
          <w:color w:val="FF0000"/>
        </w:rPr>
        <w:t>f0</w:t>
      </w:r>
      <w:r w:rsidR="00F77C82">
        <w:t>,</w:t>
      </w:r>
      <w:r w:rsidR="00F77C82" w:rsidRPr="00D05EF3">
        <w:rPr>
          <w:rFonts w:ascii="Courier New" w:hAnsi="Courier New" w:cs="Courier New"/>
          <w:color w:val="FF0000"/>
        </w:rPr>
        <w:t xml:space="preserve">  me:HfA</w:t>
      </w:r>
      <w:r w:rsidR="00F77C82" w:rsidRPr="00296248">
        <w:rPr>
          <w:rFonts w:ascii="Courier New" w:hAnsi="Courier New" w:cs="Courier New"/>
          <w:color w:val="FF0000"/>
        </w:rPr>
        <w:t>T0</w:t>
      </w:r>
      <w:r w:rsidR="00F77C82">
        <w:t>,</w:t>
      </w:r>
      <w:r w:rsidR="00F77C82" w:rsidRPr="00D05EF3">
        <w:rPr>
          <w:rFonts w:ascii="Courier New" w:hAnsi="Courier New" w:cs="Courier New"/>
          <w:color w:val="FF0000"/>
        </w:rPr>
        <w:t xml:space="preserve">  me:Hf2</w:t>
      </w:r>
      <w:r w:rsidR="00F77C82" w:rsidRPr="00296248">
        <w:rPr>
          <w:rFonts w:ascii="Courier New" w:hAnsi="Courier New" w:cs="Courier New"/>
          <w:color w:val="FF0000"/>
        </w:rPr>
        <w:t>98</w:t>
      </w:r>
      <w:r w:rsidR="00F77C82">
        <w:t xml:space="preserve">. </w:t>
      </w:r>
    </w:p>
    <w:p w:rsidR="00F77C82" w:rsidRDefault="002E7116">
      <w:r>
        <w:t>Thu</w:t>
      </w:r>
      <w:r w:rsidR="000E3664">
        <w:t>s, w</w:t>
      </w:r>
      <w:r w:rsidR="009E6ACA">
        <w:t>hen specifying the location of PES features one can either input ZPE directly</w:t>
      </w:r>
      <w:r w:rsidR="000E3664">
        <w:t xml:space="preserve"> (</w:t>
      </w:r>
      <w:r w:rsidR="000E3664" w:rsidRPr="00296248">
        <w:rPr>
          <w:rFonts w:ascii="Courier New" w:hAnsi="Courier New" w:cs="Courier New"/>
          <w:color w:val="FF0000"/>
        </w:rPr>
        <w:t>me:ZPE</w:t>
      </w:r>
      <w:r w:rsidR="000E3664">
        <w:t>)</w:t>
      </w:r>
      <w:r w:rsidR="009E6ACA">
        <w:t xml:space="preserve">, in which case the reference </w:t>
      </w:r>
      <w:r w:rsidR="00E36AE9">
        <w:t xml:space="preserve">energy </w:t>
      </w:r>
      <w:r w:rsidR="009E6ACA">
        <w:t>is arbitrary</w:t>
      </w:r>
      <w:r>
        <w:t>,</w:t>
      </w:r>
      <w:r w:rsidR="009E6ACA">
        <w:t xml:space="preserve"> or use one </w:t>
      </w:r>
      <w:r w:rsidR="00E73964">
        <w:t>of</w:t>
      </w:r>
      <w:r w:rsidR="009E6ACA">
        <w:t xml:space="preserve"> </w:t>
      </w:r>
      <w:r w:rsidR="000E3664" w:rsidRPr="00296248">
        <w:rPr>
          <w:rFonts w:ascii="Courier New" w:hAnsi="Courier New" w:cs="Courier New"/>
          <w:color w:val="FF0000"/>
        </w:rPr>
        <w:t>me:Hf0</w:t>
      </w:r>
      <w:r w:rsidR="000E3664">
        <w:t xml:space="preserve">, </w:t>
      </w:r>
      <w:r w:rsidR="000E3664" w:rsidRPr="00296248">
        <w:rPr>
          <w:rFonts w:ascii="Courier New" w:hAnsi="Courier New" w:cs="Courier New"/>
          <w:color w:val="FF0000"/>
        </w:rPr>
        <w:t>me:HfAT0</w:t>
      </w:r>
      <w:r w:rsidR="000E3664">
        <w:t xml:space="preserve">, </w:t>
      </w:r>
      <w:r w:rsidR="000E3664" w:rsidRPr="00296248">
        <w:rPr>
          <w:rFonts w:ascii="Courier New" w:hAnsi="Courier New" w:cs="Courier New"/>
          <w:color w:val="FF0000"/>
        </w:rPr>
        <w:t>me:Hf298</w:t>
      </w:r>
      <w:r w:rsidR="000E3664">
        <w:t xml:space="preserve">, </w:t>
      </w:r>
      <w:r w:rsidR="009E6ACA" w:rsidRPr="009E6ACA">
        <w:t xml:space="preserve">in which case the reference </w:t>
      </w:r>
      <w:r w:rsidR="00E36AE9">
        <w:t>energy</w:t>
      </w:r>
      <w:r w:rsidR="00E36AE9" w:rsidRPr="009E6ACA">
        <w:t xml:space="preserve"> </w:t>
      </w:r>
      <w:r w:rsidR="009E6ACA" w:rsidRPr="009E6ACA">
        <w:t xml:space="preserve">is defined. </w:t>
      </w:r>
      <w:r w:rsidR="000E3664">
        <w:t xml:space="preserve">The </w:t>
      </w:r>
      <w:r w:rsidR="00E73964">
        <w:t xml:space="preserve">choice of </w:t>
      </w:r>
      <w:r w:rsidR="000E3664">
        <w:t>arbitrary vs defined reference state is encapsulate</w:t>
      </w:r>
      <w:r w:rsidR="00E73964">
        <w:t>d</w:t>
      </w:r>
      <w:r w:rsidR="000E3664">
        <w:t xml:space="preserve"> by the notion of an energy convention. The location of PES features must be entered with either one or other of these conventions for the whole input file, otherwise the different reference states will lead to </w:t>
      </w:r>
      <w:r w:rsidR="009E6ACA" w:rsidRPr="009E6ACA">
        <w:t>inconsist</w:t>
      </w:r>
      <w:r w:rsidR="000E3664">
        <w:t>encies, so MESMER checks if the same convention is being used and will stop if a mixed specification is detected.</w:t>
      </w:r>
    </w:p>
    <w:p w:rsidR="0052458C" w:rsidRDefault="0052458C"/>
    <w:p w:rsidR="00277A1D" w:rsidRDefault="00ED5249">
      <w:pPr>
        <w:jc w:val="center"/>
      </w:pPr>
      <w:r>
        <w:rPr>
          <w:noProof/>
          <w:lang w:eastAsia="en-GB"/>
        </w:rPr>
        <w:lastRenderedPageBreak/>
        <mc:AlternateContent>
          <mc:Choice Requires="wpg">
            <w:drawing>
              <wp:inline distT="0" distB="0" distL="0" distR="0" wp14:anchorId="3EBC3E16" wp14:editId="56A6A4DD">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D422BE" w:rsidRDefault="00D422BE"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D422BE" w:rsidRDefault="00D422BE"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D422BE" w:rsidRDefault="00D422BE"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D422BE" w:rsidRDefault="00D422BE"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D422BE" w:rsidRDefault="00D422BE"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D422BE" w:rsidRDefault="00D422BE"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D422BE" w:rsidRDefault="00D422BE"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D422BE" w:rsidRDefault="00D422BE" w:rsidP="00AA480E"/>
                          </w:txbxContent>
                        </wps:txbx>
                        <wps:bodyPr rtlCol="0" anchor="ctr"/>
                      </wps:wsp>
                      <wps:wsp>
                        <wps:cNvPr id="4" name="TextBox 16"/>
                        <wps:cNvSpPr txBox="1"/>
                        <wps:spPr>
                          <a:xfrm>
                            <a:off x="2914657" y="1569492"/>
                            <a:ext cx="1070240" cy="525780"/>
                          </a:xfrm>
                          <a:prstGeom prst="rect">
                            <a:avLst/>
                          </a:prstGeom>
                          <a:noFill/>
                        </wps:spPr>
                        <wps:txbx>
                          <w:txbxContent>
                            <w:p w:rsidR="00D422BE" w:rsidRDefault="00D422BE"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D422BE" w:rsidRDefault="00D422BE"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D422BE" w:rsidRDefault="00D422BE"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D422BE" w:rsidRDefault="00D422BE"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D422BE" w:rsidRDefault="00D422BE"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D422BE" w:rsidRDefault="00D422BE" w:rsidP="00AA480E"/>
                          </w:txbxContent>
                        </wps:txbx>
                        <wps:bodyPr rtlCol="0" anchor="ctr"/>
                      </wps:wsp>
                      <wps:wsp>
                        <wps:cNvPr id="36" name="TextBox 24"/>
                        <wps:cNvSpPr txBox="1"/>
                        <wps:spPr>
                          <a:xfrm>
                            <a:off x="1123953" y="4306108"/>
                            <a:ext cx="702310" cy="277495"/>
                          </a:xfrm>
                          <a:prstGeom prst="rect">
                            <a:avLst/>
                          </a:prstGeom>
                          <a:noFill/>
                        </wps:spPr>
                        <wps:txbx>
                          <w:txbxContent>
                            <w:p w:rsidR="00D422BE" w:rsidRPr="004F239A" w:rsidRDefault="00D422B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D422BE" w:rsidRDefault="00D422BE" w:rsidP="00AA480E"/>
                          </w:txbxContent>
                        </wps:txbx>
                        <wps:bodyPr rtlCol="0" anchor="ctr"/>
                      </wps:wsp>
                      <wps:wsp>
                        <wps:cNvPr id="38" name="TextBox 26"/>
                        <wps:cNvSpPr txBox="1"/>
                        <wps:spPr>
                          <a:xfrm>
                            <a:off x="1631937" y="3817646"/>
                            <a:ext cx="687705" cy="277495"/>
                          </a:xfrm>
                          <a:prstGeom prst="rect">
                            <a:avLst/>
                          </a:prstGeom>
                          <a:noFill/>
                        </wps:spPr>
                        <wps:txbx>
                          <w:txbxContent>
                            <w:p w:rsidR="00D422BE" w:rsidRPr="004F239A" w:rsidRDefault="00D422B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D422BE" w:rsidRDefault="00D422BE" w:rsidP="00AA480E"/>
                          </w:txbxContent>
                        </wps:txbx>
                        <wps:bodyPr rtlCol="0" anchor="ctr"/>
                      </wps:wsp>
                      <wps:wsp>
                        <wps:cNvPr id="40" name="TextBox 28"/>
                        <wps:cNvSpPr txBox="1"/>
                        <wps:spPr>
                          <a:xfrm>
                            <a:off x="2395820" y="3068296"/>
                            <a:ext cx="790575" cy="277495"/>
                          </a:xfrm>
                          <a:prstGeom prst="rect">
                            <a:avLst/>
                          </a:prstGeom>
                          <a:noFill/>
                        </wps:spPr>
                        <wps:txbx>
                          <w:txbxContent>
                            <w:p w:rsidR="00D422BE" w:rsidRPr="004F239A" w:rsidRDefault="00D422B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D422BE" w:rsidRDefault="00D422BE"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D422BE" w:rsidRDefault="00D422BE" w:rsidP="00AA480E"/>
                          </w:txbxContent>
                        </wps:txbx>
                        <wps:bodyPr rtlCol="0" anchor="ctr"/>
                      </wps:wsp>
                      <wps:wsp>
                        <wps:cNvPr id="43" name="TextBox 32"/>
                        <wps:cNvSpPr txBox="1"/>
                        <wps:spPr>
                          <a:xfrm>
                            <a:off x="4499200" y="4362624"/>
                            <a:ext cx="751840" cy="277495"/>
                          </a:xfrm>
                          <a:prstGeom prst="rect">
                            <a:avLst/>
                          </a:prstGeom>
                          <a:noFill/>
                        </wps:spPr>
                        <wps:txbx>
                          <w:txbxContent>
                            <w:p w:rsidR="00D422BE" w:rsidRDefault="00D422B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D422BE" w:rsidRDefault="00D422B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D422BE" w:rsidRDefault="00D422BE" w:rsidP="00AA480E"/>
                          </w:txbxContent>
                        </wps:txbx>
                        <wps:bodyPr rtlCol="0" anchor="ctr"/>
                      </wps:wsp>
                      <wps:wsp>
                        <wps:cNvPr id="47" name="TextBox 35"/>
                        <wps:cNvSpPr txBox="1"/>
                        <wps:spPr>
                          <a:xfrm>
                            <a:off x="5507708" y="3714890"/>
                            <a:ext cx="840105" cy="277495"/>
                          </a:xfrm>
                          <a:prstGeom prst="rect">
                            <a:avLst/>
                          </a:prstGeom>
                          <a:noFill/>
                        </wps:spPr>
                        <wps:txbx>
                          <w:txbxContent>
                            <w:p w:rsidR="00D422BE" w:rsidRDefault="00D422B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qvzr8A&#10;AADbAAAADwAAAGRycy9kb3ducmV2LnhtbERPTYvCMBC9C/6HMAveNF0FkWqUVRQUYcEqnodkbMs2&#10;k5JErf/eLCzsbR7vcxarzjbiQT7UjhV8jjIQxNqZmksFl/NuOAMRIrLBxjEpeFGA1bLfW2Bu3JNP&#10;9ChiKVIIhxwVVDG2uZRBV2QxjFxLnLib8xZjgr6UxuMzhdtGjrNsKi3WnBoqbGlTkf4p7lZB0Aen&#10;eX3Zr9tjlNdvf5Xn7VipwUf3NQcRqYv/4j/33qT5E/j9JR0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uq/OvwAAANsAAAAPAAAAAAAAAAAAAAAAAJgCAABkcnMvZG93bnJl&#10;di54bWxQSwUGAAAAAAQABAD1AAAAhAM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D422BE" w:rsidRDefault="00D422BE" w:rsidP="00AA480E"/>
                    </w:txbxContent>
                  </v:textbox>
                </v:shape>
                <v:shape id="Freeform 14" o:spid="_x0000_s1028" style="position:absolute;left:22240;top:46886;width:3834;height:0;visibility:visible;mso-wrap-style:square;v-text-anchor:middle" coordsize="38338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XMcEA&#10;AADbAAAADwAAAGRycy9kb3ducmV2LnhtbERPS4vCMBC+L/gfwgje1lQRV6pRRBH3suBqL96GZuzD&#10;ZlKaaLv7640geJuP7zmLVWcqcafGFZYVjIYRCOLU6oIzBclp9zkD4TyyxsoyKfgjB6tl72OBsbYt&#10;/9L96DMRQtjFqCD3vo6ldGlOBt3Q1sSBu9jGoA+wyaRusA3hppLjKJpKgwWHhhxr2uSUXo83owDL&#10;JNnu/f9PWZ47Mzp8ZWt5aJUa9Lv1HISnzr/FL/e3DvMn8PwlH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3VzHBAAAA2wAAAA8AAAAAAAAAAAAAAAAAmAIAAGRycy9kb3du&#10;cmV2LnhtbFBLBQYAAAAABAAEAPUAAACGAwAAAAA=&#10;" adj="-11796480,,5400" path="m,l383381,e" filled="f" strokecolor="black [3213]" strokeweight="2.25pt">
                  <v:stroke joinstyle="miter"/>
                  <v:formulas/>
                  <v:path arrowok="t" o:connecttype="custom" o:connectlocs="0,0;383381,0" o:connectangles="0,0" textboxrect="0,0,383381,0"/>
                  <v:textbox>
                    <w:txbxContent>
                      <w:p w:rsidR="00D422BE" w:rsidRDefault="00D422BE" w:rsidP="00AA480E"/>
                    </w:txbxContent>
                  </v:textbox>
                </v:shape>
                <v:shape id="Freeform 15" o:spid="_x0000_s1029" style="position:absolute;left:20478;top:41433;width:7549;height:0;visibility:visible;mso-wrap-style:square;v-text-anchor:middle" coordsize="75485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Tg8EA&#10;AADbAAAADwAAAGRycy9kb3ducmV2LnhtbERPPWvDMBDdC/0P4grdGjkBh+JYNiHQkKGL3Q7JdlgX&#10;28Q6GUm1nf76qlDodo/3eXm5mEFM5HxvWcF6lYAgbqzuuVXw+fH28grCB2SNg2VScCcPZfH4kGOm&#10;7cwVTXVoRQxhn6GCLoQxk9I3HRn0KzsSR+5qncEQoWuldjjHcDPITZJspcGeY0OHIx06am71l1FQ&#10;HTkNxifb9/lOVp6+L2eXXpR6flr2OxCBlvAv/nOfdJ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BU4PBAAAA2wAAAA8AAAAAAAAAAAAAAAAAmAIAAGRycy9kb3du&#10;cmV2LnhtbFBLBQYAAAAABAAEAPUAAACGAwAAAAA=&#10;" adj="-11796480,,5400" path="m,l754856,e" filled="f" strokecolor="black [3213]" strokeweight="2.25pt">
                  <v:stroke joinstyle="miter"/>
                  <v:formulas/>
                  <v:path arrowok="t" o:connecttype="custom" o:connectlocs="0,0;754856,0" o:connectangles="0,0" textboxrect="0,0,754856,0"/>
                  <v:textbox>
                    <w:txbxContent>
                      <w:p w:rsidR="00D422BE" w:rsidRDefault="00D422BE" w:rsidP="00AA480E"/>
                    </w:txbxContent>
                  </v:textbox>
                </v:shape>
                <v:shape id="Freeform 16" o:spid="_x0000_s1030" style="position:absolute;left:38766;top:39266;width:4073;height:457;visibility:visible;mso-wrap-style:square;v-text-anchor:middle" coordsize="385763,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298AA&#10;AADbAAAADwAAAGRycy9kb3ducmV2LnhtbERPS4vCMBC+C/6HMIK3NXXFB12jyC6uehG0suehGdti&#10;M+kmWa3/3ggL3ubje8582ZpaXMn5yrKC4SABQZxbXXGh4JSt32YgfEDWWFsmBXfysFx0O3NMtb3x&#10;ga7HUIgYwj5FBWUITSqlz0sy6Ae2IY7c2TqDIUJXSO3wFsNNLd+TZCINVhwbSmzos6T8cvwzCg6/&#10;+904Qx6Z9f1rajP3XdvNj1L9Xrv6ABGoDS/xv3ur4/wJPH+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c298AAAADbAAAADwAAAAAAAAAAAAAAAACYAgAAZHJzL2Rvd25y&#10;ZXYueG1sUEsFBgAAAAAEAAQA9QAAAIUDAAAAAA==&#10;" adj="-11796480,,5400" path="m,l385763,e" filled="f" strokecolor="black [3213]" strokeweight="2.25pt">
                  <v:stroke joinstyle="miter"/>
                  <v:formulas/>
                  <v:path arrowok="t" o:connecttype="custom" o:connectlocs="0,0;407293,0" o:connectangles="0,0" textboxrect="0,0,385763,45719"/>
                  <v:textbox>
                    <w:txbxContent>
                      <w:p w:rsidR="00D422BE" w:rsidRDefault="00D422BE" w:rsidP="00AA480E"/>
                    </w:txbxContent>
                  </v:textbox>
                </v:shape>
                <v:shape id="Freeform 17" o:spid="_x0000_s1031" style="position:absolute;left:37623;top:35028;width:6739;height:0;visibility:visible;mso-wrap-style:square;v-text-anchor:middle" coordsize="67389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aG8EA&#10;AADbAAAADwAAAGRycy9kb3ducmV2LnhtbERPS4vCMBC+L/gfwgje1lQPPqpRRFEWdj34Ar0NzdgW&#10;m0lpoq3/fiMI3ubje8503phCPKhyuWUFvW4EgjixOudUwfGw/h6BcB5ZY2GZFDzJwXzW+ppirG3N&#10;O3rsfSpCCLsYFWTel7GULsnIoOvakjhwV1sZ9AFWqdQV1iHcFLIfRQNpMOfQkGFJy4yS2/5uFGzP&#10;59XwKuvx3/Nil6did9/YX1Kq024WExCeGv8Rv90/OswfwuuXc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hGhvBAAAA2wAAAA8AAAAAAAAAAAAAAAAAmAIAAGRycy9kb3du&#10;cmV2LnhtbFBLBQYAAAAABAAEAPUAAACGAwAAAAA=&#10;" adj="-11796480,,5400" path="m,l673894,e" filled="f" strokecolor="black [3213]" strokeweight="2.25pt">
                  <v:stroke joinstyle="miter"/>
                  <v:formulas/>
                  <v:path arrowok="t" o:connecttype="custom" o:connectlocs="0,0;673894,0" o:connectangles="0,0" textboxrect="0,0,673894,0"/>
                  <v:textbox>
                    <w:txbxContent>
                      <w:p w:rsidR="00D422BE" w:rsidRDefault="00D422BE" w:rsidP="00AA480E"/>
                    </w:txbxContent>
                  </v:textbox>
                </v:shape>
                <v:shape id="Freeform 18" o:spid="_x0000_s1032" style="position:absolute;left:29146;top:17764;width:10525;height:9207;visibility:visible;mso-wrap-style:square;v-text-anchor:middle" coordsize="1052513,9207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r/cQA&#10;AADbAAAADwAAAGRycy9kb3ducmV2LnhtbESPQWvCQBCF74L/YRmhN91USpHUNUhF2FOh1tIeh+yY&#10;xGRnQ3arqb/eORR6m+G9ee+bdTH6Tl1oiE1gA4+LDBRxGVzDlYHjx36+AhUTssMuMBn4pQjFZjpZ&#10;Y+7Cld/pckiVkhCOORqoU+pzrWNZk8e4CD2xaKcweEyyDpV2A14l3Hd6mWXP2mPD0lBjT681le3h&#10;xxuIdvd9jk9Le/s6juc3F+xnu7LGPMzG7QuoRGP6N/9dWyf4Aiu/yAB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K/3EAAAA2wAAAA8AAAAAAAAAAAAAAAAAmAIAAGRycy9k&#10;b3ducmV2LnhtbFBLBQYAAAAABAAEAPUAAACJAw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D422BE" w:rsidRDefault="00D422BE" w:rsidP="00AA480E"/>
                    </w:txbxContent>
                  </v:textbox>
                </v:shape>
                <v:shape id="Freeform 26" o:spid="_x0000_s1033" style="position:absolute;left:32337;top:25669;width:3381;height:0;visibility:visible;mso-wrap-style:square;v-text-anchor:middle" coordsize="33813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cob4A&#10;AADaAAAADwAAAGRycy9kb3ducmV2LnhtbERPzYrCMBC+C75DGGEvsqYq6to1ii4seBKsPsDQjG3Z&#10;ZqY0UevbbwTB0/Dx/c5q07la3aj1lbCB8SgBRZyLrbgwcD79fn6B8gHZYi1MBh7kYbPu91aYWrnz&#10;kW5ZKFQMYZ+igTKEJtXa5yU59CNpiCN3kdZhiLAttG3xHsNdrSdJMtcOK44NJTb0U1L+l12dgcVD&#10;6uF5xt1iMlsWEnZTOeRTYz4G3fYbVKAuvMUv997G+fB85Xn1+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nKG+AAAA2gAAAA8AAAAAAAAAAAAAAAAAmAIAAGRycy9kb3ducmV2&#10;LnhtbFBLBQYAAAAABAAEAPUAAACDAwAAAAA=&#10;" adj="-11796480,,5400" path="m,l338137,e" filled="f" strokecolor="#4579b8 [3044]" strokeweight="1.5pt">
                  <v:stroke joinstyle="miter"/>
                  <v:formulas/>
                  <v:path arrowok="t" o:connecttype="custom" o:connectlocs="0,0;338137,0" o:connectangles="0,0" textboxrect="0,0,338137,0"/>
                  <v:textbox>
                    <w:txbxContent>
                      <w:p w:rsidR="00D422BE" w:rsidRDefault="00D422BE" w:rsidP="00AA480E"/>
                    </w:txbxContent>
                  </v:textbox>
                </v:shape>
                <v:shape id="Freeform 28" o:spid="_x0000_s1034" style="position:absolute;left:30956;top:22740;width:6524;height:0;visibility:visible;mso-wrap-style:square;v-text-anchor:middle" coordsize="6524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OAsEA&#10;AADbAAAADwAAAGRycy9kb3ducmV2LnhtbERPPWvDMBDdA/kP4grdYrkeSutGCSEQ6JChsVtKt8O6&#10;WCbWyViqLf/7agh0fLzv7T7aXkw0+s6xgqcsB0HcON1xq+CzPm1eQPiArLF3TAoW8rDfrVdbLLWb&#10;+UJTFVqRQtiXqMCEMJRS+saQRZ+5gThxVzdaDAmOrdQjzinc9rLI82dpsePUYHCgo6HmVv1aBd9f&#10;sXU/y8cQlnMdl9p2xfm1UurxIR7eQASK4V98d79rBUUam76kH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QzgLBAAAA2wAAAA8AAAAAAAAAAAAAAAAAmAIAAGRycy9kb3du&#10;cmV2LnhtbFBLBQYAAAAABAAEAPUAAACGAwAAAAA=&#10;" adj="-11796480,,5400" path="m,l652463,e" filled="f" strokecolor="#4579b8 [3044]" strokeweight="1.5pt">
                  <v:stroke joinstyle="miter"/>
                  <v:formulas/>
                  <v:path arrowok="t" o:connecttype="custom" o:connectlocs="0,0;652463,0" o:connectangles="0,0" textboxrect="0,0,652463,0"/>
                  <v:textbox>
                    <w:txbxContent>
                      <w:p w:rsidR="00D422BE" w:rsidRDefault="00D422BE"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D422BE" w:rsidRDefault="00D422BE"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D422BE" w:rsidRDefault="00D422BE"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D422BE" w:rsidRDefault="00D422BE"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D422BE" w:rsidRDefault="00D422BE"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E18QAAADbAAAADwAAAGRycy9kb3ducmV2LnhtbESPwWrDMBBE74X+g9hCb43sGELjRAml&#10;YNJeCkkLyXGxNpaJtTKSEtt/XxUCPQ4z84ZZb0fbiRv50DpWkM8yEMS10y03Cn6+q5dXECEia+wc&#10;k4KJAmw3jw9rLLUbeE+3Q2xEgnAoUYGJsS+lDLUhi2HmeuLknZ23GJP0jdQehwS3nZxn2UJabDkt&#10;GOzp3VB9OVytAr8b8uLLLHbZcVqG02dVtRPlSj0/jW8rEJHG+B++tz+0gqKAvy/p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k0TXxAAAANsAAAAPAAAAAAAAAAAA&#10;AAAAAKECAABkcnMvZG93bnJldi54bWxQSwUGAAAAAAQABAD5AAAAkgMAAAAA&#10;" strokecolor="#4579b8 [3044]">
                  <v:stroke startarrow="block" endarrow="block"/>
                </v:shape>
                <v:shape id="TextBox 22" o:spid="_x0000_s1039" type="#_x0000_t202" style="position:absolute;left:32036;top:46527;width:577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D422BE" w:rsidRDefault="00D422BE"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ChMYA&#10;AADbAAAADwAAAGRycy9kb3ducmV2LnhtbESPQWvCQBSE74L/YXmF3nQTrW1JXUWSBrwoaHvo8ZF9&#10;TVKzb2N2a+K/7xYEj8PMfMMs14NpxIU6V1tWEE8jEMSF1TWXCj4/8skrCOeRNTaWScGVHKxX49ES&#10;E217PtDl6EsRIOwSVFB53yZSuqIig25qW+LgfdvOoA+yK6XusA9w08hZFD1LgzWHhQpbSisqTsdf&#10;o+ApTmdf+yx//3lZuOy0Ow9x4w9KPT4MmzcQngZ/D9/aW61gvoD/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RChMYAAADbAAAADwAAAAAAAAAAAAAAAACYAgAAZHJz&#10;L2Rvd25yZXYueG1sUEsFBgAAAAAEAAQA9QAAAIsD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D422BE" w:rsidRDefault="00D422BE" w:rsidP="00AA480E"/>
                    </w:txbxContent>
                  </v:textbox>
                </v:shape>
                <v:shape id="TextBox 24" o:spid="_x0000_s1041" type="#_x0000_t202" style="position:absolute;left:11239;top:43061;width:702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D422BE" w:rsidRPr="004F239A" w:rsidRDefault="00D422B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TJMQA&#10;AADbAAAADwAAAGRycy9kb3ducmV2LnhtbESPW2sCMRSE3wv+h3CEvtWsFmpZjSItgtCLt8Xnw+a4&#10;u7o5CUmq239vhEIfh5n5hpnOO9OKC/nQWFYwHGQgiEurG64UFPvl0yuIEJE1tpZJwS8FmM96D1PM&#10;tb3yli67WIkE4ZCjgjpGl0sZypoMhoF1xMk7Wm8wJukrqT1eE9y0cpRlL9Jgw2mhRkdvNZXn3Y9R&#10;sH5ffRbj4aH6Ljbtl3Yn7zbZh1KP/W4xARGpi//hv/ZKK3gew/1L+g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2EyTEAAAA2wAAAA8AAAAAAAAAAAAAAAAAmAIAAGRycy9k&#10;b3ducmV2LnhtbFBLBQYAAAAABAAEAPUAAACJAw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D422BE" w:rsidRDefault="00D422BE" w:rsidP="00AA480E"/>
                    </w:txbxContent>
                  </v:textbox>
                </v:shape>
                <v:shape id="TextBox 26" o:spid="_x0000_s1043" type="#_x0000_t202" style="position:absolute;left:16319;top:38176;width:6877;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qvcEA&#10;AADbAAAADwAAAGRycy9kb3ducmV2LnhtbERPS27CMBDdV+IO1iB1Vxw+RWnAIASt1F0h7QFG8TQO&#10;iceRbSDl9PWiUpdP77/eDrYTV/KhcaxgOslAEFdON1wr+Pp8e8pBhIissXNMCn4owHYzelhjod2N&#10;T3QtYy1SCIcCFZgY+0LKUBmyGCauJ07ct/MWY4K+ltrjLYXbTs6ybCktNpwaDPa0N1S15cUqyDP7&#10;0bYvs2Owi/v02ewP7rU/K/U4HnYrEJGG+C/+c79rBfM0N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Dqr3BAAAA2wAAAA8AAAAAAAAAAAAAAAAAmAIAAGRycy9kb3du&#10;cmV2LnhtbFBLBQYAAAAABAAEAPUAAACGAwAAAAA=&#10;" filled="f" stroked="f">
                  <v:textbox style="mso-fit-shape-to-text:t">
                    <w:txbxContent>
                      <w:p w:rsidR="00D422BE" w:rsidRPr="004F239A" w:rsidRDefault="00D422B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umsIA&#10;AADbAAAADwAAAGRycy9kb3ducmV2LnhtbESPQWsCMRSE74L/ITyhN81WUXRrFBEqhdKDq94fm9fd&#10;pZuXkKTu7r9vhILHYWa+Ybb73rTiTj40lhW8zjIQxKXVDVcKrpf36RpEiMgaW8ukYKAA+914tMVc&#10;247PdC9iJRKEQ44K6hhdLmUoazIYZtYRJ+/beoMxSV9J7bFLcNPKeZatpMGG00KNjo41lT/Fr1Fw&#10;GwzLobOft7nzSzy5eF5vvpR6mfSHNxCR+vgM/7c/tILFBh5f0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26awgAAANsAAAAPAAAAAAAAAAAAAAAAAJgCAABkcnMvZG93&#10;bnJldi54bWxQSwUGAAAAAAQABAD1AAAAhwMAAAAA&#10;" adj="-11796480,,5400" path="m,1857375l,e" filled="f" strokecolor="#4579b8 [3044]" strokeweight="1.5pt">
                  <v:stroke startarrow="block" endarrow="block" joinstyle="miter"/>
                  <v:formulas/>
                  <v:path arrowok="t" o:connecttype="custom" o:connectlocs="0,1857375;0,0" o:connectangles="0,0" textboxrect="0,0,0,1857375"/>
                  <v:textbox>
                    <w:txbxContent>
                      <w:p w:rsidR="00D422BE" w:rsidRDefault="00D422BE" w:rsidP="00AA480E"/>
                    </w:txbxContent>
                  </v:textbox>
                </v:shape>
                <v:shape id="TextBox 28" o:spid="_x0000_s1045" type="#_x0000_t202" style="position:absolute;left:23958;top:30682;width:7905;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D422BE" w:rsidRPr="004F239A" w:rsidRDefault="00D422B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y9sUA&#10;AADbAAAADwAAAGRycy9kb3ducmV2LnhtbESPW2vCQBSE3wX/w3KEvtWNl7YSXUUESx+k4AXEt2P2&#10;mASzZ8PuNkn/fVco+DjMzDfMYtWZSjTkfGlZwWiYgCDOrC45V3A6bl9nIHxA1lhZJgW/5GG17PcW&#10;mGrb8p6aQ8hFhLBPUUERQp1K6bOCDPqhrYmjd7POYIjS5VI7bCPcVHKcJO/SYMlxocCaNgVl98OP&#10;UXDcyOn68vF23l2TU/7pvmU7wUapl0G3noMI1IVn+L/9pRVMR/D4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XL2xQAAANsAAAAPAAAAAAAAAAAAAAAAAJgCAABkcnMv&#10;ZG93bnJldi54bWxQSwUGAAAAAAQABAD1AAAAigM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D422BE" w:rsidRDefault="00D422BE" w:rsidP="00AA480E"/>
                    </w:txbxContent>
                  </v:textbox>
                </v:shape>
                <v:shape id="Freeform 42" o:spid="_x0000_s1047" style="position:absolute;left:52863;top:39290;width:48;height:7620;visibility:visible;mso-wrap-style:square;v-text-anchor:middle" coordsize="4763,76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3sccA&#10;AADbAAAADwAAAGRycy9kb3ducmV2LnhtbESPQWvCQBSE7wX/w/KEXkrdKMVKzEbE0mLxIDUt9vjI&#10;PpNg9m2a3Wr017uC4HGYmW+YZNaZWhyodZVlBcNBBII4t7riQsF39v48AeE8ssbaMik4kYNZ2ntI&#10;MNb2yF902PhCBAi7GBWU3jexlC4vyaAb2IY4eDvbGvRBtoXULR4D3NRyFEVjabDisFBiQ4uS8v3m&#10;3yjI3lZ/H4vV+ZfWT1v+eR1/bvd1o9Rjv5tPQXjq/D18ay+1gpcRXL+EHy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bN7HHAAAA2wAAAA8AAAAAAAAAAAAAAAAAmAIAAGRy&#10;cy9kb3ducmV2LnhtbFBLBQYAAAAABAAEAPUAAACMAw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D422BE" w:rsidRDefault="00D422BE" w:rsidP="00AA480E"/>
                    </w:txbxContent>
                  </v:textbox>
                </v:shape>
                <v:shape id="TextBox 32" o:spid="_x0000_s1048" type="#_x0000_t202" style="position:absolute;left:44992;top:43626;width:751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D422BE" w:rsidRDefault="00D422B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TxcQA&#10;AADbAAAADwAAAGRycy9kb3ducmV2LnhtbESP0WrCQBRE3wv9h+UW+lY3kVg0upFiLfjWGv2AS/aa&#10;jcneDdlV0359t1DwcZiZM8xqPdpOXGnwjWMF6SQBQVw53XCt4Hj4eJmD8AFZY+eYFHyTh3Xx+LDC&#10;XLsb7+lahlpECPscFZgQ+lxKXxmy6CeuJ47eyQ0WQ5RDLfWAtwi3nZwmyau02HBcMNjTxlDVlher&#10;YJ7Yz7ZdTL+8zX7Smdm8u21/Vur5aXxbggg0hnv4v73T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08XEAAAA2wAAAA8AAAAAAAAAAAAAAAAAmAIAAGRycy9k&#10;b3ducmV2LnhtbFBLBQYAAAAABAAEAPUAAACJAwAAAAA=&#10;" filled="f" stroked="f">
                  <v:textbox style="mso-fit-shape-to-text:t">
                    <w:txbxContent>
                      <w:p w:rsidR="00D422BE" w:rsidRDefault="00D422B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5+YsIA&#10;AADbAAAADwAAAGRycy9kb3ducmV2LnhtbESPQWvCQBSE70L/w/IKvenGIlJS16CFFo/WitDbI/vM&#10;JmbfhuxT47/vFgSPw8x8wyyKwbfqQn2sAxuYTjJQxGWwNVcG9j+f4zdQUZAttoHJwI0iFMun0QJz&#10;G678TZedVCpBOOZowIl0udaxdOQxTkJHnLxj6D1Kkn2lbY/XBPetfs2yufZYc1pw2NGHo/K0O3sD&#10;zcF18bc5C8mXvZU+265XfmvMy/OwegclNMgjfG9vrIHZHP6/pB+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n5iwgAAANsAAAAPAAAAAAAAAAAAAAAAAJgCAABkcnMvZG93&#10;bnJldi54bWxQSwUGAAAAAAQABAD1AAAAhwM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D422BE" w:rsidRDefault="00D422BE" w:rsidP="00AA480E"/>
                    </w:txbxContent>
                  </v:textbox>
                </v:shape>
                <v:shape id="TextBox 35" o:spid="_x0000_s1051" type="#_x0000_t202" style="position:absolute;left:55077;top:37148;width:8401;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D422BE" w:rsidRDefault="00D422B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36" w:name="_Ref347659580"/>
      <w:bookmarkStart w:id="37" w:name="_Toc376018243"/>
      <w:proofErr w:type="gramStart"/>
      <w:r>
        <w:t>reactionList</w:t>
      </w:r>
      <w:bookmarkEnd w:id="36"/>
      <w:bookmarkEnd w:id="37"/>
      <w:proofErr w:type="gramEnd"/>
    </w:p>
    <w:p w:rsidR="00F77C82" w:rsidRDefault="00F77C82">
      <w:proofErr w:type="gramStart"/>
      <w:r>
        <w:rPr>
          <w:rFonts w:ascii="Courier New" w:hAnsi="Courier New" w:cs="Courier New"/>
          <w:color w:val="FF0000"/>
        </w:rPr>
        <w:t>reactionList</w:t>
      </w:r>
      <w:proofErr w:type="gramEnd"/>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4F239A" w:rsidRDefault="004F239A" w:rsidP="004F239A">
      <w:pPr>
        <w:numPr>
          <w:ilvl w:val="0"/>
          <w:numId w:val="2"/>
        </w:numPr>
      </w:pPr>
      <w:r>
        <w:t xml:space="preserve">An </w:t>
      </w:r>
      <w:r>
        <w:rPr>
          <w:rFonts w:ascii="Courier New" w:hAnsi="Courier New" w:cs="Courier New"/>
          <w:color w:val="FF0000"/>
        </w:rPr>
        <w:t>id</w:t>
      </w:r>
      <w:r>
        <w:t xml:space="preserve"> attribute, which is used to identify the reaction;</w:t>
      </w:r>
    </w:p>
    <w:p w:rsidR="004F239A" w:rsidRDefault="004F239A" w:rsidP="004F239A">
      <w:pPr>
        <w:numPr>
          <w:ilvl w:val="0"/>
          <w:numId w:val="2"/>
        </w:numPr>
      </w:pPr>
      <w:r>
        <w:t xml:space="preserve">An </w:t>
      </w:r>
      <w:r>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w:t>
      </w:r>
      <w:proofErr w:type="gramStart"/>
      <w:r>
        <w:t>users</w:t>
      </w:r>
      <w:proofErr w:type="gramEnd"/>
      <w:r>
        <w:t xml:space="preserve"> choice) when the XML file is viewed in Firefox.</w:t>
      </w:r>
    </w:p>
    <w:p w:rsidR="004F239A" w:rsidRDefault="004F239A"/>
    <w:p w:rsidR="004F239A" w:rsidRDefault="004F239A"/>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Sink </w:t>
            </w:r>
          </w:p>
        </w:tc>
      </w:tr>
      <w:tr w:rsidR="00876244" w:rsidTr="007C0ED8">
        <w:tc>
          <w:tcPr>
            <w:tcW w:w="2053" w:type="dxa"/>
          </w:tcPr>
          <w:p w:rsidR="00876244" w:rsidRPr="007C0ED8" w:rsidRDefault="00876244" w:rsidP="003F79AD">
            <w:pPr>
              <w:pStyle w:val="tabletext"/>
              <w:snapToGrid w:val="0"/>
              <w:rPr>
                <w:sz w:val="18"/>
                <w:szCs w:val="18"/>
              </w:rPr>
            </w:pPr>
            <w:r w:rsidRPr="007C0ED8">
              <w:rPr>
                <w:sz w:val="18"/>
                <w:szCs w:val="18"/>
              </w:rPr>
              <w:t>modelled</w:t>
            </w:r>
          </w:p>
        </w:tc>
        <w:tc>
          <w:tcPr>
            <w:tcW w:w="1729" w:type="dxa"/>
          </w:tcPr>
          <w:p w:rsidR="00876244" w:rsidRPr="007C0ED8" w:rsidRDefault="00876244" w:rsidP="003F79AD">
            <w:pPr>
              <w:pStyle w:val="tabletext"/>
              <w:snapToGrid w:val="0"/>
              <w:rPr>
                <w:sz w:val="18"/>
                <w:szCs w:val="18"/>
              </w:rPr>
            </w:pPr>
            <w:r w:rsidRPr="007C0ED8">
              <w:rPr>
                <w:sz w:val="18"/>
                <w:szCs w:val="18"/>
              </w:rPr>
              <w:t>excessReactant</w:t>
            </w:r>
          </w:p>
        </w:tc>
        <w:tc>
          <w:tcPr>
            <w:tcW w:w="1288" w:type="dxa"/>
          </w:tcPr>
          <w:p w:rsidR="00876244" w:rsidRPr="007C0ED8" w:rsidRDefault="00876244" w:rsidP="003F79AD">
            <w:pPr>
              <w:pStyle w:val="tabletext"/>
              <w:snapToGrid w:val="0"/>
              <w:rPr>
                <w:sz w:val="18"/>
                <w:szCs w:val="18"/>
              </w:rPr>
            </w:pPr>
            <w:r w:rsidRPr="007C0ED8">
              <w:rPr>
                <w:sz w:val="18"/>
                <w:szCs w:val="18"/>
              </w:rPr>
              <w:t>modelled</w:t>
            </w:r>
          </w:p>
        </w:tc>
        <w:tc>
          <w:tcPr>
            <w:tcW w:w="1417" w:type="dxa"/>
          </w:tcPr>
          <w:p w:rsidR="00876244" w:rsidRDefault="00876244" w:rsidP="003F79AD">
            <w:pPr>
              <w:jc w:val="center"/>
            </w:pPr>
            <w:r>
              <w:t>Absent</w:t>
            </w:r>
          </w:p>
        </w:tc>
        <w:tc>
          <w:tcPr>
            <w:tcW w:w="2799" w:type="dxa"/>
          </w:tcPr>
          <w:p w:rsidR="00876244" w:rsidRDefault="00876244" w:rsidP="003F79AD">
            <w:r>
              <w:t>Pseudo-isomerization</w:t>
            </w:r>
          </w:p>
        </w:tc>
      </w:tr>
    </w:tbl>
    <w:p w:rsidR="00A0420E" w:rsidRPr="004D29D4" w:rsidRDefault="005C646F" w:rsidP="007C0ED8">
      <w:pPr>
        <w:jc w:val="center"/>
        <w:rPr>
          <w:sz w:val="20"/>
        </w:rPr>
      </w:pPr>
      <w:proofErr w:type="gramStart"/>
      <w:r w:rsidRPr="004D29D4">
        <w:rPr>
          <w:sz w:val="20"/>
        </w:rPr>
        <w:t>Table 3</w:t>
      </w:r>
      <w:r w:rsidR="007453E0" w:rsidRPr="004D29D4">
        <w:rPr>
          <w:sz w:val="20"/>
        </w:rPr>
        <w:t>:</w:t>
      </w:r>
      <w:r w:rsidRPr="004D29D4">
        <w:rPr>
          <w:sz w:val="20"/>
        </w:rPr>
        <w:t xml:space="preserve"> Types of reactions.</w:t>
      </w:r>
      <w:proofErr w:type="gramEnd"/>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proofErr w:type="gramStart"/>
      <w:r>
        <w:rPr>
          <w:rFonts w:ascii="Courier New" w:hAnsi="Courier New" w:cs="Courier New"/>
          <w:color w:val="FF0000"/>
        </w:rPr>
        <w:t>reaction</w:t>
      </w:r>
      <w:r>
        <w:t>s</w:t>
      </w:r>
      <w:proofErr w:type="gramEnd"/>
      <w:r>
        <w:t xml:space="preserve">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F77C82" w:rsidRDefault="00F77C82">
      <w:pPr>
        <w:numPr>
          <w:ilvl w:val="1"/>
          <w:numId w:val="2"/>
        </w:numPr>
      </w:pPr>
      <w:proofErr w:type="gramStart"/>
      <w:r>
        <w:t xml:space="preserve">A </w:t>
      </w:r>
      <w:r>
        <w:rPr>
          <w:rFonts w:ascii="Courier New" w:hAnsi="Courier New" w:cs="Courier New"/>
          <w:color w:val="FF0000"/>
        </w:rPr>
        <w:t>me</w:t>
      </w:r>
      <w:proofErr w:type="gramEnd"/>
      <w:r>
        <w:rPr>
          <w:rFonts w:ascii="Courier New" w:hAnsi="Courier New" w:cs="Courier New"/>
          <w:color w:val="FF0000"/>
        </w:rPr>
        <w:t>:type</w:t>
      </w:r>
      <w:r>
        <w:t xml:space="preserve">, which specifies the </w:t>
      </w:r>
      <w:r>
        <w:rPr>
          <w:rFonts w:ascii="Courier New" w:hAnsi="Courier New" w:cs="Courier New"/>
          <w:color w:val="FF0000"/>
        </w:rPr>
        <w:t>molecule</w:t>
      </w:r>
      <w:r>
        <w:t xml:space="preserve">’s role in the ME model of the system.  The possible values of </w:t>
      </w:r>
      <w:r>
        <w:rPr>
          <w:rFonts w:ascii="Courier New" w:hAnsi="Courier New" w:cs="Courier New"/>
          <w:color w:val="FF0000"/>
        </w:rPr>
        <w:t>me:</w:t>
      </w:r>
      <w:proofErr w:type="gramStart"/>
      <w:r>
        <w:rPr>
          <w:rFonts w:ascii="Courier New" w:hAnsi="Courier New" w:cs="Courier New"/>
          <w:color w:val="FF0000"/>
        </w:rPr>
        <w:t>type</w:t>
      </w:r>
      <w:r w:rsidR="001F2071">
        <w:t xml:space="preserve"> are</w:t>
      </w:r>
      <w:proofErr w:type="gramEnd"/>
      <w:r w:rsidR="001F2071">
        <w:t xml:space="preserve"> given in Table </w:t>
      </w:r>
      <w:r w:rsidR="009B5AE2">
        <w:t>4</w:t>
      </w:r>
      <w:r>
        <w:t xml:space="preserve">.  </w:t>
      </w:r>
    </w:p>
    <w:p w:rsidR="00F03646" w:rsidRDefault="00F77C82" w:rsidP="009B5AE2">
      <w:pPr>
        <w:numPr>
          <w:ilvl w:val="0"/>
          <w:numId w:val="2"/>
        </w:numPr>
      </w:pPr>
      <w:r>
        <w:t xml:space="preserve">If </w:t>
      </w:r>
      <w:r>
        <w:rPr>
          <w:rFonts w:ascii="Courier New" w:hAnsi="Courier New" w:cs="Courier New"/>
          <w:color w:val="FF0000"/>
        </w:rPr>
        <w:t>me:type</w:t>
      </w:r>
      <w:r>
        <w:t xml:space="preserve"> 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F03646">
      <w:pPr>
        <w:numPr>
          <w:ilvl w:val="0"/>
          <w:numId w:val="2"/>
        </w:numPr>
      </w:pPr>
      <w:proofErr w:type="gramStart"/>
      <w:r>
        <w:t xml:space="preserve">A </w:t>
      </w:r>
      <w:r w:rsidRPr="00F03646">
        <w:rPr>
          <w:rFonts w:ascii="Courier New" w:hAnsi="Courier New" w:cs="Courier New"/>
          <w:color w:val="FF0000"/>
        </w:rPr>
        <w:t>me</w:t>
      </w:r>
      <w:proofErr w:type="gramEnd"/>
      <w:r w:rsidRPr="00F03646">
        <w:rPr>
          <w:rFonts w:ascii="Courier New" w:hAnsi="Courier New" w:cs="Courier New"/>
          <w:color w:val="FF0000"/>
        </w:rPr>
        <w:t>:tunnelling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 xml:space="preserve">one </w:t>
      </w:r>
      <w:r>
        <w:lastRenderedPageBreak/>
        <w:t>dimensional tunnelling through an asymmetric Eckart barrier, using the method described by Miller</w:t>
      </w:r>
      <w:r w:rsidR="004D29D4">
        <w:t xml:space="preserve"> </w:t>
      </w:r>
      <w:r w:rsidR="007A15CE">
        <w:fldChar w:fldCharType="begin"/>
      </w:r>
      <w:r w:rsidR="00786573">
        <w:instrText xml:space="preserve"> ADDIN EN.CITE &lt;EndNote&gt;&lt;Cite&gt;&lt;Author&gt;Miller&lt;/Author&gt;&lt;Year&gt;1979&lt;/Year&gt;&lt;RecNum&gt;3&lt;/RecNum&gt;&lt;record&gt;&lt;rec-number&gt;3&lt;/rec-number&gt;&lt;foreign-keys&gt;&lt;key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053DCE">
        <w:rPr>
          <w:noProof/>
        </w:rPr>
        <w:t>[2]</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786573">
        <w:instrText xml:space="preserve"> ADDIN EN.CITE &lt;EndNote&gt;&lt;Cite&gt;&lt;Author&gt;Garrett&lt;/Author&gt;&lt;Year&gt;1979&lt;/Year&gt;&lt;RecNum&gt;1&lt;/RecNum&gt;&lt;record&gt;&lt;rec-number&gt;1&lt;/rec-number&gt;&lt;foreign-keys&gt;&lt;key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053DCE">
        <w:rPr>
          <w:noProof/>
        </w:rPr>
        <w:t>[3]</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F77C82" w:rsidRDefault="00F77C82">
      <w:pPr>
        <w:numPr>
          <w:ilvl w:val="0"/>
          <w:numId w:val="2"/>
        </w:numPr>
      </w:pPr>
      <w:proofErr w:type="gramStart"/>
      <w:r>
        <w:t xml:space="preserve">A </w:t>
      </w:r>
      <w:r>
        <w:rPr>
          <w:rFonts w:ascii="Courier New" w:hAnsi="Courier New" w:cs="Courier New"/>
          <w:color w:val="FF0000"/>
        </w:rPr>
        <w:t>me</w:t>
      </w:r>
      <w:proofErr w:type="gramEnd"/>
      <w:r>
        <w:rPr>
          <w:rFonts w:ascii="Courier New" w:hAnsi="Courier New" w:cs="Courier New"/>
          <w:color w:val="FF0000"/>
        </w:rPr>
        <w:t>:crossing</w:t>
      </w:r>
      <w:r>
        <w:t xml:space="preserve"> specification for invoking spin forbidden corrections to RRKM theory.  Presently, there are two methods available for calculating spin forbidden transmission coefficients: (1) a Landau Zener method specified with </w:t>
      </w:r>
      <w:r>
        <w:rPr>
          <w:rFonts w:ascii="Courier New" w:hAnsi="Courier New" w:cs="Courier New"/>
          <w:color w:val="FF0000"/>
        </w:rPr>
        <w:t>LZ</w:t>
      </w:r>
      <w:r>
        <w:t xml:space="preserve">, and (2) a WKB method specified with </w:t>
      </w:r>
      <w:r>
        <w:rPr>
          <w:rFonts w:ascii="Courier New" w:hAnsi="Courier New" w:cs="Courier New"/>
          <w:color w:val="FF0000"/>
        </w:rPr>
        <w:t>WKB</w:t>
      </w:r>
      <w:r>
        <w:t>.  Unlike the former method, the latter includes tunnelling corrections below threshold.  Both methods are described by Harvey and Aschi</w:t>
      </w:r>
      <w:r w:rsidR="00516DC6">
        <w:t>.</w:t>
      </w:r>
      <w:r w:rsidR="007A15CE">
        <w:fldChar w:fldCharType="begin"/>
      </w:r>
      <w:r w:rsidR="00786573">
        <w:instrText xml:space="preserve"> ADDIN EN.CITE &lt;EndNote&gt;&lt;Cite&gt;&lt;Author&gt;Harvey&lt;/Author&gt;&lt;Year&gt;2003&lt;/Year&gt;&lt;RecNum&gt;2&lt;/RecNum&gt;&lt;record&gt;&lt;rec-number&gt;2&lt;/rec-number&gt;&lt;foreign-keys&gt;&lt;key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007A15CE">
        <w:fldChar w:fldCharType="separate"/>
      </w:r>
      <w:r w:rsidR="00053DCE">
        <w:rPr>
          <w:noProof/>
        </w:rPr>
        <w:t>[4]</w:t>
      </w:r>
      <w:r w:rsidR="007A15CE">
        <w:fldChar w:fldCharType="end"/>
      </w:r>
      <w:r>
        <w:t xml:space="preserve"> </w:t>
      </w:r>
      <w:r w:rsidR="00F03646">
        <w:t xml:space="preserve"> </w:t>
      </w:r>
    </w:p>
    <w:p w:rsidR="00F77C82" w:rsidRDefault="00F77C82" w:rsidP="002161D2">
      <w:pPr>
        <w:numPr>
          <w:ilvl w:val="0"/>
          <w:numId w:val="2"/>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proofErr w:type="gramStart"/>
      <w:r w:rsidR="00360905">
        <w:rPr>
          <w:i/>
        </w:rPr>
        <w:t>k</w:t>
      </w:r>
      <w:r w:rsidR="00360905">
        <w:t>(</w:t>
      </w:r>
      <w:proofErr w:type="gramEnd"/>
      <w:r w:rsidR="00360905">
        <w:rPr>
          <w:i/>
        </w:rPr>
        <w:t>E</w:t>
      </w:r>
      <w:r w:rsidR="00360905">
        <w:t>)</w:t>
      </w:r>
      <w:r>
        <w:t xml:space="preserve"> is to be treated for a particular reaction.  Presently, there are </w:t>
      </w:r>
      <w:r w:rsidR="002161D2">
        <w:t xml:space="preserve">three </w:t>
      </w:r>
      <w:r>
        <w:t xml:space="preserve">methods for treating the transition state: (1) If </w:t>
      </w:r>
      <w:r>
        <w:rPr>
          <w:rFonts w:ascii="Courier New" w:hAnsi="Courier New" w:cs="Courier New"/>
          <w:color w:val="FF0000"/>
        </w:rPr>
        <w:t>me:transitionState</w:t>
      </w:r>
      <w:r>
        <w:t xml:space="preserve"> is specified, then the </w:t>
      </w:r>
      <w:r>
        <w:rPr>
          <w:rFonts w:ascii="Courier New" w:hAnsi="Courier New" w:cs="Courier New"/>
          <w:color w:val="FF0000"/>
        </w:rPr>
        <w:t>SimpleRRKM</w:t>
      </w:r>
      <w:r>
        <w:t xml:space="preserve"> method, which uses the standard, well known RRKM expression to calculate </w:t>
      </w:r>
      <w:proofErr w:type="gramStart"/>
      <w:r>
        <w:rPr>
          <w:i/>
        </w:rPr>
        <w:t>k</w:t>
      </w:r>
      <w:r w:rsidRPr="006D776A">
        <w:t>(</w:t>
      </w:r>
      <w:proofErr w:type="gramEnd"/>
      <w:r w:rsidRPr="006D776A">
        <w:rPr>
          <w:i/>
        </w:rPr>
        <w:t>E</w:t>
      </w:r>
      <w:r w:rsidRPr="006D776A">
        <w:t>)</w:t>
      </w:r>
      <w:r>
        <w:t xml:space="preserve">, may be used. </w:t>
      </w:r>
      <w:r w:rsidR="002161D2">
        <w:t xml:space="preserve">(2) If </w:t>
      </w:r>
      <w:r w:rsidR="002161D2">
        <w:rPr>
          <w:rFonts w:ascii="Courier New" w:hAnsi="Courier New" w:cs="Courier New"/>
          <w:color w:val="FF0000"/>
        </w:rPr>
        <w:t>me:transitionState</w:t>
      </w:r>
      <w:r w:rsidR="002161D2">
        <w:t xml:space="preserve"> is specified, then the </w:t>
      </w:r>
      <w:r w:rsidR="002161D2" w:rsidRPr="002161D2">
        <w:rPr>
          <w:rFonts w:ascii="Courier New" w:hAnsi="Courier New" w:cs="Courier New"/>
          <w:color w:val="FF0000"/>
        </w:rPr>
        <w:t>DefinedSumOfStates</w:t>
      </w:r>
      <w:r w:rsidR="002161D2">
        <w:rPr>
          <w:rFonts w:ascii="Courier New" w:hAnsi="Courier New" w:cs="Courier New"/>
          <w:color w:val="FF0000"/>
        </w:rPr>
        <w:t xml:space="preserve"> </w:t>
      </w:r>
      <w:r w:rsidR="002161D2">
        <w:t>met</w:t>
      </w:r>
      <w:r w:rsidR="00053DCE">
        <w:t xml:space="preserve">hod, can be used which allows </w:t>
      </w:r>
      <w:r w:rsidR="002161D2">
        <w:t>a sum of states calculate</w:t>
      </w:r>
      <w:r w:rsidR="00053DCE">
        <w:t>d</w:t>
      </w:r>
      <w:r w:rsidR="002161D2">
        <w:t xml:space="preserve"> by some other external procedure (e.g. Flexible Tr</w:t>
      </w:r>
      <w:r w:rsidR="00053DCE">
        <w:t>ansition State Theory) to be inp</w:t>
      </w:r>
      <w:r w:rsidR="002161D2">
        <w:t xml:space="preserve">ut and used to calculate </w:t>
      </w:r>
      <w:proofErr w:type="gramStart"/>
      <w:r w:rsidR="002161D2">
        <w:rPr>
          <w:i/>
        </w:rPr>
        <w:t>k</w:t>
      </w:r>
      <w:r w:rsidR="002161D2" w:rsidRPr="006D776A">
        <w:t>(</w:t>
      </w:r>
      <w:proofErr w:type="gramEnd"/>
      <w:r w:rsidR="002161D2" w:rsidRPr="006D776A">
        <w:rPr>
          <w:i/>
        </w:rPr>
        <w:t>E</w:t>
      </w:r>
      <w:r w:rsidR="002161D2" w:rsidRPr="006D776A">
        <w:t>)</w:t>
      </w:r>
      <w:r w:rsidR="002161D2">
        <w:t xml:space="preserve">.  </w:t>
      </w:r>
      <w:r>
        <w:t xml:space="preserve"> (</w:t>
      </w:r>
      <w:r w:rsidR="002161D2">
        <w:t>3</w:t>
      </w:r>
      <w:r>
        <w:t xml:space="preserve">) If no transition state is specified, then </w:t>
      </w:r>
      <w:r>
        <w:rPr>
          <w:rFonts w:ascii="Courier New" w:hAnsi="Courier New" w:cs="Courier New"/>
          <w:color w:val="FF0000"/>
        </w:rPr>
        <w:t>MesmerILT</w:t>
      </w:r>
      <w:r>
        <w:t xml:space="preserve"> may be used.  This specifies that </w:t>
      </w:r>
      <w:proofErr w:type="gramStart"/>
      <w:r w:rsidR="006D776A">
        <w:rPr>
          <w:i/>
        </w:rPr>
        <w:t>k</w:t>
      </w:r>
      <w:r w:rsidR="006D776A" w:rsidRPr="006D776A">
        <w:t>(</w:t>
      </w:r>
      <w:proofErr w:type="gramEnd"/>
      <w:r w:rsidR="006D776A" w:rsidRPr="006D776A">
        <w:rPr>
          <w:i/>
        </w:rPr>
        <w:t>E</w:t>
      </w:r>
      <w:r w:rsidR="006D776A" w:rsidRPr="006D776A">
        <w:t>)</w:t>
      </w:r>
      <w:r>
        <w:t xml:space="preserve"> are calculated using</w:t>
      </w:r>
      <w:r w:rsidR="006D776A">
        <w:t xml:space="preserve"> an inverse Laplace transform of</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s, which may be experimentally measured or theoretically calculated.  This method is often convenient for re</w:t>
      </w:r>
      <w:r w:rsidR="00A200E0">
        <w:t>actions that do not have a well-</w:t>
      </w:r>
      <w:r w:rsidR="006D776A">
        <w:t>defined energy barrier</w:t>
      </w:r>
      <w:r>
        <w:t>.</w:t>
      </w:r>
    </w:p>
    <w:p w:rsidR="00F77C82" w:rsidRDefault="00F77C82">
      <w:pPr>
        <w:pStyle w:val="MTDisplayEquation"/>
      </w:pPr>
      <w:r>
        <w:t xml:space="preserve">If </w:t>
      </w:r>
      <w:r>
        <w:rPr>
          <w:rFonts w:ascii="Courier New" w:hAnsi="Courier New" w:cs="Courier New"/>
          <w:color w:val="FF0000"/>
        </w:rPr>
        <w:t>MesmerILT</w:t>
      </w:r>
      <w:r>
        <w:t xml:space="preserve"> is specified, then </w:t>
      </w:r>
      <w:r>
        <w:rPr>
          <w:rFonts w:ascii="Courier New" w:hAnsi="Courier New" w:cs="Courier New"/>
          <w:color w:val="FF0000"/>
        </w:rPr>
        <w:t>reaction</w:t>
      </w:r>
      <w:r>
        <w:t xml:space="preserve"> requires three parameters from an Arrhenius fit </w:t>
      </w:r>
      <w:proofErr w:type="gramStart"/>
      <w:r>
        <w:t xml:space="preserve">to </w:t>
      </w:r>
      <w:proofErr w:type="gramEnd"/>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w:p>
    <w:p w:rsidR="005D50CD" w:rsidRPr="005D50CD" w:rsidRDefault="003D405F" w:rsidP="005D50CD">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m:oMathPara>
    </w:p>
    <w:p w:rsidR="00F77C82" w:rsidRDefault="00F77C82">
      <w:pPr>
        <w:pStyle w:val="MTDisplayEquation"/>
      </w:pPr>
      <w:proofErr w:type="gramStart"/>
      <w:r>
        <w:t>where</w:t>
      </w:r>
      <w:proofErr w:type="gramEnd"/>
      <w:r>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vertAlign w:val="subscript"/>
        </w:rPr>
        <w:t xml:space="preserve"> </w:t>
      </w:r>
      <w:r>
        <w:t>is the pre-exponential factor (</w:t>
      </w:r>
      <w:r>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Pr>
          <w:rFonts w:ascii="Courier New" w:hAnsi="Courier New" w:cs="Courier New"/>
          <w:color w:val="FF0000"/>
        </w:rPr>
        <w:t>me:nInfinity</w:t>
      </w:r>
      <w:r>
        <w:t xml:space="preserve">). </w:t>
      </w:r>
      <w:r w:rsidR="006D776A">
        <w:t>(Note these parameters can also be floated during a fitting exercise.)</w:t>
      </w:r>
    </w:p>
    <w:p w:rsidR="00F77C82" w:rsidRDefault="00F77C82">
      <w:pPr>
        <w:ind w:left="540"/>
      </w:pPr>
    </w:p>
    <w:tbl>
      <w:tblPr>
        <w:tblW w:w="0" w:type="auto"/>
        <w:tblInd w:w="108" w:type="dxa"/>
        <w:tblLayout w:type="fixed"/>
        <w:tblLook w:val="0000" w:firstRow="0" w:lastRow="0" w:firstColumn="0" w:lastColumn="0" w:noHBand="0" w:noVBand="0"/>
      </w:tblPr>
      <w:tblGrid>
        <w:gridCol w:w="2394"/>
        <w:gridCol w:w="6092"/>
      </w:tblGrid>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sz w:val="20"/>
                <w:szCs w:val="20"/>
              </w:rPr>
              <w:t>me:type</w:t>
            </w:r>
            <w:r>
              <w:rPr>
                <w:rFonts w:ascii="Times New Roman" w:hAnsi="Times New Roman" w:cs="Times New Roman"/>
                <w:color w:val="auto"/>
                <w:sz w:val="20"/>
                <w:szCs w:val="20"/>
              </w:rPr>
              <w:t xml:space="preserve"> value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F77C82" w:rsidP="00F66AB7">
      <w:pPr>
        <w:pStyle w:val="tablecaption"/>
      </w:pPr>
      <w:r>
        <w:t xml:space="preserve">Table </w:t>
      </w:r>
      <w:r w:rsidR="009B5AE2">
        <w:t>4</w:t>
      </w:r>
      <w:r>
        <w:t xml:space="preserve">: </w:t>
      </w:r>
      <w:r w:rsidR="00923B2E">
        <w:t>D</w:t>
      </w:r>
      <w:r>
        <w:t xml:space="preserve">ifferent values of </w:t>
      </w:r>
      <w:r w:rsidR="00592261" w:rsidRPr="00592261">
        <w:rPr>
          <w:rFonts w:ascii="Courier" w:hAnsi="Courier"/>
          <w:color w:val="FF0000"/>
        </w:rPr>
        <w:t>me:type</w:t>
      </w:r>
      <w:r>
        <w:t xml:space="preserve"> and their corresponding definitions in MESMER</w:t>
      </w:r>
    </w:p>
    <w:p w:rsidR="00277A1D" w:rsidRDefault="007B1E8F">
      <w:r>
        <w:t>While MESMER will select the type of reactions that are appropriate to a system, it is useful to have some insight into the characteristics of these types and how the</w:t>
      </w:r>
      <w:r w:rsidR="00583428">
        <w:t>y</w:t>
      </w:r>
      <w:r>
        <w:t xml:space="preserve"> are deployed:</w:t>
      </w:r>
    </w:p>
    <w:p w:rsidR="007B1E8F" w:rsidRDefault="007B1E8F" w:rsidP="007B1E8F">
      <w:pPr>
        <w:pStyle w:val="ListParagraph"/>
        <w:numPr>
          <w:ilvl w:val="0"/>
          <w:numId w:val="29"/>
        </w:numPr>
      </w:pPr>
      <w:r>
        <w:t xml:space="preserve"> Isomerization: This type describes the inter-conversion between two isomers and is used to connect two wells together.</w:t>
      </w:r>
    </w:p>
    <w:p w:rsidR="00583428" w:rsidRDefault="007B1E8F" w:rsidP="00583428">
      <w:pPr>
        <w:pStyle w:val="ListParagraph"/>
        <w:numPr>
          <w:ilvl w:val="0"/>
          <w:numId w:val="29"/>
        </w:numPr>
      </w:pPr>
      <w:r>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rsidR="00C27275" w:rsidRDefault="00C27275" w:rsidP="00583428">
      <w:pPr>
        <w:pStyle w:val="ListParagraph"/>
        <w:numPr>
          <w:ilvl w:val="0"/>
          <w:numId w:val="29"/>
        </w:numPr>
      </w:pPr>
      <w:r>
        <w:t xml:space="preserve"> Irreversible dissociation: This type describes the loss from a well to an infinite sink. The products of such a reaction do not always need to be described in </w:t>
      </w:r>
      <w:proofErr w:type="gramStart"/>
      <w:r>
        <w:t>detail,</w:t>
      </w:r>
      <w:proofErr w:type="gramEnd"/>
      <w:r>
        <w:t xml:space="preserve"> however there are occasions, such as using recombination ILT </w:t>
      </w:r>
      <w:r w:rsidR="00DC42E9">
        <w:t>to calculate microcanonical rates where this is required.</w:t>
      </w:r>
    </w:p>
    <w:p w:rsidR="00DC42E9" w:rsidRDefault="00DC42E9" w:rsidP="00583428">
      <w:pPr>
        <w:pStyle w:val="ListParagraph"/>
        <w:numPr>
          <w:ilvl w:val="0"/>
          <w:numId w:val="29"/>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583428">
      <w:pPr>
        <w:pStyle w:val="ListParagraph"/>
        <w:numPr>
          <w:ilvl w:val="0"/>
          <w:numId w:val="29"/>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A551FF" w:rsidRDefault="00DC42E9" w:rsidP="00A551FF">
      <w:pPr>
        <w:pStyle w:val="ListParagraph"/>
        <w:numPr>
          <w:ilvl w:val="0"/>
          <w:numId w:val="29"/>
        </w:numPr>
      </w:pPr>
      <w:r>
        <w:t xml:space="preserve"> Pseudo-isomerization:</w:t>
      </w:r>
      <w:r w:rsidR="00961372">
        <w:t xml:space="preserve"> This type is similar to the above but is reversible. In principle this type can also be used as a bimolecular source term for situations where it is believed that the deficient reactant does remain in a Boltzmann distribution though </w:t>
      </w:r>
      <w:r w:rsidR="00A551FF">
        <w:t>such situations do appear to be rare</w:t>
      </w:r>
      <w:r w:rsidR="00961372">
        <w:t xml:space="preserve">. </w:t>
      </w:r>
      <w:r w:rsidR="00A551FF">
        <w:t xml:space="preserve">The main use for this type for the case where a </w:t>
      </w:r>
      <w:r w:rsidR="00A551FF">
        <w:lastRenderedPageBreak/>
        <w:t xml:space="preserve">well species that is formed from a sequence of isomerization/source reactions reacts with another excess reactant. In implementing this type </w:t>
      </w:r>
      <w:proofErr w:type="gramStart"/>
      <w:r w:rsidR="00A551FF">
        <w:t>a knowledge</w:t>
      </w:r>
      <w:proofErr w:type="gramEnd"/>
      <w:r w:rsidR="00A551FF">
        <w:t xml:space="preserve"> of the dissociation distribution to the product of this reaction is required. At present this is assumed to be the prior distribution, though future developments intend to allow other choices. [</w:t>
      </w:r>
      <w:r w:rsidR="00A551FF" w:rsidRPr="00A551FF">
        <w:rPr>
          <w:highlight w:val="yellow"/>
        </w:rPr>
        <w:t>More needed?</w:t>
      </w:r>
      <w:r w:rsidR="00A551FF">
        <w:t>]</w:t>
      </w:r>
    </w:p>
    <w:p w:rsidR="00F77C82" w:rsidRDefault="00F77C82" w:rsidP="006D48A8">
      <w:pPr>
        <w:pStyle w:val="Heading3"/>
      </w:pPr>
      <w:bookmarkStart w:id="38" w:name="_Ref313049784"/>
      <w:bookmarkStart w:id="39" w:name="_Toc376018244"/>
      <w:proofErr w:type="gramStart"/>
      <w:r>
        <w:t>me:</w:t>
      </w:r>
      <w:proofErr w:type="gramEnd"/>
      <w:r>
        <w:t>conditions</w:t>
      </w:r>
      <w:bookmarkEnd w:id="38"/>
      <w:bookmarkEnd w:id="39"/>
    </w:p>
    <w:p w:rsidR="00F77C82" w:rsidRDefault="00F77C82">
      <w:r>
        <w:t xml:space="preserve">The tree structure for </w:t>
      </w:r>
      <w:r>
        <w:rPr>
          <w:rFonts w:ascii="Courier New" w:hAnsi="Courier New" w:cs="Courier New"/>
          <w:color w:val="FF0000"/>
        </w:rPr>
        <w:t>me:</w:t>
      </w:r>
      <w:proofErr w:type="gramStart"/>
      <w:r>
        <w:rPr>
          <w:rFonts w:ascii="Courier New" w:hAnsi="Courier New" w:cs="Courier New"/>
          <w:color w:val="FF0000"/>
        </w:rPr>
        <w:t>conditions</w:t>
      </w:r>
      <w:r>
        <w:t xml:space="preserve"> includes</w:t>
      </w:r>
      <w:proofErr w:type="gramEnd"/>
      <w:r>
        <w:t xml:space="preserve"> the following elements:</w:t>
      </w:r>
    </w:p>
    <w:p w:rsidR="00F77C82" w:rsidRDefault="00F77C82">
      <w:pPr>
        <w:numPr>
          <w:ilvl w:val="0"/>
          <w:numId w:val="7"/>
        </w:numPr>
      </w:pPr>
      <w:r>
        <w:t xml:space="preserve">A specification of </w:t>
      </w:r>
      <w:proofErr w:type="gramStart"/>
      <w:r>
        <w:t xml:space="preserve">the </w:t>
      </w:r>
      <w:r>
        <w:rPr>
          <w:rFonts w:ascii="Courier New" w:hAnsi="Courier New" w:cs="Courier New"/>
          <w:color w:val="FF0000"/>
        </w:rPr>
        <w:t>me</w:t>
      </w:r>
      <w:proofErr w:type="gramEnd"/>
      <w:r>
        <w:rPr>
          <w:rFonts w:ascii="Courier New" w:hAnsi="Courier New" w:cs="Courier New"/>
          <w:color w:val="FF0000"/>
        </w:rPr>
        <w:t>:bathGas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Default="00F77C82">
      <w:pPr>
        <w:ind w:left="540"/>
        <w:rPr>
          <w:rFonts w:ascii="Courier New" w:hAnsi="Courier New" w:cs="Courier New"/>
          <w:b/>
          <w:color w:val="0000FF"/>
          <w:sz w:val="20"/>
        </w:rPr>
      </w:pPr>
      <w:r>
        <w:rPr>
          <w:rFonts w:ascii="Courier New" w:hAnsi="Courier New" w:cs="Courier New"/>
          <w:b/>
          <w:color w:val="0000FF"/>
          <w:sz w:val="20"/>
        </w:rPr>
        <w:t>&lt;me:bathGas&gt;</w:t>
      </w:r>
      <w:r>
        <w:rPr>
          <w:rFonts w:ascii="Courier New" w:hAnsi="Courier New" w:cs="Courier New"/>
          <w:b/>
          <w:sz w:val="20"/>
        </w:rPr>
        <w:t>He</w:t>
      </w:r>
      <w:r>
        <w:rPr>
          <w:rFonts w:ascii="Courier New" w:hAnsi="Courier New" w:cs="Courier New"/>
          <w:b/>
          <w:color w:val="0000FF"/>
          <w:sz w:val="20"/>
        </w:rPr>
        <w:t>&lt;/me:bathGas&gt;</w:t>
      </w:r>
    </w:p>
    <w:p w:rsidR="00F77C82" w:rsidRDefault="00F77C82">
      <w:pPr>
        <w:numPr>
          <w:ilvl w:val="0"/>
          <w:numId w:val="7"/>
        </w:numPr>
      </w:pPr>
      <w:proofErr w:type="gramStart"/>
      <w:r>
        <w:rPr>
          <w:rFonts w:ascii="Courier New" w:hAnsi="Courier New" w:cs="Courier New"/>
          <w:color w:val="FF0000"/>
        </w:rPr>
        <w:t>me:</w:t>
      </w:r>
      <w:proofErr w:type="gramEnd"/>
      <w:r>
        <w:rPr>
          <w:rFonts w:ascii="Courier New" w:hAnsi="Courier New" w:cs="Courier New"/>
          <w:color w:val="FF0000"/>
        </w:rPr>
        <w:t>PTs</w:t>
      </w:r>
      <w:r w:rsidR="005E02A9">
        <w:t xml:space="preserve">, which is used to specifies the physical conditions </w:t>
      </w:r>
      <w:r>
        <w:t xml:space="preserve">at which the ME model is to be run. </w:t>
      </w:r>
      <w:proofErr w:type="gramStart"/>
      <w:r>
        <w:rPr>
          <w:rFonts w:ascii="Courier New" w:hAnsi="Courier New" w:cs="Courier New"/>
          <w:color w:val="FF0000"/>
        </w:rPr>
        <w:t>me:</w:t>
      </w:r>
      <w:proofErr w:type="gramEnd"/>
      <w:r>
        <w:rPr>
          <w:rFonts w:ascii="Courier New" w:hAnsi="Courier New" w:cs="Courier New"/>
          <w:color w:val="FF0000"/>
        </w:rPr>
        <w:t>PTs</w:t>
      </w:r>
      <w:r>
        <w:t xml:space="preserve"> </w:t>
      </w:r>
      <w:r w:rsidR="005E02A9">
        <w:t xml:space="preserve">consists of number of </w:t>
      </w:r>
      <w:r>
        <w:rPr>
          <w:rFonts w:ascii="Courier New" w:hAnsi="Courier New" w:cs="Courier New"/>
          <w:color w:val="FF0000"/>
        </w:rPr>
        <w:t>me:PTpair</w:t>
      </w:r>
      <w:r w:rsidR="005E02A9">
        <w:rPr>
          <w:rFonts w:ascii="Courier New" w:hAnsi="Courier New" w:cs="Courier New"/>
          <w:color w:val="FF0000"/>
        </w:rPr>
        <w:t xml:space="preserve"> </w:t>
      </w:r>
      <w:r w:rsidR="005E02A9" w:rsidRPr="005E02A9">
        <w:t>elements</w:t>
      </w:r>
      <w:r w:rsidR="005E02A9">
        <w:t xml:space="preserve">, </w:t>
      </w:r>
      <w:r>
        <w:t xml:space="preserve">which </w:t>
      </w:r>
      <w:r w:rsidR="005E02A9">
        <w:t>specify, as attributes, the pressure (</w:t>
      </w:r>
      <w:r w:rsidR="005E02A9">
        <w:rPr>
          <w:rFonts w:ascii="Courier New" w:hAnsi="Courier New" w:cs="Courier New"/>
          <w:color w:val="FF0000"/>
        </w:rPr>
        <w:t>me:P</w:t>
      </w:r>
      <w:r w:rsidR="005E02A9">
        <w:t>) and temperature (</w:t>
      </w:r>
      <w:r w:rsidR="005E02A9">
        <w:rPr>
          <w:rFonts w:ascii="Courier New" w:hAnsi="Courier New" w:cs="Courier New"/>
          <w:color w:val="FF0000"/>
        </w:rPr>
        <w:t>me:T</w:t>
      </w:r>
      <w:r w:rsidR="005E02A9">
        <w:t xml:space="preserve">), </w:t>
      </w:r>
      <w:r>
        <w:t xml:space="preserve">at particular master equation model is to be run.  The number of </w:t>
      </w:r>
      <w:r>
        <w:rPr>
          <w:rFonts w:ascii="Courier New" w:hAnsi="Courier New" w:cs="Courier New"/>
          <w:color w:val="FF0000"/>
        </w:rPr>
        <w:t>me:PTpair</w:t>
      </w:r>
      <w:r>
        <w:t xml:space="preserve">s tells MESMER how many ME simulations to run.  For example, </w:t>
      </w:r>
      <w:proofErr w:type="gramStart"/>
      <w:r>
        <w:t xml:space="preserve">three </w:t>
      </w:r>
      <w:r>
        <w:rPr>
          <w:rFonts w:ascii="Courier New" w:hAnsi="Courier New" w:cs="Courier New"/>
          <w:color w:val="FF0000"/>
        </w:rPr>
        <w:t>me</w:t>
      </w:r>
      <w:proofErr w:type="gramEnd"/>
      <w:r>
        <w:rPr>
          <w:rFonts w:ascii="Courier New" w:hAnsi="Courier New" w:cs="Courier New"/>
          <w:color w:val="FF0000"/>
        </w:rPr>
        <w:t>:PTpair</w:t>
      </w:r>
      <w:r>
        <w:t>s would result in ME runs at three specified t</w:t>
      </w:r>
      <w:r w:rsidR="005E02A9">
        <w:t xml:space="preserve">emperature and pressure pairs. </w:t>
      </w:r>
      <w:r>
        <w:t xml:space="preserve">Temperature is input in Kelvin, but the pressure may be input in any of several units, which must be specified in </w:t>
      </w:r>
      <w:r>
        <w:rPr>
          <w:rFonts w:ascii="Courier New" w:hAnsi="Courier New" w:cs="Courier New"/>
          <w:color w:val="FF0000"/>
        </w:rPr>
        <w:t>me:units</w:t>
      </w:r>
      <w:r>
        <w:t xml:space="preserve">.  The units recognized by MESMER for pressure input </w:t>
      </w:r>
      <w:r w:rsidR="00565DC1">
        <w:t>are</w:t>
      </w:r>
      <w:r>
        <w:t xml:space="preserv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rsidR="00880451">
        <w:t xml:space="preserve">; </w:t>
      </w:r>
      <w:r>
        <w:t xml:space="preserve">(4) atmospheres, specified as </w:t>
      </w:r>
      <w:r>
        <w:rPr>
          <w:rFonts w:ascii="Courier New" w:hAnsi="Courier New" w:cs="Courier New"/>
          <w:color w:val="FF0000"/>
          <w:szCs w:val="24"/>
        </w:rPr>
        <w:t>atm</w:t>
      </w:r>
      <w:r w:rsidR="00880451">
        <w:t xml:space="preserve">; </w:t>
      </w:r>
      <w:r>
        <w:t xml:space="preserve">(5) pounds per square inch, specified as </w:t>
      </w:r>
      <w:r>
        <w:rPr>
          <w:rFonts w:ascii="Courier New" w:hAnsi="Courier New" w:cs="Courier New"/>
          <w:color w:val="FF0000"/>
          <w:szCs w:val="24"/>
        </w:rPr>
        <w:t>psi</w:t>
      </w:r>
      <w:r w:rsidR="00880451">
        <w:rPr>
          <w:rFonts w:ascii="Courier New" w:hAnsi="Courier New" w:cs="Courier New"/>
          <w:color w:val="FF0000"/>
          <w:szCs w:val="24"/>
        </w:rPr>
        <w:t xml:space="preserve"> </w:t>
      </w:r>
      <w:r w:rsidR="00880451" w:rsidRPr="00880451">
        <w:t>and (6) moles per cm</w:t>
      </w:r>
      <w:r w:rsidR="00880451" w:rsidRPr="00880451">
        <w:rPr>
          <w:vertAlign w:val="superscript"/>
        </w:rPr>
        <w:t>3</w:t>
      </w:r>
      <w:r w:rsidR="00880451" w:rsidRPr="00880451">
        <w:t xml:space="preserve"> as</w:t>
      </w:r>
      <w:r w:rsidR="00880451">
        <w:rPr>
          <w:rFonts w:ascii="Courier New" w:hAnsi="Courier New" w:cs="Courier New"/>
          <w:color w:val="FF0000"/>
          <w:szCs w:val="24"/>
        </w:rPr>
        <w:t xml:space="preserve"> moles/cc</w:t>
      </w:r>
      <w:r>
        <w:t>.</w:t>
      </w:r>
      <w:r w:rsidR="005E02A9">
        <w:t xml:space="preserve"> In addition to these attributes, </w:t>
      </w:r>
      <w:proofErr w:type="gramStart"/>
      <w:r w:rsidR="005E02A9">
        <w:t>the</w:t>
      </w:r>
      <w:r w:rsidR="00880451">
        <w:t xml:space="preserve"> </w:t>
      </w:r>
      <w:r w:rsidR="005E02A9">
        <w:rPr>
          <w:rFonts w:ascii="Courier New" w:hAnsi="Courier New" w:cs="Courier New"/>
          <w:noProof/>
          <w:color w:val="FF0000"/>
          <w:szCs w:val="24"/>
          <w:lang w:eastAsia="en-GB"/>
        </w:rPr>
        <w:t>me</w:t>
      </w:r>
      <w:proofErr w:type="gramEnd"/>
      <w:r w:rsidR="005E02A9">
        <w:rPr>
          <w:rFonts w:ascii="Courier New" w:hAnsi="Courier New" w:cs="Courier New"/>
          <w:noProof/>
          <w:color w:val="FF0000"/>
          <w:szCs w:val="24"/>
          <w:lang w:eastAsia="en-GB"/>
        </w:rPr>
        <w:t>:precision</w:t>
      </w:r>
      <w:r w:rsidR="00E93FDE">
        <w:rPr>
          <w:rFonts w:ascii="Courier New" w:hAnsi="Courier New" w:cs="Courier New"/>
          <w:noProof/>
          <w:color w:val="FF0000"/>
          <w:szCs w:val="24"/>
          <w:lang w:eastAsia="en-GB"/>
        </w:rPr>
        <w:t xml:space="preserve"> </w:t>
      </w:r>
      <w:r w:rsidR="00E93FDE">
        <w:t>attribute determines the pre</w:t>
      </w:r>
      <w:r w:rsidR="00E93FDE" w:rsidRPr="00E93FDE">
        <w:t xml:space="preserve">cision at </w:t>
      </w:r>
      <w:r w:rsidR="00E93FDE">
        <w:t xml:space="preserve">which </w:t>
      </w:r>
      <w:r w:rsidR="00E93FDE" w:rsidRPr="00E93FDE">
        <w:t>the calculation is to be run.</w:t>
      </w:r>
      <w:r>
        <w:t xml:space="preserve">  </w:t>
      </w:r>
      <w:r w:rsidR="00632F57">
        <w:t xml:space="preserve">More detail on how to use this element to specify experimental data, to be used for fitting, can be found in section </w:t>
      </w:r>
      <w:r w:rsidR="007A15CE">
        <w:fldChar w:fldCharType="begin"/>
      </w:r>
      <w:r w:rsidR="00632F57">
        <w:instrText xml:space="preserve"> REF _Ref313039029 \r \h </w:instrText>
      </w:r>
      <w:r w:rsidR="007A15CE">
        <w:fldChar w:fldCharType="separate"/>
      </w:r>
      <w:r w:rsidR="005C2DF0">
        <w:t>8.3</w:t>
      </w:r>
      <w:r w:rsidR="007A15CE">
        <w:fldChar w:fldCharType="end"/>
      </w:r>
      <w:r w:rsidR="00632F57">
        <w:t xml:space="preserve">. </w:t>
      </w:r>
    </w:p>
    <w:p w:rsidR="00F77C82" w:rsidRDefault="00F77C82">
      <w:pPr>
        <w:numPr>
          <w:ilvl w:val="0"/>
          <w:numId w:val="7"/>
        </w:numPr>
      </w:pPr>
      <w:proofErr w:type="gramStart"/>
      <w:r>
        <w:rPr>
          <w:rFonts w:ascii="Courier New" w:hAnsi="Courier New" w:cs="Courier New"/>
          <w:color w:val="FF0000"/>
        </w:rPr>
        <w:t>me:</w:t>
      </w:r>
      <w:proofErr w:type="gramEnd"/>
      <w:r>
        <w:rPr>
          <w:rFonts w:ascii="Courier New" w:hAnsi="Courier New" w:cs="Courier New"/>
          <w:color w:val="FF0000"/>
        </w:rPr>
        <w:t>Init</w:t>
      </w:r>
      <w:r w:rsidR="00634816">
        <w:rPr>
          <w:rFonts w:ascii="Courier New" w:hAnsi="Courier New" w:cs="Courier New"/>
          <w:color w:val="FF0000"/>
        </w:rPr>
        <w:t>i</w:t>
      </w:r>
      <w:r>
        <w:rPr>
          <w:rFonts w:ascii="Courier New" w:hAnsi="Courier New" w:cs="Courier New"/>
          <w:color w:val="FF0000"/>
        </w:rPr>
        <w:t>alPopulation</w:t>
      </w:r>
      <w:r>
        <w:t xml:space="preserve">,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w:t>
      </w:r>
      <w:r>
        <w:lastRenderedPageBreak/>
        <w:t>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rPr>
        <w:t xml:space="preserve">    </w:t>
      </w:r>
      <w:r>
        <w:rPr>
          <w:rFonts w:ascii="Courier New" w:hAnsi="Courier New" w:cs="Courier New"/>
          <w:b/>
          <w:color w:val="0000FF"/>
          <w:sz w:val="20"/>
          <w:lang w:val="fr-FR"/>
        </w:rPr>
        <w:t>&lt;me:Init</w:t>
      </w:r>
      <w:r w:rsidR="00634816">
        <w:rPr>
          <w:rFonts w:ascii="Courier New" w:hAnsi="Courier New" w:cs="Courier New"/>
          <w:b/>
          <w:color w:val="0000FF"/>
          <w:sz w:val="20"/>
          <w:lang w:val="fr-FR"/>
        </w:rPr>
        <w:t>i</w:t>
      </w:r>
      <w:r>
        <w:rPr>
          <w:rFonts w:ascii="Courier New" w:hAnsi="Courier New" w:cs="Courier New"/>
          <w:b/>
          <w:color w:val="0000FF"/>
          <w:sz w:val="20"/>
          <w:lang w:val="fr-FR"/>
        </w:rPr>
        <w:t>alPopulation&gt;</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lang w:val="fr-FR"/>
        </w:rPr>
        <w:t xml:space="preserve">      </w:t>
      </w:r>
      <w:r>
        <w:rPr>
          <w:rFonts w:ascii="Courier New" w:hAnsi="Courier New" w:cs="Courier New"/>
          <w:b/>
          <w:color w:val="0000FF"/>
          <w:sz w:val="20"/>
          <w:lang w:val="fr-FR"/>
        </w:rPr>
        <w:t>&lt;molecule</w:t>
      </w:r>
      <w:r>
        <w:rPr>
          <w:rFonts w:ascii="Courier New" w:hAnsi="Courier New" w:cs="Courier New"/>
          <w:b/>
          <w:sz w:val="20"/>
          <w:lang w:val="fr-FR"/>
        </w:rPr>
        <w:t xml:space="preserve"> ref</w:t>
      </w:r>
      <w:r>
        <w:rPr>
          <w:rFonts w:ascii="Courier New" w:hAnsi="Courier New" w:cs="Courier New"/>
          <w:b/>
          <w:color w:val="FF0000"/>
          <w:sz w:val="20"/>
          <w:lang w:val="fr-FR"/>
        </w:rPr>
        <w:t>=</w:t>
      </w:r>
      <w:r>
        <w:rPr>
          <w:rFonts w:ascii="Courier New" w:hAnsi="Courier New" w:cs="Courier New"/>
          <w:b/>
          <w:sz w:val="20"/>
          <w:lang w:val="fr-FR"/>
        </w:rPr>
        <w:t>"cyclopropene" me:population</w:t>
      </w:r>
      <w:r>
        <w:rPr>
          <w:rFonts w:ascii="Courier New" w:hAnsi="Courier New" w:cs="Courier New"/>
          <w:b/>
          <w:color w:val="FF0000"/>
          <w:sz w:val="20"/>
          <w:lang w:val="fr-FR"/>
        </w:rPr>
        <w:t>=</w:t>
      </w:r>
      <w:r>
        <w:rPr>
          <w:rFonts w:ascii="Courier New" w:hAnsi="Courier New" w:cs="Courier New"/>
          <w:b/>
          <w:sz w:val="20"/>
          <w:lang w:val="fr-FR"/>
        </w:rPr>
        <w:t>"</w:t>
      </w:r>
      <w:r>
        <w:rPr>
          <w:rFonts w:ascii="Courier New" w:hAnsi="Courier New" w:cs="Courier New"/>
          <w:b/>
          <w:color w:val="FF0000"/>
          <w:sz w:val="20"/>
          <w:lang w:val="fr-FR"/>
        </w:rPr>
        <w:t>1.0</w:t>
      </w:r>
      <w:r>
        <w:rPr>
          <w:rFonts w:ascii="Courier New" w:hAnsi="Courier New" w:cs="Courier New"/>
          <w:b/>
          <w:sz w:val="20"/>
          <w:lang w:val="fr-FR"/>
        </w:rPr>
        <w:t xml:space="preserve">" </w:t>
      </w:r>
      <w:r>
        <w:rPr>
          <w:rFonts w:ascii="Courier New" w:hAnsi="Courier New" w:cs="Courier New"/>
          <w:b/>
          <w:color w:val="0000FF"/>
          <w:sz w:val="20"/>
          <w:lang w:val="fr-FR"/>
        </w:rPr>
        <w:t>/&gt;</w:t>
      </w:r>
    </w:p>
    <w:p w:rsidR="00F77C82" w:rsidRDefault="00F77C82">
      <w:pPr>
        <w:spacing w:line="240" w:lineRule="auto"/>
        <w:ind w:left="539"/>
        <w:rPr>
          <w:rFonts w:ascii="Courier New" w:hAnsi="Courier New" w:cs="Courier New"/>
          <w:b/>
          <w:color w:val="0000FF"/>
          <w:sz w:val="20"/>
        </w:rPr>
      </w:pPr>
      <w:r>
        <w:rPr>
          <w:rFonts w:ascii="Courier New" w:hAnsi="Courier New" w:cs="Courier New"/>
          <w:b/>
          <w:sz w:val="20"/>
          <w:lang w:val="fr-FR"/>
        </w:rPr>
        <w:t xml:space="preserve">    </w:t>
      </w:r>
      <w:r>
        <w:rPr>
          <w:rFonts w:ascii="Courier New" w:hAnsi="Courier New" w:cs="Courier New"/>
          <w:b/>
          <w:color w:val="0000FF"/>
          <w:sz w:val="20"/>
        </w:rPr>
        <w:t>&lt;/me:Init</w:t>
      </w:r>
      <w:r w:rsidR="00634816">
        <w:rPr>
          <w:rFonts w:ascii="Courier New" w:hAnsi="Courier New" w:cs="Courier New"/>
          <w:b/>
          <w:color w:val="0000FF"/>
          <w:sz w:val="20"/>
        </w:rPr>
        <w:t>i</w:t>
      </w:r>
      <w:r>
        <w:rPr>
          <w:rFonts w:ascii="Courier New" w:hAnsi="Courier New" w:cs="Courier New"/>
          <w:b/>
          <w:color w:val="0000FF"/>
          <w:sz w:val="20"/>
        </w:rPr>
        <w:t>alPopulation&gt;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40" w:name="_Toc376018245"/>
      <w:proofErr w:type="gramStart"/>
      <w:r>
        <w:t>me:</w:t>
      </w:r>
      <w:proofErr w:type="gramEnd"/>
      <w:r>
        <w:t>modelParameters</w:t>
      </w:r>
      <w:bookmarkEnd w:id="40"/>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w:r w:rsidRPr="002C2271">
        <w:rPr>
          <w:position w:val="-8"/>
        </w:rPr>
        <w:object w:dxaOrig="65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pt;height:20.9pt" o:ole="" filled="t">
            <v:fill color2="black"/>
            <v:imagedata r:id="rId22" o:title=""/>
          </v:shape>
          <o:OLEObject Type="Embed" ProgID="Equation.3" ShapeID="_x0000_i1025" DrawAspect="Content" ObjectID="_1449848277" r:id="rId23"/>
        </w:object>
      </w:r>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w:t>
      </w:r>
      <w:proofErr w:type="gramStart"/>
      <w:r>
        <w:t>run</w:t>
      </w:r>
      <w:proofErr w:type="gramEnd"/>
      <w:r>
        <w:t xml:space="preserve">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w:t>
      </w:r>
      <w:r>
        <w:lastRenderedPageBreak/>
        <w:t xml:space="preserve">value set in </w:t>
      </w:r>
      <w:r>
        <w:rPr>
          <w:rFonts w:ascii="Courier New" w:hAnsi="Courier New" w:cs="Courier New"/>
          <w:color w:val="FF0000"/>
        </w:rPr>
        <w:t>me:maxTemperature</w:t>
      </w:r>
      <w:r>
        <w:t xml:space="preserve"> regardless of the temperature specified in </w:t>
      </w:r>
      <w:proofErr w:type="gramStart"/>
      <w:r>
        <w:t xml:space="preserve">the </w:t>
      </w:r>
      <w:r>
        <w:rPr>
          <w:rFonts w:ascii="Courier New" w:hAnsi="Courier New" w:cs="Courier New"/>
          <w:color w:val="FF0000"/>
        </w:rPr>
        <w:t>me</w:t>
      </w:r>
      <w:proofErr w:type="gramEnd"/>
      <w:r>
        <w:rPr>
          <w:rFonts w:ascii="Courier New" w:hAnsi="Courier New" w:cs="Courier New"/>
          <w:color w:val="FF0000"/>
        </w:rPr>
        <w:t>:PTpair</w:t>
      </w:r>
      <w:r>
        <w:t xml:space="preserve">. </w:t>
      </w:r>
    </w:p>
    <w:p w:rsidR="004A294C" w:rsidRDefault="004A294C" w:rsidP="004A294C">
      <w:pPr>
        <w:ind w:left="540"/>
      </w:pPr>
    </w:p>
    <w:p w:rsidR="00F77C82" w:rsidRDefault="00F77C82" w:rsidP="006D48A8">
      <w:pPr>
        <w:pStyle w:val="Heading3"/>
      </w:pPr>
      <w:bookmarkStart w:id="41" w:name="_Ref207708603"/>
      <w:bookmarkStart w:id="42" w:name="_Toc376018246"/>
      <w:proofErr w:type="gramStart"/>
      <w:r>
        <w:t>me:</w:t>
      </w:r>
      <w:proofErr w:type="gramEnd"/>
      <w:r>
        <w:t>control</w:t>
      </w:r>
      <w:bookmarkEnd w:id="41"/>
      <w:bookmarkEnd w:id="42"/>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proofErr w:type="gramStart"/>
      <w:r w:rsidR="00FD5F1A">
        <w:rPr>
          <w:rFonts w:ascii="Courier New" w:hAnsi="Courier New" w:cs="Courier New"/>
          <w:color w:val="FF0000"/>
        </w:rPr>
        <w:t>me:</w:t>
      </w:r>
      <w:proofErr w:type="gramEnd"/>
      <w:r w:rsidR="00FD5F1A">
        <w:rPr>
          <w:rFonts w:ascii="Courier New" w:hAnsi="Courier New" w:cs="Courier New"/>
          <w:color w:val="FF0000"/>
        </w:rPr>
        <w:t>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proofErr w:type="gramStart"/>
      <w:r>
        <w:rPr>
          <w:rFonts w:ascii="Courier New" w:hAnsi="Courier New" w:cs="Courier New"/>
          <w:color w:val="FF0000"/>
        </w:rPr>
        <w:t>simpleCalc</w:t>
      </w:r>
      <w:proofErr w:type="gramEnd"/>
      <w:r>
        <w:t>: the default, and does a normal set of ME calculations at each of the specified pressure and temperature points</w:t>
      </w:r>
      <w:r w:rsidR="00386A56">
        <w:t>.</w:t>
      </w:r>
    </w:p>
    <w:p w:rsidR="00F77C82" w:rsidRDefault="00F77C82">
      <w:pPr>
        <w:numPr>
          <w:ilvl w:val="1"/>
          <w:numId w:val="9"/>
        </w:numPr>
      </w:pPr>
      <w:proofErr w:type="gramStart"/>
      <w:r>
        <w:rPr>
          <w:rFonts w:ascii="Courier New" w:hAnsi="Courier New" w:cs="Courier New"/>
          <w:color w:val="FF0000"/>
        </w:rPr>
        <w:t>gridSearch</w:t>
      </w:r>
      <w:proofErr w:type="gramEnd"/>
      <w:r w:rsidR="00386A56">
        <w:t xml:space="preserve">: </w:t>
      </w:r>
      <w:r>
        <w:t xml:space="preserve">initiates a grid search over parameters specified by the user. </w:t>
      </w:r>
      <w:proofErr w:type="gramStart"/>
      <w:r>
        <w:t>χ</w:t>
      </w:r>
      <w:r>
        <w:rPr>
          <w:vertAlign w:val="superscript"/>
        </w:rPr>
        <w:t>2</w:t>
      </w:r>
      <w:proofErr w:type="gramEnd"/>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proofErr w:type="gramStart"/>
      <w:r>
        <w:rPr>
          <w:rFonts w:ascii="Courier New" w:hAnsi="Courier New" w:cs="Courier New"/>
          <w:color w:val="FF0000"/>
        </w:rPr>
        <w:lastRenderedPageBreak/>
        <w:t>fitting</w:t>
      </w:r>
      <w:proofErr w:type="gramEnd"/>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C767E1" w:rsidRDefault="00386A56" w:rsidP="00C767E1">
      <w:pPr>
        <w:numPr>
          <w:ilvl w:val="1"/>
          <w:numId w:val="9"/>
        </w:numPr>
      </w:pPr>
      <w:proofErr w:type="gramStart"/>
      <w:r>
        <w:rPr>
          <w:rFonts w:ascii="Courier New" w:hAnsi="Courier New" w:cs="Courier New"/>
          <w:color w:val="FF0000"/>
        </w:rPr>
        <w:t>marquardt</w:t>
      </w:r>
      <w:proofErr w:type="gramEnd"/>
      <w:r w:rsidRPr="00386A56">
        <w:t>:</w:t>
      </w:r>
      <w:r>
        <w:t xml:space="preserve"> fits experimental rate data by optimizing parameters specified by the user, using an implementation based on the </w:t>
      </w:r>
      <w:r w:rsidR="00CC06FF">
        <w:t>M</w:t>
      </w:r>
      <w:r>
        <w:t>arquardt algorithm.</w:t>
      </w:r>
    </w:p>
    <w:p w:rsidR="00C767E1" w:rsidRDefault="00C767E1" w:rsidP="00C767E1">
      <w:pPr>
        <w:numPr>
          <w:ilvl w:val="1"/>
          <w:numId w:val="9"/>
        </w:numPr>
      </w:pPr>
      <w:proofErr w:type="gramStart"/>
      <w:r w:rsidRPr="00C767E1">
        <w:rPr>
          <w:rFonts w:ascii="Courier New" w:hAnsi="Courier New" w:cs="Courier New"/>
          <w:color w:val="FF0000"/>
        </w:rPr>
        <w:t>analyticalRepresentation</w:t>
      </w:r>
      <w:proofErr w:type="gramEnd"/>
      <w:r>
        <w:t xml:space="preserve">: Calculates </w:t>
      </w:r>
      <w:r>
        <w:t>a Chebyshev analytical representation of the rate coefficients over a specified temperature and pressure range</w:t>
      </w:r>
      <w:r>
        <w:t>.</w:t>
      </w:r>
    </w:p>
    <w:p w:rsidR="00386A56" w:rsidRDefault="00C767E1" w:rsidP="00C767E1">
      <w:pPr>
        <w:numPr>
          <w:ilvl w:val="1"/>
          <w:numId w:val="9"/>
        </w:numPr>
      </w:pPr>
      <w:r w:rsidRPr="00CC06FF">
        <w:rPr>
          <w:rFonts w:ascii="Courier New" w:hAnsi="Courier New" w:cs="Courier New"/>
          <w:color w:val="FF0000"/>
        </w:rPr>
        <w:t>ThermodynamicTable</w:t>
      </w:r>
      <w:r>
        <w:t>: Calculates thermodynamic functions for the species defined in the molecular list.</w:t>
      </w:r>
      <w:r w:rsidR="00CC06FF">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printCellTransitionStateFlux</w:t>
      </w:r>
      <w:r>
        <w:t>, which prints out cell transition state fluxes.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printReactionOperatorColumnSums</w:t>
      </w:r>
      <w:r>
        <w:t>, which prints column sums of the full, normalized collision operator.</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In the case of ILT, unlike statndard RRKM methods, there </w:t>
      </w:r>
      <w:proofErr w:type="gramStart"/>
      <w:r>
        <w:t>is</w:t>
      </w:r>
      <w:proofErr w:type="gramEnd"/>
      <w:r>
        <w:t xml:space="preserve"> no explicit TS, and reaction flux is calculated directly.  </w:t>
      </w:r>
      <w:r>
        <w:lastRenderedPageBreak/>
        <w:t>Nevertheless, an ‘effective’ TS sum of states may be calculated from the calculated reaction flux.</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printGrainedSpeciesProfile</w:t>
      </w:r>
      <w:r>
        <w:t>, which prints out time evolution of every grain in the logarithmic time scale.</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printGrainTransitionStateFlux</w:t>
      </w:r>
      <w:r>
        <w:t>, which prints out grained transition state fluxes.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printSpeciesProfile</w:t>
      </w:r>
      <w:r>
        <w:t xml:space="preserve"> which prints out time evolution of every species in the logarithmic time scale.</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printTunnelingCoefficients</w:t>
      </w:r>
      <w:r>
        <w:t>, which prints tunnelling coefficients for those reactions where tunnelling corrections are specified.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proofErr w:type="gramStart"/>
      <w:r>
        <w:t>to</w:t>
      </w:r>
      <w:proofErr w:type="gramEnd"/>
      <w:r>
        <w:t xml:space="preserve"> specify the time boundary.</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MaximumEvolutionTime</w:t>
      </w:r>
      <w:r>
        <w:t xml:space="preserve">, which puts a user defined upper boundary of integration time for species profile. </w:t>
      </w:r>
    </w:p>
    <w:p w:rsidR="00F77C82" w:rsidRDefault="00F77C82">
      <w:pPr>
        <w:numPr>
          <w:ilvl w:val="0"/>
          <w:numId w:val="9"/>
        </w:numPr>
      </w:pPr>
      <w:proofErr w:type="gramStart"/>
      <w:r>
        <w:rPr>
          <w:rFonts w:ascii="Courier New" w:hAnsi="Courier New" w:cs="Courier New"/>
          <w:color w:val="FF0000"/>
        </w:rPr>
        <w:lastRenderedPageBreak/>
        <w:t>me:</w:t>
      </w:r>
      <w:proofErr w:type="gramEnd"/>
      <w:r>
        <w:rPr>
          <w:rFonts w:ascii="Courier New" w:hAnsi="Courier New" w:cs="Courier New"/>
          <w:color w:val="FF0000"/>
        </w:rPr>
        <w:t>testDOS</w:t>
      </w:r>
      <w:r>
        <w:t>, which calculates and prints partition functions for the wells in the ME system using the grain DOS, cell DOS, and analytical forms.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testRateConstants</w:t>
      </w:r>
      <w:r>
        <w:t xml:space="preserve">, which computes TST  </w:t>
      </w:r>
      <w:r>
        <w:rPr>
          <w:i/>
        </w:rPr>
        <w:t>k</w:t>
      </w:r>
      <w:r>
        <w:t>(</w:t>
      </w:r>
      <w:r>
        <w:rPr>
          <w:i/>
        </w:rPr>
        <w:t>T</w:t>
      </w:r>
      <w:r>
        <w:t>)s for each reaction in the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hideInactive,</w:t>
      </w:r>
      <w:r>
        <w:t xml:space="preserve"> which removes molecules or reactions with the attribute active="false" from the diagram. There is a control on the diagram which allows this to be toggled.</w:t>
      </w:r>
    </w:p>
    <w:p w:rsidR="0065574F" w:rsidRPr="0065574F" w:rsidRDefault="0065574F" w:rsidP="0065574F">
      <w:pPr>
        <w:pStyle w:val="ListParagraph"/>
        <w:numPr>
          <w:ilvl w:val="0"/>
          <w:numId w:val="14"/>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proofErr w:type="gramStart"/>
      <w:r w:rsidRPr="0065574F">
        <w:rPr>
          <w:rFonts w:ascii="Courier New" w:hAnsi="Courier New" w:cs="Courier New"/>
          <w:color w:val="FF0000"/>
        </w:rPr>
        <w:t>me:</w:t>
      </w:r>
      <w:proofErr w:type="gramEnd"/>
      <w:r w:rsidRPr="0065574F">
        <w:rPr>
          <w:rFonts w:ascii="Courier New" w:hAnsi="Courier New" w:cs="Courier New"/>
          <w:color w:val="FF0000"/>
        </w:rPr>
        <w:t>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65574F">
        <w:rPr>
          <w:rFonts w:ascii="Consolas" w:hAnsi="Consolas" w:cs="Consolas"/>
          <w:color w:val="0000FF"/>
          <w:sz w:val="19"/>
          <w:szCs w:val="19"/>
          <w:lang w:eastAsia="en-GB"/>
        </w:rPr>
        <w:t>&lt;</w:t>
      </w:r>
      <w:r w:rsidRPr="0065574F">
        <w:rPr>
          <w:rFonts w:ascii="Consolas" w:hAnsi="Consolas" w:cs="Consolas"/>
          <w:color w:val="A31515"/>
          <w:sz w:val="19"/>
          <w:szCs w:val="19"/>
          <w:lang w:eastAsia="en-GB"/>
        </w:rPr>
        <w:t>me:automaticallySetMaxEne</w:t>
      </w:r>
      <w:r w:rsidRPr="0065574F">
        <w:rPr>
          <w:rFonts w:ascii="Consolas" w:hAnsi="Consolas" w:cs="Consolas"/>
          <w:color w:val="0000FF"/>
          <w:sz w:val="19"/>
          <w:szCs w:val="19"/>
          <w:lang w:eastAsia="en-GB"/>
        </w:rPr>
        <w:t>&gt;</w:t>
      </w:r>
      <w:r w:rsidRPr="0065574F">
        <w:rPr>
          <w:rFonts w:ascii="Consolas" w:hAnsi="Consolas" w:cs="Consolas"/>
          <w:sz w:val="19"/>
          <w:szCs w:val="19"/>
          <w:lang w:eastAsia="en-GB"/>
        </w:rPr>
        <w:t>1e-15</w:t>
      </w:r>
      <w:r w:rsidRPr="0065574F">
        <w:rPr>
          <w:rFonts w:ascii="Consolas" w:hAnsi="Consolas" w:cs="Consolas"/>
          <w:color w:val="0000FF"/>
          <w:sz w:val="19"/>
          <w:szCs w:val="19"/>
          <w:lang w:eastAsia="en-GB"/>
        </w:rPr>
        <w:t>&lt;/</w:t>
      </w:r>
      <w:r w:rsidRPr="0065574F">
        <w:rPr>
          <w:rFonts w:ascii="Consolas" w:hAnsi="Consolas" w:cs="Consolas"/>
          <w:color w:val="A31515"/>
          <w:sz w:val="19"/>
          <w:szCs w:val="19"/>
          <w:lang w:eastAsia="en-GB"/>
        </w:rPr>
        <w:t>me: automaticallySetMaxEne</w:t>
      </w:r>
      <w:r w:rsidRPr="0065574F">
        <w:rPr>
          <w:rFonts w:ascii="Consolas" w:hAnsi="Consolas" w:cs="Consolas"/>
          <w:color w:val="0000FF"/>
          <w:sz w:val="19"/>
          <w:szCs w:val="19"/>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rsidR="00F77C82" w:rsidRDefault="00F77C82">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 xml:space="preserve">diagramEnergyOffset </w:t>
      </w:r>
      <w:r>
        <w:t>which adjusts the displayed energy values of species. For example,</w:t>
      </w:r>
    </w:p>
    <w:p w:rsidR="00F77C82" w:rsidRDefault="00F77C82">
      <w:pPr>
        <w:spacing w:line="240" w:lineRule="auto"/>
        <w:ind w:left="1080"/>
        <w:rPr>
          <w:rFonts w:ascii="Courier New" w:hAnsi="Courier New" w:cs="Courier New"/>
          <w:b/>
          <w:color w:val="0000FF"/>
          <w:sz w:val="20"/>
          <w:lang w:val="fr-FR"/>
        </w:rPr>
      </w:pPr>
      <w:r>
        <w:rPr>
          <w:rFonts w:ascii="Courier New" w:hAnsi="Courier New" w:cs="Courier New"/>
          <w:b/>
          <w:color w:val="0000FF"/>
          <w:sz w:val="20"/>
          <w:lang w:val="fr-FR"/>
        </w:rPr>
        <w:t>&lt;me:diagramEnergyOffset&gt;0&lt;/me:diagramEnergyOffset&gt;</w:t>
      </w:r>
    </w:p>
    <w:p w:rsidR="00493F4D" w:rsidRDefault="00F77C82" w:rsidP="00493F4D">
      <w:pPr>
        <w:ind w:left="1080"/>
      </w:pPr>
      <w:proofErr w:type="gramStart"/>
      <w:r>
        <w:t>makes</w:t>
      </w:r>
      <w:proofErr w:type="gramEnd"/>
      <w:r>
        <w:t xml:space="preserve"> the lowest energy species have a displayed energy of 0. This is almost essential when the energies are used directly from a computational chemistry program, because of the large offset that they have.</w:t>
      </w:r>
    </w:p>
    <w:p w:rsidR="0065574F" w:rsidRPr="0065574F" w:rsidRDefault="0065574F" w:rsidP="0065574F">
      <w:pPr>
        <w:tabs>
          <w:tab w:val="clear" w:pos="540"/>
          <w:tab w:val="left" w:pos="993"/>
        </w:tabs>
        <w:ind w:left="993" w:hanging="633"/>
        <w:rPr>
          <w:rFonts w:cs="Times New Roman"/>
          <w:color w:val="000000" w:themeColor="text1"/>
          <w:szCs w:val="24"/>
          <w:lang w:eastAsia="en-GB"/>
        </w:rPr>
      </w:pPr>
      <w:r>
        <w:rPr>
          <w:rFonts w:ascii="Courier New" w:hAnsi="Courier New" w:cs="Courier New"/>
          <w:color w:val="FF0000"/>
        </w:rPr>
        <w:tab/>
      </w:r>
      <w:r>
        <w:rPr>
          <w:rFonts w:ascii="Courier New" w:hAnsi="Courier New" w:cs="Courier New"/>
          <w:color w:val="FF0000"/>
        </w:rPr>
        <w:tab/>
      </w:r>
    </w:p>
    <w:p w:rsidR="0065574F" w:rsidRPr="00857BCF" w:rsidRDefault="0065574F" w:rsidP="0065574F">
      <w:pPr>
        <w:ind w:left="1080"/>
        <w:rPr>
          <w:rFonts w:ascii="Courier New" w:hAnsi="Courier New" w:cs="Courier New"/>
          <w:b/>
          <w:color w:val="0000FF"/>
          <w:sz w:val="20"/>
          <w:lang w:val="fr-FR"/>
        </w:rPr>
      </w:pPr>
    </w:p>
    <w:p w:rsidR="00857BCF" w:rsidRDefault="00857BCF" w:rsidP="0065574F">
      <w:pPr>
        <w:pStyle w:val="ListParagraph"/>
        <w:ind w:left="1051"/>
      </w:pPr>
    </w:p>
    <w:p w:rsidR="00F77C82" w:rsidRDefault="00F77C82" w:rsidP="00F66AB7">
      <w:pPr>
        <w:pStyle w:val="Heading2"/>
      </w:pPr>
      <w:bookmarkStart w:id="43" w:name="_Toc376018247"/>
      <w:r>
        <w:lastRenderedPageBreak/>
        <w:t>Summary Table: Molecular input variables in MESMER</w:t>
      </w:r>
      <w:bookmarkEnd w:id="43"/>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C00AB8">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493F4D" w:rsidRDefault="00493F4D">
      <w:pPr>
        <w:jc w:val="center"/>
        <w:rPr>
          <w:sz w:val="22"/>
          <w:szCs w:val="22"/>
        </w:rPr>
      </w:pPr>
    </w:p>
    <w:p w:rsidR="00F77C82" w:rsidRPr="00246233" w:rsidRDefault="00F77C82" w:rsidP="00C05534">
      <w:pPr>
        <w:pStyle w:val="Heading1"/>
      </w:pPr>
      <w:bookmarkStart w:id="44" w:name="_Toc376018248"/>
      <w:r w:rsidRPr="00246233">
        <w:lastRenderedPageBreak/>
        <w:t>Additional facilities and examples</w:t>
      </w:r>
      <w:bookmarkEnd w:id="44"/>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rsidR="00F77C82" w:rsidRDefault="00F77C82" w:rsidP="00F66AB7">
      <w:pPr>
        <w:pStyle w:val="Heading2"/>
      </w:pPr>
      <w:bookmarkStart w:id="45" w:name="_Toc376018249"/>
      <w:r>
        <w:t>Basic XML Structure</w:t>
      </w:r>
      <w:bookmarkEnd w:id="45"/>
    </w:p>
    <w:p w:rsidR="00F77C82" w:rsidRDefault="00F77C82">
      <w:r>
        <w:t>A basic one atomic molecule should look like this in MESMER:</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&lt;molecule</w:t>
      </w:r>
      <w:r>
        <w:rPr>
          <w:rFonts w:ascii="Courier New" w:hAnsi="Courier New" w:cs="Courier New"/>
          <w:b/>
          <w:sz w:val="18"/>
          <w:szCs w:val="18"/>
        </w:rPr>
        <w:t xml:space="preserve"> id</w:t>
      </w:r>
      <w:r>
        <w:rPr>
          <w:rFonts w:ascii="Courier New" w:hAnsi="Courier New" w:cs="Courier New"/>
          <w:b/>
          <w:color w:val="FF0000"/>
          <w:sz w:val="18"/>
          <w:szCs w:val="18"/>
        </w:rPr>
        <w:t>=</w:t>
      </w:r>
      <w:r>
        <w:rPr>
          <w:rFonts w:ascii="Courier New" w:hAnsi="Courier New" w:cs="Courier New"/>
          <w:b/>
          <w:sz w:val="18"/>
          <w:szCs w:val="18"/>
        </w:rPr>
        <w:t>"He"</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gramStart"/>
      <w:r>
        <w:rPr>
          <w:rFonts w:ascii="Courier New" w:hAnsi="Courier New" w:cs="Courier New"/>
          <w:b/>
          <w:color w:val="0000FF"/>
          <w:sz w:val="18"/>
          <w:szCs w:val="18"/>
        </w:rPr>
        <w:t>propertyList</w:t>
      </w:r>
      <w:proofErr w:type="gramEnd"/>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dictRef</w:t>
      </w:r>
      <w:r>
        <w:rPr>
          <w:rFonts w:ascii="Courier New" w:hAnsi="Courier New" w:cs="Courier New"/>
          <w:b/>
          <w:color w:val="FF0000"/>
          <w:sz w:val="18"/>
          <w:szCs w:val="18"/>
        </w:rPr>
        <w:t>=</w:t>
      </w:r>
      <w:r>
        <w:rPr>
          <w:rFonts w:ascii="Courier New" w:hAnsi="Courier New" w:cs="Courier New"/>
          <w:b/>
          <w:sz w:val="18"/>
          <w:szCs w:val="18"/>
        </w:rPr>
        <w:t>"me:epsilon"</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gramStart"/>
      <w:r>
        <w:rPr>
          <w:rFonts w:ascii="Courier New" w:hAnsi="Courier New" w:cs="Courier New"/>
          <w:b/>
          <w:color w:val="0000FF"/>
          <w:sz w:val="18"/>
          <w:szCs w:val="18"/>
        </w:rPr>
        <w:t>scalar&gt;</w:t>
      </w:r>
      <w:proofErr w:type="gramEnd"/>
      <w:r>
        <w:rPr>
          <w:rFonts w:ascii="Courier New" w:hAnsi="Courier New" w:cs="Courier New"/>
          <w:b/>
          <w:color w:val="FF0000"/>
          <w:sz w:val="18"/>
          <w:szCs w:val="18"/>
        </w:rPr>
        <w:t>10.2</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dictRef</w:t>
      </w:r>
      <w:r>
        <w:rPr>
          <w:rFonts w:ascii="Courier New" w:hAnsi="Courier New" w:cs="Courier New"/>
          <w:b/>
          <w:color w:val="FF0000"/>
          <w:sz w:val="18"/>
          <w:szCs w:val="18"/>
        </w:rPr>
        <w:t>=</w:t>
      </w:r>
      <w:r>
        <w:rPr>
          <w:rFonts w:ascii="Courier New" w:hAnsi="Courier New" w:cs="Courier New"/>
          <w:b/>
          <w:sz w:val="18"/>
          <w:szCs w:val="18"/>
        </w:rPr>
        <w:t>"me:sigma"</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gramStart"/>
      <w:r>
        <w:rPr>
          <w:rFonts w:ascii="Courier New" w:hAnsi="Courier New" w:cs="Courier New"/>
          <w:b/>
          <w:color w:val="0000FF"/>
          <w:sz w:val="18"/>
          <w:szCs w:val="18"/>
        </w:rPr>
        <w:t>scalar&gt;</w:t>
      </w:r>
      <w:proofErr w:type="gramEnd"/>
      <w:r>
        <w:rPr>
          <w:rFonts w:ascii="Courier New" w:hAnsi="Courier New" w:cs="Courier New"/>
          <w:b/>
          <w:color w:val="FF0000"/>
          <w:sz w:val="18"/>
          <w:szCs w:val="18"/>
        </w:rPr>
        <w:t>2.55</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dictRef</w:t>
      </w:r>
      <w:r>
        <w:rPr>
          <w:rFonts w:ascii="Courier New" w:hAnsi="Courier New" w:cs="Courier New"/>
          <w:b/>
          <w:color w:val="FF0000"/>
          <w:sz w:val="18"/>
          <w:szCs w:val="18"/>
        </w:rPr>
        <w:t>=</w:t>
      </w:r>
      <w:r>
        <w:rPr>
          <w:rFonts w:ascii="Courier New" w:hAnsi="Courier New" w:cs="Courier New"/>
          <w:b/>
          <w:sz w:val="18"/>
          <w:szCs w:val="18"/>
        </w:rPr>
        <w:t>"me:MW"</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&lt;scalar</w:t>
      </w:r>
      <w:r>
        <w:rPr>
          <w:rFonts w:ascii="Courier New" w:hAnsi="Courier New" w:cs="Courier New"/>
          <w:b/>
          <w:sz w:val="18"/>
          <w:szCs w:val="18"/>
        </w:rPr>
        <w:t xml:space="preserve"> units</w:t>
      </w:r>
      <w:r>
        <w:rPr>
          <w:rFonts w:ascii="Courier New" w:hAnsi="Courier New" w:cs="Courier New"/>
          <w:b/>
          <w:color w:val="FF0000"/>
          <w:sz w:val="18"/>
          <w:szCs w:val="18"/>
        </w:rPr>
        <w:t>=</w:t>
      </w:r>
      <w:r>
        <w:rPr>
          <w:rFonts w:ascii="Courier New" w:hAnsi="Courier New" w:cs="Courier New"/>
          <w:b/>
          <w:sz w:val="18"/>
          <w:szCs w:val="18"/>
        </w:rPr>
        <w:t>"amu"&gt;</w:t>
      </w:r>
      <w:r>
        <w:rPr>
          <w:rFonts w:ascii="Courier New" w:hAnsi="Courier New" w:cs="Courier New"/>
          <w:b/>
          <w:color w:val="FF0000"/>
          <w:sz w:val="18"/>
          <w:szCs w:val="18"/>
        </w:rPr>
        <w:t>4.0</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&lt;/propertyList&gt;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&lt;/molecule&gt;</w:t>
      </w:r>
    </w:p>
    <w:p w:rsidR="00F77C82" w:rsidRDefault="00F77C82">
      <w:r>
        <w:tab/>
        <w:t xml:space="preserve">From this view one can see that all property elements are enclosed inside </w:t>
      </w:r>
      <w:r>
        <w:rPr>
          <w:rFonts w:ascii="Courier New" w:hAnsi="Courier New" w:cs="Courier New"/>
          <w:b/>
          <w:color w:val="0000FF"/>
          <w:sz w:val="20"/>
        </w:rPr>
        <w:t>propertyList</w:t>
      </w:r>
      <w:r>
        <w:t xml:space="preserve"> element, where the </w:t>
      </w:r>
      <w:r>
        <w:rPr>
          <w:rFonts w:ascii="Courier New" w:hAnsi="Courier New" w:cs="Courier New"/>
          <w:b/>
          <w:color w:val="0000FF"/>
          <w:sz w:val="20"/>
        </w:rPr>
        <w:t>&lt;atomarray&gt;&lt;/atomarray&gt;</w:t>
      </w:r>
      <w:r>
        <w:t xml:space="preserve"> element and </w:t>
      </w:r>
      <w:r>
        <w:rPr>
          <w:rFonts w:ascii="Courier New" w:hAnsi="Courier New" w:cs="Courier New"/>
          <w:b/>
          <w:color w:val="0000FF"/>
          <w:sz w:val="20"/>
        </w:rPr>
        <w:t>&lt;bondarray&gt;&lt;/bondarray&gt;</w:t>
      </w:r>
      <w:r>
        <w:t xml:space="preserve"> elements are not shown in this example. It is not necessary to include the </w:t>
      </w:r>
      <w:r>
        <w:rPr>
          <w:rFonts w:ascii="Courier New" w:hAnsi="Courier New" w:cs="Courier New"/>
          <w:b/>
          <w:color w:val="0000FF"/>
          <w:sz w:val="20"/>
        </w:rPr>
        <w:t xml:space="preserve">&lt;atomarray&gt;&lt;/atomarray&gt; </w:t>
      </w:r>
      <w:r>
        <w:t>and</w:t>
      </w:r>
      <w:r>
        <w:rPr>
          <w:rFonts w:ascii="Courier New" w:hAnsi="Courier New" w:cs="Courier New"/>
          <w:b/>
          <w:color w:val="0000FF"/>
          <w:sz w:val="20"/>
        </w:rPr>
        <w:t xml:space="preserve"> &lt;bondarray&gt;&lt;/bondarray&gt;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proofErr w:type="gramStart"/>
      <w:r>
        <w:t>or</w:t>
      </w:r>
      <w:proofErr w:type="gramEnd"/>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lastRenderedPageBreak/>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C00AB8" w:rsidRDefault="00C00AB8" w:rsidP="00C00AB8">
      <w:pPr>
        <w:pStyle w:val="Heading2"/>
      </w:pPr>
      <w:r>
        <w:t>Note</w:t>
      </w:r>
      <w:r>
        <w:t>s on Input File Structure</w:t>
      </w:r>
    </w:p>
    <w:p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rsidR="00C00AB8" w:rsidRDefault="00C00AB8" w:rsidP="00C00AB8">
      <w:pPr>
        <w:pStyle w:val="Index"/>
        <w:numPr>
          <w:ilvl w:val="0"/>
          <w:numId w:val="14"/>
        </w:numPr>
      </w:pPr>
      <w:r>
        <w:t>Use lower camel case for new element and attribute names (except for obvious abreviations like the attributes P and T). This helps to make the capitalisation more predictable.</w:t>
      </w:r>
    </w:p>
    <w:p w:rsidR="00C00AB8" w:rsidRDefault="00C00AB8" w:rsidP="00C00AB8">
      <w:pPr>
        <w:pStyle w:val="Index"/>
        <w:numPr>
          <w:ilvl w:val="0"/>
          <w:numId w:val="14"/>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w:t>
      </w:r>
      <w:proofErr w:type="gramStart"/>
      <w:r>
        <w:t>rather</w:t>
      </w:r>
      <w:proofErr w:type="gramEnd"/>
      <w:r>
        <w:t xml:space="preserve">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rsidR="00C00AB8" w:rsidRDefault="00C00AB8" w:rsidP="00C00AB8">
      <w:pPr>
        <w:pStyle w:val="Index"/>
        <w:numPr>
          <w:ilvl w:val="0"/>
          <w:numId w:val="14"/>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rsidR="00C00AB8" w:rsidRDefault="00C00AB8" w:rsidP="00C00AB8">
      <w:pPr>
        <w:pStyle w:val="Index"/>
        <w:numPr>
          <w:ilvl w:val="0"/>
          <w:numId w:val="14"/>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Default="00C00AB8" w:rsidP="00C00AB8">
      <w:pPr>
        <w:pStyle w:val="Index"/>
        <w:numPr>
          <w:ilvl w:val="0"/>
          <w:numId w:val="14"/>
        </w:numPr>
      </w:pPr>
      <w:r>
        <w:lastRenderedPageBreak/>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4"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rsidR="00C00AB8" w:rsidRDefault="00C00AB8" w:rsidP="00C00AB8">
      <w:pPr>
        <w:pStyle w:val="Index"/>
        <w:numPr>
          <w:ilvl w:val="0"/>
          <w:numId w:val="14"/>
        </w:numPr>
      </w:pPr>
      <w:r>
        <w:t xml:space="preserve">Plugin classes (see section </w:t>
      </w:r>
      <w:r>
        <w:fldChar w:fldCharType="begin"/>
      </w:r>
      <w:r>
        <w:instrText xml:space="preserve"> REF _Ref376099370 \r \h </w:instrText>
      </w:r>
      <w:r>
        <w:fldChar w:fldCharType="separate"/>
      </w:r>
      <w:r w:rsidR="005C2DF0">
        <w:t>11.2</w:t>
      </w:r>
      <w:r>
        <w:fldChar w:fldCharType="end"/>
      </w:r>
      <w:r>
        <w:t>) with data should have the data as sub-elements of the plugin type. So</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Default="00C00AB8" w:rsidP="00C00AB8">
      <w:pPr>
        <w:pStyle w:val="Index"/>
        <w:ind w:left="1070"/>
      </w:pPr>
      <w:proofErr w:type="gramStart"/>
      <w:r>
        <w:t>becomes</w:t>
      </w:r>
      <w:proofErr w:type="gramEnd"/>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SimpleRRKM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proofErr w:type="gramStart"/>
      <w:r>
        <w:t>but</w:t>
      </w:r>
      <w:proofErr w:type="gramEnd"/>
      <w:r>
        <w:t xml:space="preserve"> writing a schema that validates this has not proved possible. So use the new form even without data:</w:t>
      </w:r>
    </w:p>
    <w:p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name="SimpleRRKM"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 Mesmer can still parse the old form, with or without data.</w:t>
      </w:r>
    </w:p>
    <w:p w:rsidR="00C00AB8" w:rsidRDefault="00C00AB8" w:rsidP="00C00AB8">
      <w:pPr>
        <w:pStyle w:val="Index"/>
        <w:numPr>
          <w:ilvl w:val="0"/>
          <w:numId w:val="14"/>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 they can havea prefix (like opt1:TS2). This has been relaxed for Mesmer but it would be goodpractice to make new names conform.</w:t>
      </w:r>
    </w:p>
    <w:p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sidP="00C00AB8">
      <w:pPr>
        <w:pStyle w:val="Index"/>
      </w:pPr>
      <w:proofErr w:type="gramStart"/>
      <w:r>
        <w:t>becomes</w:t>
      </w:r>
      <w:proofErr w:type="gramEnd"/>
    </w:p>
    <w:p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
        <w:lastRenderedPageBreak/>
        <w:t>Finally, the CML schema CMLschema3.xsd has been modified in a few places, making it slightly less restrictive. Search for "MESMER" in CMLforMESMER.xsd.</w:t>
      </w:r>
    </w:p>
    <w:p w:rsidR="00F77C82" w:rsidRDefault="00F77C82" w:rsidP="00F66AB7">
      <w:pPr>
        <w:pStyle w:val="Heading2"/>
      </w:pPr>
      <w:bookmarkStart w:id="46" w:name="_Ref313039029"/>
      <w:bookmarkStart w:id="47" w:name="_Toc376018250"/>
      <w:r>
        <w:t xml:space="preserve">Comparing MESMER rate </w:t>
      </w:r>
      <w:r w:rsidR="00727400">
        <w:t>data</w:t>
      </w:r>
      <w:r>
        <w:t xml:space="preserve"> to experimental values</w:t>
      </w:r>
      <w:bookmarkEnd w:id="46"/>
      <w:bookmarkEnd w:id="47"/>
    </w:p>
    <w:p w:rsidR="004F2477" w:rsidRPr="00234201"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w:t>
      </w:r>
      <w:proofErr w:type="gramStart"/>
      <w:r>
        <w:t xml:space="preserve">the </w:t>
      </w:r>
      <w:r w:rsidR="00975775">
        <w:rPr>
          <w:rFonts w:ascii="Courier New" w:hAnsi="Courier New" w:cs="Courier New"/>
          <w:color w:val="FF0000"/>
        </w:rPr>
        <w:t>me</w:t>
      </w:r>
      <w:proofErr w:type="gramEnd"/>
      <w:r w:rsidR="00975775">
        <w:rPr>
          <w:rFonts w:ascii="Courier New" w:hAnsi="Courier New" w:cs="Courier New"/>
          <w:color w:val="FF0000"/>
        </w:rPr>
        <w:t xml:space="preserv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5C2DF0">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p w:rsidR="004F2477" w:rsidRDefault="003D405F">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p w:rsidR="00727400" w:rsidRDefault="00234201">
      <w:proofErr w:type="gramStart"/>
      <w:r>
        <w:t>where</w:t>
      </w:r>
      <w:proofErr w:type="gramEnd"/>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proofErr w:type="gramStart"/>
      <w:r w:rsidR="00D93E24">
        <w:t>is</w:t>
      </w:r>
      <w:proofErr w:type="gramEnd"/>
      <w:r w:rsidR="00D93E24">
        <w:t xml:space="preserve">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48" w:name="_Toc376018251"/>
      <w:r>
        <w:t>Experimental Rate Coefficients</w:t>
      </w:r>
      <w:bookmarkEnd w:id="48"/>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w:t>
      </w:r>
      <w:proofErr w:type="gramStart"/>
      <w:r>
        <w:t>reactant,</w:t>
      </w:r>
      <w:proofErr w:type="gramEnd"/>
      <w:r>
        <w:t xml:space="preserve"> and ref2 is the product.  It is easy to identify ref1 and ref2 for any reaction in MESMER by running a preliminary calculation, and inspecting the output in the Bartis</w:t>
      </w:r>
      <w:r w:rsidR="004F2477">
        <w:t>-</w:t>
      </w:r>
      <w:r>
        <w:t>Widom phenomenological rate coefficient analysis in mesmer.test.  All the rate coefficients are output in the format ref1 -&gt; ref2, unless the rate coefficient is that for phenomenological loss, in which case it is specified as a loss reaction.  For a loss reaction, ref1 and ref2 are identical, as in the example shown below, where we compare the experimentally measured rate coefficient for acetyl</w:t>
      </w:r>
      <w:r w:rsidR="00D775D2">
        <w:t xml:space="preserve"> (CH</w:t>
      </w:r>
      <w:r w:rsidR="00D775D2">
        <w:rPr>
          <w:vertAlign w:val="subscript"/>
        </w:rPr>
        <w:t>3</w:t>
      </w:r>
      <w:r w:rsidR="00D775D2">
        <w:t>CO)</w:t>
      </w:r>
      <w:r>
        <w:t xml:space="preserve"> loss to the phenomenological rate coefficient calculated by MESMER.  To get MESMER to output the square of the difference between a calculated and an experimental rate coefficient divided by the square of the error (i.e χ</w:t>
      </w:r>
      <w:r>
        <w:rPr>
          <w:vertAlign w:val="superscript"/>
        </w:rPr>
        <w:t>2</w:t>
      </w:r>
      <w:r>
        <w:t xml:space="preserve">), enter the following: </w:t>
      </w:r>
    </w:p>
    <w:p w:rsidR="00C767E1" w:rsidRDefault="00C767E1"/>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lastRenderedPageBreak/>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9456D7"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00BF5D36">
        <w:rPr>
          <w:rFonts w:ascii="Courier New" w:hAnsi="Courier New" w:cs="Courier New"/>
          <w:noProof/>
          <w:color w:val="0000FF"/>
          <w:sz w:val="16"/>
          <w:szCs w:val="16"/>
          <w:lang w:eastAsia="en-GB"/>
        </w:rPr>
        <w:t>&gt;</w:t>
      </w:r>
    </w:p>
    <w:p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F77C82" w:rsidRDefault="00F77C82" w:rsidP="00D93E24">
      <w:proofErr w:type="gramStart"/>
      <w:r>
        <w:t>where</w:t>
      </w:r>
      <w:proofErr w:type="gramEnd"/>
      <w:r>
        <w:t xml:space="preserve"> the experimental rate goes in between the </w:t>
      </w:r>
      <w:r>
        <w:rPr>
          <w:rFonts w:ascii="Courier New" w:hAnsi="Courier New" w:cs="Courier New"/>
          <w:b/>
          <w:color w:val="0000FF"/>
          <w:sz w:val="16"/>
          <w:szCs w:val="16"/>
        </w:rPr>
        <w:t>&gt;&lt;</w:t>
      </w:r>
      <w:r>
        <w:t xml:space="preserve">, as discussed above.  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proofErr w:type="gramStart"/>
      <w:r>
        <w:t>or</w:t>
      </w:r>
      <w:proofErr w:type="gramEnd"/>
      <w:r>
        <w:t xml:space="preserve">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 xml:space="preserve">Since double is the default precision in MESMER, one can </w:t>
      </w:r>
      <w:r w:rsidR="00BF5D36">
        <w:t xml:space="preserve">instead </w:t>
      </w:r>
      <w:r>
        <w:t>write</w:t>
      </w:r>
    </w:p>
    <w:p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975775" w:rsidRDefault="00975775" w:rsidP="00975775">
      <w:pPr>
        <w:pStyle w:val="Heading3"/>
      </w:pPr>
      <w:bookmarkStart w:id="49" w:name="_Toc376018252"/>
      <w:r>
        <w:t>Experimental Yields</w:t>
      </w:r>
      <w:bookmarkEnd w:id="49"/>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AE137C"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D775D2" w:rsidRPr="00975775" w:rsidRDefault="00D775D2" w:rsidP="00A85A40">
      <w:pPr>
        <w:tabs>
          <w:tab w:val="clear" w:pos="540"/>
          <w:tab w:val="clear" w:pos="8064"/>
        </w:tabs>
        <w:suppressAutoHyphens w:val="0"/>
        <w:autoSpaceDE w:val="0"/>
        <w:autoSpaceDN w:val="0"/>
        <w:adjustRightInd w:val="0"/>
        <w:spacing w:after="0"/>
        <w:jc w:val="left"/>
      </w:pPr>
    </w:p>
    <w:p w:rsidR="00975775" w:rsidRDefault="00975775" w:rsidP="00975775">
      <w:pPr>
        <w:pStyle w:val="Heading3"/>
      </w:pPr>
      <w:bookmarkStart w:id="50" w:name="_Toc376018253"/>
      <w:r>
        <w:t>Experimental Eigenvalues</w:t>
      </w:r>
      <w:bookmarkEnd w:id="50"/>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51" w:name="_Toc376018254"/>
      <w:r>
        <w:lastRenderedPageBreak/>
        <w:t>Specifying Numerical Precision</w:t>
      </w:r>
      <w:bookmarkEnd w:id="51"/>
    </w:p>
    <w:p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rsidR="00F77C82" w:rsidRPr="0025017C" w:rsidRDefault="00BF5D36" w:rsidP="0025017C">
      <w:pPr>
        <w:ind w:left="540"/>
        <w:rPr>
          <w:rFonts w:ascii="Courier New" w:hAnsi="Courier New" w:cs="Courier New"/>
          <w:color w:val="FF0000"/>
          <w:sz w:val="20"/>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"quad-double"</w:t>
      </w:r>
    </w:p>
    <w:p w:rsidR="00F77C82" w:rsidRPr="00B27808" w:rsidRDefault="00BF5D36" w:rsidP="0025017C">
      <w:pPr>
        <w:ind w:left="540"/>
        <w:rPr>
          <w:rFonts w:ascii="Courier New" w:hAnsi="Courier New" w:cs="Courier New"/>
          <w:b/>
          <w:sz w:val="18"/>
          <w:szCs w:val="18"/>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"double-double"</w:t>
      </w:r>
    </w:p>
    <w:p w:rsidR="00F77C82" w:rsidRDefault="00F77C82">
      <w:pPr>
        <w:ind w:left="426"/>
      </w:pPr>
      <w:proofErr w:type="gramStart"/>
      <w:r>
        <w:t>or</w:t>
      </w:r>
      <w:proofErr w:type="gramEnd"/>
    </w:p>
    <w:p w:rsidR="00F77C82" w:rsidRPr="0025017C" w:rsidRDefault="00BF5D36" w:rsidP="0025017C">
      <w:pPr>
        <w:ind w:left="426"/>
        <w:rPr>
          <w:rFonts w:ascii="Courier New" w:hAnsi="Courier New" w:cs="Courier New"/>
          <w:color w:val="FF0000"/>
          <w:sz w:val="20"/>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"qd"</w:t>
      </w:r>
    </w:p>
    <w:p w:rsidR="00F77C82" w:rsidRPr="00B27808" w:rsidRDefault="00BF5D36" w:rsidP="0025017C">
      <w:pPr>
        <w:ind w:left="426"/>
        <w:rPr>
          <w:rFonts w:ascii="Courier New" w:hAnsi="Courier New" w:cs="Courier New"/>
          <w:b/>
          <w:sz w:val="18"/>
          <w:szCs w:val="18"/>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"dd"</w:t>
      </w:r>
    </w:p>
    <w:p w:rsidR="00F77C82" w:rsidRDefault="008053F7" w:rsidP="00F66AB7">
      <w:pPr>
        <w:pStyle w:val="Heading2"/>
      </w:pPr>
      <w:bookmarkStart w:id="52" w:name="_Ref344824982"/>
      <w:bookmarkStart w:id="53" w:name="_Toc376018255"/>
      <w:r>
        <w:t>Specifying Parameter Bounds and Constraints</w:t>
      </w:r>
      <w:bookmarkEnd w:id="52"/>
      <w:bookmarkEnd w:id="53"/>
    </w:p>
    <w:p w:rsidR="00F77C82" w:rsidRDefault="008053F7">
      <w:r>
        <w:t xml:space="preserve">During a fitting exercise or a simple grid search the parameters that are to be varied need to be specified. For example, one might want to float 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&lt;me:preExponential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stepsize</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&lt;/me:preExponential&gt;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w:t>
      </w:r>
      <w:proofErr w:type="gramStart"/>
      <w:r w:rsidR="00EE0E9B">
        <w:t xml:space="preserve">value </w:t>
      </w:r>
      <w:proofErr w:type="gramEnd"/>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E33A21">
        <w:t>:</w:t>
      </w:r>
    </w:p>
    <w:p w:rsidR="00E33A21" w:rsidRDefault="00E33A21"/>
    <w:tbl>
      <w:tblPr>
        <w:tblStyle w:val="TableGrid"/>
        <w:tblW w:w="0" w:type="auto"/>
        <w:tblLook w:val="04A0" w:firstRow="1" w:lastRow="0" w:firstColumn="1" w:lastColumn="0" w:noHBand="0" w:noVBand="1"/>
      </w:tblPr>
      <w:tblGrid>
        <w:gridCol w:w="1384"/>
        <w:gridCol w:w="4806"/>
        <w:gridCol w:w="3096"/>
      </w:tblGrid>
      <w:tr w:rsidR="00E33A21" w:rsidTr="00F5367C">
        <w:tc>
          <w:tcPr>
            <w:tcW w:w="1384" w:type="dxa"/>
          </w:tcPr>
          <w:p w:rsidR="00E33A21" w:rsidRPr="00E33A21" w:rsidRDefault="00E33A21" w:rsidP="00E33A21">
            <w:pPr>
              <w:jc w:val="center"/>
              <w:rPr>
                <w:b/>
              </w:rPr>
            </w:pPr>
            <w:r w:rsidRPr="00E33A21">
              <w:rPr>
                <w:b/>
              </w:rPr>
              <w:lastRenderedPageBreak/>
              <w:t>Parameter</w:t>
            </w:r>
          </w:p>
        </w:tc>
        <w:tc>
          <w:tcPr>
            <w:tcW w:w="4806" w:type="dxa"/>
          </w:tcPr>
          <w:p w:rsidR="00E33A21" w:rsidRPr="00E33A21" w:rsidRDefault="00E33A21" w:rsidP="00E33A21">
            <w:pPr>
              <w:jc w:val="center"/>
              <w:rPr>
                <w:b/>
              </w:rPr>
            </w:pPr>
            <w:r w:rsidRPr="00E33A21">
              <w:rPr>
                <w:b/>
              </w:rPr>
              <w:t>Description</w:t>
            </w:r>
          </w:p>
        </w:tc>
        <w:tc>
          <w:tcPr>
            <w:tcW w:w="3096" w:type="dxa"/>
          </w:tcPr>
          <w:p w:rsidR="00E33A21" w:rsidRPr="00E33A21" w:rsidRDefault="00E33A21" w:rsidP="00E33A21">
            <w:pPr>
              <w:jc w:val="center"/>
              <w:rPr>
                <w:b/>
              </w:rPr>
            </w:pPr>
            <w:r>
              <w:rPr>
                <w:b/>
              </w:rPr>
              <w:t>XML Element</w:t>
            </w:r>
          </w:p>
        </w:tc>
      </w:tr>
      <w:tr w:rsidR="00E33A21" w:rsidTr="00F5367C">
        <w:tc>
          <w:tcPr>
            <w:tcW w:w="1384" w:type="dxa"/>
          </w:tcPr>
          <w:p w:rsidR="00E33A21" w:rsidRDefault="003D405F"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4806" w:type="dxa"/>
          </w:tcPr>
          <w:p w:rsidR="00E33A21" w:rsidRDefault="00E33A21">
            <w:r>
              <w:t>Arrhenius pre-exponential factor</w:t>
            </w:r>
          </w:p>
        </w:tc>
        <w:tc>
          <w:tcPr>
            <w:tcW w:w="3096"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F5367C">
        <w:tc>
          <w:tcPr>
            <w:tcW w:w="1384" w:type="dxa"/>
          </w:tcPr>
          <w:p w:rsidR="00E33A21" w:rsidRDefault="003D405F"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4806" w:type="dxa"/>
          </w:tcPr>
          <w:p w:rsidR="00E33A21" w:rsidRDefault="00E33A21" w:rsidP="00E33A21">
            <w:r>
              <w:t>Arrhenius activation energy</w:t>
            </w:r>
          </w:p>
        </w:tc>
        <w:tc>
          <w:tcPr>
            <w:tcW w:w="3096"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F5367C">
        <w:tc>
          <w:tcPr>
            <w:tcW w:w="1384" w:type="dxa"/>
          </w:tcPr>
          <w:p w:rsidR="00E33A21" w:rsidRDefault="003D405F"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4806" w:type="dxa"/>
          </w:tcPr>
          <w:p w:rsidR="00E33A21" w:rsidRDefault="008012E2">
            <w:r>
              <w:t xml:space="preserve">Modified Arrhenius parameter </w:t>
            </w:r>
          </w:p>
        </w:tc>
        <w:tc>
          <w:tcPr>
            <w:tcW w:w="3096"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F5367C">
        <w:tc>
          <w:tcPr>
            <w:tcW w:w="1384" w:type="dxa"/>
          </w:tcPr>
          <w:p w:rsidR="008012E2" w:rsidRPr="008053F7" w:rsidRDefault="003D405F"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4806" w:type="dxa"/>
          </w:tcPr>
          <w:p w:rsidR="008012E2" w:rsidRDefault="00F5367C">
            <w:r>
              <w:t>Zero-point energy of potential energy surface stationary point features.</w:t>
            </w:r>
          </w:p>
        </w:tc>
        <w:tc>
          <w:tcPr>
            <w:tcW w:w="3096"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F5367C">
        <w:tc>
          <w:tcPr>
            <w:tcW w:w="1384" w:type="dxa"/>
          </w:tcPr>
          <w:p w:rsidR="00E33A21" w:rsidRDefault="003D405F">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4806" w:type="dxa"/>
          </w:tcPr>
          <w:p w:rsidR="00E33A21" w:rsidRDefault="008012E2">
            <w:r>
              <w:t xml:space="preserve">Exponential down energy transfer parameter. </w:t>
            </w:r>
          </w:p>
        </w:tc>
        <w:tc>
          <w:tcPr>
            <w:tcW w:w="3096"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F5367C">
        <w:tc>
          <w:tcPr>
            <w:tcW w:w="1384" w:type="dxa"/>
          </w:tcPr>
          <w:p w:rsidR="00F5367C" w:rsidRDefault="00F5367C" w:rsidP="00F5367C">
            <m:oMathPara>
              <m:oMath>
                <m:r>
                  <w:rPr>
                    <w:rFonts w:ascii="Cambria Math" w:hAnsi="Cambria Math"/>
                  </w:rPr>
                  <m:t>n</m:t>
                </m:r>
              </m:oMath>
            </m:oMathPara>
          </w:p>
        </w:tc>
        <w:tc>
          <w:tcPr>
            <w:tcW w:w="4806" w:type="dxa"/>
          </w:tcPr>
          <w:p w:rsidR="00F5367C" w:rsidRDefault="00F5367C">
            <w:r>
              <w:t>Exponential down temperature exponent:</w:t>
            </w:r>
          </w:p>
          <w:p w:rsidR="00F5367C" w:rsidRDefault="003D405F"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proofErr w:type="gramStart"/>
            <w:r>
              <w:t>w</w:t>
            </w:r>
            <w:r w:rsidR="00F5367C">
              <w:t>here</w:t>
            </w:r>
            <w:proofErr w:type="gramEnd"/>
            <w:r w:rsidR="00F5367C">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3096" w:type="dxa"/>
          </w:tcPr>
          <w:p w:rsidR="00F5367C" w:rsidRPr="00F5367C" w:rsidRDefault="00F5367C">
            <w:pPr>
              <w:rPr>
                <w:sz w:val="20"/>
              </w:rPr>
            </w:pPr>
            <w:r w:rsidRPr="00B13E18">
              <w:rPr>
                <w:rFonts w:ascii="Courier New" w:hAnsi="Courier New" w:cs="Courier New"/>
                <w:color w:val="FF0000"/>
                <w:sz w:val="20"/>
              </w:rPr>
              <w:t>me:deltaEDownTExponent</w:t>
            </w:r>
          </w:p>
        </w:tc>
      </w:tr>
      <w:tr w:rsidR="00F5367C" w:rsidTr="00F5367C">
        <w:tc>
          <w:tcPr>
            <w:tcW w:w="1384" w:type="dxa"/>
          </w:tcPr>
          <w:p w:rsidR="00F5367C" w:rsidRDefault="003D405F">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4806" w:type="dxa"/>
          </w:tcPr>
          <w:p w:rsidR="00F5367C" w:rsidRDefault="00205836">
            <w:r>
              <w:t>Imaginary frequency used in determining tunnelling coefficients.</w:t>
            </w:r>
          </w:p>
        </w:tc>
        <w:tc>
          <w:tcPr>
            <w:tcW w:w="3096" w:type="dxa"/>
          </w:tcPr>
          <w:p w:rsidR="00F5367C" w:rsidRPr="00F5367C" w:rsidRDefault="00F5367C">
            <w:pPr>
              <w:rPr>
                <w:sz w:val="20"/>
              </w:rPr>
            </w:pPr>
            <w:r w:rsidRPr="00B13E18">
              <w:rPr>
                <w:rFonts w:ascii="Courier New" w:hAnsi="Courier New" w:cs="Courier New"/>
                <w:color w:val="FF0000"/>
                <w:sz w:val="20"/>
              </w:rPr>
              <w:t>me:imFreqs</w:t>
            </w:r>
          </w:p>
        </w:tc>
      </w:tr>
    </w:tbl>
    <w:p w:rsidR="00277A1D" w:rsidRDefault="00592261">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277A1D" w:rsidRDefault="00277A1D">
      <w:pPr>
        <w:jc w:val="center"/>
        <w:rPr>
          <w:sz w:val="22"/>
          <w:szCs w:val="22"/>
        </w:rPr>
      </w:pPr>
    </w:p>
    <w:p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477DDC" w:rsidRPr="00AF112E" w:rsidRDefault="00592261"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92261">
        <w:rPr>
          <w:rFonts w:ascii="Courier New" w:hAnsi="Courier New" w:cs="Courier New"/>
          <w:color w:val="0000FF"/>
          <w:sz w:val="18"/>
          <w:szCs w:val="18"/>
          <w:lang w:eastAsia="en-GB"/>
        </w:rPr>
        <w:t>&lt;</w:t>
      </w:r>
      <w:r w:rsidRPr="00592261">
        <w:rPr>
          <w:rFonts w:ascii="Courier New" w:hAnsi="Courier New" w:cs="Courier New"/>
          <w:color w:val="A31515"/>
          <w:sz w:val="18"/>
          <w:szCs w:val="18"/>
          <w:lang w:eastAsia="en-GB"/>
        </w:rPr>
        <w:t>molecule</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id</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Isomer1</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&gt;</w:t>
      </w:r>
    </w:p>
    <w:p w:rsidR="008208AC" w:rsidRPr="00AF112E" w:rsidRDefault="008208AC"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8208AC" w:rsidRPr="00AF112E" w:rsidRDefault="008208AC"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352112" w:rsidRPr="00AF112E"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&lt;</w:t>
      </w:r>
      <w:r w:rsidRPr="00AF112E">
        <w:rPr>
          <w:rFonts w:ascii="Courier New" w:hAnsi="Courier New" w:cs="Courier New"/>
          <w:noProof/>
          <w:color w:val="A31515"/>
          <w:sz w:val="18"/>
          <w:szCs w:val="18"/>
          <w:lang w:eastAsia="en-GB"/>
        </w:rPr>
        <w:t>property</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dictRef</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me:deltaEDown</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&gt;</w:t>
      </w:r>
    </w:p>
    <w:p w:rsidR="00352112" w:rsidRPr="00AF112E"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 xml:space="preserve">   &lt;</w:t>
      </w:r>
      <w:r w:rsidRPr="00AF112E">
        <w:rPr>
          <w:rFonts w:ascii="Courier New" w:hAnsi="Courier New" w:cs="Courier New"/>
          <w:noProof/>
          <w:color w:val="A31515"/>
          <w:sz w:val="18"/>
          <w:szCs w:val="18"/>
          <w:lang w:eastAsia="en-GB"/>
        </w:rPr>
        <w:t>scalar</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units</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cm-1</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lower</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100</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upper</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400</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stepsize</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10</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&gt;</w:t>
      </w:r>
      <w:r w:rsidRPr="00AF112E">
        <w:rPr>
          <w:rFonts w:ascii="Courier New" w:hAnsi="Courier New" w:cs="Courier New"/>
          <w:noProof/>
          <w:sz w:val="18"/>
          <w:szCs w:val="18"/>
          <w:lang w:eastAsia="en-GB"/>
        </w:rPr>
        <w:t>174</w:t>
      </w:r>
      <w:r w:rsidRPr="00AF112E">
        <w:rPr>
          <w:rFonts w:ascii="Courier New" w:hAnsi="Courier New" w:cs="Courier New"/>
          <w:noProof/>
          <w:color w:val="0000FF"/>
          <w:sz w:val="18"/>
          <w:szCs w:val="18"/>
          <w:lang w:eastAsia="en-GB"/>
        </w:rPr>
        <w:t>&lt;/</w:t>
      </w:r>
      <w:r w:rsidRPr="00AF112E">
        <w:rPr>
          <w:rFonts w:ascii="Courier New" w:hAnsi="Courier New" w:cs="Courier New"/>
          <w:noProof/>
          <w:color w:val="A31515"/>
          <w:sz w:val="18"/>
          <w:szCs w:val="18"/>
          <w:lang w:eastAsia="en-GB"/>
        </w:rPr>
        <w:t>scalar</w:t>
      </w:r>
      <w:r w:rsidRPr="00AF112E">
        <w:rPr>
          <w:rFonts w:ascii="Courier New" w:hAnsi="Courier New" w:cs="Courier New"/>
          <w:noProof/>
          <w:color w:val="0000FF"/>
          <w:sz w:val="18"/>
          <w:szCs w:val="18"/>
          <w:lang w:eastAsia="en-GB"/>
        </w:rPr>
        <w:t>&gt;</w:t>
      </w:r>
    </w:p>
    <w:p w:rsidR="00352112" w:rsidRPr="00AF112E"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&lt;/</w:t>
      </w:r>
      <w:r w:rsidRPr="00AF112E">
        <w:rPr>
          <w:rFonts w:ascii="Courier New" w:hAnsi="Courier New" w:cs="Courier New"/>
          <w:noProof/>
          <w:color w:val="A31515"/>
          <w:sz w:val="18"/>
          <w:szCs w:val="18"/>
          <w:lang w:eastAsia="en-GB"/>
        </w:rPr>
        <w:t>property</w:t>
      </w:r>
      <w:r w:rsidRPr="00AF112E">
        <w:rPr>
          <w:rFonts w:ascii="Courier New" w:hAnsi="Courier New" w:cs="Courier New"/>
          <w:noProof/>
          <w:color w:val="0000FF"/>
          <w:sz w:val="18"/>
          <w:szCs w:val="18"/>
          <w:lang w:eastAsia="en-GB"/>
        </w:rPr>
        <w:t>&gt;</w:t>
      </w:r>
    </w:p>
    <w:p w:rsidR="008208AC" w:rsidRPr="00AF112E"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477DDC" w:rsidRPr="00AF112E" w:rsidRDefault="00477DDC"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477DDC" w:rsidRPr="00AF112E" w:rsidRDefault="00477DDC"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molecule</w:t>
      </w:r>
      <w:r w:rsidRPr="00AF112E">
        <w:rPr>
          <w:rFonts w:ascii="Courier New" w:hAnsi="Courier New" w:cs="Courier New"/>
          <w:color w:val="0000FF"/>
          <w:sz w:val="18"/>
          <w:szCs w:val="18"/>
          <w:lang w:eastAsia="en-GB"/>
        </w:rPr>
        <w:t>&gt;</w:t>
      </w:r>
    </w:p>
    <w:p w:rsidR="00477DDC" w:rsidRPr="00AF112E" w:rsidRDefault="00477DD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molecule</w:t>
      </w:r>
      <w:r w:rsidRPr="00AF112E">
        <w:rPr>
          <w:rFonts w:ascii="Courier New" w:hAnsi="Courier New" w:cs="Courier New"/>
          <w:color w:val="0000FF"/>
          <w:sz w:val="18"/>
          <w:szCs w:val="18"/>
          <w:lang w:eastAsia="en-GB"/>
        </w:rPr>
        <w:t xml:space="preserve"> </w:t>
      </w:r>
      <w:r w:rsidRPr="00AF112E">
        <w:rPr>
          <w:rFonts w:ascii="Courier New" w:hAnsi="Courier New" w:cs="Courier New"/>
          <w:color w:val="FF0000"/>
          <w:sz w:val="18"/>
          <w:szCs w:val="18"/>
          <w:lang w:eastAsia="en-GB"/>
        </w:rPr>
        <w:t>id</w:t>
      </w:r>
      <w:r w:rsidRPr="00AF112E">
        <w:rPr>
          <w:rFonts w:ascii="Courier New" w:hAnsi="Courier New" w:cs="Courier New"/>
          <w:color w:val="0000FF"/>
          <w:sz w:val="18"/>
          <w:szCs w:val="18"/>
          <w:lang w:eastAsia="en-GB"/>
        </w:rPr>
        <w:t>=</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Isomer2</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&gt;</w:t>
      </w:r>
    </w:p>
    <w:p w:rsidR="008208AC" w:rsidRPr="00AF112E"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B13E18" w:rsidRPr="00AF112E"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lastRenderedPageBreak/>
        <w:t>.</w:t>
      </w:r>
      <w:r w:rsidR="00352112" w:rsidRPr="00AF112E">
        <w:rPr>
          <w:rFonts w:ascii="Courier New" w:hAnsi="Courier New" w:cs="Courier New"/>
          <w:sz w:val="18"/>
          <w:szCs w:val="18"/>
        </w:rPr>
        <w:t xml:space="preserve">  </w:t>
      </w:r>
    </w:p>
    <w:p w:rsidR="008D5638" w:rsidRPr="00AF112E" w:rsidRDefault="008D5638" w:rsidP="008D563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property</w:t>
      </w:r>
      <w:r w:rsidRPr="00AF112E">
        <w:rPr>
          <w:rFonts w:ascii="Courier New" w:hAnsi="Courier New" w:cs="Courier New"/>
          <w:color w:val="0000FF"/>
          <w:sz w:val="18"/>
          <w:szCs w:val="18"/>
          <w:lang w:eastAsia="en-GB"/>
        </w:rPr>
        <w:t xml:space="preserve"> </w:t>
      </w:r>
      <w:r w:rsidRPr="00AF112E">
        <w:rPr>
          <w:rFonts w:ascii="Courier New" w:hAnsi="Courier New" w:cs="Courier New"/>
          <w:color w:val="FF0000"/>
          <w:sz w:val="18"/>
          <w:szCs w:val="18"/>
          <w:lang w:eastAsia="en-GB"/>
        </w:rPr>
        <w:t>dictRef</w:t>
      </w:r>
      <w:r w:rsidRPr="00AF112E">
        <w:rPr>
          <w:rFonts w:ascii="Courier New" w:hAnsi="Courier New" w:cs="Courier New"/>
          <w:color w:val="0000FF"/>
          <w:sz w:val="18"/>
          <w:szCs w:val="18"/>
          <w:lang w:eastAsia="en-GB"/>
        </w:rPr>
        <w:t>=</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me:deltaEDown</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&gt;</w:t>
      </w:r>
    </w:p>
    <w:p w:rsidR="008D5638" w:rsidRPr="00AF112E" w:rsidRDefault="008D5638" w:rsidP="008D563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 xml:space="preserve">  &lt;</w:t>
      </w:r>
      <w:r w:rsidRPr="00AF112E">
        <w:rPr>
          <w:rFonts w:ascii="Courier New" w:hAnsi="Courier New" w:cs="Courier New"/>
          <w:color w:val="A31515"/>
          <w:sz w:val="18"/>
          <w:szCs w:val="18"/>
          <w:lang w:eastAsia="en-GB"/>
        </w:rPr>
        <w:t>scalar</w:t>
      </w:r>
      <w:r w:rsidRPr="00AF112E">
        <w:rPr>
          <w:rFonts w:ascii="Courier New" w:hAnsi="Courier New" w:cs="Courier New"/>
          <w:color w:val="0000FF"/>
          <w:sz w:val="18"/>
          <w:szCs w:val="18"/>
          <w:lang w:eastAsia="en-GB"/>
        </w:rPr>
        <w:t xml:space="preserve"> </w:t>
      </w:r>
      <w:r w:rsidRPr="00AF112E">
        <w:rPr>
          <w:rFonts w:ascii="Courier New" w:hAnsi="Courier New" w:cs="Courier New"/>
          <w:color w:val="FF0000"/>
          <w:sz w:val="18"/>
          <w:szCs w:val="18"/>
          <w:lang w:eastAsia="en-GB"/>
        </w:rPr>
        <w:t>me:derivedFrom</w:t>
      </w:r>
      <w:r w:rsidRPr="00AF112E">
        <w:rPr>
          <w:rFonts w:ascii="Courier New" w:hAnsi="Courier New" w:cs="Courier New"/>
          <w:color w:val="0000FF"/>
          <w:sz w:val="18"/>
          <w:szCs w:val="18"/>
          <w:lang w:eastAsia="en-GB"/>
        </w:rPr>
        <w:t>=</w:t>
      </w:r>
      <w:r w:rsidRPr="00AF112E">
        <w:rPr>
          <w:rFonts w:ascii="Courier New" w:hAnsi="Courier New" w:cs="Courier New"/>
          <w:sz w:val="18"/>
          <w:szCs w:val="18"/>
          <w:lang w:eastAsia="en-GB"/>
        </w:rPr>
        <w:t>"</w:t>
      </w:r>
      <w:r w:rsidR="00477DDC" w:rsidRPr="00AF112E">
        <w:rPr>
          <w:rFonts w:ascii="Courier New" w:hAnsi="Courier New" w:cs="Courier New"/>
          <w:color w:val="0000FF"/>
          <w:sz w:val="18"/>
          <w:szCs w:val="18"/>
          <w:lang w:eastAsia="en-GB"/>
        </w:rPr>
        <w:t>Isomer1</w:t>
      </w:r>
      <w:proofErr w:type="gramStart"/>
      <w:r w:rsidRPr="00AF112E">
        <w:rPr>
          <w:rFonts w:ascii="Courier New" w:hAnsi="Courier New" w:cs="Courier New"/>
          <w:color w:val="0000FF"/>
          <w:sz w:val="18"/>
          <w:szCs w:val="18"/>
          <w:lang w:eastAsia="en-GB"/>
        </w:rPr>
        <w:t>:deltaEDown</w:t>
      </w:r>
      <w:proofErr w:type="gramEnd"/>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&gt;</w:t>
      </w:r>
      <w:r w:rsidRPr="00AF112E">
        <w:rPr>
          <w:rFonts w:ascii="Courier New" w:hAnsi="Courier New" w:cs="Courier New"/>
          <w:noProof/>
          <w:sz w:val="18"/>
          <w:szCs w:val="18"/>
          <w:lang w:eastAsia="en-GB"/>
        </w:rPr>
        <w:t>174</w:t>
      </w: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scalar</w:t>
      </w:r>
      <w:r w:rsidRPr="00AF112E">
        <w:rPr>
          <w:rFonts w:ascii="Courier New" w:hAnsi="Courier New" w:cs="Courier New"/>
          <w:color w:val="0000FF"/>
          <w:sz w:val="18"/>
          <w:szCs w:val="18"/>
          <w:lang w:eastAsia="en-GB"/>
        </w:rPr>
        <w:t>&gt;</w:t>
      </w:r>
    </w:p>
    <w:p w:rsidR="008D5638" w:rsidRPr="00AF112E" w:rsidRDefault="008D5638" w:rsidP="008D563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property</w:t>
      </w:r>
      <w:r w:rsidRPr="00AF112E">
        <w:rPr>
          <w:rFonts w:ascii="Courier New" w:hAnsi="Courier New" w:cs="Courier New"/>
          <w:color w:val="0000FF"/>
          <w:sz w:val="18"/>
          <w:szCs w:val="18"/>
          <w:lang w:eastAsia="en-GB"/>
        </w:rPr>
        <w:t>&gt;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me:derivedFrom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w:t>
      </w:r>
      <w:proofErr w:type="gramStart"/>
      <w:r w:rsidR="00FB56A4">
        <w:t xml:space="preserve">the </w:t>
      </w:r>
      <w:r w:rsidR="00FB56A4" w:rsidRPr="00FB56A4">
        <w:rPr>
          <w:rFonts w:ascii="Courier New" w:hAnsi="Courier New" w:cs="Courier New"/>
          <w:color w:val="FF0000"/>
          <w:sz w:val="20"/>
        </w:rPr>
        <w:t>me</w:t>
      </w:r>
      <w:proofErr w:type="gramEnd"/>
      <w:r w:rsidR="00FB56A4" w:rsidRPr="00FB56A4">
        <w:rPr>
          <w:rFonts w:ascii="Courier New" w:hAnsi="Courier New" w:cs="Courier New"/>
          <w:color w:val="FF0000"/>
          <w:sz w:val="20"/>
        </w:rPr>
        <w:t>:</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FB56A4" w:rsidRPr="00AF112E"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AF112E">
        <w:rPr>
          <w:rFonts w:ascii="Consolas" w:hAnsi="Consolas" w:cs="Consolas"/>
          <w:color w:val="0000FF"/>
          <w:sz w:val="18"/>
          <w:szCs w:val="18"/>
          <w:lang w:eastAsia="en-GB"/>
        </w:rPr>
        <w:t>&lt;</w:t>
      </w:r>
      <w:r w:rsidRPr="00AF112E">
        <w:rPr>
          <w:rFonts w:ascii="Consolas" w:hAnsi="Consolas" w:cs="Consolas"/>
          <w:color w:val="A31515"/>
          <w:sz w:val="18"/>
          <w:szCs w:val="18"/>
          <w:lang w:eastAsia="en-GB"/>
        </w:rPr>
        <w:t>property</w:t>
      </w:r>
      <w:r w:rsidRPr="00AF112E">
        <w:rPr>
          <w:rFonts w:ascii="Consolas" w:hAnsi="Consolas" w:cs="Consolas"/>
          <w:color w:val="0000FF"/>
          <w:sz w:val="18"/>
          <w:szCs w:val="18"/>
          <w:lang w:eastAsia="en-GB"/>
        </w:rPr>
        <w:t xml:space="preserve"> </w:t>
      </w:r>
      <w:r w:rsidRPr="00AF112E">
        <w:rPr>
          <w:rFonts w:ascii="Consolas" w:hAnsi="Consolas" w:cs="Consolas"/>
          <w:color w:val="FF0000"/>
          <w:sz w:val="18"/>
          <w:szCs w:val="18"/>
          <w:lang w:eastAsia="en-GB"/>
        </w:rPr>
        <w:t>dictRef</w:t>
      </w:r>
      <w:r w:rsidRPr="00AF112E">
        <w:rPr>
          <w:rFonts w:ascii="Consolas" w:hAnsi="Consolas" w:cs="Consolas"/>
          <w:color w:val="0000FF"/>
          <w:sz w:val="18"/>
          <w:szCs w:val="18"/>
          <w:lang w:eastAsia="en-GB"/>
        </w:rPr>
        <w:t>=</w:t>
      </w:r>
      <w:r w:rsidRPr="00AF112E">
        <w:rPr>
          <w:rFonts w:ascii="Consolas" w:hAnsi="Consolas" w:cs="Consolas"/>
          <w:sz w:val="18"/>
          <w:szCs w:val="18"/>
          <w:lang w:eastAsia="en-GB"/>
        </w:rPr>
        <w:t>"</w:t>
      </w:r>
      <w:r w:rsidRPr="00AF112E">
        <w:rPr>
          <w:rFonts w:ascii="Consolas" w:hAnsi="Consolas" w:cs="Consolas"/>
          <w:color w:val="0000FF"/>
          <w:sz w:val="18"/>
          <w:szCs w:val="18"/>
          <w:lang w:eastAsia="en-GB"/>
        </w:rPr>
        <w:t>me:deltaEDown</w:t>
      </w:r>
      <w:r w:rsidRPr="00AF112E">
        <w:rPr>
          <w:rFonts w:ascii="Consolas" w:hAnsi="Consolas" w:cs="Consolas"/>
          <w:sz w:val="18"/>
          <w:szCs w:val="18"/>
          <w:lang w:eastAsia="en-GB"/>
        </w:rPr>
        <w:t>"</w:t>
      </w:r>
      <w:r w:rsidRPr="00AF112E">
        <w:rPr>
          <w:rFonts w:ascii="Consolas" w:hAnsi="Consolas" w:cs="Consolas"/>
          <w:color w:val="0000FF"/>
          <w:sz w:val="18"/>
          <w:szCs w:val="18"/>
          <w:lang w:eastAsia="en-GB"/>
        </w:rPr>
        <w:t>&gt;</w:t>
      </w:r>
    </w:p>
    <w:p w:rsidR="00FB56A4" w:rsidRPr="00AF112E"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AF112E">
        <w:rPr>
          <w:rFonts w:ascii="Consolas" w:hAnsi="Consolas" w:cs="Consolas"/>
          <w:color w:val="0000FF"/>
          <w:sz w:val="18"/>
          <w:szCs w:val="18"/>
          <w:lang w:eastAsia="en-GB"/>
        </w:rPr>
        <w:t xml:space="preserve">  &lt;</w:t>
      </w:r>
      <w:r w:rsidRPr="00AF112E">
        <w:rPr>
          <w:rFonts w:ascii="Consolas" w:hAnsi="Consolas" w:cs="Consolas"/>
          <w:color w:val="A31515"/>
          <w:sz w:val="18"/>
          <w:szCs w:val="18"/>
          <w:lang w:eastAsia="en-GB"/>
        </w:rPr>
        <w:t>scalar</w:t>
      </w:r>
      <w:r w:rsidRPr="00AF112E">
        <w:rPr>
          <w:rFonts w:ascii="Consolas" w:hAnsi="Consolas" w:cs="Consolas"/>
          <w:color w:val="0000FF"/>
          <w:sz w:val="18"/>
          <w:szCs w:val="18"/>
          <w:lang w:eastAsia="en-GB"/>
        </w:rPr>
        <w:t xml:space="preserve"> </w:t>
      </w:r>
      <w:r w:rsidRPr="00AF112E">
        <w:rPr>
          <w:rFonts w:ascii="Consolas" w:hAnsi="Consolas" w:cs="Consolas"/>
          <w:color w:val="FF0000"/>
          <w:sz w:val="18"/>
          <w:szCs w:val="18"/>
          <w:lang w:eastAsia="en-GB"/>
        </w:rPr>
        <w:t>me:derivedFrom</w:t>
      </w:r>
      <w:r w:rsidRPr="00AF112E">
        <w:rPr>
          <w:rFonts w:ascii="Consolas" w:hAnsi="Consolas" w:cs="Consolas"/>
          <w:color w:val="0000FF"/>
          <w:sz w:val="18"/>
          <w:szCs w:val="18"/>
          <w:lang w:eastAsia="en-GB"/>
        </w:rPr>
        <w:t>=</w:t>
      </w:r>
      <w:r w:rsidRPr="00AF112E">
        <w:rPr>
          <w:rFonts w:ascii="Consolas" w:hAnsi="Consolas" w:cs="Consolas"/>
          <w:sz w:val="18"/>
          <w:szCs w:val="18"/>
          <w:lang w:eastAsia="en-GB"/>
        </w:rPr>
        <w:t>"</w:t>
      </w:r>
      <w:r w:rsidRPr="00AF112E">
        <w:rPr>
          <w:rFonts w:ascii="Consolas" w:hAnsi="Consolas" w:cs="Consolas"/>
          <w:color w:val="0000FF"/>
          <w:sz w:val="18"/>
          <w:szCs w:val="18"/>
          <w:lang w:eastAsia="en-GB"/>
        </w:rPr>
        <w:t>Isomer1</w:t>
      </w:r>
      <w:proofErr w:type="gramStart"/>
      <w:r w:rsidRPr="00AF112E">
        <w:rPr>
          <w:rFonts w:ascii="Consolas" w:hAnsi="Consolas" w:cs="Consolas"/>
          <w:color w:val="0000FF"/>
          <w:sz w:val="18"/>
          <w:szCs w:val="18"/>
          <w:lang w:eastAsia="en-GB"/>
        </w:rPr>
        <w:t>:deltaEDown</w:t>
      </w:r>
      <w:proofErr w:type="gramEnd"/>
      <w:r w:rsidRPr="00AF112E">
        <w:rPr>
          <w:rFonts w:ascii="Consolas" w:hAnsi="Consolas" w:cs="Consolas"/>
          <w:sz w:val="18"/>
          <w:szCs w:val="18"/>
          <w:lang w:eastAsia="en-GB"/>
        </w:rPr>
        <w:t xml:space="preserve">" </w:t>
      </w:r>
      <w:r w:rsidR="0040052E" w:rsidRPr="00AF112E">
        <w:rPr>
          <w:rFonts w:ascii="Courier New" w:hAnsi="Courier New" w:cs="Courier New"/>
          <w:noProof/>
          <w:color w:val="FF0000"/>
          <w:sz w:val="18"/>
          <w:szCs w:val="18"/>
          <w:lang w:eastAsia="en-GB"/>
        </w:rPr>
        <w:t>f</w:t>
      </w:r>
      <w:r w:rsidRPr="00AF112E">
        <w:rPr>
          <w:rFonts w:ascii="Courier New" w:hAnsi="Courier New" w:cs="Courier New"/>
          <w:noProof/>
          <w:color w:val="FF0000"/>
          <w:sz w:val="18"/>
          <w:szCs w:val="18"/>
          <w:lang w:eastAsia="en-GB"/>
        </w:rPr>
        <w:t>actor</w:t>
      </w:r>
      <w:r w:rsidR="0040052E" w:rsidRPr="00AF112E">
        <w:rPr>
          <w:rFonts w:ascii="Consolas" w:hAnsi="Consolas" w:cs="Consolas"/>
          <w:color w:val="0000FF"/>
          <w:sz w:val="18"/>
          <w:szCs w:val="18"/>
          <w:lang w:eastAsia="en-GB"/>
        </w:rPr>
        <w:t>=</w:t>
      </w:r>
      <w:r w:rsidR="0040052E" w:rsidRPr="00AF112E">
        <w:rPr>
          <w:rFonts w:ascii="Consolas" w:hAnsi="Consolas" w:cs="Consolas"/>
          <w:sz w:val="18"/>
          <w:szCs w:val="18"/>
          <w:lang w:eastAsia="en-GB"/>
        </w:rPr>
        <w:t>"</w:t>
      </w:r>
      <w:r w:rsidR="0040052E" w:rsidRPr="00AF112E">
        <w:rPr>
          <w:rFonts w:ascii="Consolas" w:hAnsi="Consolas" w:cs="Consolas"/>
          <w:color w:val="0000FF"/>
          <w:sz w:val="18"/>
          <w:szCs w:val="18"/>
          <w:lang w:eastAsia="en-GB"/>
        </w:rPr>
        <w:t>1.5</w:t>
      </w:r>
      <w:r w:rsidR="0040052E" w:rsidRPr="00AF112E">
        <w:rPr>
          <w:rFonts w:ascii="Consolas" w:hAnsi="Consolas" w:cs="Consolas"/>
          <w:sz w:val="18"/>
          <w:szCs w:val="18"/>
          <w:lang w:eastAsia="en-GB"/>
        </w:rPr>
        <w:t>"</w:t>
      </w:r>
      <w:r w:rsidRPr="00AF112E">
        <w:rPr>
          <w:rFonts w:ascii="Courier New" w:hAnsi="Courier New" w:cs="Courier New"/>
          <w:noProof/>
          <w:color w:val="FF0000"/>
          <w:sz w:val="18"/>
          <w:szCs w:val="18"/>
          <w:lang w:eastAsia="en-GB"/>
        </w:rPr>
        <w:t xml:space="preserve"> </w:t>
      </w:r>
      <w:r w:rsidR="0040052E" w:rsidRPr="00AF112E">
        <w:rPr>
          <w:rFonts w:ascii="Courier New" w:hAnsi="Courier New" w:cs="Courier New"/>
          <w:noProof/>
          <w:color w:val="FF0000"/>
          <w:sz w:val="18"/>
          <w:szCs w:val="18"/>
          <w:lang w:eastAsia="en-GB"/>
        </w:rPr>
        <w:t>addand</w:t>
      </w:r>
      <w:r w:rsidR="0040052E" w:rsidRPr="00AF112E">
        <w:rPr>
          <w:rFonts w:ascii="Consolas" w:hAnsi="Consolas" w:cs="Consolas"/>
          <w:color w:val="0000FF"/>
          <w:sz w:val="18"/>
          <w:szCs w:val="18"/>
          <w:lang w:eastAsia="en-GB"/>
        </w:rPr>
        <w:t>=</w:t>
      </w:r>
      <w:r w:rsidR="0040052E" w:rsidRPr="00AF112E">
        <w:rPr>
          <w:rFonts w:ascii="Consolas" w:hAnsi="Consolas" w:cs="Consolas"/>
          <w:sz w:val="18"/>
          <w:szCs w:val="18"/>
          <w:lang w:eastAsia="en-GB"/>
        </w:rPr>
        <w:t>"</w:t>
      </w:r>
      <w:r w:rsidR="0040052E" w:rsidRPr="00AF112E">
        <w:rPr>
          <w:rFonts w:ascii="Consolas" w:hAnsi="Consolas" w:cs="Consolas"/>
          <w:color w:val="0000FF"/>
          <w:sz w:val="18"/>
          <w:szCs w:val="18"/>
          <w:lang w:eastAsia="en-GB"/>
        </w:rPr>
        <w:t>10.0</w:t>
      </w:r>
      <w:r w:rsidR="0040052E" w:rsidRPr="00AF112E">
        <w:rPr>
          <w:rFonts w:ascii="Consolas" w:hAnsi="Consolas" w:cs="Consolas"/>
          <w:sz w:val="18"/>
          <w:szCs w:val="18"/>
          <w:lang w:eastAsia="en-GB"/>
        </w:rPr>
        <w:t>"</w:t>
      </w:r>
      <w:r w:rsidRPr="00AF112E">
        <w:rPr>
          <w:rFonts w:ascii="Consolas" w:hAnsi="Consolas" w:cs="Consolas"/>
          <w:color w:val="0000FF"/>
          <w:sz w:val="18"/>
          <w:szCs w:val="18"/>
          <w:lang w:eastAsia="en-GB"/>
        </w:rPr>
        <w:t>&gt;</w:t>
      </w:r>
      <w:r w:rsidRPr="00AF112E">
        <w:rPr>
          <w:rFonts w:ascii="Courier New" w:hAnsi="Courier New" w:cs="Courier New"/>
          <w:noProof/>
          <w:sz w:val="18"/>
          <w:szCs w:val="18"/>
          <w:lang w:eastAsia="en-GB"/>
        </w:rPr>
        <w:t>174</w:t>
      </w:r>
      <w:r w:rsidRPr="00AF112E">
        <w:rPr>
          <w:rFonts w:ascii="Consolas" w:hAnsi="Consolas" w:cs="Consolas"/>
          <w:color w:val="0000FF"/>
          <w:sz w:val="18"/>
          <w:szCs w:val="18"/>
          <w:lang w:eastAsia="en-GB"/>
        </w:rPr>
        <w:t>&lt;/</w:t>
      </w:r>
      <w:r w:rsidRPr="00AF112E">
        <w:rPr>
          <w:rFonts w:ascii="Consolas" w:hAnsi="Consolas" w:cs="Consolas"/>
          <w:color w:val="A31515"/>
          <w:sz w:val="18"/>
          <w:szCs w:val="18"/>
          <w:lang w:eastAsia="en-GB"/>
        </w:rPr>
        <w:t>scalar</w:t>
      </w:r>
      <w:r w:rsidRPr="00AF112E">
        <w:rPr>
          <w:rFonts w:ascii="Consolas" w:hAnsi="Consolas" w:cs="Consolas"/>
          <w:color w:val="0000FF"/>
          <w:sz w:val="18"/>
          <w:szCs w:val="18"/>
          <w:lang w:eastAsia="en-GB"/>
        </w:rPr>
        <w:t>&gt;</w:t>
      </w:r>
    </w:p>
    <w:p w:rsidR="00FB56A4" w:rsidRPr="00AF112E"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AF112E">
        <w:rPr>
          <w:rFonts w:ascii="Consolas" w:hAnsi="Consolas" w:cs="Consolas"/>
          <w:color w:val="0000FF"/>
          <w:sz w:val="18"/>
          <w:szCs w:val="18"/>
          <w:lang w:eastAsia="en-GB"/>
        </w:rPr>
        <w:t>&lt;/</w:t>
      </w:r>
      <w:r w:rsidRPr="00AF112E">
        <w:rPr>
          <w:rFonts w:ascii="Consolas" w:hAnsi="Consolas" w:cs="Consolas"/>
          <w:color w:val="A31515"/>
          <w:sz w:val="18"/>
          <w:szCs w:val="18"/>
          <w:lang w:eastAsia="en-GB"/>
        </w:rPr>
        <w:t>property</w:t>
      </w:r>
      <w:r w:rsidRPr="00AF112E">
        <w:rPr>
          <w:rFonts w:ascii="Consolas" w:hAnsi="Consolas" w:cs="Consolas"/>
          <w:color w:val="0000FF"/>
          <w:sz w:val="18"/>
          <w:szCs w:val="18"/>
          <w:lang w:eastAsia="en-GB"/>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w:t>
      </w:r>
      <w:proofErr w:type="gramStart"/>
      <w:r w:rsidRPr="00AF112E">
        <w:rPr>
          <w:rFonts w:ascii="Consolas" w:hAnsi="Consolas" w:cs="Consolas"/>
          <w:color w:val="0000FF"/>
          <w:sz w:val="18"/>
          <w:szCs w:val="18"/>
          <w:lang w:eastAsia="en-GB"/>
        </w:rPr>
        <w:t>:deltaEDown</w:t>
      </w:r>
      <w:proofErr w:type="gramEnd"/>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54" w:name="_Toc376018256"/>
      <w:r>
        <w:t>Inverse Laplace Transforms (</w:t>
      </w:r>
      <w:r w:rsidR="00F77C82">
        <w:t>ILT</w:t>
      </w:r>
      <w:r>
        <w:t>)</w:t>
      </w:r>
      <w:bookmarkEnd w:id="54"/>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proofErr w:type="gramStart"/>
      <w:r w:rsidRPr="00B2799C">
        <w:rPr>
          <w:i/>
        </w:rPr>
        <w:t>k</w:t>
      </w:r>
      <w:r w:rsidRPr="00B2799C">
        <w:t>(</w:t>
      </w:r>
      <w:proofErr w:type="gramEnd"/>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5C2DF0">
        <w:t>13.3</w:t>
      </w:r>
      <w:r w:rsidR="009C7DF7" w:rsidRPr="00B2799C">
        <w:fldChar w:fldCharType="end"/>
      </w:r>
      <w:r w:rsidRPr="00B2799C">
        <w:t xml:space="preserve">. </w:t>
      </w:r>
      <w:r w:rsidR="00C17686" w:rsidRPr="00B2799C">
        <w:t xml:space="preserve">However, it is important to stress that the quality of the </w:t>
      </w:r>
      <w:proofErr w:type="gramStart"/>
      <w:r w:rsidR="00C17686" w:rsidRPr="00B2799C">
        <w:rPr>
          <w:i/>
        </w:rPr>
        <w:t>k</w:t>
      </w:r>
      <w:r w:rsidR="00C17686" w:rsidRPr="00B2799C">
        <w:t>(</w:t>
      </w:r>
      <w:proofErr w:type="gramEnd"/>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proofErr w:type="gramStart"/>
      <w:r w:rsidR="00445407" w:rsidRPr="00B2799C">
        <w:rPr>
          <w:rFonts w:cs="Times New Roman"/>
          <w:vertAlign w:val="subscript"/>
        </w:rPr>
        <w:t>∞</w:t>
      </w:r>
      <w:r w:rsidR="00445407" w:rsidRPr="00B2799C">
        <w:t>(</w:t>
      </w:r>
      <w:proofErr w:type="gramEnd"/>
      <w:r w:rsidR="00445407" w:rsidRPr="00B2799C">
        <w:rPr>
          <w:i/>
        </w:rPr>
        <w:t>T</w:t>
      </w:r>
      <w:r w:rsidR="00445407" w:rsidRPr="00B2799C">
        <w:t xml:space="preserve">) must  </w:t>
      </w:r>
      <w:r w:rsidR="00445407" w:rsidRPr="00B2799C">
        <w:lastRenderedPageBreak/>
        <w:t>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5C2DF0">
        <w:rPr>
          <w:szCs w:val="24"/>
        </w:rPr>
        <w:t>10.1.5</w:t>
      </w:r>
      <w:r w:rsidR="00B112EE">
        <w:rPr>
          <w:szCs w:val="24"/>
        </w:rPr>
        <w:fldChar w:fldCharType="end"/>
      </w:r>
      <w:r w:rsidR="00D614C4" w:rsidRPr="00B2799C">
        <w:rPr>
          <w:szCs w:val="24"/>
        </w:rPr>
        <w:t xml:space="preserve">, </w:t>
      </w:r>
      <w:proofErr w:type="gramStart"/>
      <w:r w:rsidR="000F151C" w:rsidRPr="00B2799C">
        <w:rPr>
          <w:szCs w:val="24"/>
        </w:rPr>
        <w:t>provides</w:t>
      </w:r>
      <w:proofErr w:type="gramEnd"/>
      <w:r w:rsidR="000F151C" w:rsidRPr="00B2799C">
        <w:rPr>
          <w:szCs w:val="24"/>
        </w:rPr>
        <w:t xml:space="preserve"> an example of the former</w:t>
      </w:r>
      <w:r w:rsidR="00D614C4" w:rsidRPr="00B2799C">
        <w:rPr>
          <w:szCs w:val="24"/>
        </w:rPr>
        <w:t>, which, in MESMER, is termed the standard ILT</w:t>
      </w:r>
      <w:r w:rsidR="000F151C" w:rsidRPr="00B2799C">
        <w:rPr>
          <w:szCs w:val="24"/>
        </w:rPr>
        <w:t xml:space="preserve">. In this case, </w:t>
      </w:r>
      <w:proofErr w:type="gramStart"/>
      <w:r w:rsidR="000F151C" w:rsidRPr="00B2799C">
        <w:rPr>
          <w:i/>
          <w:szCs w:val="24"/>
        </w:rPr>
        <w:t>k</w:t>
      </w:r>
      <w:r w:rsidR="000F151C" w:rsidRPr="00B2799C">
        <w:rPr>
          <w:szCs w:val="24"/>
        </w:rPr>
        <w:t>(</w:t>
      </w:r>
      <w:proofErr w:type="gramEnd"/>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w:t>
      </w:r>
      <w:proofErr w:type="gramStart"/>
      <w:r w:rsidR="000F151C" w:rsidRPr="00B2799C">
        <w:rPr>
          <w:szCs w:val="24"/>
        </w:rPr>
        <w:t>I</w:t>
      </w:r>
      <w:proofErr w:type="gramEnd"/>
      <w:r w:rsidR="000F151C" w:rsidRPr="00B2799C">
        <w:rPr>
          <w:szCs w:val="24"/>
        </w:rPr>
        <w: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reactant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product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product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proofErr w:type="gramStart"/>
      <w:r w:rsidRPr="00B2799C">
        <w:rPr>
          <w:rFonts w:ascii="Courier New" w:hAnsi="Courier New" w:cs="Courier New"/>
          <w:color w:val="FF0000"/>
          <w:sz w:val="18"/>
          <w:szCs w:val="18"/>
        </w:rPr>
        <w:t>reverse</w:t>
      </w:r>
      <w:proofErr w:type="gramEnd"/>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w:t>
      </w:r>
      <w:r w:rsidRPr="00B2799C">
        <w:lastRenderedPageBreak/>
        <w:t xml:space="preserve">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proofErr w:type="gramStart"/>
      <w:r w:rsidR="00261331" w:rsidRPr="00B2799C">
        <w:rPr>
          <w:i/>
        </w:rPr>
        <w:t>k</w:t>
      </w:r>
      <w:r w:rsidR="00261331" w:rsidRPr="00B2799C">
        <w:t>(</w:t>
      </w:r>
      <w:proofErr w:type="gramEnd"/>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proofErr w:type="gramStart"/>
      <w:r w:rsidR="00115263" w:rsidRPr="00B2799C">
        <w:rPr>
          <w:rFonts w:cs="Times New Roman"/>
          <w:vertAlign w:val="subscript"/>
        </w:rPr>
        <w:t>∞</w:t>
      </w:r>
      <w:r w:rsidR="00115263" w:rsidRPr="00B2799C">
        <w:t>(</w:t>
      </w:r>
      <w:proofErr w:type="gramEnd"/>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5C2DF0">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proofErr w:type="gramStart"/>
      <w:r w:rsidR="00115263" w:rsidRPr="00B2799C">
        <w:rPr>
          <w:rFonts w:cs="Times New Roman"/>
          <w:vertAlign w:val="subscript"/>
        </w:rPr>
        <w:t>∞</w:t>
      </w:r>
      <w:r w:rsidR="00115263" w:rsidRPr="00B2799C">
        <w:t>(</w:t>
      </w:r>
      <w:proofErr w:type="gramEnd"/>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rsidP="00F66AB7">
      <w:pPr>
        <w:pStyle w:val="Heading2"/>
      </w:pPr>
      <w:bookmarkStart w:id="55" w:name="_Toc376018257"/>
      <w:r>
        <w:t>Secondary input files</w:t>
      </w:r>
      <w:bookmarkEnd w:id="55"/>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w:t>
      </w:r>
      <w:proofErr w:type="gramStart"/>
      <w:r>
        <w:rPr>
          <w:rFonts w:ascii="Courier New" w:hAnsi="Courier New" w:cs="Courier New"/>
          <w:color w:val="FF0000"/>
        </w:rPr>
        <w:t>mesmer</w:t>
      </w:r>
      <w:proofErr w:type="gramEnd"/>
      <w:r>
        <w:rPr>
          <w:rFonts w:ascii="Courier New" w:hAnsi="Courier New" w:cs="Courier New"/>
          <w:color w:val="FF0000"/>
        </w:rPr>
        <w:t xml:space="preserve"> maininput.xml sec1.xml sec2.xml –o outfile.xml</w:t>
      </w:r>
    </w:p>
    <w:p w:rsidR="00F77C82" w:rsidRDefault="00F77C82">
      <w:proofErr w:type="gramStart"/>
      <w:r>
        <w:rPr>
          <w:rFonts w:ascii="Courier New" w:hAnsi="Courier New" w:cs="Courier New"/>
          <w:color w:val="FF0000"/>
        </w:rPr>
        <w:t>sec1.xml</w:t>
      </w:r>
      <w:proofErr w:type="gramEnd"/>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moleculeList</w:t>
      </w:r>
      <w:proofErr w:type="gram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proofErr w:type="gramStart"/>
      <w:r>
        <w:t>the</w:t>
      </w:r>
      <w:proofErr w:type="gramEnd"/>
      <w:r>
        <w:t xml:space="preserve"> molecules would be inserted into the main </w:t>
      </w:r>
      <w:r>
        <w:rPr>
          <w:rFonts w:ascii="Courier New" w:hAnsi="Courier New" w:cs="Courier New"/>
          <w:b/>
          <w:color w:val="0000FF"/>
          <w:sz w:val="18"/>
          <w:szCs w:val="18"/>
        </w:rPr>
        <w:t>&lt;moleculeList&gt;</w:t>
      </w:r>
      <w:r>
        <w:t xml:space="preserve"> .  Or </w:t>
      </w:r>
      <w:proofErr w:type="gramStart"/>
      <w:r>
        <w:t>a secondary file like</w:t>
      </w:r>
      <w:proofErr w:type="gramEnd"/>
      <w:r>
        <w: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me:</w:t>
      </w:r>
      <w:proofErr w:type="gramEnd"/>
      <w:r>
        <w:rPr>
          <w:rFonts w:ascii="Courier New" w:hAnsi="Courier New" w:cs="Courier New"/>
          <w:b/>
          <w:color w:val="0000FF"/>
          <w:sz w:val="18"/>
          <w:szCs w:val="18"/>
        </w:rPr>
        <w:t>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roofErr w:type="gramStart"/>
      <w:r>
        <w:t>might</w:t>
      </w:r>
      <w:proofErr w:type="gramEnd"/>
      <w:r>
        <w:t xml:space="preserve"> be used to obtain a different output, without editing the main data file.</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56" w:name="_Ref207690758"/>
      <w:bookmarkStart w:id="57" w:name="_Toc376018258"/>
      <w:r w:rsidRPr="00C05534">
        <w:lastRenderedPageBreak/>
        <w:t>MESMER files explained</w:t>
      </w:r>
      <w:bookmarkEnd w:id="56"/>
      <w:bookmarkEnd w:id="57"/>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58" w:name="_Toc376018259"/>
      <w:r w:rsidRPr="00246233">
        <w:t>MESMER output files</w:t>
      </w:r>
      <w:bookmarkEnd w:id="58"/>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59" w:name="_Toc376018260"/>
      <w:r>
        <w:t>mesmer.test</w:t>
      </w:r>
      <w:bookmarkEnd w:id="59"/>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60" w:name="_Ref313053442"/>
      <w:bookmarkStart w:id="61" w:name="_Toc376018261"/>
      <w:r>
        <w:t>Partition Functions and State Densities</w:t>
      </w:r>
      <w:bookmarkEnd w:id="60"/>
      <w:bookmarkEnd w:id="61"/>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proofErr w:type="gramStart"/>
      <w:r>
        <w:t>which</w:t>
      </w:r>
      <w:proofErr w:type="gramEnd"/>
      <w:r>
        <w:t xml:space="preserve">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F77C82">
      <w:pPr>
        <w:pStyle w:val="Heading4"/>
        <w:tabs>
          <w:tab w:val="left" w:pos="709"/>
        </w:tabs>
        <w:ind w:left="709" w:hanging="709"/>
      </w:pPr>
      <w:bookmarkStart w:id="62" w:name="_Toc376018262"/>
      <w:proofErr w:type="gramStart"/>
      <w:r w:rsidRPr="00145FA6">
        <w:rPr>
          <w:i/>
        </w:rPr>
        <w:lastRenderedPageBreak/>
        <w:t>k</w:t>
      </w:r>
      <w:r>
        <w:t>(</w:t>
      </w:r>
      <w:proofErr w:type="gramEnd"/>
      <w:r>
        <w:rPr>
          <w:i/>
        </w:rPr>
        <w:t>E</w:t>
      </w:r>
      <w:r>
        <w:t>)s &amp; Tunnelling Corrections</w:t>
      </w:r>
      <w:bookmarkEnd w:id="62"/>
    </w:p>
    <w:p w:rsidR="00F77C82" w:rsidRDefault="00F77C82">
      <w:pPr>
        <w:rPr>
          <w:rFonts w:ascii="Courier New" w:hAnsi="Courier New" w:cs="Courier New"/>
          <w:color w:val="FF0000"/>
          <w:sz w:val="20"/>
        </w:rPr>
      </w:pPr>
      <w:r>
        <w:rPr>
          <w:rFonts w:ascii="Courier New" w:hAnsi="Courier New" w:cs="Courier New"/>
          <w:color w:val="FF0000"/>
          <w:sz w:val="20"/>
        </w:rPr>
        <w:t>k_</w:t>
      </w:r>
      <w:proofErr w:type="gramStart"/>
      <w:r>
        <w:rPr>
          <w:rFonts w:ascii="Courier New" w:hAnsi="Courier New" w:cs="Courier New"/>
          <w:color w:val="FF0000"/>
          <w:sz w:val="20"/>
        </w:rPr>
        <w:t>f(</w:t>
      </w:r>
      <w:proofErr w:type="gramEnd"/>
      <w:r>
        <w:rPr>
          <w:rFonts w:ascii="Courier New" w:hAnsi="Courier New" w:cs="Courier New"/>
          <w:color w:val="FF0000"/>
          <w:sz w:val="20"/>
        </w:rPr>
        <w:t>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w:t>
      </w:r>
      <w:proofErr w:type="gramStart"/>
      <w:r>
        <w:rPr>
          <w:rFonts w:ascii="Courier New" w:hAnsi="Courier New" w:cs="Courier New"/>
          <w:color w:val="FF0000"/>
          <w:sz w:val="20"/>
        </w:rPr>
        <w:t>b(</w:t>
      </w:r>
      <w:proofErr w:type="gramEnd"/>
      <w:r>
        <w:rPr>
          <w:rFonts w:ascii="Courier New" w:hAnsi="Courier New" w:cs="Courier New"/>
          <w:color w:val="FF0000"/>
          <w:sz w:val="20"/>
        </w:rPr>
        <w:t>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F77C82"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 printed out in the *.log file.</w:t>
      </w:r>
    </w:p>
    <w:p w:rsidR="00145FA6" w:rsidRDefault="00145FA6"/>
    <w:p w:rsidR="00F77C82" w:rsidRDefault="00F77C82">
      <w:pPr>
        <w:pStyle w:val="Heading4"/>
        <w:tabs>
          <w:tab w:val="left" w:pos="709"/>
        </w:tabs>
        <w:ind w:left="709" w:hanging="709"/>
      </w:pPr>
      <w:bookmarkStart w:id="63" w:name="_Toc376018263"/>
      <w:r>
        <w:t>Equilibrium Fractions</w:t>
      </w:r>
      <w:bookmarkEnd w:id="63"/>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proofErr w:type="gramStart"/>
      <w:r>
        <w:rPr>
          <w:rFonts w:ascii="Courier New" w:hAnsi="Courier New" w:cs="Courier New"/>
          <w:color w:val="FF0000"/>
          <w:sz w:val="18"/>
          <w:szCs w:val="18"/>
        </w:rPr>
        <w:t>inverse</w:t>
      </w:r>
      <w:proofErr w:type="gramEnd"/>
      <w:r>
        <w:rPr>
          <w:rFonts w:ascii="Courier New" w:hAnsi="Courier New" w:cs="Courier New"/>
          <w:color w:val="FF0000"/>
          <w:sz w:val="18"/>
          <w:szCs w:val="18"/>
        </w:rPr>
        <w:t xml:space="preserv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w:t>
      </w:r>
      <w:r>
        <w:lastRenderedPageBreak/>
        <w:t xml:space="preserve">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w:t>
      </w:r>
      <w:proofErr w:type="gramStart"/>
      <w:r w:rsidR="00AD393F">
        <w:t>b</w:t>
      </w:r>
      <w:r w:rsidR="00300D1D">
        <w:t xml:space="preserve">y </w:t>
      </w:r>
      <w:proofErr w:type="gramEnd"/>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333E72">
        <w:tc>
          <w:tcPr>
            <w:tcW w:w="392" w:type="dxa"/>
          </w:tcPr>
          <w:p w:rsidR="00513351" w:rsidRDefault="00513351" w:rsidP="00333E72">
            <w:pPr>
              <w:pStyle w:val="Equation"/>
              <w:jc w:val="both"/>
            </w:pPr>
          </w:p>
        </w:tc>
        <w:tc>
          <w:tcPr>
            <w:tcW w:w="8505" w:type="dxa"/>
          </w:tcPr>
          <w:p w:rsidR="00513351" w:rsidRDefault="00513351" w:rsidP="00333E72">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rsidR="00513351" w:rsidRPr="00A33877" w:rsidRDefault="00513351" w:rsidP="00513351">
            <w:pPr>
              <w:rPr>
                <w:b/>
              </w:rPr>
            </w:pPr>
          </w:p>
        </w:tc>
      </w:tr>
      <w:tr w:rsidR="00513351" w:rsidTr="00333E72">
        <w:tc>
          <w:tcPr>
            <w:tcW w:w="392" w:type="dxa"/>
          </w:tcPr>
          <w:p w:rsidR="00513351" w:rsidRDefault="00513351" w:rsidP="00333E72">
            <w:pPr>
              <w:pStyle w:val="Equation"/>
              <w:jc w:val="both"/>
            </w:pPr>
          </w:p>
        </w:tc>
        <w:tc>
          <w:tcPr>
            <w:tcW w:w="8505" w:type="dxa"/>
          </w:tcPr>
          <w:p w:rsidR="00513351" w:rsidRDefault="00513351" w:rsidP="00333E72">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rsidR="00513351" w:rsidRPr="00A33877" w:rsidRDefault="00513351" w:rsidP="00333E72">
            <w:pPr>
              <w:rPr>
                <w:b/>
              </w:rPr>
            </w:pPr>
            <w:r>
              <w:t>(</w:t>
            </w:r>
            <w:r>
              <w:t>9</w:t>
            </w:r>
            <w:r>
              <w:t>.</w:t>
            </w:r>
            <w:r>
              <w:t>1</w:t>
            </w:r>
            <w:r>
              <w:t>)</w:t>
            </w:r>
          </w:p>
        </w:tc>
      </w:tr>
      <w:tr w:rsidR="00513351" w:rsidTr="00333E72">
        <w:tc>
          <w:tcPr>
            <w:tcW w:w="392" w:type="dxa"/>
          </w:tcPr>
          <w:p w:rsidR="00513351" w:rsidRDefault="00513351" w:rsidP="00333E72">
            <w:pPr>
              <w:pStyle w:val="Equation"/>
              <w:jc w:val="both"/>
            </w:pPr>
          </w:p>
        </w:tc>
        <w:tc>
          <w:tcPr>
            <w:tcW w:w="8505" w:type="dxa"/>
          </w:tcPr>
          <w:p w:rsidR="00513351" w:rsidRDefault="00513351" w:rsidP="00513351">
            <w:pPr>
              <w:pStyle w:val="MTDisplayEquation"/>
            </w:pPr>
            <m:oMathPara>
              <m:oMath>
                <m:r>
                  <w:rPr>
                    <w:rFonts w:ascii="Cambria Math" w:hAnsi="Cambria Math"/>
                  </w:rPr>
                  <m:t>A+B+C=1</m:t>
                </m:r>
              </m:oMath>
            </m:oMathPara>
          </w:p>
        </w:tc>
        <w:tc>
          <w:tcPr>
            <w:tcW w:w="389" w:type="dxa"/>
            <w:vAlign w:val="center"/>
          </w:tcPr>
          <w:p w:rsidR="00513351" w:rsidRDefault="00513351" w:rsidP="00513351"/>
        </w:tc>
      </w:tr>
    </w:tbl>
    <w:p w:rsidR="00F77C82" w:rsidRDefault="00F77C82">
      <w:proofErr w:type="gramStart"/>
      <w:r>
        <w:t>which</w:t>
      </w:r>
      <w:proofErr w:type="gramEnd"/>
      <w:r>
        <w:t xml:space="preserve">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333E72">
        <w:tc>
          <w:tcPr>
            <w:tcW w:w="392" w:type="dxa"/>
          </w:tcPr>
          <w:p w:rsidR="00513351" w:rsidRDefault="00513351" w:rsidP="00333E72">
            <w:pPr>
              <w:pStyle w:val="Equation"/>
              <w:jc w:val="both"/>
            </w:pPr>
          </w:p>
        </w:tc>
        <w:tc>
          <w:tcPr>
            <w:tcW w:w="8505" w:type="dxa"/>
          </w:tcPr>
          <w:p w:rsidR="00513351" w:rsidRDefault="00513351" w:rsidP="00333E72">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rsidR="00513351" w:rsidRPr="00A33877" w:rsidRDefault="00513351" w:rsidP="00333E72">
            <w:pPr>
              <w:rPr>
                <w:b/>
              </w:rPr>
            </w:pPr>
            <w:r>
              <w:t>(9.</w:t>
            </w:r>
            <w:r>
              <w:t>2</w:t>
            </w:r>
            <w:r>
              <w:t>)</w:t>
            </w:r>
          </w:p>
        </w:tc>
      </w:tr>
    </w:tbl>
    <w:p w:rsidR="00F77C82" w:rsidRDefault="00F77C82">
      <w:r>
        <w:t xml:space="preserve">The equilibrium fraction of each isomer (or pseudo isomer, in the case of a source term) 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64" w:name="_Toc376018264"/>
      <w:r>
        <w:t>Eigenvalues</w:t>
      </w:r>
      <w:bookmarkEnd w:id="64"/>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333E72">
        <w:tc>
          <w:tcPr>
            <w:tcW w:w="392" w:type="dxa"/>
          </w:tcPr>
          <w:p w:rsidR="00513351" w:rsidRDefault="00513351" w:rsidP="00333E72">
            <w:pPr>
              <w:pStyle w:val="Equation"/>
              <w:jc w:val="both"/>
            </w:pPr>
          </w:p>
        </w:tc>
        <w:tc>
          <w:tcPr>
            <w:tcW w:w="8505" w:type="dxa"/>
          </w:tcPr>
          <w:p w:rsidR="00513351" w:rsidRDefault="00513351"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rsidR="00513351" w:rsidRPr="00A33877" w:rsidRDefault="00513351" w:rsidP="00513351">
            <w:pPr>
              <w:rPr>
                <w:b/>
              </w:rPr>
            </w:pPr>
            <w:r>
              <w:t>(</w:t>
            </w:r>
            <w:r>
              <w:t>9.3</w:t>
            </w:r>
            <w:r>
              <w:t>)</w:t>
            </w:r>
          </w:p>
        </w:tc>
      </w:tr>
    </w:tbl>
    <w:p w:rsidR="00F77C82" w:rsidRDefault="00F77C82">
      <w:proofErr w:type="gramStart"/>
      <w:r>
        <w:t>where</w:t>
      </w:r>
      <w:proofErr w:type="gramEnd"/>
      <w:r>
        <w:t xml:space="preserv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333E72">
        <w:tc>
          <w:tcPr>
            <w:tcW w:w="392" w:type="dxa"/>
          </w:tcPr>
          <w:p w:rsidR="00513351" w:rsidRDefault="00513351" w:rsidP="00333E72">
            <w:pPr>
              <w:pStyle w:val="Equation"/>
              <w:jc w:val="both"/>
            </w:pPr>
          </w:p>
        </w:tc>
        <w:tc>
          <w:tcPr>
            <w:tcW w:w="8505" w:type="dxa"/>
          </w:tcPr>
          <w:p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513351" w:rsidRDefault="00513351" w:rsidP="00333E72"/>
        </w:tc>
        <w:tc>
          <w:tcPr>
            <w:tcW w:w="389" w:type="dxa"/>
            <w:vAlign w:val="center"/>
          </w:tcPr>
          <w:p w:rsidR="00513351" w:rsidRPr="00A33877" w:rsidRDefault="00513351" w:rsidP="00513351">
            <w:pPr>
              <w:rPr>
                <w:b/>
              </w:rPr>
            </w:pPr>
            <w:r>
              <w:lastRenderedPageBreak/>
              <w:t>(</w:t>
            </w:r>
            <w:r>
              <w:t>9</w:t>
            </w:r>
            <w:r>
              <w:t>.</w:t>
            </w:r>
            <w:r>
              <w:t>4</w:t>
            </w:r>
            <w:r>
              <w:t>)</w:t>
            </w:r>
          </w:p>
        </w:tc>
      </w:tr>
    </w:tbl>
    <w:p w:rsidR="00F77C82" w:rsidRDefault="00F77C82">
      <w:proofErr w:type="gramStart"/>
      <w:r>
        <w:lastRenderedPageBreak/>
        <w:t>where</w:t>
      </w:r>
      <w:proofErr w:type="gramEnd"/>
      <w:r>
        <w:t xml:space="preserv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w:t>
      </w:r>
      <w:proofErr w:type="gramStart"/>
      <w:r>
        <w:t xml:space="preserve">to  </w:t>
      </w:r>
      <w:r>
        <w:rPr>
          <w:i/>
        </w:rPr>
        <w:t>n</w:t>
      </w:r>
      <w:r>
        <w:rPr>
          <w:i/>
          <w:vertAlign w:val="subscript"/>
        </w:rPr>
        <w:t>1</w:t>
      </w:r>
      <w:proofErr w:type="gramEnd"/>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65" w:name="_Toc376018265"/>
      <w:r>
        <w:t>Species Profiles</w:t>
      </w:r>
      <w:bookmarkEnd w:id="65"/>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w:t>
      </w:r>
      <w:r>
        <w:lastRenderedPageBreak/>
        <w:t>The normalized time dependent product profiles are obtained in a related, but slightly more indirect manner.  The normalized total product yield</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333E72">
        <w:tc>
          <w:tcPr>
            <w:tcW w:w="392" w:type="dxa"/>
          </w:tcPr>
          <w:p w:rsidR="00513351" w:rsidRDefault="00513351" w:rsidP="00333E72">
            <w:pPr>
              <w:pStyle w:val="Equation"/>
              <w:jc w:val="both"/>
            </w:pPr>
          </w:p>
        </w:tc>
        <w:tc>
          <w:tcPr>
            <w:tcW w:w="8505" w:type="dxa"/>
          </w:tcPr>
          <w:p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rsidR="00513351" w:rsidRPr="00A33877" w:rsidRDefault="00513351" w:rsidP="00333E72">
            <w:pPr>
              <w:rPr>
                <w:b/>
              </w:rPr>
            </w:pPr>
            <w:r>
              <w:t>(9.</w:t>
            </w:r>
            <w:r>
              <w:t>5</w:t>
            </w:r>
            <w:r>
              <w:t>)</w:t>
            </w:r>
          </w:p>
        </w:tc>
      </w:tr>
    </w:tbl>
    <w:p w:rsidR="00F77C82" w:rsidRDefault="00ED54A9">
      <w:proofErr w:type="gramStart"/>
      <w:r>
        <w:t>where</w:t>
      </w:r>
      <w:proofErr w:type="gramEnd"/>
      <w:r>
        <w:t xml:space="preserv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t xml:space="preserve">4). </w:t>
      </w:r>
      <w:r w:rsidR="00F77C82">
        <w:t>If only one product channel is available, then (</w:t>
      </w:r>
      <w:r w:rsidR="00B27808">
        <w:t>Eq</w:t>
      </w:r>
      <w:r w:rsidR="00BC05CA">
        <w:t xml:space="preserve">. </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333E72">
        <w:tc>
          <w:tcPr>
            <w:tcW w:w="392" w:type="dxa"/>
          </w:tcPr>
          <w:p w:rsidR="00513351" w:rsidRDefault="00513351" w:rsidP="00333E72">
            <w:pPr>
              <w:pStyle w:val="Equation"/>
              <w:jc w:val="both"/>
            </w:pPr>
          </w:p>
        </w:tc>
        <w:tc>
          <w:tcPr>
            <w:tcW w:w="8505" w:type="dxa"/>
          </w:tcPr>
          <w:p w:rsidR="00513351" w:rsidRDefault="00513351"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rsidR="00513351" w:rsidRPr="00A33877" w:rsidRDefault="00513351" w:rsidP="00513351">
            <w:pPr>
              <w:rPr>
                <w:b/>
              </w:rPr>
            </w:pPr>
            <w:r>
              <w:t>(9.</w:t>
            </w:r>
            <w:r>
              <w:t>6</w:t>
            </w:r>
            <w:r>
              <w:t>)</w:t>
            </w:r>
          </w:p>
        </w:tc>
      </w:tr>
    </w:tbl>
    <w:p w:rsidR="00F77C82" w:rsidRDefault="00ED54A9">
      <w:proofErr w:type="gramStart"/>
      <w:r>
        <w:t>where</w:t>
      </w:r>
      <w:proofErr w:type="gramEnd"/>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66" w:name="_Toc376018266"/>
      <w:r>
        <w:t>Phenomenological rate coefficients</w:t>
      </w:r>
      <w:bookmarkEnd w:id="66"/>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
        <w:t xml:space="preserve">This section gives phenomenological rate coefficients (i.e, </w:t>
      </w:r>
      <w:proofErr w:type="gramStart"/>
      <w:r>
        <w:rPr>
          <w:i/>
        </w:rPr>
        <w:t>k</w:t>
      </w:r>
      <w:r>
        <w:t>(</w:t>
      </w:r>
      <w:proofErr w:type="gramEnd"/>
      <w:r>
        <w:rPr>
          <w:i/>
        </w:rPr>
        <w:t>T,P</w:t>
      </w:r>
      <w:r>
        <w:t>)) derived from an eigenvalue-eigenvector analysis of the solution to (E</w:t>
      </w:r>
      <w:r w:rsidR="00B27808">
        <w:t>q</w:t>
      </w:r>
      <w:r w:rsidR="00BC05CA">
        <w:t>.</w:t>
      </w:r>
      <w:r w:rsidR="00B27808">
        <w:t xml:space="preserve"> </w:t>
      </w:r>
      <w:r>
        <w:t xml:space="preserve">1).  The mathematical development of the Bartis -Widom technique implemented is MESMER is described by Robertson </w:t>
      </w:r>
      <w:r>
        <w:rPr>
          <w:i/>
        </w:rPr>
        <w:t>et al.</w:t>
      </w:r>
      <w:r w:rsidR="007A15CE" w:rsidRPr="007179E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rsidRPr="007179EE">
        <w:fldChar w:fldCharType="separate"/>
      </w:r>
      <w:r w:rsidR="00053DCE">
        <w:rPr>
          <w:noProof/>
        </w:rPr>
        <w:t>[5]</w:t>
      </w:r>
      <w:r w:rsidR="007A15CE" w:rsidRPr="007179EE">
        <w:fldChar w:fldCharType="end"/>
      </w:r>
      <w:r>
        <w:t>, and so will not be detailed here.  Briefly, the basic idea is as follows: the phenomenological rates for an arbitrary interconnected kinetic system may be described identically to (E</w:t>
      </w:r>
      <w:r w:rsidR="00B27808">
        <w:t>q</w:t>
      </w:r>
      <w:r w:rsidR="00BC05CA">
        <w:t>.</w:t>
      </w:r>
      <w:r w:rsidR="00B27808">
        <w:t xml:space="preserve"> </w:t>
      </w:r>
      <w:r>
        <w:t>2),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proofErr w:type="gramStart"/>
      <w:r>
        <w:rPr>
          <w:i/>
          <w:vertAlign w:val="subscript"/>
        </w:rPr>
        <w:t>a</w:t>
      </w:r>
      <w:r>
        <w:t>(</w:t>
      </w:r>
      <w:proofErr w:type="gramEnd"/>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w:t>
      </w:r>
      <w:r>
        <w:lastRenderedPageBreak/>
        <w:t xml:space="preserve">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rsidRPr="00B50489">
        <w:fldChar w:fldCharType="separate"/>
      </w:r>
      <w:r w:rsidR="00053DCE">
        <w:rPr>
          <w:noProof/>
        </w:rPr>
        <w:t>[5]</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w:t>
      </w:r>
      <w:proofErr w:type="gramStart"/>
      <w:r>
        <w:rPr>
          <w:rFonts w:ascii="Courier New" w:hAnsi="Courier New" w:cs="Courier New"/>
          <w:color w:val="FF0000"/>
          <w:sz w:val="20"/>
        </w:rPr>
        <w:t>^(</w:t>
      </w:r>
      <w:proofErr w:type="gramEnd"/>
      <w:r>
        <w:rPr>
          <w:rFonts w:ascii="Courier New" w:hAnsi="Courier New" w:cs="Courier New"/>
          <w:color w:val="FF0000"/>
          <w:sz w:val="20"/>
        </w:rPr>
        <w:t>-1):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proofErr w:type="gramStart"/>
      <w:r>
        <w:rPr>
          <w:rFonts w:ascii="Courier New" w:hAnsi="Courier New" w:cs="Courier New"/>
          <w:color w:val="FF0000"/>
          <w:sz w:val="20"/>
        </w:rPr>
        <w:t>Kp</w:t>
      </w:r>
      <w:proofErr w:type="gramEnd"/>
      <w:r>
        <w:rPr>
          <w:rFonts w:ascii="Courier New" w:hAnsi="Courier New" w:cs="Courier New"/>
          <w:color w:val="FF0000"/>
          <w:sz w:val="20"/>
        </w:rPr>
        <w:t xml:space="preserve">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67" w:name="_Toc376018267"/>
      <w:r>
        <w:lastRenderedPageBreak/>
        <w:t>mesmer.log</w:t>
      </w:r>
      <w:bookmarkEnd w:id="67"/>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rsidR="00F77C82" w:rsidRDefault="00F77C82">
      <w:pPr>
        <w:pStyle w:val="Heading3"/>
        <w:tabs>
          <w:tab w:val="left" w:pos="567"/>
        </w:tabs>
        <w:ind w:left="426" w:hanging="426"/>
      </w:pPr>
      <w:bookmarkStart w:id="68" w:name="_Toc376018268"/>
      <w:r>
        <w:t>XML output</w:t>
      </w:r>
      <w:bookmarkEnd w:id="68"/>
    </w:p>
    <w:p w:rsidR="00F77C82" w:rsidRDefault="00F77C82">
      <w:r>
        <w:t>The XML output contains a copy of the input XML file together with:</w:t>
      </w:r>
    </w:p>
    <w:p w:rsidR="00F77C82" w:rsidRDefault="00F77C82">
      <w:pPr>
        <w:numPr>
          <w:ilvl w:val="0"/>
          <w:numId w:val="5"/>
        </w:numPr>
      </w:pPr>
      <w:r>
        <w:t xml:space="preserve"> explicit entries for parameters where a default value was used;</w:t>
      </w:r>
    </w:p>
    <w:p w:rsidR="00F77C82" w:rsidRDefault="00F77C82">
      <w:pPr>
        <w:numPr>
          <w:ilvl w:val="0"/>
          <w:numId w:val="5"/>
        </w:numPr>
      </w:pPr>
      <w:r>
        <w:t xml:space="preserve"> molecules, etc. from librarymols.xml and secondary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w:t>
      </w:r>
      <w:proofErr w:type="gramStart"/>
      <w:r>
        <w:t>calculated</w:t>
      </w:r>
      <w:proofErr w:type="gramEnd"/>
      <w:r>
        <w:t xml:space="preserve"> Bartis-Widom rate coefficients. </w:t>
      </w:r>
      <w:r w:rsidRPr="001F2071">
        <w:t>When viewed in Firefox, a simplified version of the data suitable for cutting and pasting into speadsheets,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5C2DF0">
        <w:t>9.2.6</w:t>
      </w:r>
      <w:r w:rsidR="007A15CE">
        <w:fldChar w:fldCharType="end"/>
      </w:r>
      <w:r w:rsidRPr="001F2071">
        <w:t xml:space="preserve">. </w:t>
      </w:r>
    </w:p>
    <w:p w:rsidR="00F77C82" w:rsidRPr="001F2071" w:rsidRDefault="00F77C82">
      <w:pPr>
        <w:numPr>
          <w:ilvl w:val="0"/>
          <w:numId w:val="5"/>
        </w:numPr>
      </w:pPr>
      <w:r>
        <w:t xml:space="preserve"> </w:t>
      </w:r>
      <w:proofErr w:type="gramStart"/>
      <w:r>
        <w:t>calculated</w:t>
      </w:r>
      <w:proofErr w:type="gramEnd"/>
      <w:r>
        <w:t xml:space="preserve"> species/time profiles. </w:t>
      </w:r>
      <w:r w:rsidRPr="001F2071">
        <w:t>These are also presented graphically.</w:t>
      </w:r>
    </w:p>
    <w:p w:rsidR="00F77C82" w:rsidRDefault="00F77C82">
      <w:pPr>
        <w:numPr>
          <w:ilvl w:val="0"/>
          <w:numId w:val="5"/>
        </w:numPr>
      </w:pPr>
      <w:r>
        <w:t xml:space="preserve"> </w:t>
      </w:r>
      <w:proofErr w:type="gramStart"/>
      <w:r>
        <w:t>metadata</w:t>
      </w:r>
      <w:proofErr w:type="gramEnd"/>
      <w:r>
        <w:t>, including name of user etc.</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w:t>
      </w:r>
      <w:proofErr w:type="gramStart"/>
      <w:r w:rsidR="00592261" w:rsidRPr="00BC05CA">
        <w:rPr>
          <w:rFonts w:ascii="Courier New" w:hAnsi="Courier New" w:cs="Courier New"/>
          <w:color w:val="0000FF"/>
          <w:sz w:val="20"/>
        </w:rPr>
        <w:t>&gt;</w:t>
      </w:r>
      <w:r>
        <w:t xml:space="preserve"> .</w:t>
      </w:r>
      <w:proofErr w:type="gramEnd"/>
      <w:r>
        <w:t xml:space="preserve"> </w:t>
      </w:r>
    </w:p>
    <w:p w:rsidR="00F77C82" w:rsidRDefault="00F77C82">
      <w:r>
        <w:tab/>
        <w:t xml:space="preserve">XML data can be re-formatted for various purposes, and a more human-friendly text presentation and an energy level diagram has been provided for the MESMER XML files using XSLT. Currently, it is necessary to use Firefox 3. See section </w:t>
      </w:r>
      <w:r w:rsidR="007A15CE">
        <w:fldChar w:fldCharType="begin"/>
      </w:r>
      <w:r w:rsidR="00C8628D">
        <w:instrText xml:space="preserve"> REF _Ref316227181 \r \h </w:instrText>
      </w:r>
      <w:r w:rsidR="007A15CE">
        <w:fldChar w:fldCharType="separate"/>
      </w:r>
      <w:r w:rsidR="005C2DF0">
        <w:t>7.1</w:t>
      </w:r>
      <w:r w:rsidR="007A15CE">
        <w:fldChar w:fldCharType="end"/>
      </w:r>
      <w:r>
        <w:t>.</w:t>
      </w:r>
    </w:p>
    <w:p w:rsidR="00F77C82" w:rsidRPr="00246233" w:rsidRDefault="00F77C82" w:rsidP="00F66AB7">
      <w:pPr>
        <w:pStyle w:val="Heading2"/>
      </w:pPr>
      <w:bookmarkStart w:id="69" w:name="_Toc376018269"/>
      <w:r w:rsidRPr="00246233">
        <w:t>Other files</w:t>
      </w:r>
      <w:bookmarkEnd w:id="69"/>
    </w:p>
    <w:p w:rsidR="00F77C82" w:rsidRDefault="00F77C82">
      <w:pPr>
        <w:pStyle w:val="Heading3"/>
        <w:tabs>
          <w:tab w:val="left" w:pos="567"/>
        </w:tabs>
        <w:ind w:left="426" w:hanging="426"/>
      </w:pPr>
      <w:bookmarkStart w:id="70" w:name="_Toc376018270"/>
      <w:r>
        <w:t>defaults.xml</w:t>
      </w:r>
      <w:bookmarkEnd w:id="70"/>
    </w:p>
    <w:p w:rsidR="00F77C82" w:rsidRDefault="00F77C82">
      <w:r>
        <w:t xml:space="preserve">Many of the parameters specified in the input file come with default values. These may be properties of molecules or reactions, methods and modelling parameters. If MESMER </w:t>
      </w:r>
      <w:r>
        <w:lastRenderedPageBreak/>
        <w:t xml:space="preserve">requires a value and it is not present in the input file, it reads a value from the file </w:t>
      </w:r>
      <w:proofErr w:type="gramStart"/>
      <w:r>
        <w:rPr>
          <w:rFonts w:ascii="Courier New" w:hAnsi="Courier New" w:cs="Courier New"/>
          <w:color w:val="FF0000"/>
          <w:sz w:val="20"/>
        </w:rPr>
        <w:t>defaults.xml</w:t>
      </w:r>
      <w:r>
        <w:t>,</w:t>
      </w:r>
      <w:proofErr w:type="gramEnd"/>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w:r w:rsidRPr="002C2271">
        <w:rPr>
          <w:position w:val="-8"/>
        </w:rPr>
        <w:object w:dxaOrig="660" w:dyaOrig="400">
          <v:shape id="_x0000_i1026" type="#_x0000_t75" style="width:33pt;height:20.9pt" o:ole="" filled="t">
            <v:fill color2="black"/>
            <v:imagedata r:id="rId25" o:title=""/>
          </v:shape>
          <o:OLEObject Type="Embed" ProgID="Equation.3" ShapeID="_x0000_i1026" DrawAspect="Content" ObjectID="_1449848278" r:id="rId26"/>
        </w:object>
      </w:r>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proofErr w:type="gramStart"/>
      <w:r>
        <w:rPr>
          <w:rFonts w:ascii="Courier New" w:hAnsi="Courier New" w:cs="Courier New"/>
          <w:color w:val="FF0000"/>
          <w:sz w:val="20"/>
        </w:rPr>
        <w:t>librarymols.xml</w:t>
      </w:r>
      <w:r>
        <w:t xml:space="preserve"> .</w:t>
      </w:r>
      <w:proofErr w:type="gramEnd"/>
      <w:r>
        <w:t xml:space="preserve"> If successful, it copies the molecule into the output XML file.</w:t>
      </w:r>
    </w:p>
    <w:p w:rsidR="00F77C82" w:rsidRDefault="00F77C82">
      <w:pPr>
        <w:pStyle w:val="Heading3"/>
      </w:pPr>
      <w:bookmarkStart w:id="71" w:name="_Toc376018271"/>
      <w:r>
        <w:t>librarymols.xml</w:t>
      </w:r>
      <w:bookmarkEnd w:id="71"/>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F77C82" w:rsidRDefault="00F77C82">
      <w:r>
        <w:tab/>
        <w:t>These procedures mean that the output XML file is explicit: if used as input for further runs, no default values are used. The safest way of sharing data files between users, who might have adjusted the defaults, is to use an output XML file.</w:t>
      </w:r>
    </w:p>
    <w:p w:rsidR="00332C9D" w:rsidRDefault="00332C9D"/>
    <w:p w:rsidR="00F77C82" w:rsidRDefault="00F77C82">
      <w:pPr>
        <w:pStyle w:val="Heading3"/>
        <w:tabs>
          <w:tab w:val="left" w:pos="567"/>
        </w:tabs>
        <w:ind w:left="426" w:hanging="426"/>
      </w:pPr>
      <w:bookmarkStart w:id="72" w:name="_Toc376018272"/>
      <w:r>
        <w:lastRenderedPageBreak/>
        <w:t>Secondary input files</w:t>
      </w:r>
      <w:bookmarkEnd w:id="72"/>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w:t>
      </w:r>
      <w:proofErr w:type="gramStart"/>
      <w:r>
        <w:rPr>
          <w:rFonts w:ascii="Courier New" w:hAnsi="Courier New" w:cs="Courier New"/>
          <w:color w:val="FF0000"/>
        </w:rPr>
        <w:t>mesmer</w:t>
      </w:r>
      <w:proofErr w:type="gramEnd"/>
      <w:r>
        <w:rPr>
          <w:rFonts w:ascii="Courier New" w:hAnsi="Courier New" w:cs="Courier New"/>
          <w:color w:val="FF0000"/>
        </w:rPr>
        <w:t xml:space="preserve"> maininput.xml sec1.xml sec2.xml –o outfile.xml</w:t>
      </w:r>
    </w:p>
    <w:p w:rsidR="00F77C82" w:rsidRDefault="00F77C82">
      <w:proofErr w:type="gramStart"/>
      <w:r>
        <w:rPr>
          <w:rFonts w:ascii="Courier New" w:hAnsi="Courier New" w:cs="Courier New"/>
          <w:color w:val="FF0000"/>
        </w:rPr>
        <w:t>sec1.xml</w:t>
      </w:r>
      <w:proofErr w:type="gramEnd"/>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moleculeList</w:t>
      </w:r>
      <w:proofErr w:type="gram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proofErr w:type="gramStart"/>
      <w:r>
        <w:t>the</w:t>
      </w:r>
      <w:proofErr w:type="gramEnd"/>
      <w:r>
        <w:t xml:space="preserve"> molecules would be inserted into the main </w:t>
      </w:r>
      <w:r>
        <w:rPr>
          <w:rFonts w:ascii="Courier New" w:hAnsi="Courier New" w:cs="Courier New"/>
          <w:b/>
          <w:color w:val="0000FF"/>
          <w:sz w:val="18"/>
          <w:szCs w:val="18"/>
        </w:rPr>
        <w:t>&lt;moleculeList&gt;</w:t>
      </w:r>
      <w:r>
        <w:t xml:space="preserve"> .  Or </w:t>
      </w:r>
      <w:proofErr w:type="gramStart"/>
      <w:r>
        <w:t>a secondary file like</w:t>
      </w:r>
      <w:proofErr w:type="gramEnd"/>
      <w:r>
        <w: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me:</w:t>
      </w:r>
      <w:proofErr w:type="gramEnd"/>
      <w:r>
        <w:rPr>
          <w:rFonts w:ascii="Courier New" w:hAnsi="Courier New" w:cs="Courier New"/>
          <w:b/>
          <w:color w:val="0000FF"/>
          <w:sz w:val="18"/>
          <w:szCs w:val="18"/>
        </w:rPr>
        <w:t>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roofErr w:type="gramStart"/>
      <w:r>
        <w:t>might</w:t>
      </w:r>
      <w:proofErr w:type="gramEnd"/>
      <w:r>
        <w:t xml:space="preserve"> be used to obtain a different output, without editing the main data file.</w:t>
      </w:r>
    </w:p>
    <w:p w:rsidR="00332C9D" w:rsidRDefault="00332C9D"/>
    <w:p w:rsidR="00F77C82" w:rsidRDefault="00F77C82">
      <w:pPr>
        <w:pStyle w:val="Heading3"/>
        <w:tabs>
          <w:tab w:val="left" w:pos="567"/>
        </w:tabs>
        <w:ind w:left="426" w:hanging="426"/>
      </w:pPr>
      <w:bookmarkStart w:id="73" w:name="_Toc376018273"/>
      <w:proofErr w:type="gramStart"/>
      <w:r>
        <w:t>source.dot</w:t>
      </w:r>
      <w:proofErr w:type="gramEnd"/>
      <w:r>
        <w:t xml:space="preserve"> and source.ps</w:t>
      </w:r>
      <w:bookmarkEnd w:id="73"/>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7"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74" w:name="_Toc376018274"/>
      <w:r>
        <w:t>mesmer1.xsl, mesmerDiag.xsl, popDiag.xsl and switchcontent.xsl</w:t>
      </w:r>
      <w:bookmarkEnd w:id="74"/>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proofErr w:type="gramStart"/>
      <w:r w:rsidRPr="00332C9D">
        <w:rPr>
          <w:rFonts w:ascii="Courier New" w:hAnsi="Courier New" w:cs="Courier New"/>
          <w:b/>
          <w:color w:val="0000FF"/>
          <w:sz w:val="18"/>
          <w:szCs w:val="18"/>
        </w:rPr>
        <w:t>&lt;?xml</w:t>
      </w:r>
      <w:proofErr w:type="gramEnd"/>
      <w:r w:rsidRPr="00332C9D">
        <w:rPr>
          <w:rFonts w:ascii="Courier New" w:hAnsi="Courier New" w:cs="Courier New"/>
          <w:b/>
          <w:color w:val="0000FF"/>
          <w:sz w:val="18"/>
          <w:szCs w:val="18"/>
        </w:rPr>
        <w:t>-stylesheet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w:t>
      </w:r>
      <w:proofErr w:type="gramStart"/>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roofErr w:type="gramEnd"/>
    </w:p>
    <w:p w:rsidR="00F77C82" w:rsidRDefault="00F77C82">
      <w:proofErr w:type="gramStart"/>
      <w:r>
        <w:t>so</w:t>
      </w:r>
      <w:proofErr w:type="gramEnd"/>
      <w:r>
        <w:t xml:space="preserve"> that it points to the correct location of the *.xsl files.</w:t>
      </w:r>
    </w:p>
    <w:p w:rsidR="00332C9D" w:rsidRDefault="00332C9D"/>
    <w:p w:rsidR="00F77C82" w:rsidRDefault="00F77C82">
      <w:pPr>
        <w:pStyle w:val="Heading3"/>
        <w:tabs>
          <w:tab w:val="left" w:pos="567"/>
        </w:tabs>
        <w:ind w:left="426" w:hanging="426"/>
      </w:pPr>
      <w:bookmarkStart w:id="75" w:name="_Ref347248442"/>
      <w:bookmarkStart w:id="76" w:name="_Toc376018275"/>
      <w:r>
        <w:t>punch.xsl, punchout.bat</w:t>
      </w:r>
      <w:bookmarkEnd w:id="75"/>
      <w:bookmarkEnd w:id="76"/>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28" w:history="1">
        <w:proofErr w:type="gramStart"/>
        <w:r w:rsidR="00F77C82" w:rsidRPr="003F4B89">
          <w:rPr>
            <w:rStyle w:val="Hyperlink"/>
          </w:rPr>
          <w:t>saxon</w:t>
        </w:r>
        <w:proofErr w:type="gramEnd"/>
      </w:hyperlink>
      <w:r w:rsidR="00F77C82">
        <w:t xml:space="preserve"> or </w:t>
      </w:r>
      <w:hyperlink r:id="rId29"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77" w:name="_Ref206915297"/>
      <w:bookmarkStart w:id="78" w:name="_Toc376018276"/>
      <w:r w:rsidRPr="00C05534">
        <w:lastRenderedPageBreak/>
        <w:t>Test Suite</w:t>
      </w:r>
      <w:bookmarkEnd w:id="77"/>
      <w:bookmarkEnd w:id="78"/>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79" w:name="_Ref316226934"/>
      <w:bookmarkStart w:id="80" w:name="_Toc376018277"/>
      <w:r w:rsidRPr="00246233">
        <w:t>MesmerQA</w:t>
      </w:r>
      <w:bookmarkEnd w:id="79"/>
      <w:bookmarkEnd w:id="80"/>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81" w:name="_Toc376018278"/>
      <w:r w:rsidRPr="0082158A">
        <w:lastRenderedPageBreak/>
        <w:t>1</w:t>
      </w:r>
      <w:r w:rsidR="00F77C82">
        <w:t>-Pentyl Isomerization</w:t>
      </w:r>
      <w:bookmarkEnd w:id="81"/>
    </w:p>
    <w:p w:rsidR="00F77C82" w:rsidRDefault="0015696B">
      <w:pPr>
        <w:keepNext/>
        <w:jc w:val="center"/>
      </w:pPr>
      <w:r w:rsidRPr="0015696B">
        <w:rPr>
          <w:noProof/>
          <w:lang w:eastAsia="en-GB"/>
        </w:rPr>
        <w:drawing>
          <wp:inline distT="0" distB="0" distL="0" distR="0" wp14:anchorId="520F8814" wp14:editId="38E44048">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pPr>
        <w:pStyle w:val="figurecaption"/>
      </w:pPr>
      <w:r>
        <w:t xml:space="preserve">Figure </w:t>
      </w:r>
      <w:r w:rsidR="00F0487B">
        <w:t>4</w:t>
      </w:r>
      <w:r>
        <w:t xml:space="preserve">: PES schematic for </w:t>
      </w:r>
      <w:r w:rsidR="0082158A" w:rsidRPr="0082158A">
        <w:t>1</w:t>
      </w:r>
      <w:r>
        <w:t>-</w:t>
      </w:r>
      <w:r w:rsidR="00F0487B">
        <w:t>p</w:t>
      </w:r>
      <w:r>
        <w:t xml:space="preserve">entyl </w:t>
      </w:r>
      <w:r w:rsidR="00F0487B">
        <w:t>i</w:t>
      </w:r>
      <w:r>
        <w:t>somerization</w:t>
      </w:r>
    </w:p>
    <w:p w:rsidR="00F77C82" w:rsidRDefault="00F77C82"/>
    <w:p w:rsidR="00F77C82" w:rsidRDefault="00F77C82">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fldChar w:fldCharType="separate"/>
      </w:r>
      <w:r w:rsidR="00053DCE">
        <w:rPr>
          <w:noProof/>
        </w:rPr>
        <w:t>[5]</w:t>
      </w:r>
      <w:r w:rsidR="007A15CE">
        <w:fldChar w:fldCharType="end"/>
      </w:r>
      <w:r w:rsidR="007D5484">
        <w:t xml:space="preserve"> </w:t>
      </w:r>
    </w:p>
    <w:p w:rsidR="00F0487B" w:rsidRDefault="00F0487B"/>
    <w:p w:rsidR="00F77C82" w:rsidRPr="00F66AB7" w:rsidRDefault="00F77C82" w:rsidP="00F66AB7">
      <w:pPr>
        <w:pStyle w:val="Heading3"/>
      </w:pPr>
      <w:bookmarkStart w:id="82" w:name="_Toc376018279"/>
      <w:r w:rsidRPr="00F66AB7">
        <w:lastRenderedPageBreak/>
        <w:t>Cyclopropene Isomerization + Reservoir State</w:t>
      </w:r>
      <w:bookmarkEnd w:id="82"/>
    </w:p>
    <w:p w:rsidR="00F77C82" w:rsidRDefault="00CE39BB">
      <w:pPr>
        <w:keepNext/>
        <w:jc w:val="center"/>
      </w:pPr>
      <w:r>
        <w:rPr>
          <w:noProof/>
          <w:lang w:eastAsia="en-GB"/>
        </w:rPr>
        <w:drawing>
          <wp:inline distT="0" distB="0" distL="0" distR="0" wp14:anchorId="2782DBE8" wp14:editId="623B0D46">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F0487B">
        <w:t>5</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 </w:instrText>
      </w:r>
      <w:r w:rsidR="00786573">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EN.CITE.DATA </w:instrText>
      </w:r>
      <w:r w:rsidR="00786573">
        <w:fldChar w:fldCharType="end"/>
      </w:r>
      <w:r w:rsidR="007A15CE">
        <w:fldChar w:fldCharType="separate"/>
      </w:r>
      <w:r w:rsidR="00053DCE">
        <w:rPr>
          <w:noProof/>
        </w:rPr>
        <w:t>[1]</w:t>
      </w:r>
      <w:r w:rsidR="007A15CE">
        <w:fldChar w:fldCharType="end"/>
      </w:r>
      <w:r w:rsidR="00FA6E7F">
        <w:t xml:space="preserve"> </w:t>
      </w:r>
      <w:proofErr w:type="gramStart"/>
      <w:r w:rsidR="00FA6E7F">
        <w:t>and</w:t>
      </w:r>
      <w:proofErr w:type="gramEnd"/>
      <w:r w:rsidR="00FA6E7F">
        <w:t xml:space="preserve"> in section </w:t>
      </w:r>
      <w:r w:rsidR="00B112EE">
        <w:fldChar w:fldCharType="begin"/>
      </w:r>
      <w:r w:rsidR="00B112EE">
        <w:instrText xml:space="preserve"> REF _Ref353724376 \r \h </w:instrText>
      </w:r>
      <w:r w:rsidR="00B112EE">
        <w:fldChar w:fldCharType="separate"/>
      </w:r>
      <w:r w:rsidR="005C2DF0">
        <w:t>13.2.1</w:t>
      </w:r>
      <w:r w:rsidR="00B112EE">
        <w:fldChar w:fldCharType="end"/>
      </w:r>
      <w:r w:rsidR="00FA6E7F">
        <w:t xml:space="preserve"> of this manual</w:t>
      </w:r>
      <w:r w:rsidR="007D5484">
        <w:t xml:space="preserve">. </w:t>
      </w:r>
    </w:p>
    <w:p w:rsidR="00F0487B" w:rsidRDefault="00F0487B"/>
    <w:p w:rsidR="00F77C82" w:rsidRPr="00F66AB7" w:rsidRDefault="00F77C82" w:rsidP="00F66AB7">
      <w:pPr>
        <w:pStyle w:val="Heading3"/>
      </w:pPr>
      <w:bookmarkStart w:id="83" w:name="_Toc376018280"/>
      <w:r w:rsidRPr="00F66AB7">
        <w:lastRenderedPageBreak/>
        <w:t>H + SO</w:t>
      </w:r>
      <w:r w:rsidRPr="007D5484">
        <w:rPr>
          <w:vertAlign w:val="subscript"/>
        </w:rPr>
        <w:t>2</w:t>
      </w:r>
      <w:bookmarkEnd w:id="83"/>
    </w:p>
    <w:p w:rsidR="00F77C82" w:rsidRDefault="00CE39BB">
      <w:pPr>
        <w:keepNext/>
        <w:jc w:val="center"/>
      </w:pPr>
      <w:r>
        <w:rPr>
          <w:noProof/>
          <w:lang w:eastAsia="en-GB"/>
        </w:rPr>
        <w:drawing>
          <wp:inline distT="0" distB="0" distL="0" distR="0" wp14:anchorId="0E7926E7" wp14:editId="58D611AE">
            <wp:extent cx="1938020" cy="301561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extLst>
                        <a:ext uri="{28A0092B-C50C-407E-A947-70E740481C1C}">
                          <a14:useLocalDpi xmlns:a14="http://schemas.microsoft.com/office/drawing/2010/main" val="0"/>
                        </a:ext>
                      </a:extLst>
                    </a:blip>
                    <a:srcRect l="4453" t="37233" r="74933" b="17558"/>
                    <a:stretch>
                      <a:fillRect/>
                    </a:stretch>
                  </pic:blipFill>
                  <pic:spPr bwMode="auto">
                    <a:xfrm>
                      <a:off x="0" y="0"/>
                      <a:ext cx="1938020" cy="3015615"/>
                    </a:xfrm>
                    <a:prstGeom prst="rect">
                      <a:avLst/>
                    </a:prstGeom>
                    <a:solidFill>
                      <a:srgbClr val="FFFFFF"/>
                    </a:solidFill>
                    <a:ln>
                      <a:noFill/>
                    </a:ln>
                  </pic:spPr>
                </pic:pic>
              </a:graphicData>
            </a:graphic>
          </wp:inline>
        </w:drawing>
      </w:r>
    </w:p>
    <w:p w:rsidR="00F77C82" w:rsidRDefault="00F77C82">
      <w:pPr>
        <w:pStyle w:val="figurecaption"/>
      </w:pPr>
    </w:p>
    <w:p w:rsidR="00F77C82" w:rsidRDefault="00F77C82">
      <w:pPr>
        <w:pStyle w:val="figurecaption"/>
      </w:pPr>
      <w:r>
        <w:t>Figure 6: PES schematic for H + SO</w:t>
      </w:r>
      <w:r>
        <w:rPr>
          <w:vertAlign w:val="subscript"/>
        </w:rPr>
        <w:t>2</w:t>
      </w:r>
      <w:r>
        <w:t xml:space="preserve"> test system</w:t>
      </w:r>
    </w:p>
    <w:p w:rsidR="00F77C82" w:rsidRDefault="00F77C82"/>
    <w:p w:rsidR="00F77C82" w:rsidRDefault="00F77C82">
      <w:r>
        <w:t xml:space="preserve">The </w:t>
      </w:r>
      <w:r w:rsidRPr="00B35D94">
        <w:rPr>
          <w:rFonts w:ascii="Courier New" w:hAnsi="Courier New" w:cs="Courier New"/>
          <w:color w:val="FF0000"/>
        </w:rPr>
        <w:t>HSO2_test.xml</w:t>
      </w:r>
      <w:r>
        <w:t xml:space="preserve"> input file is located within the folder ‘HSO2/’.  This system includes one well and a bimolecular source term, which is composed of one deficient and one excess reactant in an Ar bath gas using a standard RRKM treatment at TS1.</w:t>
      </w:r>
    </w:p>
    <w:p w:rsidR="00F77C82" w:rsidRDefault="00F77C82">
      <w:r>
        <w:t xml:space="preserve"> </w:t>
      </w:r>
    </w:p>
    <w:p w:rsidR="00F77C82" w:rsidRPr="00F66AB7" w:rsidRDefault="00F77C82" w:rsidP="00F66AB7">
      <w:pPr>
        <w:pStyle w:val="Heading3"/>
      </w:pPr>
      <w:bookmarkStart w:id="84" w:name="_Toc376018281"/>
      <w:r w:rsidRPr="00F66AB7">
        <w:lastRenderedPageBreak/>
        <w:t>OH + C</w:t>
      </w:r>
      <w:r w:rsidRPr="00B35D94">
        <w:rPr>
          <w:vertAlign w:val="subscript"/>
        </w:rPr>
        <w:t>2</w:t>
      </w:r>
      <w:r w:rsidRPr="00F66AB7">
        <w:t>H</w:t>
      </w:r>
      <w:r w:rsidRPr="00B35D94">
        <w:rPr>
          <w:vertAlign w:val="subscript"/>
        </w:rPr>
        <w:t>2</w:t>
      </w:r>
      <w:bookmarkEnd w:id="84"/>
    </w:p>
    <w:p w:rsidR="00F77C82" w:rsidRDefault="00CE39BB">
      <w:pPr>
        <w:keepNext/>
        <w:jc w:val="center"/>
      </w:pPr>
      <w:r>
        <w:rPr>
          <w:noProof/>
          <w:lang w:eastAsia="en-GB"/>
        </w:rPr>
        <w:drawing>
          <wp:inline distT="0" distB="0" distL="0" distR="0" wp14:anchorId="27712F08" wp14:editId="3C26122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B35D94">
        <w:t>7</w:t>
      </w:r>
      <w:r>
        <w:t>: PES for OH + C</w:t>
      </w:r>
      <w:r>
        <w:rPr>
          <w:vertAlign w:val="subscript"/>
        </w:rPr>
        <w:t>2</w:t>
      </w:r>
      <w:r>
        <w:t>H</w:t>
      </w:r>
      <w:r>
        <w:rPr>
          <w:vertAlign w:val="subscript"/>
        </w:rPr>
        <w:t>2</w:t>
      </w:r>
      <w:r>
        <w:t xml:space="preserve"> test job</w:t>
      </w:r>
    </w:p>
    <w:p w:rsidR="00F77C82" w:rsidRDefault="00F77C82"/>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Pr="00F66AB7" w:rsidRDefault="00F77C82" w:rsidP="00F66AB7">
      <w:pPr>
        <w:pStyle w:val="Heading3"/>
      </w:pPr>
      <w:bookmarkStart w:id="85" w:name="_Ref353724186"/>
      <w:bookmarkStart w:id="86" w:name="_Toc376018282"/>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85"/>
      <w:bookmarkEnd w:id="86"/>
    </w:p>
    <w:p w:rsidR="00F77C82" w:rsidRDefault="00F77C82"/>
    <w:p w:rsidR="00F77C82" w:rsidRDefault="00CE39BB">
      <w:pPr>
        <w:keepNext/>
        <w:jc w:val="center"/>
      </w:pPr>
      <w:r>
        <w:rPr>
          <w:noProof/>
          <w:lang w:eastAsia="en-GB"/>
        </w:rPr>
        <w:drawing>
          <wp:inline distT="0" distB="0" distL="0" distR="0" wp14:anchorId="1B946B78" wp14:editId="27EB9EA1">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Pr="00B35D94" w:rsidRDefault="00F77C82">
      <w:pPr>
        <w:pStyle w:val="figurecaption"/>
      </w:pPr>
      <w:r>
        <w:t xml:space="preserve">Figure </w:t>
      </w:r>
      <w:r w:rsidR="00B35D94">
        <w:t>8</w:t>
      </w:r>
      <w:r>
        <w:t>: PES for CH</w:t>
      </w:r>
      <w:r>
        <w:rPr>
          <w:vertAlign w:val="subscript"/>
        </w:rPr>
        <w:t>3</w:t>
      </w:r>
      <w:r>
        <w:t>CO</w:t>
      </w:r>
      <w:r w:rsidR="00B35D94">
        <w:t xml:space="preserve"> + O</w:t>
      </w:r>
      <w:r w:rsidR="00B35D94">
        <w:rPr>
          <w:vertAlign w:val="subscript"/>
        </w:rPr>
        <w:t>2</w:t>
      </w:r>
    </w:p>
    <w:p w:rsidR="00F77C82" w:rsidRDefault="00F77C82"/>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w:t>
      </w:r>
      <w:proofErr w:type="gramStart"/>
      <w:r>
        <w:t>He</w:t>
      </w:r>
      <w:proofErr w:type="gramEnd"/>
      <w:r>
        <w:t xml:space="preserve"> bath gas.  TS1 is treated using standard RRKM theory with an Eckart tunnelling correction, the association TS is treated using a standard ILT, and all other TSs with standard RRKM theory.</w:t>
      </w:r>
    </w:p>
    <w:p w:rsidR="00F77C82" w:rsidRDefault="00F77C82"/>
    <w:p w:rsidR="00F77C82" w:rsidRDefault="0015696B">
      <w:pPr>
        <w:pStyle w:val="Heading3"/>
      </w:pPr>
      <w:bookmarkStart w:id="87" w:name="_Toc376018283"/>
      <w:r w:rsidRPr="0015696B">
        <w:lastRenderedPageBreak/>
        <w:t>2</w:t>
      </w:r>
      <w:r w:rsidR="00F77C82">
        <w:t>-propyl</w:t>
      </w:r>
      <w:r>
        <w:t xml:space="preserve"> (</w:t>
      </w:r>
      <w:r>
        <w:rPr>
          <w:i/>
        </w:rPr>
        <w:t>i-</w:t>
      </w:r>
      <w:r>
        <w:t>propyl)</w:t>
      </w:r>
      <w:bookmarkEnd w:id="87"/>
      <w:r>
        <w:t xml:space="preserve"> </w:t>
      </w:r>
    </w:p>
    <w:p w:rsidR="00F77C82" w:rsidRDefault="0015696B">
      <w:pPr>
        <w:jc w:val="center"/>
      </w:pPr>
      <w:r w:rsidRPr="0015696B">
        <w:rPr>
          <w:noProof/>
          <w:lang w:eastAsia="en-GB"/>
        </w:rPr>
        <w:drawing>
          <wp:inline distT="0" distB="0" distL="0" distR="0" wp14:anchorId="15315DA2" wp14:editId="21E1CCD8">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pPr>
        <w:pStyle w:val="figurecaption"/>
      </w:pPr>
      <w:r>
        <w:t xml:space="preserve">Figure </w:t>
      </w:r>
      <w:r w:rsidR="00B35D94">
        <w:t>9</w:t>
      </w:r>
      <w:r w:rsidR="0015696B">
        <w:t>: PES for 2</w:t>
      </w:r>
      <w:r>
        <w:t>-propyl</w:t>
      </w:r>
      <w:r w:rsidR="0015696B">
        <w:t xml:space="preserve"> (</w:t>
      </w:r>
      <w:r w:rsidR="0015696B">
        <w:rPr>
          <w:i/>
        </w:rPr>
        <w:t>i</w:t>
      </w:r>
      <w:r w:rsidR="0015696B">
        <w:t>-propyl)</w:t>
      </w:r>
      <w:r>
        <w:t xml:space="preserve"> dissociation</w:t>
      </w:r>
    </w:p>
    <w:p w:rsidR="00F77C82" w:rsidRDefault="00F77C82"/>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proofErr w:type="gramStart"/>
      <w:r>
        <w:rPr>
          <w:i/>
        </w:rPr>
        <w:t>k</w:t>
      </w:r>
      <w:r>
        <w:t>(</w:t>
      </w:r>
      <w:proofErr w:type="gramEnd"/>
      <w:r>
        <w:rPr>
          <w:i/>
        </w:rPr>
        <w:t>E</w:t>
      </w:r>
      <w:r>
        <w:t>)s for the irreversible dissociation channel are calculated using a reverse ILT of the propene + H association rate coefficients.</w:t>
      </w:r>
    </w:p>
    <w:p w:rsidR="0015696B" w:rsidRDefault="0015696B"/>
    <w:p w:rsidR="00212854" w:rsidRDefault="00212854" w:rsidP="00212854">
      <w:pPr>
        <w:pStyle w:val="Heading3"/>
      </w:pPr>
      <w:bookmarkStart w:id="88" w:name="_Toc376018284"/>
      <w:r>
        <w:t>Thermodynamic Table</w:t>
      </w:r>
      <w:bookmarkEnd w:id="88"/>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 id="_x0000_i1027" type="#_x0000_t75" style="width:101.7pt;height:14.3pt" o:ole="">
            <v:imagedata r:id="rId36" o:title=""/>
          </v:shape>
          <o:OLEObject Type="Embed" ProgID="Equation.3" ShapeID="_x0000_i1027" DrawAspect="Content" ObjectID="_1449848279" r:id="rId37"/>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89" w:name="_Toc376018285"/>
      <w:r>
        <w:t>UnitTests</w:t>
      </w:r>
      <w:bookmarkEnd w:id="89"/>
      <w:r w:rsidR="00FA7964">
        <w:t xml:space="preserve"> </w:t>
      </w:r>
    </w:p>
    <w:p w:rsidR="005B07D2" w:rsidRPr="005B07D2" w:rsidRDefault="005B07D2" w:rsidP="005B07D2">
      <w:r>
        <w:t>This is a set of tests that are used by developers during MESMER development and are used to test some lower level aspects of MESMER.</w:t>
      </w:r>
    </w:p>
    <w:p w:rsidR="00F85358" w:rsidRDefault="00F85358"/>
    <w:p w:rsidR="00F77C82" w:rsidRPr="00246233" w:rsidRDefault="00F77C82" w:rsidP="00F66AB7">
      <w:pPr>
        <w:pStyle w:val="Heading2"/>
      </w:pPr>
      <w:bookmarkStart w:id="90" w:name="_Toc376018286"/>
      <w:r w:rsidRPr="00246233">
        <w:lastRenderedPageBreak/>
        <w:t>Examples</w:t>
      </w:r>
      <w:bookmarkEnd w:id="90"/>
    </w:p>
    <w:p w:rsidR="00F77C82" w:rsidRDefault="00F77C82">
      <w:r>
        <w:t xml:space="preserve">Some of the systems in the examples folder are discussed below. The list is not complete as it is expected that the number systems will increase with time.  </w:t>
      </w:r>
    </w:p>
    <w:p w:rsidR="002F6987" w:rsidRDefault="002F6987"/>
    <w:p w:rsidR="00F77C82" w:rsidRDefault="00F77C82">
      <w:pPr>
        <w:pStyle w:val="Heading3"/>
      </w:pPr>
      <w:bookmarkStart w:id="91" w:name="_Toc376018287"/>
      <w:r>
        <w:t>Benzene-OH Oxidation</w:t>
      </w:r>
      <w:bookmarkEnd w:id="91"/>
    </w:p>
    <w:p w:rsidR="00F77C82" w:rsidRDefault="00CE39BB">
      <w:pPr>
        <w:jc w:val="center"/>
      </w:pPr>
      <w:r>
        <w:rPr>
          <w:noProof/>
          <w:lang w:eastAsia="en-GB"/>
        </w:rPr>
        <w:drawing>
          <wp:inline distT="0" distB="0" distL="0" distR="0" wp14:anchorId="6E7C4EC3" wp14:editId="31E675F1">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F77C82" w:rsidRDefault="00F77C82">
      <w:pPr>
        <w:pStyle w:val="figurecaption"/>
        <w:rPr>
          <w:vertAlign w:val="subscript"/>
        </w:rPr>
      </w:pPr>
      <w:r>
        <w:t xml:space="preserve">Figure </w:t>
      </w:r>
      <w:r w:rsidR="00F85358">
        <w:t>10</w:t>
      </w:r>
      <w:r>
        <w:t>: PES for benzene-OH + O</w:t>
      </w:r>
      <w:r>
        <w:rPr>
          <w:vertAlign w:val="subscript"/>
        </w:rPr>
        <w:t>2</w:t>
      </w:r>
    </w:p>
    <w:p w:rsidR="002F6987" w:rsidRDefault="002F6987"/>
    <w:p w:rsidR="00F85358" w:rsidRDefault="00F77C82">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proofErr w:type="gramStart"/>
      <w:r>
        <w:rPr>
          <w:i/>
        </w:rPr>
        <w:t>k</w:t>
      </w:r>
      <w:r>
        <w:t>(</w:t>
      </w:r>
      <w:proofErr w:type="gramEnd"/>
      <w:r>
        <w:rPr>
          <w:i/>
        </w:rPr>
        <w:t>E</w:t>
      </w:r>
      <w:r>
        <w:t>)s for each channel are calculated using RRKM theory.</w:t>
      </w:r>
    </w:p>
    <w:p w:rsidR="00290667" w:rsidRDefault="00290667"/>
    <w:p w:rsidR="00F77C82" w:rsidRDefault="002F6987">
      <w:pPr>
        <w:pStyle w:val="Heading3"/>
      </w:pPr>
      <w:bookmarkStart w:id="92" w:name="_Toc376018288"/>
      <w:r>
        <w:rPr>
          <w:i/>
        </w:rPr>
        <w:t>‘</w:t>
      </w:r>
      <w:r w:rsidR="00F77C82" w:rsidRPr="00F85358">
        <w:rPr>
          <w:i/>
        </w:rPr>
        <w:t>i</w:t>
      </w:r>
      <w:r w:rsidR="00F77C82">
        <w:t>-propyl</w:t>
      </w:r>
      <w:r>
        <w:t xml:space="preserve">’ </w:t>
      </w:r>
      <w:r w:rsidR="00786573">
        <w:t>–</w:t>
      </w:r>
      <w:r>
        <w:t xml:space="preserve"> </w:t>
      </w:r>
      <w:r w:rsidR="00786573" w:rsidRPr="00786573">
        <w:rPr>
          <w:i/>
        </w:rPr>
        <w:t>i</w:t>
      </w:r>
      <w:r w:rsidR="00786573">
        <w:t>-C</w:t>
      </w:r>
      <w:r w:rsidR="00786573">
        <w:rPr>
          <w:vertAlign w:val="subscript"/>
        </w:rPr>
        <w:t>3</w:t>
      </w:r>
      <w:r w:rsidR="00786573">
        <w:t>H</w:t>
      </w:r>
      <w:r w:rsidR="00786573">
        <w:rPr>
          <w:vertAlign w:val="subscript"/>
        </w:rPr>
        <w:t>7</w:t>
      </w:r>
      <w:r w:rsidR="00786573">
        <w:t xml:space="preserve"> </w:t>
      </w:r>
      <w:r w:rsidR="00786573">
        <w:rPr>
          <w:rFonts w:ascii="ITC Bookman Light" w:hAnsi="ITC Bookman Light"/>
        </w:rPr>
        <w:t>→</w:t>
      </w:r>
      <w:r w:rsidR="00786573">
        <w:t xml:space="preserve"> H + C</w:t>
      </w:r>
      <w:r w:rsidR="00786573">
        <w:rPr>
          <w:vertAlign w:val="subscript"/>
        </w:rPr>
        <w:t>3</w:t>
      </w:r>
      <w:r w:rsidR="00786573">
        <w:t>H</w:t>
      </w:r>
      <w:r w:rsidR="00786573">
        <w:rPr>
          <w:vertAlign w:val="subscript"/>
        </w:rPr>
        <w:t>6</w:t>
      </w:r>
      <w:bookmarkEnd w:id="92"/>
    </w:p>
    <w:p w:rsidR="00F77C82" w:rsidRDefault="00F77C82">
      <w:r>
        <w:t xml:space="preserve">This example extends that the MesmerQA job of the same name so as to perform a fitting of the experimental data obtained by Seakins </w:t>
      </w:r>
      <w:r w:rsidRPr="00F85358">
        <w:rPr>
          <w:i/>
        </w:rPr>
        <w:t>et al</w:t>
      </w:r>
      <w:r w:rsidR="00F85358" w:rsidRPr="00F85358">
        <w:rPr>
          <w:i/>
        </w:rPr>
        <w:t>.</w:t>
      </w:r>
      <w:r w:rsidR="007A15CE" w:rsidRPr="00B50489">
        <w:fldChar w:fldCharType="begin"/>
      </w:r>
      <w:r w:rsidR="00786573">
        <w:instrText xml:space="preserve"> ADDIN EN.CITE &lt;EndNote&gt;&lt;Cite&gt;&lt;Author&gt;Seakins&lt;/Author&gt;&lt;Year&gt;1993&lt;/Year&gt;&lt;RecNum&gt;6&lt;/RecNum&gt;&lt;record&gt;&lt;rec-number&gt;6&lt;/rec-number&gt;&lt;foreign-keys&gt;&lt;key app="EN" db-id="p0fxzf5acxfpxle99drxffxe99d2dt50szw2"&gt;6&lt;/key&gt;&lt;/foreign-keys&gt;&lt;ref-type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007A15CE" w:rsidRPr="00B50489">
        <w:fldChar w:fldCharType="separate"/>
      </w:r>
      <w:r w:rsidR="005F4AB5">
        <w:rPr>
          <w:noProof/>
        </w:rPr>
        <w:t>[6]</w:t>
      </w:r>
      <w:r w:rsidR="007A15CE" w:rsidRPr="00B50489">
        <w:fldChar w:fldCharType="end"/>
      </w:r>
    </w:p>
    <w:p w:rsidR="00786573" w:rsidRDefault="00786573"/>
    <w:p w:rsidR="004B4C36" w:rsidRDefault="00786573" w:rsidP="004B4C36">
      <w:pPr>
        <w:pStyle w:val="Heading3"/>
      </w:pPr>
      <w:bookmarkStart w:id="93" w:name="_Toc376018289"/>
      <w:r>
        <w:lastRenderedPageBreak/>
        <w:t>‘</w:t>
      </w:r>
      <w:r w:rsidR="004B4C36" w:rsidRPr="00E82A38">
        <w:t>Ethy</w:t>
      </w:r>
      <w:r w:rsidR="004B4C36">
        <w:t>l</w:t>
      </w:r>
      <w:r w:rsidR="004B4C36" w:rsidRPr="00E82A38">
        <w:t>-H-Ethane</w:t>
      </w:r>
      <w:r>
        <w:t>’ - C</w:t>
      </w:r>
      <w:r>
        <w:rPr>
          <w:vertAlign w:val="subscript"/>
        </w:rPr>
        <w:t>2</w:t>
      </w:r>
      <w:r>
        <w:t>H</w:t>
      </w:r>
      <w:r>
        <w:rPr>
          <w:vertAlign w:val="subscript"/>
        </w:rPr>
        <w:t>5</w:t>
      </w:r>
      <w:r>
        <w:t xml:space="preserve"> + H </w:t>
      </w:r>
      <w:r>
        <w:rPr>
          <w:rFonts w:ascii="ITC Bookman Light" w:hAnsi="ITC Bookman Light"/>
        </w:rPr>
        <w:t>→</w:t>
      </w:r>
      <w:r>
        <w:t xml:space="preserve"> C</w:t>
      </w:r>
      <w:r>
        <w:rPr>
          <w:vertAlign w:val="subscript"/>
        </w:rPr>
        <w:t>2</w:t>
      </w:r>
      <w:r>
        <w:t>H</w:t>
      </w:r>
      <w:r>
        <w:rPr>
          <w:vertAlign w:val="subscript"/>
        </w:rPr>
        <w:t>6</w:t>
      </w:r>
      <w:bookmarkEnd w:id="93"/>
    </w:p>
    <w:p w:rsidR="00F85358" w:rsidRDefault="004B4C36">
      <w:r>
        <w:t xml:space="preserve">This example </w:t>
      </w:r>
      <w:r w:rsidR="002F6987">
        <w:t>based on the C</w:t>
      </w:r>
      <w:r w:rsidR="002F6987">
        <w:rPr>
          <w:vertAlign w:val="subscript"/>
        </w:rPr>
        <w:t>2</w:t>
      </w:r>
      <w:r w:rsidR="002F6987">
        <w:t>H</w:t>
      </w:r>
      <w:r w:rsidR="002F6987">
        <w:rPr>
          <w:vertAlign w:val="subscript"/>
        </w:rPr>
        <w:t>5</w:t>
      </w:r>
      <w:r w:rsidR="002F6987">
        <w:t xml:space="preserve"> + H </w:t>
      </w:r>
      <w:r w:rsidR="002F6987">
        <w:rPr>
          <w:rFonts w:ascii="ITC Bookman Light" w:hAnsi="ITC Bookman Light"/>
        </w:rPr>
        <w:t>→</w:t>
      </w:r>
      <w:r w:rsidR="002F6987">
        <w:t xml:space="preserve"> C</w:t>
      </w:r>
      <w:r w:rsidR="002F6987">
        <w:rPr>
          <w:vertAlign w:val="subscript"/>
        </w:rPr>
        <w:t>2</w:t>
      </w:r>
      <w:r w:rsidR="002F6987">
        <w:t>H</w:t>
      </w:r>
      <w:r w:rsidR="002F6987">
        <w:rPr>
          <w:vertAlign w:val="subscript"/>
        </w:rPr>
        <w:t>6</w:t>
      </w:r>
      <w:r w:rsidR="002F6987">
        <w:t xml:space="preserve"> reaction </w:t>
      </w:r>
      <w:r>
        <w:t>demonstrates the application of hindered rotors.</w:t>
      </w:r>
    </w:p>
    <w:p w:rsidR="00786573" w:rsidRDefault="00786573"/>
    <w:p w:rsidR="004B4C36" w:rsidRDefault="002F6987" w:rsidP="008242A4">
      <w:pPr>
        <w:pStyle w:val="Heading3"/>
      </w:pPr>
      <w:bookmarkStart w:id="94" w:name="_Toc376018290"/>
      <w:r>
        <w:t>‘</w:t>
      </w:r>
      <w:r w:rsidR="004B4C36">
        <w:t>Me</w:t>
      </w:r>
      <w:r w:rsidR="004B4C36" w:rsidRPr="00E82A38">
        <w:t>thy</w:t>
      </w:r>
      <w:r w:rsidR="004B4C36">
        <w:t>l</w:t>
      </w:r>
      <w:r w:rsidR="004B4C36" w:rsidRPr="00E82A38">
        <w:t>-</w:t>
      </w:r>
      <w:r w:rsidR="004B4C36">
        <w:t>H-Me</w:t>
      </w:r>
      <w:r w:rsidR="004B4C36" w:rsidRPr="00E82A38">
        <w:t>thane</w:t>
      </w:r>
      <w:r>
        <w:t>’ – CH</w:t>
      </w:r>
      <w:r>
        <w:rPr>
          <w:vertAlign w:val="subscript"/>
        </w:rPr>
        <w:t>3</w:t>
      </w:r>
      <w:r>
        <w:t xml:space="preserve"> + H </w:t>
      </w:r>
      <w:r>
        <w:rPr>
          <w:rFonts w:ascii="ITC Bookman Light" w:hAnsi="ITC Bookman Light"/>
        </w:rPr>
        <w:t>→</w:t>
      </w:r>
      <w:r>
        <w:t xml:space="preserve"> CH</w:t>
      </w:r>
      <w:r>
        <w:rPr>
          <w:vertAlign w:val="subscript"/>
        </w:rPr>
        <w:t>4</w:t>
      </w:r>
      <w:bookmarkEnd w:id="94"/>
    </w:p>
    <w:p w:rsidR="004B4C36" w:rsidRDefault="004B4C36" w:rsidP="008242A4">
      <w:r>
        <w:t xml:space="preserve">The two examples presented here are both based on the </w:t>
      </w:r>
      <w:r w:rsidR="00E83B68">
        <w:t>association reaction</w:t>
      </w:r>
    </w:p>
    <w:p w:rsidR="00E83B68" w:rsidRPr="00E83B68" w:rsidRDefault="00E83B68" w:rsidP="00E83B68">
      <m:oMathPara>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+H→C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oMath>
      </m:oMathPara>
    </w:p>
    <w:p w:rsidR="004B4C36" w:rsidRDefault="00E83B68">
      <w:r>
        <w:t xml:space="preserve">They both fit the data obtained by </w:t>
      </w:r>
      <w:r w:rsidRPr="00E83B68">
        <w:t xml:space="preserve">Brouard </w:t>
      </w:r>
      <w:r w:rsidRPr="0025017C">
        <w:rPr>
          <w:i/>
        </w:rPr>
        <w:t>et al</w:t>
      </w:r>
      <w:r w:rsidR="00861E47">
        <w:t>.</w:t>
      </w:r>
      <w:r w:rsidR="007A15CE">
        <w:fldChar w:fldCharType="begin"/>
      </w:r>
      <w:r w:rsidR="00786573">
        <w:instrText xml:space="preserve"> ADDIN EN.CITE &lt;EndNote&gt;&lt;Cite&gt;&lt;Author&gt;Brouard&lt;/Author&gt;&lt;Year&gt;1989&lt;/Year&gt;&lt;RecNum&gt;7&lt;/RecNum&gt;&lt;record&gt;&lt;rec-number&gt;7&lt;/rec-number&gt;&lt;foreign-keys&gt;&lt;key app="EN" db-id="p0fxzf5acxfpxle99drxffxe99d2dt50szw2"&gt;7&lt;/key&gt;&lt;/foreign-keys&gt;&lt;ref-type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007A15CE">
        <w:fldChar w:fldCharType="separate"/>
      </w:r>
      <w:r w:rsidR="005F4AB5">
        <w:rPr>
          <w:noProof/>
        </w:rPr>
        <w:t>[7]</w:t>
      </w:r>
      <w:r w:rsidR="007A15CE">
        <w:fldChar w:fldCharType="end"/>
      </w:r>
      <w:r>
        <w:t xml:space="preserve"> The file </w:t>
      </w:r>
      <w:r w:rsidRPr="008242A4">
        <w:rPr>
          <w:rFonts w:ascii="Courier New" w:hAnsi="Courier New" w:cs="Courier New"/>
          <w:color w:val="FF0000"/>
        </w:rPr>
        <w:t>Methyl_H_to</w:t>
      </w:r>
      <w:r w:rsidR="004D29D4">
        <w:rPr>
          <w:rFonts w:ascii="Courier New" w:hAnsi="Courier New" w:cs="Courier New"/>
          <w:color w:val="FF0000"/>
        </w:rPr>
        <w:t xml:space="preserve"> </w:t>
      </w:r>
      <w:r w:rsidRPr="008242A4">
        <w:rPr>
          <w:rFonts w:ascii="Courier New" w:hAnsi="Courier New" w:cs="Courier New"/>
          <w:color w:val="FF0000"/>
        </w:rPr>
        <w:t>_Methane.xml</w:t>
      </w:r>
      <w:r>
        <w:t xml:space="preserve"> gives an example where </w:t>
      </w:r>
      <w:r w:rsidR="00F36FD6">
        <w:t xml:space="preserve">the fitted variables are the </w:t>
      </w:r>
      <w:r>
        <w:t xml:space="preserve">Arrhenius parameters </w:t>
      </w:r>
      <w:r w:rsidR="00F36FD6">
        <w:t>for the association reaction</w:t>
      </w:r>
      <w:r>
        <w:t xml:space="preserve">. The file </w:t>
      </w:r>
      <w:r w:rsidRPr="00E82A38">
        <w:rPr>
          <w:rFonts w:ascii="Courier New" w:hAnsi="Courier New" w:cs="Courier New"/>
          <w:color w:val="FF0000"/>
        </w:rPr>
        <w:t>Methyl_H_to_Methane</w:t>
      </w:r>
      <w:r>
        <w:rPr>
          <w:rFonts w:ascii="Courier New" w:hAnsi="Courier New" w:cs="Courier New"/>
          <w:color w:val="FF0000"/>
        </w:rPr>
        <w:t>_FTST</w:t>
      </w:r>
      <w:r w:rsidRPr="00E82A38">
        <w:rPr>
          <w:rFonts w:ascii="Courier New" w:hAnsi="Courier New" w:cs="Courier New"/>
          <w:color w:val="FF0000"/>
        </w:rPr>
        <w:t>.xml</w:t>
      </w:r>
      <w:r>
        <w:t xml:space="preserve"> gives an example where precomputed transition state sums states obtained by </w:t>
      </w:r>
      <w:r w:rsidRPr="00E83B68">
        <w:t>Aubanel and  Ward</w:t>
      </w:r>
      <w:r w:rsidR="00861E47">
        <w:t>law</w:t>
      </w:r>
      <w:r w:rsidR="004D29D4">
        <w:t xml:space="preserve"> </w:t>
      </w:r>
      <w:r w:rsidR="007A15CE">
        <w:fldChar w:fldCharType="begin"/>
      </w:r>
      <w:r w:rsidR="00786573">
        <w:instrText xml:space="preserve"> ADDIN EN.CITE &lt;EndNote&gt;&lt;Cite&gt;&lt;Author&gt;Aubanel&lt;/Author&gt;&lt;Year&gt;1989&lt;/Year&gt;&lt;RecNum&gt;8&lt;/RecNum&gt;&lt;record&gt;&lt;rec-number&gt;8&lt;/rec-number&gt;&lt;foreign-keys&gt;&lt;key app="EN" db-id="p0fxzf5acxfpxle99drxffxe99d2dt50szw2"&gt;8&lt;/key&gt;&lt;/foreign-keys&gt;&lt;ref-type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007A15CE">
        <w:fldChar w:fldCharType="separate"/>
      </w:r>
      <w:r w:rsidR="005F4AB5">
        <w:rPr>
          <w:noProof/>
        </w:rPr>
        <w:t>[8]</w:t>
      </w:r>
      <w:r w:rsidR="007A15CE">
        <w:fldChar w:fldCharType="end"/>
      </w:r>
      <w:r w:rsidR="00861E47">
        <w:t xml:space="preserve"> </w:t>
      </w:r>
      <w:r>
        <w:t xml:space="preserve">are used and the fitted parameters are </w:t>
      </w:r>
      <w:r w:rsidR="00F36FD6">
        <w:t xml:space="preserve">the reaction threshold and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36FD6">
        <w:t xml:space="preserve"> parameter.</w:t>
      </w:r>
    </w:p>
    <w:p w:rsidR="00786573" w:rsidRDefault="00786573"/>
    <w:p w:rsidR="00F77C82" w:rsidRDefault="00F77C82" w:rsidP="00F66AB7">
      <w:pPr>
        <w:pStyle w:val="Heading3"/>
      </w:pPr>
      <w:bookmarkStart w:id="95" w:name="_Toc376018291"/>
      <w:r>
        <w:t>Spin Forbidden Test Systems</w:t>
      </w:r>
      <w:bookmarkEnd w:id="95"/>
    </w:p>
    <w:p w:rsidR="00F77C82" w:rsidRDefault="00F77C82">
      <w:r>
        <w:t>Input files that show how to invoke spin forbidden RRKM theory are include in the folder ‘spin_forbidden_kinetics/’.  This folder includes two different input files, one of which invokes Landau Zener corrections (</w:t>
      </w:r>
      <w:r w:rsidR="00592261" w:rsidRPr="00BF27D1">
        <w:rPr>
          <w:rFonts w:ascii="Courier New" w:hAnsi="Courier New" w:cs="Courier New"/>
          <w:color w:val="FF0000"/>
        </w:rPr>
        <w:t>LZ_test.xml</w:t>
      </w:r>
      <w:r>
        <w:t>), and the other of which invokes WKB corrections (</w:t>
      </w:r>
      <w:r w:rsidR="00592261" w:rsidRPr="00BF27D1">
        <w:rPr>
          <w:rFonts w:ascii="Courier New" w:hAnsi="Courier New" w:cs="Courier New"/>
          <w:color w:val="FF0000"/>
        </w:rPr>
        <w:t>WKB_test.xml</w:t>
      </w:r>
      <w:r>
        <w:t>), as described in Harvey and Aschi</w:t>
      </w:r>
      <w:r w:rsidR="00861E47">
        <w:t>.</w:t>
      </w:r>
      <w:r w:rsidR="007A15CE">
        <w:fldChar w:fldCharType="begin"/>
      </w:r>
      <w:r w:rsidR="00786573">
        <w:instrText xml:space="preserve"> ADDIN EN.CITE &lt;EndNote&gt;&lt;Cite&gt;&lt;Author&gt;Harvey&lt;/Author&gt;&lt;Year&gt;2003&lt;/Year&gt;&lt;RecNum&gt;2&lt;/RecNum&gt;&lt;record&gt;&lt;rec-number&gt;2&lt;/rec-number&gt;&lt;foreign-keys&gt;&lt;key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007A15CE">
        <w:fldChar w:fldCharType="separate"/>
      </w:r>
      <w:r w:rsidR="00053DCE">
        <w:rPr>
          <w:noProof/>
        </w:rPr>
        <w:t>[4]</w:t>
      </w:r>
      <w:r w:rsidR="007A15CE">
        <w:fldChar w:fldCharType="end"/>
      </w:r>
      <w:r>
        <w:t xml:space="preserve"> The modelled systems are simple isomerizations of singlet cyclopentyne to the lowest lying triplet via the DFT calculated minimum energy crossing point (MECP).</w:t>
      </w:r>
    </w:p>
    <w:p w:rsidR="00F77C82" w:rsidRPr="00C05534" w:rsidRDefault="00F77C82" w:rsidP="00C05534">
      <w:pPr>
        <w:pStyle w:val="Heading1"/>
      </w:pPr>
      <w:bookmarkStart w:id="96" w:name="_Toc376018292"/>
      <w:r w:rsidRPr="00C05534">
        <w:lastRenderedPageBreak/>
        <w:t>Adding Functionality to MESMER</w:t>
      </w:r>
      <w:bookmarkEnd w:id="96"/>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w:t>
      </w:r>
      <w:proofErr w:type="gramStart"/>
      <w:r>
        <w:rPr>
          <w:szCs w:val="24"/>
        </w:rPr>
        <w:t>corrections,</w:t>
      </w:r>
      <w:proofErr w:type="gramEnd"/>
      <w:r>
        <w:rPr>
          <w:szCs w:val="24"/>
        </w:rPr>
        <w:t xml:space="preserve">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energy transfer model describing and exponential down model has been extensively commented as a guide. The code i</w:t>
      </w:r>
      <w:r w:rsidR="000222DF">
        <w:rPr>
          <w:szCs w:val="24"/>
        </w:rPr>
        <w:t>s</w:t>
      </w:r>
      <w:r>
        <w:rPr>
          <w:szCs w:val="24"/>
        </w:rPr>
        <w:t xml:space="preserve"> located in the files:</w:t>
      </w:r>
    </w:p>
    <w:p w:rsidR="00F77C82" w:rsidRDefault="00F77C82">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...\src\EnergyTransferModel.h</w:t>
      </w:r>
      <w:r>
        <w:rPr>
          <w:szCs w:val="24"/>
        </w:rPr>
        <w:t xml:space="preserve">: this file contains the definition of the abstract base class for energy transfer, </w:t>
      </w:r>
      <w:r>
        <w:rPr>
          <w:rFonts w:ascii="Courier New" w:hAnsi="Courier New" w:cs="Courier New"/>
          <w:sz w:val="20"/>
          <w:lang w:val="en-US"/>
        </w:rPr>
        <w:t>EnergyTransferModel.</w:t>
      </w:r>
    </w:p>
    <w:p w:rsidR="00F77C82" w:rsidRDefault="00592261">
      <w:pPr>
        <w:numPr>
          <w:ilvl w:val="0"/>
          <w:numId w:val="4"/>
        </w:numPr>
        <w:rPr>
          <w:szCs w:val="24"/>
        </w:rPr>
      </w:pPr>
      <w:r w:rsidRPr="00BF27D1">
        <w:rPr>
          <w:rFonts w:ascii="Courier New" w:hAnsi="Courier New" w:cs="Courier New"/>
          <w:color w:val="FF0000"/>
          <w:sz w:val="20"/>
          <w:lang w:val="en-US"/>
        </w:rPr>
        <w:t>...\src\plugins\ExponentialDown.cpp</w:t>
      </w:r>
      <w:r w:rsidR="00F77C82">
        <w:rPr>
          <w:szCs w:val="24"/>
        </w:rPr>
        <w:t xml:space="preserve">: contains the definition and the implementation of the </w:t>
      </w:r>
      <w:r w:rsidRPr="00BF27D1">
        <w:rPr>
          <w:rFonts w:ascii="Courier New" w:hAnsi="Courier New" w:cs="Courier New"/>
          <w:color w:val="FF0000"/>
          <w:sz w:val="20"/>
          <w:lang w:val="en-US"/>
        </w:rPr>
        <w:t>ExponentialDown</w:t>
      </w:r>
      <w:r w:rsidR="00F77C82">
        <w:rPr>
          <w:szCs w:val="24"/>
        </w:rPr>
        <w:t xml:space="preserve"> class, which calculates energy transfer probabil</w:t>
      </w:r>
      <w:r w:rsidR="000222DF">
        <w:rPr>
          <w:szCs w:val="24"/>
        </w:rPr>
        <w:t>i</w:t>
      </w:r>
      <w:r w:rsidR="00F77C82">
        <w:rPr>
          <w:szCs w:val="24"/>
        </w:rPr>
        <w:t>ties based on the exponential down model.</w:t>
      </w:r>
    </w:p>
    <w:p w:rsidR="00F77C82" w:rsidRPr="00246233" w:rsidRDefault="00F77C82" w:rsidP="00F66AB7">
      <w:pPr>
        <w:pStyle w:val="Heading2"/>
      </w:pPr>
      <w:bookmarkStart w:id="97" w:name="_Ref277428806"/>
      <w:bookmarkStart w:id="98" w:name="_Ref277416966"/>
      <w:bookmarkStart w:id="99" w:name="_Toc376018293"/>
      <w:r w:rsidRPr="00246233">
        <w:t>Data Access</w:t>
      </w:r>
      <w:bookmarkEnd w:id="99"/>
    </w:p>
    <w:p w:rsidR="00F77C82" w:rsidRDefault="00F77C82" w:rsidP="00786573">
      <w:r>
        <w:t xml:space="preserve">It will likely be the case that new plug-in classes will require the user to supply new data in the input </w:t>
      </w:r>
      <w:proofErr w:type="gramStart"/>
      <w:r>
        <w:t>file,</w:t>
      </w:r>
      <w:proofErr w:type="gramEnd"/>
      <w:r>
        <w:t xml:space="preserv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77C82" w:rsidRDefault="00F77C82">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p>
    <w:p w:rsidR="00F85358" w:rsidRDefault="00F85358">
      <w:pPr>
        <w:ind w:firstLine="539"/>
      </w:pPr>
    </w:p>
    <w:p w:rsidR="00F77C82" w:rsidRDefault="00F77C82">
      <w:pPr>
        <w:pStyle w:val="Heading3"/>
        <w:tabs>
          <w:tab w:val="left" w:pos="567"/>
        </w:tabs>
        <w:ind w:left="426" w:hanging="426"/>
      </w:pPr>
      <w:bookmarkStart w:id="100" w:name="_Toc376018294"/>
      <w:r>
        <w:t>XmlMoveTo</w:t>
      </w:r>
      <w:bookmarkEnd w:id="100"/>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proofErr w:type="gramStart"/>
      <w:r w:rsidRPr="00391CEA">
        <w:rPr>
          <w:rFonts w:ascii="Courier New" w:hAnsi="Courier New" w:cs="Courier New"/>
          <w:sz w:val="20"/>
        </w:rPr>
        <w:t>XmlMoveTo</w:t>
      </w:r>
      <w:r w:rsidR="00F77C82">
        <w:rPr>
          <w:rFonts w:ascii="Courier New" w:hAnsi="Courier New" w:cs="Courier New"/>
          <w:sz w:val="20"/>
        </w:rPr>
        <w:t>(</w:t>
      </w:r>
      <w:proofErr w:type="gramEnd"/>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77C82" w:rsidRDefault="00F77C82">
      <w:proofErr w:type="gramStart"/>
      <w:r>
        <w:rPr>
          <w:rFonts w:ascii="Courier New" w:hAnsi="Courier New" w:cs="Courier New"/>
          <w:sz w:val="20"/>
        </w:rPr>
        <w:t>name</w:t>
      </w:r>
      <w:proofErr w:type="gramEnd"/>
      <w:r>
        <w:t>: The name of the target element.</w:t>
      </w:r>
    </w:p>
    <w:p w:rsidR="00F85358" w:rsidRDefault="00F85358"/>
    <w:p w:rsidR="00F77C82" w:rsidRDefault="00F77C82">
      <w:pPr>
        <w:pStyle w:val="Heading3"/>
        <w:tabs>
          <w:tab w:val="left" w:pos="567"/>
        </w:tabs>
        <w:ind w:left="426" w:hanging="426"/>
      </w:pPr>
      <w:bookmarkStart w:id="101" w:name="_Toc376018295"/>
      <w:r>
        <w:t>XmlRead</w:t>
      </w:r>
      <w:bookmarkEnd w:id="101"/>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proofErr w:type="gramStart"/>
      <w:r>
        <w:rPr>
          <w:rFonts w:ascii="Courier New" w:hAnsi="Courier New" w:cs="Courier New"/>
          <w:color w:val="0000FF"/>
          <w:sz w:val="20"/>
        </w:rPr>
        <w:t>char</w:t>
      </w:r>
      <w:proofErr w:type="gramEnd"/>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the next item from the input </w:t>
      </w:r>
      <w:proofErr w:type="gramStart"/>
      <w:r>
        <w:t>document, that</w:t>
      </w:r>
      <w:proofErr w:type="gramEnd"/>
      <w:r>
        <w:t xml:space="preserve">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if it has no value.</w:t>
      </w:r>
    </w:p>
    <w:p w:rsidR="00F85358" w:rsidRDefault="00F85358"/>
    <w:p w:rsidR="00F77C82" w:rsidRDefault="00F77C82">
      <w:pPr>
        <w:pStyle w:val="Heading3"/>
        <w:tabs>
          <w:tab w:val="left" w:pos="567"/>
        </w:tabs>
        <w:ind w:left="426" w:hanging="426"/>
      </w:pPr>
      <w:bookmarkStart w:id="102" w:name="_Toc376018296"/>
      <w:r>
        <w:t>XmlReadValue</w:t>
      </w:r>
      <w:bookmarkEnd w:id="102"/>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const</w:t>
      </w:r>
      <w:proofErr w:type="gramEnd"/>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proofErr w:type="gramStart"/>
      <w:r w:rsidR="00BF27D1">
        <w:rPr>
          <w:rFonts w:ascii="Courier New" w:hAnsi="Courier New" w:cs="Courier New"/>
          <w:color w:val="0000FF"/>
          <w:sz w:val="20"/>
        </w:rPr>
        <w:t>true</w:t>
      </w:r>
      <w:r w:rsidR="00BF27D1" w:rsidDel="00BF27D1">
        <w:t xml:space="preserve"> </w:t>
      </w:r>
      <w:r w:rsidR="00BF27D1">
        <w:t xml:space="preserve"> </w:t>
      </w:r>
      <w:r>
        <w:t>(</w:t>
      </w:r>
      <w:proofErr w:type="gramEnd"/>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proofErr w:type="gramStart"/>
      <w:r w:rsidRPr="00BF27D1">
        <w:rPr>
          <w:rFonts w:ascii="Courier New" w:hAnsi="Courier New" w:cs="Courier New"/>
          <w:sz w:val="20"/>
        </w:rPr>
        <w:t>name</w:t>
      </w:r>
      <w:proofErr w:type="gramEnd"/>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F77C82">
        <w:rPr>
          <w:rFonts w:ascii="Courier New" w:hAnsi="Courier New" w:cs="Courier New"/>
          <w:color w:val="0000FF"/>
          <w:sz w:val="20"/>
        </w:rPr>
        <w:t>true</w:t>
      </w:r>
      <w:r w:rsidR="00F77C82">
        <w:t xml:space="preserve"> and its use makes the code more understandable. </w:t>
      </w:r>
    </w:p>
    <w:p w:rsidR="00F77C82" w:rsidRDefault="00F77C82">
      <w:pPr>
        <w:pStyle w:val="Heading3"/>
        <w:tabs>
          <w:tab w:val="left" w:pos="567"/>
        </w:tabs>
        <w:ind w:left="426" w:hanging="426"/>
      </w:pPr>
      <w:bookmarkStart w:id="103" w:name="_Toc376018297"/>
      <w:r>
        <w:lastRenderedPageBreak/>
        <w:t>XmlReadDouble</w:t>
      </w:r>
      <w:bookmarkEnd w:id="103"/>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double</w:t>
      </w:r>
      <w:proofErr w:type="gramEnd"/>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77C82" w:rsidRDefault="00592261">
      <w:r w:rsidRPr="00391CEA">
        <w:rPr>
          <w:rFonts w:ascii="Courier New" w:hAnsi="Courier New" w:cs="Courier New"/>
          <w:sz w:val="20"/>
        </w:rPr>
        <w:t>MustBeThere</w:t>
      </w:r>
      <w:r w:rsidR="00F77C82">
        <w:t>: Optional argument indicating if the parameter is mandatory.</w:t>
      </w:r>
    </w:p>
    <w:p w:rsidR="00F85358" w:rsidRDefault="00F85358"/>
    <w:p w:rsidR="00F77C82" w:rsidRDefault="00F77C82">
      <w:pPr>
        <w:pStyle w:val="Heading3"/>
        <w:tabs>
          <w:tab w:val="left" w:pos="567"/>
        </w:tabs>
        <w:ind w:left="426" w:hanging="426"/>
      </w:pPr>
      <w:bookmarkStart w:id="104" w:name="_Toc376018298"/>
      <w:r>
        <w:t>XmlReadInteger</w:t>
      </w:r>
      <w:bookmarkEnd w:id="104"/>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int</w:t>
      </w:r>
      <w:proofErr w:type="gramEnd"/>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77C82" w:rsidRDefault="00592261">
      <w:r w:rsidRPr="00391CEA">
        <w:rPr>
          <w:rFonts w:ascii="Courier New" w:hAnsi="Courier New" w:cs="Courier New"/>
          <w:sz w:val="20"/>
        </w:rPr>
        <w:t>MustBeThere</w:t>
      </w:r>
      <w:r w:rsidR="00F77C82">
        <w:t>: Optional argument indicating if the parameter is mandatory.</w:t>
      </w:r>
    </w:p>
    <w:p w:rsidR="00F85358" w:rsidRDefault="00F85358"/>
    <w:p w:rsidR="00F77C82" w:rsidRDefault="00F77C82">
      <w:pPr>
        <w:pStyle w:val="Heading3"/>
        <w:tabs>
          <w:tab w:val="left" w:pos="567"/>
        </w:tabs>
        <w:ind w:left="426" w:hanging="426"/>
      </w:pPr>
      <w:bookmarkStart w:id="105" w:name="_Toc376018299"/>
      <w:r>
        <w:t>XmlReadBoolean</w:t>
      </w:r>
      <w:bookmarkEnd w:id="105"/>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bool</w:t>
      </w:r>
      <w:proofErr w:type="gramEnd"/>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06" w:name="_Toc376018300"/>
      <w:bookmarkStart w:id="107" w:name="_Ref376099370"/>
      <w:r w:rsidRPr="00246233">
        <w:lastRenderedPageBreak/>
        <w:t>Plug-in Classes</w:t>
      </w:r>
      <w:bookmarkEnd w:id="106"/>
      <w:bookmarkEnd w:id="107"/>
    </w:p>
    <w:p w:rsidR="00F77C82" w:rsidRDefault="00F77C82">
      <w:pPr>
        <w:pStyle w:val="Heading3"/>
        <w:tabs>
          <w:tab w:val="left" w:pos="567"/>
        </w:tabs>
        <w:ind w:left="426" w:hanging="426"/>
      </w:pPr>
      <w:bookmarkStart w:id="108" w:name="_Toc376018301"/>
      <w:bookmarkStart w:id="109" w:name="_Ref376106032"/>
      <w:r>
        <w:t>Calculation Methods</w:t>
      </w:r>
      <w:bookmarkEnd w:id="97"/>
      <w:bookmarkEnd w:id="108"/>
      <w:bookmarkEnd w:id="109"/>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proofErr w:type="gramStart"/>
      <w:r>
        <w:rPr>
          <w:rFonts w:ascii="Courier New" w:hAnsi="Courier New" w:cs="Courier New"/>
          <w:color w:val="FF0000"/>
        </w:rPr>
        <w:t>simpleCalc</w:t>
      </w:r>
      <w:proofErr w:type="gramEnd"/>
      <w:r>
        <w:t>: the default, and does a normal set of ME calculations at each of the specified pressure and temperature points</w:t>
      </w:r>
      <w:r w:rsidR="001578F4">
        <w:t>.</w:t>
      </w:r>
    </w:p>
    <w:p w:rsidR="001578F4" w:rsidRDefault="00F77C82">
      <w:proofErr w:type="gramStart"/>
      <w:r>
        <w:rPr>
          <w:rFonts w:ascii="Courier New" w:hAnsi="Courier New" w:cs="Courier New"/>
          <w:color w:val="FF0000"/>
        </w:rPr>
        <w:t>gridSearch</w:t>
      </w:r>
      <w:proofErr w:type="gramEnd"/>
      <w:r>
        <w:t>: initiates a grid search over parameter</w:t>
      </w:r>
      <w:r w:rsidR="001578F4">
        <w:t xml:space="preserve"> value</w:t>
      </w:r>
      <w:r>
        <w:t xml:space="preserve">s specified by the user. </w:t>
      </w:r>
      <w:proofErr w:type="gramStart"/>
      <w:r>
        <w:t>χ</w:t>
      </w:r>
      <w:r>
        <w:rPr>
          <w:vertAlign w:val="superscript"/>
        </w:rPr>
        <w:t>2</w:t>
      </w:r>
      <w:proofErr w:type="gramEnd"/>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proofErr w:type="gramStart"/>
      <w:r>
        <w:rPr>
          <w:rFonts w:ascii="Courier New" w:hAnsi="Courier New" w:cs="Courier New"/>
          <w:color w:val="FF0000"/>
        </w:rPr>
        <w:t>fitting</w:t>
      </w:r>
      <w:proofErr w:type="gramEnd"/>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proofErr w:type="gramStart"/>
      <w:r>
        <w:rPr>
          <w:rFonts w:ascii="Courier New" w:hAnsi="Courier New" w:cs="Courier New"/>
          <w:color w:val="FF0000"/>
        </w:rPr>
        <w:t>marquardt</w:t>
      </w:r>
      <w:proofErr w:type="gramEnd"/>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 in a simple two point estimates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lastRenderedPageBreak/>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C767E1" w:rsidRDefault="00C767E1">
      <w:proofErr w:type="gramStart"/>
      <w:r w:rsidRPr="00C767E1">
        <w:rPr>
          <w:rFonts w:ascii="Courier New" w:hAnsi="Courier New" w:cs="Courier New"/>
          <w:color w:val="FF0000"/>
        </w:rPr>
        <w:t>analyticalRepresentation</w:t>
      </w:r>
      <w:proofErr w:type="gramEnd"/>
      <w:r>
        <w:t>: This class calculates an analytic representation of the rate coefficients based on Chebyshev polynomials</w:t>
      </w:r>
      <w:r w:rsidR="006A50D9">
        <w:t>, for a specified ranges of temperature and pressure</w:t>
      </w:r>
      <w:r w:rsidR="00686670">
        <w:t xml:space="preserve">. </w:t>
      </w:r>
      <w:r w:rsidR="006A50D9">
        <w:t xml:space="preserve">The aim of this method is produce text that can be used directly, or with only minor modification, in </w:t>
      </w:r>
      <w:proofErr w:type="gramStart"/>
      <w:r w:rsidR="006A50D9">
        <w:t>macroscopic  simulation</w:t>
      </w:r>
      <w:proofErr w:type="gramEnd"/>
      <w:r w:rsidR="006A50D9">
        <w:t xml:space="preserve"> using existing chemical kinetics packages. The text is written to the .log file. </w:t>
      </w:r>
      <w:r w:rsidR="00686670">
        <w:t xml:space="preserve">The input to </w:t>
      </w:r>
      <w:proofErr w:type="gramStart"/>
      <w:r w:rsidR="00686670">
        <w:t>this methods</w:t>
      </w:r>
      <w:proofErr w:type="gramEnd"/>
      <w:r w:rsidR="00686670">
        <w:t xml:space="preserve"> is:</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w:t>
      </w:r>
      <w:proofErr w:type="gramStart"/>
      <w:r w:rsidRPr="00C767E1">
        <w:rPr>
          <w:rFonts w:ascii="Courier New" w:hAnsi="Courier New" w:cs="Courier New"/>
          <w:color w:val="FF0000"/>
          <w:sz w:val="18"/>
          <w:szCs w:val="18"/>
          <w:lang w:eastAsia="en-GB"/>
        </w:rPr>
        <w:t>:type</w:t>
      </w:r>
      <w:proofErr w:type="gramEnd"/>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proofErr w:type="gramStart"/>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&lt;</w:t>
      </w:r>
      <w:proofErr w:type="gramEnd"/>
      <w:r w:rsidRPr="00C767E1">
        <w:rPr>
          <w:rFonts w:ascii="Courier New" w:hAnsi="Courier New" w:cs="Courier New"/>
          <w:color w:val="0000FF"/>
          <w:sz w:val="18"/>
          <w:szCs w:val="18"/>
          <w:lang w:eastAsia="en-GB"/>
        </w:rPr>
        <w: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C767E1" w:rsidRPr="00686670" w:rsidRDefault="00686670" w:rsidP="00686670">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 xml:space="preserve">specifies the format which the Chebyshev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 xml:space="preserve">”. </w:t>
      </w:r>
    </w:p>
    <w:p w:rsidR="00C767E1" w:rsidRDefault="00C767E1"/>
    <w:p w:rsidR="00010614" w:rsidRDefault="007601ED">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w:t>
      </w:r>
      <w:proofErr w:type="gramStart"/>
      <w:r w:rsidR="00D054E4">
        <w:t>H(</w:t>
      </w:r>
      <w:proofErr w:type="gramEnd"/>
      <w:r w:rsidR="00D054E4">
        <w:t>T)), entropy (S(T)) and Gibbs free energy (G(T)) of all the molecules defined in the molecule list of an input file at user defined temperatures. The number of temperatures, the temperature interval and the units in which the thermodynamic functions are written can be specified as attributes</w:t>
      </w:r>
      <w:r w:rsidR="001B13F5">
        <w:t>,</w:t>
      </w:r>
      <w:r w:rsidR="00D054E4">
        <w:t xml:space="preserve"> e.g.</w:t>
      </w:r>
    </w:p>
    <w:p w:rsidR="00D054E4" w:rsidRPr="004C74E7" w:rsidRDefault="00D054E4"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me:calcMethod</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NumberOfTemp</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TempInterval</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100.0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kcal/Mol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&gt;</w:t>
      </w:r>
      <w:r w:rsidR="00C75899" w:rsidRPr="004C74E7">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ThermodynamicTable</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me:calcMethod</w:t>
      </w:r>
      <w:r w:rsidRPr="004C74E7">
        <w:rPr>
          <w:rFonts w:ascii="Courier New" w:hAnsi="Courier New" w:cs="Courier New"/>
          <w:noProof/>
          <w:color w:val="0000FF"/>
          <w:sz w:val="18"/>
          <w:szCs w:val="18"/>
          <w:lang w:eastAsia="en-GB"/>
        </w:rPr>
        <w:t>&gt;</w:t>
      </w:r>
    </w:p>
    <w:p w:rsidR="001C12F6" w:rsidRDefault="001C12F6"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20"/>
          <w:lang w:eastAsia="en-GB"/>
        </w:rPr>
      </w:pPr>
    </w:p>
    <w:p w:rsidR="00D054E4" w:rsidRDefault="001C12F6">
      <w:r w:rsidRPr="001C12F6">
        <w:lastRenderedPageBreak/>
        <w:t xml:space="preserve">At </w:t>
      </w:r>
      <w:r>
        <w:t>present the allowed units are kcal/</w:t>
      </w:r>
      <w:r w:rsidR="004C74E7">
        <w:t>m</w:t>
      </w:r>
      <w:r>
        <w:t>ol and kJ/</w:t>
      </w:r>
      <w:r w:rsidR="004C74E7">
        <w:t>m</w:t>
      </w:r>
      <w:r>
        <w:t xml:space="preserve">ol. Values for the thermodynamic </w:t>
      </w:r>
      <w:r w:rsidR="001B13F5">
        <w:t>functions at</w:t>
      </w:r>
      <w:r>
        <w:t xml:space="preserve"> the temperature of 298.15 K are always written. The tables are written to the </w:t>
      </w:r>
      <w:r w:rsidR="001B13F5">
        <w:t>.</w:t>
      </w:r>
      <w:r>
        <w:t xml:space="preserve">test output file. </w:t>
      </w:r>
    </w:p>
    <w:p w:rsidR="004C74E7" w:rsidRDefault="004C74E7"/>
    <w:p w:rsidR="00F77C82" w:rsidRDefault="00F77C82">
      <w:pPr>
        <w:pStyle w:val="Heading3"/>
        <w:tabs>
          <w:tab w:val="left" w:pos="567"/>
        </w:tabs>
        <w:ind w:left="426" w:hanging="426"/>
      </w:pPr>
      <w:bookmarkStart w:id="110" w:name="_Toc376018302"/>
      <w:r>
        <w:t>Collisional Energy Transfer Models</w:t>
      </w:r>
      <w:bookmarkEnd w:id="110"/>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w:t>
      </w:r>
      <w:proofErr w:type="gramStart"/>
      <w:r w:rsidR="0097132C">
        <w:t>model,</w:t>
      </w:r>
      <w:proofErr w:type="gramEnd"/>
      <w:r w:rsidR="0097132C">
        <w:t xml:space="preserve">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p w:rsidR="00660BF5" w:rsidRDefault="00F55D3B" w:rsidP="00660BF5">
      <w:pPr>
        <w:jc w:val="center"/>
      </w:pPr>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w:r>
        <w:t xml:space="preserve"> </w:t>
      </w:r>
    </w:p>
    <w:p w:rsidR="00660BF5" w:rsidRDefault="00660BF5" w:rsidP="00660BF5">
      <w:proofErr w:type="gramStart"/>
      <w:r>
        <w:t>where</w:t>
      </w:r>
      <w:proofErr w:type="gramEnd"/>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836798"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p w:rsidR="0097132C" w:rsidRDefault="003D405F" w:rsidP="00836798">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97132C" w:rsidRDefault="0097132C" w:rsidP="0097132C">
      <w:proofErr w:type="gramStart"/>
      <w:r>
        <w:t>where</w:t>
      </w:r>
      <w:proofErr w:type="gramEnd"/>
      <w:r>
        <w:t xml:space="preserv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w:t>
      </w:r>
      <w:proofErr w:type="gramStart"/>
      <w:r>
        <w:t xml:space="preserve">for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 user can change these values by the following syntax</w:t>
      </w:r>
    </w:p>
    <w:p w:rsidR="00B17EF3" w:rsidRPr="004C74E7" w:rsidRDefault="00B17EF3" w:rsidP="00B17EF3">
      <w:pPr>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dictRef</w:t>
      </w:r>
      <w:r w:rsidRPr="004C74E7">
        <w:rPr>
          <w:rFonts w:ascii="Courier New" w:hAnsi="Courier New" w:cs="Courier New"/>
          <w:b/>
          <w:color w:val="FF0000"/>
          <w:sz w:val="18"/>
          <w:szCs w:val="18"/>
        </w:rPr>
        <w:t>=</w:t>
      </w:r>
      <w:r w:rsidRPr="004C74E7">
        <w:rPr>
          <w:rFonts w:ascii="Courier New" w:hAnsi="Courier New" w:cs="Courier New"/>
          <w:b/>
          <w:sz w:val="18"/>
          <w:szCs w:val="18"/>
        </w:rPr>
        <w:t>"me:deltaEDown"</w:t>
      </w:r>
      <w:r w:rsidRPr="004C74E7">
        <w:rPr>
          <w:rFonts w:ascii="Courier New" w:hAnsi="Courier New" w:cs="Courier New"/>
          <w:b/>
          <w:color w:val="0000FF"/>
          <w:sz w:val="18"/>
          <w:szCs w:val="18"/>
        </w:rPr>
        <w:t>&gt;</w:t>
      </w:r>
    </w:p>
    <w:p w:rsidR="00B17EF3" w:rsidRPr="004C74E7" w:rsidRDefault="00B17EF3" w:rsidP="00B17EF3">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units</w:t>
      </w:r>
      <w:r w:rsidRPr="004C74E7">
        <w:rPr>
          <w:rFonts w:ascii="Courier New" w:hAnsi="Courier New" w:cs="Courier New"/>
          <w:b/>
          <w:color w:val="FF0000"/>
          <w:sz w:val="18"/>
          <w:szCs w:val="18"/>
        </w:rPr>
        <w:t>=</w:t>
      </w:r>
      <w:r w:rsidRPr="004C74E7">
        <w:rPr>
          <w:rFonts w:ascii="Courier New" w:hAnsi="Courier New" w:cs="Courier New"/>
          <w:b/>
          <w:sz w:val="18"/>
          <w:szCs w:val="18"/>
        </w:rPr>
        <w:t>"cm-1" &gt;</w:t>
      </w:r>
      <w:r w:rsidRPr="004C74E7">
        <w:rPr>
          <w:rFonts w:ascii="Courier New" w:hAnsi="Courier New" w:cs="Courier New"/>
          <w:b/>
          <w:color w:val="FF0000"/>
          <w:sz w:val="18"/>
          <w:szCs w:val="18"/>
        </w:rPr>
        <w:t>150.0</w:t>
      </w:r>
      <w:r w:rsidRPr="004C74E7">
        <w:rPr>
          <w:rFonts w:ascii="Courier New" w:hAnsi="Courier New" w:cs="Courier New"/>
          <w:b/>
          <w:color w:val="0000FF"/>
          <w:sz w:val="18"/>
          <w:szCs w:val="18"/>
        </w:rPr>
        <w:t>&lt;/scalar&gt;</w:t>
      </w:r>
    </w:p>
    <w:p w:rsidR="00B17EF3" w:rsidRPr="004C74E7" w:rsidRDefault="00B17EF3" w:rsidP="0097132C">
      <w:pPr>
        <w:rPr>
          <w:rFonts w:ascii="Courier New" w:hAnsi="Courier New" w:cs="Courier New"/>
          <w:b/>
          <w:color w:val="0000FF"/>
          <w:sz w:val="18"/>
          <w:szCs w:val="18"/>
        </w:rPr>
      </w:pPr>
      <w:r w:rsidRPr="004C74E7">
        <w:rPr>
          <w:rFonts w:ascii="Courier New" w:hAnsi="Courier New" w:cs="Courier New"/>
          <w:b/>
          <w:color w:val="0000FF"/>
          <w:sz w:val="18"/>
          <w:szCs w:val="18"/>
        </w:rPr>
        <w:t>&lt;/property&gt;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dictRef</w:t>
      </w:r>
      <w:r w:rsidRPr="004C74E7">
        <w:rPr>
          <w:rFonts w:ascii="Courier New" w:hAnsi="Courier New" w:cs="Courier New"/>
          <w:b/>
          <w:color w:val="FF0000"/>
          <w:sz w:val="18"/>
          <w:szCs w:val="18"/>
        </w:rPr>
        <w:t>=</w:t>
      </w:r>
      <w:r w:rsidRPr="004C74E7">
        <w:rPr>
          <w:rFonts w:ascii="Courier New" w:hAnsi="Courier New" w:cs="Courier New"/>
          <w:b/>
          <w:sz w:val="18"/>
          <w:szCs w:val="18"/>
        </w:rPr>
        <w:t>"me:</w:t>
      </w:r>
      <w:r w:rsidR="00B17EF3" w:rsidRPr="004C74E7">
        <w:rPr>
          <w:rFonts w:ascii="Courier New" w:hAnsi="Courier New" w:cs="Courier New"/>
          <w:b/>
          <w:sz w:val="18"/>
          <w:szCs w:val="18"/>
        </w:rPr>
        <w:t xml:space="preserve">deltaEDownTExponent </w:t>
      </w:r>
      <w:r w:rsidRPr="004C74E7">
        <w:rPr>
          <w:rFonts w:ascii="Courier New" w:hAnsi="Courier New" w:cs="Courier New"/>
          <w:b/>
          <w:sz w:val="18"/>
          <w:szCs w:val="18"/>
        </w:rPr>
        <w:t>"</w:t>
      </w:r>
      <w:r w:rsidRPr="004C74E7">
        <w:rPr>
          <w:rFonts w:ascii="Courier New" w:hAnsi="Courier New" w:cs="Courier New"/>
          <w:b/>
          <w:color w:val="0000FF"/>
          <w:sz w:val="18"/>
          <w:szCs w:val="18"/>
        </w:rPr>
        <w:t>&gt;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referenceTemperature</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298</w:t>
      </w:r>
      <w:r w:rsidRPr="004C74E7">
        <w:rPr>
          <w:rFonts w:ascii="Courier New" w:hAnsi="Courier New" w:cs="Courier New"/>
          <w:b/>
          <w:sz w:val="18"/>
          <w:szCs w:val="18"/>
        </w:rPr>
        <w:t>" &gt;</w:t>
      </w:r>
      <w:r w:rsidR="008A0783" w:rsidRPr="004C74E7">
        <w:rPr>
          <w:rFonts w:ascii="Courier New" w:hAnsi="Courier New" w:cs="Courier New"/>
          <w:b/>
          <w:color w:val="FF0000"/>
          <w:sz w:val="18"/>
          <w:szCs w:val="18"/>
        </w:rPr>
        <w:t>1.0</w:t>
      </w:r>
      <w:r w:rsidRPr="004C74E7">
        <w:rPr>
          <w:rFonts w:ascii="Courier New" w:hAnsi="Courier New" w:cs="Courier New"/>
          <w:b/>
          <w:color w:val="0000FF"/>
          <w:sz w:val="18"/>
          <w:szCs w:val="18"/>
        </w:rPr>
        <w:t>&lt;/scalar&gt;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lastRenderedPageBreak/>
        <w:t>&lt;/property&gt;</w:t>
      </w:r>
    </w:p>
    <w:p w:rsidR="0097132C"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t>:</w:t>
      </w:r>
      <w:r w:rsidR="0066515D">
        <w:t xml:space="preserve"> 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dictRef</w:t>
      </w:r>
      <w:r w:rsidRPr="004C74E7">
        <w:rPr>
          <w:rFonts w:ascii="Courier New" w:hAnsi="Courier New" w:cs="Courier New"/>
          <w:b/>
          <w:color w:val="FF0000"/>
          <w:sz w:val="18"/>
          <w:szCs w:val="18"/>
        </w:rPr>
        <w:t>=</w:t>
      </w:r>
      <w:r w:rsidRPr="004C74E7">
        <w:rPr>
          <w:rFonts w:ascii="Courier New" w:hAnsi="Courier New" w:cs="Courier New"/>
          <w:b/>
          <w:sz w:val="18"/>
          <w:szCs w:val="18"/>
        </w:rPr>
        <w:t>"me:deltaEDown"</w:t>
      </w:r>
      <w:r w:rsidRPr="004C74E7">
        <w:rPr>
          <w:rFonts w:ascii="Courier New" w:hAnsi="Courier New" w:cs="Courier New"/>
          <w:b/>
          <w:color w:val="0000FF"/>
          <w:sz w:val="18"/>
          <w:szCs w:val="18"/>
        </w:rPr>
        <w:t>&gt;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units</w:t>
      </w:r>
      <w:r w:rsidRPr="004C74E7">
        <w:rPr>
          <w:rFonts w:ascii="Courier New" w:hAnsi="Courier New" w:cs="Courier New"/>
          <w:b/>
          <w:color w:val="FF0000"/>
          <w:sz w:val="18"/>
          <w:szCs w:val="18"/>
        </w:rPr>
        <w:t>=</w:t>
      </w:r>
      <w:r w:rsidRPr="004C74E7">
        <w:rPr>
          <w:rFonts w:ascii="Courier New" w:hAnsi="Courier New" w:cs="Courier New"/>
          <w:b/>
          <w:sz w:val="18"/>
          <w:szCs w:val="18"/>
        </w:rPr>
        <w:t>"cm-1" lower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140.0</w:t>
      </w:r>
      <w:r w:rsidRPr="004C74E7">
        <w:rPr>
          <w:rFonts w:ascii="Courier New" w:hAnsi="Courier New" w:cs="Courier New"/>
          <w:b/>
          <w:sz w:val="18"/>
          <w:szCs w:val="18"/>
        </w:rPr>
        <w:t>" upper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200.1</w:t>
      </w:r>
      <w:r w:rsidRPr="004C74E7">
        <w:rPr>
          <w:rFonts w:ascii="Courier New" w:hAnsi="Courier New" w:cs="Courier New"/>
          <w:b/>
          <w:sz w:val="18"/>
          <w:szCs w:val="18"/>
        </w:rPr>
        <w:t>" stepsize</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10.0</w:t>
      </w:r>
      <w:r w:rsidRPr="004C74E7">
        <w:rPr>
          <w:rFonts w:ascii="Courier New" w:hAnsi="Courier New" w:cs="Courier New"/>
          <w:b/>
          <w:sz w:val="18"/>
          <w:szCs w:val="18"/>
        </w:rPr>
        <w:t>" &gt;</w:t>
      </w:r>
      <w:r w:rsidRPr="004C74E7">
        <w:rPr>
          <w:rFonts w:ascii="Courier New" w:hAnsi="Courier New" w:cs="Courier New"/>
          <w:b/>
          <w:color w:val="FF0000"/>
          <w:sz w:val="18"/>
          <w:szCs w:val="18"/>
        </w:rPr>
        <w:t>150.0</w:t>
      </w:r>
      <w:r w:rsidRPr="004C74E7">
        <w:rPr>
          <w:rFonts w:ascii="Courier New" w:hAnsi="Courier New" w:cs="Courier New"/>
          <w:b/>
          <w:color w:val="0000FF"/>
          <w:sz w:val="18"/>
          <w:szCs w:val="18"/>
        </w:rPr>
        <w:t>&lt;/scalar&gt;</w:t>
      </w:r>
    </w:p>
    <w:p w:rsidR="0097132C" w:rsidRDefault="0097132C" w:rsidP="0097132C">
      <w:pPr>
        <w:rPr>
          <w:rFonts w:ascii="Courier New" w:hAnsi="Courier New" w:cs="Courier New"/>
          <w:b/>
          <w:color w:val="0000FF"/>
          <w:sz w:val="16"/>
          <w:szCs w:val="16"/>
        </w:rPr>
      </w:pPr>
      <w:r w:rsidRPr="004C74E7">
        <w:rPr>
          <w:rFonts w:ascii="Courier New" w:hAnsi="Courier New" w:cs="Courier New"/>
          <w:b/>
          <w:color w:val="0000FF"/>
          <w:sz w:val="18"/>
          <w:szCs w:val="18"/>
        </w:rPr>
        <w:t>&lt;/property&gt;</w:t>
      </w:r>
    </w:p>
    <w:p w:rsidR="0066515D" w:rsidRDefault="0066515D" w:rsidP="0097132C">
      <w:proofErr w:type="gramStart"/>
      <w:r>
        <w:t>a</w:t>
      </w:r>
      <w:r w:rsidRPr="0066515D">
        <w:t>nd</w:t>
      </w:r>
      <w:proofErr w:type="gramEnd"/>
      <w:r w:rsidRPr="0066515D">
        <w:t xml:space="preserve"> </w:t>
      </w:r>
      <w:r>
        <w:t xml:space="preserve">to float </w:t>
      </w:r>
      <w:r w:rsidRPr="0066515D">
        <w:rPr>
          <w:i/>
        </w:rPr>
        <w:t>n</w:t>
      </w:r>
      <w:r>
        <w:t xml:space="preserve"> use,</w:t>
      </w:r>
    </w:p>
    <w:p w:rsidR="0066515D" w:rsidRPr="004C74E7"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dictRef</w:t>
      </w:r>
      <w:r w:rsidRPr="004C74E7">
        <w:rPr>
          <w:rFonts w:ascii="Courier New" w:hAnsi="Courier New" w:cs="Courier New"/>
          <w:b/>
          <w:color w:val="FF0000"/>
          <w:sz w:val="18"/>
          <w:szCs w:val="18"/>
        </w:rPr>
        <w:t>=</w:t>
      </w:r>
      <w:r w:rsidRPr="004C74E7">
        <w:rPr>
          <w:rFonts w:ascii="Courier New" w:hAnsi="Courier New" w:cs="Courier New"/>
          <w:b/>
          <w:sz w:val="18"/>
          <w:szCs w:val="18"/>
        </w:rPr>
        <w:t>"me:deltaEDownTExponent"</w:t>
      </w:r>
      <w:r w:rsidRPr="004C74E7">
        <w:rPr>
          <w:rFonts w:ascii="Courier New" w:hAnsi="Courier New" w:cs="Courier New"/>
          <w:b/>
          <w:color w:val="0000FF"/>
          <w:sz w:val="18"/>
          <w:szCs w:val="18"/>
        </w:rPr>
        <w:t>&gt;</w:t>
      </w:r>
    </w:p>
    <w:p w:rsidR="0066515D" w:rsidRPr="004C74E7" w:rsidRDefault="0066515D" w:rsidP="0066515D">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8"/>
          <w:szCs w:val="18"/>
          <w:lang w:eastAsia="en-GB"/>
        </w:rPr>
      </w:pPr>
    </w:p>
    <w:p w:rsidR="0066515D" w:rsidRPr="004C74E7" w:rsidRDefault="0066515D" w:rsidP="0066515D">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lower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0.0</w:t>
      </w:r>
      <w:r w:rsidRPr="004C74E7">
        <w:rPr>
          <w:rFonts w:ascii="Courier New" w:hAnsi="Courier New" w:cs="Courier New"/>
          <w:b/>
          <w:sz w:val="18"/>
          <w:szCs w:val="18"/>
        </w:rPr>
        <w:t>" upper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1.0</w:t>
      </w:r>
      <w:r w:rsidRPr="004C74E7">
        <w:rPr>
          <w:rFonts w:ascii="Courier New" w:hAnsi="Courier New" w:cs="Courier New"/>
          <w:b/>
          <w:sz w:val="18"/>
          <w:szCs w:val="18"/>
        </w:rPr>
        <w:t>" stepsize</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0.01</w:t>
      </w:r>
      <w:r w:rsidRPr="004C74E7">
        <w:rPr>
          <w:rFonts w:ascii="Courier New" w:hAnsi="Courier New" w:cs="Courier New"/>
          <w:b/>
          <w:sz w:val="18"/>
          <w:szCs w:val="18"/>
        </w:rPr>
        <w:t>" &gt;</w:t>
      </w:r>
      <w:r w:rsidRPr="004C74E7">
        <w:rPr>
          <w:rFonts w:ascii="Courier New" w:hAnsi="Courier New" w:cs="Courier New"/>
          <w:b/>
          <w:color w:val="FF0000"/>
          <w:sz w:val="18"/>
          <w:szCs w:val="18"/>
        </w:rPr>
        <w:t>0.2</w:t>
      </w:r>
      <w:r w:rsidRPr="004C74E7">
        <w:rPr>
          <w:rFonts w:ascii="Courier New" w:hAnsi="Courier New" w:cs="Courier New"/>
          <w:b/>
          <w:color w:val="0000FF"/>
          <w:sz w:val="18"/>
          <w:szCs w:val="18"/>
        </w:rPr>
        <w:t>&lt;/scalar&gt;</w:t>
      </w:r>
    </w:p>
    <w:p w:rsidR="00F77C82" w:rsidRDefault="0066515D">
      <w:pPr>
        <w:rPr>
          <w:rFonts w:ascii="Courier New" w:hAnsi="Courier New" w:cs="Courier New"/>
          <w:b/>
          <w:color w:val="0000FF"/>
          <w:sz w:val="18"/>
          <w:szCs w:val="18"/>
        </w:rPr>
      </w:pPr>
      <w:r w:rsidRPr="004C74E7">
        <w:rPr>
          <w:rFonts w:ascii="Courier New" w:hAnsi="Courier New" w:cs="Courier New"/>
          <w:b/>
          <w:color w:val="0000FF"/>
          <w:sz w:val="18"/>
          <w:szCs w:val="18"/>
        </w:rPr>
        <w:t>&lt;/property&gt;</w:t>
      </w:r>
    </w:p>
    <w:p w:rsidR="004C74E7" w:rsidRPr="0066515D" w:rsidRDefault="004C74E7">
      <w:pPr>
        <w:rPr>
          <w:rFonts w:ascii="Courier New" w:hAnsi="Courier New" w:cs="Courier New"/>
          <w:b/>
          <w:color w:val="0000FF"/>
          <w:sz w:val="16"/>
          <w:szCs w:val="16"/>
        </w:rPr>
      </w:pPr>
    </w:p>
    <w:p w:rsidR="00F77C82" w:rsidRDefault="00F77C82">
      <w:pPr>
        <w:pStyle w:val="Heading3"/>
        <w:tabs>
          <w:tab w:val="left" w:pos="567"/>
        </w:tabs>
        <w:ind w:left="426" w:hanging="426"/>
      </w:pPr>
      <w:bookmarkStart w:id="111" w:name="_Ref345764698"/>
      <w:bookmarkStart w:id="112" w:name="_Ref345765223"/>
      <w:bookmarkStart w:id="113" w:name="_Ref345772888"/>
      <w:bookmarkStart w:id="114" w:name="_Toc376018303"/>
      <w:r>
        <w:t>Density of States</w:t>
      </w:r>
      <w:bookmarkEnd w:id="98"/>
      <w:bookmarkEnd w:id="111"/>
      <w:bookmarkEnd w:id="112"/>
      <w:bookmarkEnd w:id="113"/>
      <w:bookmarkEnd w:id="114"/>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rsidR="00F77C82" w:rsidRDefault="00F77C82">
      <w:pPr>
        <w:rPr>
          <w:szCs w:val="24"/>
        </w:rPr>
      </w:pPr>
      <w:r>
        <w:rPr>
          <w:rFonts w:ascii="Courier New" w:hAnsi="Courier New" w:cs="Courier New"/>
          <w:color w:val="FF0000"/>
        </w:rPr>
        <w:t>HinderedRotorQM1D</w:t>
      </w:r>
      <w:r>
        <w:rPr>
          <w:szCs w:val="24"/>
        </w:rPr>
        <w:t xml:space="preserve">: this class calculates the quantum mechanical energy levels of a hindered internal rotor. </w:t>
      </w:r>
      <w:r w:rsidR="00541455">
        <w:rPr>
          <w:szCs w:val="24"/>
        </w:rPr>
        <w:t>This is done by expressing the H</w:t>
      </w:r>
      <w:r>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Pr>
          <w:szCs w:val="24"/>
        </w:rPr>
        <w:t>about the bond that defines the internal rotation. Th</w:t>
      </w:r>
      <w:r w:rsidR="00950DD0">
        <w:rPr>
          <w:szCs w:val="24"/>
        </w:rPr>
        <w:t>is requires the bond to be iden</w:t>
      </w:r>
      <w:r>
        <w:rPr>
          <w:szCs w:val="24"/>
        </w:rPr>
        <w:t xml:space="preserve">tified and this is done with </w:t>
      </w:r>
      <w:r w:rsidR="00AF1548">
        <w:rPr>
          <w:szCs w:val="24"/>
        </w:rPr>
        <w:t xml:space="preserve">the input term </w:t>
      </w:r>
      <w:r>
        <w:rPr>
          <w:rFonts w:ascii="Courier New" w:hAnsi="Courier New" w:cs="Courier New"/>
          <w:color w:val="0000FF"/>
          <w:sz w:val="20"/>
          <w:lang w:val="en-US"/>
        </w:rPr>
        <w:t>&lt;</w:t>
      </w:r>
      <w:r>
        <w:rPr>
          <w:rFonts w:ascii="Courier New" w:hAnsi="Courier New" w:cs="Courier New"/>
          <w:color w:val="A31515"/>
          <w:sz w:val="20"/>
          <w:lang w:val="en-US"/>
        </w:rPr>
        <w:t>bondRef</w:t>
      </w:r>
      <w:r>
        <w:rPr>
          <w:rFonts w:ascii="Courier New" w:hAnsi="Courier New" w:cs="Courier New"/>
          <w:color w:val="0000FF"/>
          <w:sz w:val="20"/>
          <w:lang w:val="en-US"/>
        </w:rPr>
        <w:t>&gt;</w:t>
      </w:r>
      <w:r>
        <w:rPr>
          <w:rFonts w:ascii="Courier New" w:hAnsi="Courier New" w:cs="Courier New"/>
          <w:sz w:val="20"/>
          <w:lang w:val="en-US"/>
        </w:rPr>
        <w:t>b1</w:t>
      </w:r>
      <w:r>
        <w:rPr>
          <w:rFonts w:ascii="Courier New" w:hAnsi="Courier New" w:cs="Courier New"/>
          <w:color w:val="0000FF"/>
          <w:sz w:val="20"/>
          <w:lang w:val="en-US"/>
        </w:rPr>
        <w:t>&lt;/</w:t>
      </w:r>
      <w:r>
        <w:rPr>
          <w:rFonts w:ascii="Courier New" w:hAnsi="Courier New" w:cs="Courier New"/>
          <w:color w:val="A31515"/>
          <w:sz w:val="20"/>
          <w:lang w:val="en-US"/>
        </w:rPr>
        <w:t>bondRef</w:t>
      </w:r>
      <w:r>
        <w:rPr>
          <w:rFonts w:ascii="Courier New" w:hAnsi="Courier New" w:cs="Courier New"/>
          <w:color w:val="0000FF"/>
          <w:sz w:val="20"/>
          <w:lang w:val="en-US"/>
        </w:rPr>
        <w:t xml:space="preserve">&gt; </w:t>
      </w:r>
      <w:r>
        <w:rPr>
          <w:szCs w:val="24"/>
        </w:rPr>
        <w:t xml:space="preserve">were </w:t>
      </w:r>
      <w:r>
        <w:rPr>
          <w:rFonts w:ascii="Courier New" w:hAnsi="Courier New" w:cs="Courier New"/>
          <w:sz w:val="20"/>
          <w:lang w:val="en-US"/>
        </w:rPr>
        <w:t>b1</w:t>
      </w:r>
      <w:r>
        <w:rPr>
          <w:szCs w:val="24"/>
        </w:rPr>
        <w:t xml:space="preserve">is the ID of a bond in the bond section defining the molecule. It is also necessary to define a hindering potential which can be done in one of two ways: as an </w:t>
      </w:r>
      <w:r>
        <w:rPr>
          <w:rFonts w:ascii="Courier New" w:hAnsi="Courier New" w:cs="Courier New"/>
          <w:color w:val="0000FF"/>
          <w:sz w:val="20"/>
          <w:lang w:val="en-US"/>
        </w:rPr>
        <w:t>analytical</w:t>
      </w:r>
      <w:r>
        <w:rPr>
          <w:szCs w:val="24"/>
        </w:rPr>
        <w:t xml:space="preserve"> potential, defined as a </w:t>
      </w:r>
      <w:r w:rsidR="004C74E7">
        <w:rPr>
          <w:szCs w:val="24"/>
        </w:rPr>
        <w:t>F</w:t>
      </w:r>
      <w:r>
        <w:rPr>
          <w:szCs w:val="24"/>
        </w:rPr>
        <w:t>ourier cosine expansion e.g. the simple potenti</w:t>
      </w:r>
      <w:r w:rsidR="00287E6B">
        <w:rPr>
          <w:szCs w:val="24"/>
        </w:rPr>
        <w:t>al (wh</w:t>
      </w:r>
      <w:r>
        <w:rPr>
          <w:szCs w:val="24"/>
        </w:rPr>
        <w:t>ich might be used to model the rotation of a methyl group</w:t>
      </w:r>
      <w:r w:rsidR="004C74E7">
        <w:rPr>
          <w:szCs w:val="24"/>
        </w:rPr>
        <w:t>):</w:t>
      </w:r>
    </w:p>
    <w:p w:rsidR="00F77C82" w:rsidRDefault="00836798">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p w:rsidR="00F77C82" w:rsidRDefault="00F77C82">
      <w:proofErr w:type="gramStart"/>
      <w:r>
        <w:t>where</w:t>
      </w:r>
      <w:proofErr w:type="gramEnd"/>
      <w:r>
        <w:t xml:space="preserv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lastRenderedPageBreak/>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proofErr w:type="gramStart"/>
      <w:r>
        <w:rPr>
          <w:szCs w:val="24"/>
        </w:rPr>
        <w:t>where</w:t>
      </w:r>
      <w:proofErr w:type="gramEnd"/>
      <w:r>
        <w:rPr>
          <w:szCs w:val="24"/>
        </w:rPr>
        <w:t xml:space="preserv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in the cosine expansion 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name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expansionSize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UseSineTerms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yes</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sidRPr="00250C4F">
        <w:rPr>
          <w:rFonts w:ascii="Courier New" w:hAnsi="Courier New" w:cs="Courier New"/>
          <w:noProof/>
          <w:color w:val="A31515"/>
          <w:sz w:val="18"/>
          <w:szCs w:val="18"/>
          <w:lang w:eastAsia="en-GB"/>
        </w:rPr>
        <w:t xml:space="preserve"> </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xml:space="preserve">. Note this symmetry factor is sometimes accounted </w:t>
      </w:r>
      <w:r>
        <w:rPr>
          <w:szCs w:val="24"/>
        </w:rPr>
        <w:lastRenderedPageBreak/>
        <w:t>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t xml:space="preserve">It is also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rsidR="00E469A1" w:rsidRDefault="00E469A1">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et al </w:t>
      </w:r>
      <w:r w:rsidR="00950DD0">
        <w:rPr>
          <w:szCs w:val="24"/>
        </w:rPr>
        <w:t>[</w:t>
      </w:r>
      <w:r w:rsidR="00950DD0" w:rsidRPr="00950DD0">
        <w:rPr>
          <w:szCs w:val="24"/>
          <w:highlight w:val="yellow"/>
        </w:rPr>
        <w:t>Reference needed</w:t>
      </w:r>
      <w:r w:rsidR="00950DD0">
        <w:rPr>
          <w:szCs w:val="24"/>
        </w:rPr>
        <w:t>]</w:t>
      </w:r>
      <w:r w:rsidR="00B112EE">
        <w:rPr>
          <w:szCs w:val="24"/>
        </w:rPr>
        <w:t xml:space="preserve"> to project out the mode associated with internal rotation.</w:t>
      </w:r>
    </w:p>
    <w:p w:rsidR="00F77C82" w:rsidRDefault="00B37A72">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rPr>
          <w:szCs w:val="24"/>
        </w:rPr>
        <w:instrText xml:space="preserve"> ADDIN EN.CITE </w:instrText>
      </w:r>
      <w:r w:rsidR="00786573">
        <w:rPr>
          <w:szCs w:val="24"/>
        </w:rPr>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rPr>
          <w:szCs w:val="24"/>
        </w:rPr>
        <w:instrText xml:space="preserve"> ADDIN EN.CITE.DATA </w:instrText>
      </w:r>
      <w:r w:rsidR="00786573">
        <w:rPr>
          <w:szCs w:val="24"/>
        </w:rPr>
      </w:r>
      <w:r w:rsidR="00786573">
        <w:rPr>
          <w:szCs w:val="24"/>
        </w:rPr>
        <w:fldChar w:fldCharType="end"/>
      </w:r>
      <w:r w:rsidR="00786573">
        <w:rPr>
          <w:szCs w:val="24"/>
        </w:rPr>
      </w:r>
      <w:r w:rsidR="00786573">
        <w:rPr>
          <w:szCs w:val="24"/>
        </w:rPr>
        <w:fldChar w:fldCharType="separate"/>
      </w:r>
      <w:r w:rsidR="00786573">
        <w:rPr>
          <w:noProof/>
          <w:szCs w:val="24"/>
        </w:rPr>
        <w:t>[1]</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p w:rsidR="00562F39" w:rsidRPr="00562F39" w:rsidRDefault="00562F3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p w:rsidR="00B43236" w:rsidRDefault="00562F39" w:rsidP="00B43236">
      <w:pPr>
        <w:rPr>
          <w:szCs w:val="24"/>
        </w:rPr>
      </w:pPr>
      <w:proofErr w:type="gramStart"/>
      <w:r>
        <w:rPr>
          <w:szCs w:val="24"/>
        </w:rPr>
        <w:t>where</w:t>
      </w:r>
      <w:proofErr w:type="gramEnd"/>
      <w:r>
        <w:rPr>
          <w:szCs w:val="24"/>
        </w:rPr>
        <w:t xml:space="preserv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p w:rsidR="00B43236" w:rsidRPr="00562F39" w:rsidRDefault="00B43236" w:rsidP="00B43236">
      <w:pPr>
        <w:rPr>
          <w:szCs w:val="24"/>
        </w:rPr>
      </w:pPr>
      <m:oMathPara>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-χ</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m:oMathPara>
    </w:p>
    <w:p w:rsidR="00EA5BAC" w:rsidRDefault="00C4045F">
      <w:pPr>
        <w:rPr>
          <w:szCs w:val="24"/>
        </w:rPr>
      </w:pPr>
      <w:proofErr w:type="gramStart"/>
      <w:r>
        <w:rPr>
          <w:szCs w:val="24"/>
        </w:rPr>
        <w:t>w</w:t>
      </w:r>
      <w:r w:rsidR="00B43236">
        <w:rPr>
          <w:szCs w:val="24"/>
        </w:rPr>
        <w:t>here</w:t>
      </w:r>
      <w:proofErr w:type="gramEnd"/>
      <w:r w:rsidR="00B43236">
        <w:rPr>
          <w:szCs w:val="24"/>
        </w:rPr>
        <w:t xml:space="preserv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Pr>
          <w:szCs w:val="24"/>
        </w:rPr>
        <w:t xml:space="preserve">is the </w:t>
      </w:r>
      <w:r w:rsidR="00336267">
        <w:rPr>
          <w:szCs w:val="24"/>
        </w:rPr>
        <w:t>given by</w:t>
      </w:r>
    </w:p>
    <w:p w:rsidR="00EA5BAC" w:rsidRDefault="00336267" w:rsidP="00EA5BAC">
      <w:pPr>
        <w:ind w:left="3600"/>
        <w:rPr>
          <w:szCs w:val="24"/>
        </w:rPr>
      </w:pPr>
      <w:r>
        <w:rPr>
          <w:szCs w:val="24"/>
        </w:rPr>
        <w:t xml:space="preserve"> </w:t>
      </w:r>
      <w:r w:rsidR="00EA5BAC">
        <w:rPr>
          <w:szCs w:val="24"/>
        </w:rPr>
        <w:t xml:space="preserve"> </w:t>
      </w:r>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w:p>
    <w:p w:rsidR="00562F39" w:rsidRDefault="00EA5BAC">
      <w:pPr>
        <w:rPr>
          <w:szCs w:val="24"/>
        </w:rPr>
      </w:pPr>
      <m:oMath>
        <m:r>
          <w:rPr>
            <w:rFonts w:ascii="Cambria Math" w:hAnsi="Cambria Math"/>
            <w:szCs w:val="24"/>
          </w:rPr>
          <m:t>m</m:t>
        </m:r>
      </m:oMath>
      <w:r>
        <w:rPr>
          <w:szCs w:val="24"/>
        </w:rPr>
        <w:t xml:space="preserve"> </w:t>
      </w:r>
      <w:proofErr w:type="gramStart"/>
      <w:r>
        <w:rPr>
          <w:szCs w:val="24"/>
        </w:rPr>
        <w:t>being</w:t>
      </w:r>
      <w:proofErr w:type="gramEnd"/>
      <w:r>
        <w:rPr>
          <w:szCs w:val="24"/>
        </w:rPr>
        <w:t xml:space="preserve"> the associated mass, and </w:t>
      </w:r>
      <m:oMath>
        <m:r>
          <w:rPr>
            <w:rFonts w:ascii="Cambria Math" w:hAnsi="Cambria Math"/>
            <w:szCs w:val="24"/>
          </w:rPr>
          <m:t>χ</m:t>
        </m:r>
      </m:oMath>
      <w:r w:rsidR="00C4045F">
        <w:rPr>
          <w:szCs w:val="24"/>
        </w:rPr>
        <w:t xml:space="preserve"> </w:t>
      </w:r>
      <w:r>
        <w:rPr>
          <w:szCs w:val="24"/>
        </w:rPr>
        <w:t xml:space="preserve">is the anharmonicity. </w:t>
      </w:r>
      <w:r w:rsidR="009832BE">
        <w:rPr>
          <w:szCs w:val="24"/>
        </w:rPr>
        <w:t xml:space="preserve">The </w:t>
      </w:r>
      <w:r w:rsidR="00B43236">
        <w:rPr>
          <w:szCs w:val="24"/>
        </w:rPr>
        <w:t>collection is specified as follows:</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FF0000"/>
          <w:sz w:val="18"/>
          <w:szCs w:val="18"/>
          <w:lang w:eastAsia="en-GB"/>
        </w:rPr>
        <w:t>name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EA5BAC" w:rsidRDefault="00EA5BAC" w:rsidP="00EA5BA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w:t>
      </w:r>
      <w:proofErr w:type="gramStart"/>
      <w:r>
        <w:rPr>
          <w:szCs w:val="24"/>
        </w:rPr>
        <w:t xml:space="preserve">to </w:t>
      </w:r>
      <w:proofErr w:type="gramEnd"/>
      <m:oMath>
        <m:r>
          <w:rPr>
            <w:rFonts w:ascii="Cambria Math" w:hAnsi="Cambria Math"/>
            <w:szCs w:val="24"/>
          </w:rPr>
          <m:t>-χ</m:t>
        </m:r>
      </m:oMath>
      <w:r>
        <w:rPr>
          <w:szCs w:val="24"/>
        </w:rPr>
        <w:t>.</w:t>
      </w:r>
    </w:p>
    <w:p w:rsidR="00B43236" w:rsidRPr="00FF7A4E" w:rsidRDefault="00B43236">
      <w:pPr>
        <w:rPr>
          <w:szCs w:val="24"/>
        </w:rPr>
      </w:pPr>
    </w:p>
    <w:p w:rsidR="00F77C82" w:rsidRDefault="00F77C82">
      <w:pPr>
        <w:pStyle w:val="Heading3"/>
        <w:tabs>
          <w:tab w:val="left" w:pos="567"/>
        </w:tabs>
        <w:ind w:left="426" w:hanging="426"/>
      </w:pPr>
      <w:bookmarkStart w:id="115" w:name="_Ref344830943"/>
      <w:bookmarkStart w:id="116" w:name="_Toc376018304"/>
      <w:r>
        <w:t>Microcanonical Rates</w:t>
      </w:r>
      <w:bookmarkEnd w:id="115"/>
      <w:bookmarkEnd w:id="116"/>
      <w:r>
        <w:t xml:space="preserve"> </w:t>
      </w:r>
    </w:p>
    <w:p w:rsidR="00F77C82" w:rsidRDefault="00F77C82">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F77C82" w:rsidRDefault="00F77C82">
      <w:pPr>
        <w:rPr>
          <w:szCs w:val="24"/>
        </w:rPr>
      </w:pPr>
      <w:r>
        <w:rPr>
          <w:rFonts w:ascii="Courier New" w:hAnsi="Courier New" w:cs="Courier New"/>
          <w:color w:val="FF0000"/>
        </w:rPr>
        <w:t>MesmerILT</w:t>
      </w:r>
      <w:r>
        <w:rPr>
          <w:szCs w:val="24"/>
        </w:rPr>
        <w:t xml:space="preserve">: </w:t>
      </w:r>
      <w:proofErr w:type="gramStart"/>
      <w:r>
        <w:rPr>
          <w:szCs w:val="24"/>
        </w:rPr>
        <w:t xml:space="preserve">which includes standard ILT, </w:t>
      </w:r>
      <w:r w:rsidR="007C02AF">
        <w:rPr>
          <w:szCs w:val="24"/>
        </w:rPr>
        <w:t>unimolecular ILT, or reverse ILT.</w:t>
      </w:r>
      <w:proofErr w:type="gramEnd"/>
    </w:p>
    <w:p w:rsidR="00F77C82" w:rsidRDefault="00F77C82">
      <w:pPr>
        <w:rPr>
          <w:szCs w:val="24"/>
        </w:rPr>
      </w:pPr>
      <w:r>
        <w:rPr>
          <w:rFonts w:ascii="Courier New" w:hAnsi="Courier New" w:cs="Courier New"/>
          <w:color w:val="FF0000"/>
        </w:rPr>
        <w:t>SimpleRRKM</w:t>
      </w:r>
      <w:r>
        <w:rPr>
          <w:szCs w:val="24"/>
        </w:rPr>
        <w:t xml:space="preserve">: </w:t>
      </w:r>
      <w:proofErr w:type="gramStart"/>
      <w:r>
        <w:rPr>
          <w:szCs w:val="24"/>
        </w:rPr>
        <w:t xml:space="preserve">which </w:t>
      </w:r>
      <w:r w:rsidR="007C02AF">
        <w:rPr>
          <w:szCs w:val="24"/>
        </w:rPr>
        <w:t>uses the standard RRKM equation.</w:t>
      </w:r>
      <w:proofErr w:type="gramEnd"/>
      <w:r>
        <w:rPr>
          <w:szCs w:val="24"/>
        </w:rPr>
        <w:t xml:space="preserve">  </w:t>
      </w:r>
    </w:p>
    <w:p w:rsidR="00F77C82" w:rsidRDefault="00F77C82">
      <w:pPr>
        <w:rPr>
          <w:szCs w:val="24"/>
        </w:rPr>
      </w:pPr>
      <w:r>
        <w:rPr>
          <w:rFonts w:ascii="Courier New" w:hAnsi="Courier New" w:cs="Courier New"/>
          <w:color w:val="FF0000"/>
        </w:rPr>
        <w:t>SimpleILT</w:t>
      </w:r>
      <w:r>
        <w:rPr>
          <w:szCs w:val="24"/>
        </w:rPr>
        <w:t xml:space="preserve">: </w:t>
      </w:r>
      <w:proofErr w:type="gramStart"/>
      <w:r>
        <w:rPr>
          <w:szCs w:val="24"/>
        </w:rPr>
        <w:t>which is not presently used for anything, and was initially used for testing purposes</w:t>
      </w:r>
      <w:r w:rsidR="007C02AF">
        <w:rPr>
          <w:szCs w:val="24"/>
        </w:rPr>
        <w:t>.</w:t>
      </w:r>
      <w:proofErr w:type="gramEnd"/>
    </w:p>
    <w:p w:rsidR="007C02AF" w:rsidRDefault="007C02AF">
      <w:pPr>
        <w:rPr>
          <w:szCs w:val="24"/>
        </w:rPr>
      </w:pPr>
      <w:r w:rsidRPr="007C02AF">
        <w:rPr>
          <w:rFonts w:ascii="Courier New" w:hAnsi="Courier New" w:cs="Courier New"/>
          <w:color w:val="FF0000"/>
        </w:rPr>
        <w:t>DefinedSumOfStates</w:t>
      </w:r>
      <w:r>
        <w:rPr>
          <w:szCs w:val="24"/>
        </w:rPr>
        <w:t>: This class has been implemented in order to allow transition state sums of states</w:t>
      </w:r>
      <w:r w:rsidR="00050476">
        <w:rPr>
          <w:szCs w:val="24"/>
        </w:rPr>
        <w:t xml:space="preserve">, </w:t>
      </w:r>
      <m:oMath>
        <m:r>
          <w:rPr>
            <w:rFonts w:ascii="Cambria Math" w:hAnsi="Cambria Math"/>
            <w:szCs w:val="24"/>
          </w:rPr>
          <m:t>W(E)</m:t>
        </m:r>
      </m:oMath>
      <w:r w:rsidR="00ED3426">
        <w:rPr>
          <w:szCs w:val="24"/>
        </w:rPr>
        <w:t xml:space="preserve"> </w:t>
      </w:r>
      <w:r w:rsidR="00050476">
        <w:rPr>
          <w:szCs w:val="24"/>
        </w:rPr>
        <w:t xml:space="preserve">or </w:t>
      </w:r>
      <m:oMath>
        <m:r>
          <w:rPr>
            <w:rFonts w:ascii="Cambria Math" w:hAnsi="Cambria Math"/>
            <w:szCs w:val="24"/>
          </w:rPr>
          <m:t>W(E,J)</m:t>
        </m:r>
      </m:oMath>
      <w:r w:rsidR="00050476">
        <w:rPr>
          <w:szCs w:val="24"/>
        </w:rPr>
        <w:t xml:space="preserve">  where </w:t>
      </w:r>
      <m:oMath>
        <m:r>
          <w:rPr>
            <w:rFonts w:ascii="Cambria Math" w:hAnsi="Cambria Math"/>
            <w:szCs w:val="24"/>
          </w:rPr>
          <m:t>E</m:t>
        </m:r>
      </m:oMath>
      <w:r w:rsidR="00050476">
        <w:rPr>
          <w:szCs w:val="24"/>
        </w:rPr>
        <w:t xml:space="preserve"> is energy and </w:t>
      </w:r>
      <m:oMath>
        <m:r>
          <w:rPr>
            <w:rFonts w:ascii="Cambria Math" w:hAnsi="Cambria Math"/>
            <w:szCs w:val="24"/>
          </w:rPr>
          <m:t>J</m:t>
        </m:r>
      </m:oMath>
      <w:r w:rsidR="00050476">
        <w:rPr>
          <w:szCs w:val="24"/>
        </w:rPr>
        <w:t xml:space="preserve"> total angular momentum, </w:t>
      </w:r>
      <w:r>
        <w:rPr>
          <w:szCs w:val="24"/>
        </w:rPr>
        <w:t>calculated by other means</w:t>
      </w:r>
      <w:r w:rsidR="007463C5">
        <w:rPr>
          <w:szCs w:val="24"/>
        </w:rPr>
        <w:t>,</w:t>
      </w:r>
      <w:r>
        <w:rPr>
          <w:szCs w:val="24"/>
        </w:rPr>
        <w:t xml:space="preserve"> to </w:t>
      </w:r>
      <w:r w:rsidR="00ED3426">
        <w:rPr>
          <w:szCs w:val="24"/>
        </w:rPr>
        <w:t xml:space="preserve">be input into MESMER. </w:t>
      </w:r>
      <w:r w:rsidR="00461A78">
        <w:rPr>
          <w:szCs w:val="24"/>
        </w:rPr>
        <w:t>An</w:t>
      </w:r>
      <w:r w:rsidR="00ED3426">
        <w:rPr>
          <w:szCs w:val="24"/>
        </w:rPr>
        <w:t xml:space="preserve"> example </w:t>
      </w:r>
      <w:r w:rsidR="00461A78">
        <w:rPr>
          <w:szCs w:val="24"/>
        </w:rPr>
        <w:t>might</w:t>
      </w:r>
      <w:r w:rsidR="00ED3426">
        <w:rPr>
          <w:szCs w:val="24"/>
        </w:rPr>
        <w:t xml:space="preserve"> be to input the </w:t>
      </w:r>
      <w:r w:rsidR="00461A78">
        <w:rPr>
          <w:szCs w:val="24"/>
        </w:rPr>
        <w:t xml:space="preserve">transition state sums of states </w:t>
      </w:r>
      <w:r w:rsidR="00ED3426">
        <w:rPr>
          <w:szCs w:val="24"/>
        </w:rPr>
        <w:t xml:space="preserve">of a reaction where </w:t>
      </w:r>
      <w:r w:rsidR="00461A78">
        <w:rPr>
          <w:szCs w:val="24"/>
        </w:rPr>
        <w:t xml:space="preserve">there </w:t>
      </w:r>
      <w:r w:rsidR="00ED3426">
        <w:rPr>
          <w:szCs w:val="24"/>
        </w:rPr>
        <w:t xml:space="preserve">is no well-defined location of the transition state, thus requiring the use of a variational technique such as FTST to locate </w:t>
      </w:r>
      <w:r w:rsidR="00461A78">
        <w:rPr>
          <w:szCs w:val="24"/>
        </w:rPr>
        <w:t>the transition state. This method requires a transiti</w:t>
      </w:r>
      <w:r w:rsidR="003662F7">
        <w:rPr>
          <w:szCs w:val="24"/>
        </w:rPr>
        <w:t>on state species to be defined in the molecule list and this definition must include the sum of state in the following format:</w:t>
      </w:r>
    </w:p>
    <w:p w:rsidR="003662F7" w:rsidRPr="007463C5" w:rsidRDefault="00592261"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92261">
        <w:rPr>
          <w:rFonts w:ascii="Courier New" w:hAnsi="Courier New" w:cs="Courier New"/>
          <w:color w:val="0000FF"/>
          <w:sz w:val="18"/>
          <w:szCs w:val="18"/>
          <w:lang w:eastAsia="en-GB"/>
        </w:rPr>
        <w:t>&lt;</w:t>
      </w:r>
      <w:r w:rsidRPr="000222DF">
        <w:rPr>
          <w:rFonts w:ascii="Courier New" w:hAnsi="Courier New" w:cs="Courier New"/>
          <w:color w:val="A31515"/>
          <w:sz w:val="16"/>
          <w:szCs w:val="16"/>
          <w:lang w:eastAsia="en-GB"/>
        </w:rPr>
        <w:t>me:SumOfStates</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units</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cm-1</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angularMomentum</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true</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noLogSpline</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false</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&gt;</w:t>
      </w:r>
    </w:p>
    <w:p w:rsidR="003662F7" w:rsidRPr="007463C5" w:rsidRDefault="00592261"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92261">
        <w:rPr>
          <w:rFonts w:ascii="Courier New" w:hAnsi="Courier New" w:cs="Courier New"/>
          <w:color w:val="0000FF"/>
          <w:sz w:val="18"/>
          <w:szCs w:val="18"/>
          <w:lang w:eastAsia="en-GB"/>
        </w:rPr>
        <w:t xml:space="preserve">  &lt; </w:t>
      </w:r>
      <w:r w:rsidRPr="00592261">
        <w:rPr>
          <w:rFonts w:ascii="Courier New" w:hAnsi="Courier New" w:cs="Courier New"/>
          <w:color w:val="FF0000"/>
          <w:sz w:val="18"/>
          <w:szCs w:val="18"/>
          <w:lang w:eastAsia="en-GB"/>
        </w:rPr>
        <w:t>energy</w:t>
      </w:r>
      <w:r w:rsidRPr="00592261">
        <w:rPr>
          <w:rFonts w:ascii="Courier New" w:hAnsi="Courier New" w:cs="Courier New"/>
          <w:color w:val="0000FF"/>
          <w:sz w:val="18"/>
          <w:szCs w:val="18"/>
          <w:lang w:eastAsia="en-GB"/>
        </w:rPr>
        <w:t>=</w:t>
      </w:r>
      <w:proofErr w:type="gramStart"/>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154.87240</w:t>
      </w:r>
      <w:proofErr w:type="gramEnd"/>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angMomMag</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0</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&gt;</w:t>
      </w:r>
      <w:r w:rsidRPr="00592261">
        <w:rPr>
          <w:rFonts w:ascii="Courier New" w:hAnsi="Courier New" w:cs="Courier New"/>
          <w:sz w:val="18"/>
          <w:szCs w:val="18"/>
          <w:lang w:eastAsia="en-GB"/>
        </w:rPr>
        <w:t xml:space="preserve"> 0.12620E+02 </w:t>
      </w:r>
      <w:r w:rsidRPr="00592261">
        <w:rPr>
          <w:rFonts w:ascii="Courier New" w:hAnsi="Courier New" w:cs="Courier New"/>
          <w:color w:val="0000FF"/>
          <w:sz w:val="18"/>
          <w:szCs w:val="18"/>
          <w:lang w:eastAsia="en-GB"/>
        </w:rPr>
        <w:t>&lt;/</w:t>
      </w:r>
      <w:r w:rsidRPr="00592261">
        <w:rPr>
          <w:rFonts w:ascii="Courier New" w:hAnsi="Courier New" w:cs="Courier New"/>
          <w:color w:val="A31515"/>
          <w:sz w:val="18"/>
          <w:szCs w:val="18"/>
          <w:lang w:eastAsia="en-GB"/>
        </w:rPr>
        <w:t>me:SumOfStatesPoint</w:t>
      </w:r>
      <w:r w:rsidRPr="00592261">
        <w:rPr>
          <w:rFonts w:ascii="Courier New" w:hAnsi="Courier New" w:cs="Courier New"/>
          <w:color w:val="0000FF"/>
          <w:sz w:val="18"/>
          <w:szCs w:val="18"/>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050476">
        <w:rPr>
          <w:rFonts w:ascii="Courier New" w:hAnsi="Courier New" w:cs="Courier New"/>
          <w:color w:val="0000FF"/>
          <w:sz w:val="16"/>
          <w:szCs w:val="16"/>
          <w:lang w:eastAsia="en-GB"/>
        </w:rPr>
        <w:t xml:space="preserve">  &lt;</w:t>
      </w:r>
      <w:r w:rsidRPr="00050476">
        <w:rPr>
          <w:rFonts w:ascii="Courier New" w:hAnsi="Courier New" w:cs="Courier New"/>
          <w:color w:val="A31515"/>
          <w:sz w:val="16"/>
          <w:szCs w:val="16"/>
          <w:lang w:eastAsia="en-GB"/>
        </w:rPr>
        <w:t>me:SumOfStatesPoint</w:t>
      </w:r>
      <w:r w:rsidR="00A85A1D"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proofErr w:type="gramStart"/>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247.90776</w:t>
      </w:r>
      <w:proofErr w:type="gramEnd"/>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angMomMag</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0.24010E+02 </w:t>
      </w: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autoSpaceDE w:val="0"/>
        <w:spacing w:after="0" w:line="240" w:lineRule="auto"/>
        <w:jc w:val="left"/>
        <w:rPr>
          <w:rFonts w:ascii="Courier New" w:hAnsi="Courier New" w:cs="Courier New"/>
          <w:color w:val="0000FF"/>
          <w:sz w:val="16"/>
          <w:szCs w:val="16"/>
          <w:lang w:val="en-US"/>
        </w:rPr>
      </w:pPr>
      <w:r w:rsidRPr="00050476">
        <w:rPr>
          <w:rFonts w:ascii="Courier New" w:hAnsi="Courier New" w:cs="Courier New"/>
          <w:color w:val="0000FF"/>
          <w:sz w:val="16"/>
          <w:szCs w:val="16"/>
          <w:lang w:eastAsia="en-GB"/>
        </w:rPr>
        <w:t xml:space="preserve"> </w:t>
      </w:r>
      <w:r w:rsidRPr="00050476">
        <w:rPr>
          <w:rFonts w:ascii="Courier New" w:hAnsi="Courier New" w:cs="Courier New"/>
          <w:color w:val="0000FF"/>
          <w:sz w:val="16"/>
          <w:szCs w:val="16"/>
          <w:lang w:val="en-US"/>
        </w:rPr>
        <w:t xml:space="preserve">           ...</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050476">
        <w:rPr>
          <w:rFonts w:ascii="Courier New" w:hAnsi="Courier New" w:cs="Courier New"/>
          <w:color w:val="0000FF"/>
          <w:sz w:val="16"/>
          <w:szCs w:val="16"/>
          <w:lang w:eastAsia="en-GB"/>
        </w:rPr>
        <w:t xml:space="preserve">  &lt;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19439.49406</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angMomMag</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80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0.65770E+08 </w:t>
      </w: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050476">
        <w:rPr>
          <w:rFonts w:ascii="Courier New" w:hAnsi="Courier New" w:cs="Courier New"/>
          <w:color w:val="0000FF"/>
          <w:sz w:val="16"/>
          <w:szCs w:val="16"/>
          <w:lang w:eastAsia="en-GB"/>
        </w:rPr>
        <w:t xml:space="preserve">  &lt;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22216.56464</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angMomMag</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80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0.27680E+09 </w:t>
      </w: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w:t>
      </w:r>
      <w:r w:rsidRPr="00050476">
        <w:rPr>
          <w:rFonts w:ascii="Courier New" w:hAnsi="Courier New" w:cs="Courier New"/>
          <w:color w:val="0000FF"/>
          <w:sz w:val="16"/>
          <w:szCs w:val="16"/>
          <w:lang w:eastAsia="en-GB"/>
        </w:rPr>
        <w:t>&gt;</w:t>
      </w: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3662F7" w:rsidRDefault="003662F7">
      <w:pPr>
        <w:rPr>
          <w:szCs w:val="24"/>
        </w:rPr>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proofErr w:type="gramStart"/>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allows</w:t>
      </w:r>
      <w:proofErr w:type="gramEnd"/>
      <w:r w:rsidR="00050476" w:rsidRPr="00050476">
        <w:rPr>
          <w:szCs w:val="24"/>
        </w:rPr>
        <w:t xml:space="preserve">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proofErr w:type="gramStart"/>
      <w:r w:rsidR="00050476" w:rsidRPr="00050476">
        <w:rPr>
          <w:rFonts w:ascii="Courier New" w:hAnsi="Courier New" w:cs="Courier New"/>
          <w:color w:val="FF0000"/>
          <w:sz w:val="20"/>
          <w:lang w:eastAsia="en-GB"/>
        </w:rPr>
        <w:t>angularMomentum</w:t>
      </w:r>
      <w:proofErr w:type="gramEnd"/>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proofErr w:type="gramStart"/>
      <w:r w:rsidR="00A85A1D">
        <w:rPr>
          <w:szCs w:val="24"/>
        </w:rPr>
        <w:t xml:space="preserve">The </w:t>
      </w:r>
      <w:r w:rsidR="00A85A1D" w:rsidRPr="00050476">
        <w:rPr>
          <w:rFonts w:ascii="Courier New" w:hAnsi="Courier New" w:cs="Courier New"/>
          <w:color w:val="A31515"/>
          <w:sz w:val="20"/>
        </w:rPr>
        <w:t>me</w:t>
      </w:r>
      <w:proofErr w:type="gramEnd"/>
      <w:r w:rsidR="00A85A1D" w:rsidRPr="00050476">
        <w:rPr>
          <w:rFonts w:ascii="Courier New" w:hAnsi="Courier New" w:cs="Courier New"/>
          <w:color w:val="A31515"/>
          <w:sz w:val="20"/>
        </w:rPr>
        <w:t>:SumOfStates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w:t>
      </w:r>
      <w:r w:rsidR="00A85A1D">
        <w:rPr>
          <w:szCs w:val="24"/>
        </w:rPr>
        <w:lastRenderedPageBreak/>
        <w:t xml:space="preserve">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the examples/</w:t>
      </w:r>
      <w:r w:rsidR="00E35EF8" w:rsidRPr="00E35EF8">
        <w:rPr>
          <w:szCs w:val="24"/>
        </w:rPr>
        <w:t>Methyl_H_to_Methane</w:t>
      </w:r>
      <w:r w:rsidR="00E35EF8">
        <w:rPr>
          <w:szCs w:val="24"/>
        </w:rPr>
        <w:t xml:space="preserve"> folder (see </w:t>
      </w:r>
      <w:r w:rsidR="00E35EF8" w:rsidRPr="00E35EF8">
        <w:rPr>
          <w:szCs w:val="24"/>
        </w:rPr>
        <w:t>Methyl_H_to_Methane</w:t>
      </w:r>
      <w:r w:rsidR="00643555">
        <w:rPr>
          <w:szCs w:val="24"/>
        </w:rPr>
        <w:t xml:space="preserve"> </w:t>
      </w:r>
      <w:r w:rsidR="00E35EF8" w:rsidRPr="00E35EF8">
        <w:rPr>
          <w:szCs w:val="24"/>
        </w:rPr>
        <w:t>_FTST.xml</w:t>
      </w:r>
      <w:r w:rsidR="00E35EF8">
        <w:rPr>
          <w:szCs w:val="24"/>
        </w:rPr>
        <w:t>).</w:t>
      </w:r>
    </w:p>
    <w:p w:rsidR="007463C5" w:rsidRPr="00E35EF8" w:rsidRDefault="007463C5">
      <w:pPr>
        <w:rPr>
          <w:rFonts w:ascii="Consolas" w:hAnsi="Consolas" w:cs="Consolas"/>
          <w:sz w:val="16"/>
          <w:szCs w:val="16"/>
          <w:lang w:eastAsia="en-GB"/>
        </w:rPr>
      </w:pPr>
    </w:p>
    <w:p w:rsidR="00F77C82" w:rsidRDefault="00F77C82">
      <w:pPr>
        <w:pStyle w:val="Heading3"/>
        <w:tabs>
          <w:tab w:val="left" w:pos="567"/>
        </w:tabs>
        <w:ind w:left="426" w:hanging="426"/>
      </w:pPr>
      <w:bookmarkStart w:id="117" w:name="_Toc376018305"/>
      <w:r>
        <w:t>Tunnel</w:t>
      </w:r>
      <w:r w:rsidR="007463C5">
        <w:t>l</w:t>
      </w:r>
      <w:r>
        <w:t>ing Corrections</w:t>
      </w:r>
      <w:bookmarkEnd w:id="117"/>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095D39">
      <w:pPr>
        <w:rPr>
          <w:rFonts w:ascii="Courier New" w:hAnsi="Courier New" w:cs="Courier New"/>
          <w:color w:val="FF0000"/>
        </w:rPr>
      </w:pPr>
      <w:r>
        <w:rPr>
          <w:rFonts w:ascii="Courier New" w:hAnsi="Courier New" w:cs="Courier New"/>
          <w:color w:val="FF0000"/>
        </w:rPr>
        <w:t>EckartCoefficients</w:t>
      </w:r>
      <w:r>
        <w:rPr>
          <w:szCs w:val="24"/>
        </w:rPr>
        <w:t xml:space="preserve">: </w:t>
      </w:r>
      <w:r w:rsidR="009C3F80">
        <w:rPr>
          <w:szCs w:val="24"/>
        </w:rPr>
        <w:t xml:space="preserve">the is class </w:t>
      </w:r>
      <w:r>
        <w:rPr>
          <w:szCs w:val="24"/>
        </w:rPr>
        <w:t>approximate</w:t>
      </w:r>
      <w:r w:rsidR="009C3F80">
        <w:rPr>
          <w:szCs w:val="24"/>
        </w:rPr>
        <w:t>s</w:t>
      </w:r>
      <w:r>
        <w:rPr>
          <w:szCs w:val="24"/>
        </w:rPr>
        <w:t xml:space="preserve"> tunnelling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786573">
        <w:instrText xml:space="preserve"> ADDIN EN.CITE &lt;EndNote&gt;&lt;Cite&gt;&lt;Author&gt;Miller&lt;/Author&gt;&lt;Year&gt;1979&lt;/Year&gt;&lt;RecNum&gt;3&lt;/RecNum&gt;&lt;record&gt;&lt;rec-number&gt;3&lt;/rec-number&gt;&lt;foreign-keys&gt;&lt;key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053DCE">
        <w:rPr>
          <w:noProof/>
        </w:rPr>
        <w:t>[2]</w:t>
      </w:r>
      <w:r w:rsidR="007A15CE">
        <w:fldChar w:fldCharType="end"/>
      </w:r>
      <w:r w:rsidR="009C3F80">
        <w:t xml:space="preserve"> and specified in MESMER </w:t>
      </w:r>
      <w:r w:rsidR="003078F8">
        <w:t xml:space="preserve">as </w:t>
      </w:r>
      <w:r w:rsidR="003078F8" w:rsidRPr="00D434D8">
        <w:rPr>
          <w:rFonts w:ascii="Courier New" w:hAnsi="Courier New" w:cs="Courier New"/>
          <w:noProof/>
          <w:color w:val="0000FF"/>
          <w:sz w:val="20"/>
          <w:lang w:eastAsia="en-GB"/>
        </w:rPr>
        <w:t>&lt;</w:t>
      </w:r>
      <w:r w:rsidR="003078F8" w:rsidRPr="00D434D8">
        <w:rPr>
          <w:rFonts w:ascii="Courier New" w:hAnsi="Courier New" w:cs="Courier New"/>
          <w:noProof/>
          <w:color w:val="A31515"/>
          <w:sz w:val="20"/>
          <w:lang w:eastAsia="en-GB"/>
        </w:rPr>
        <w:t>me:tunneling</w:t>
      </w:r>
      <w:r w:rsidR="003078F8" w:rsidRPr="00D434D8">
        <w:rPr>
          <w:rFonts w:ascii="Courier New" w:hAnsi="Courier New" w:cs="Courier New"/>
          <w:noProof/>
          <w:color w:val="0000FF"/>
          <w:sz w:val="20"/>
          <w:lang w:eastAsia="en-GB"/>
        </w:rPr>
        <w:t>&gt;</w:t>
      </w:r>
      <w:r w:rsidR="003078F8" w:rsidRPr="00D434D8">
        <w:rPr>
          <w:rFonts w:ascii="Courier New" w:hAnsi="Courier New" w:cs="Courier New"/>
          <w:noProof/>
          <w:sz w:val="20"/>
          <w:lang w:eastAsia="en-GB"/>
        </w:rPr>
        <w:t>Eckart</w:t>
      </w:r>
      <w:r w:rsidR="003078F8" w:rsidRPr="00D434D8">
        <w:rPr>
          <w:rFonts w:ascii="Courier New" w:hAnsi="Courier New" w:cs="Courier New"/>
          <w:noProof/>
          <w:color w:val="0000FF"/>
          <w:sz w:val="20"/>
          <w:lang w:eastAsia="en-GB"/>
        </w:rPr>
        <w:t>&lt;/</w:t>
      </w:r>
      <w:r w:rsidR="003078F8" w:rsidRPr="00D434D8">
        <w:rPr>
          <w:rFonts w:ascii="Courier New" w:hAnsi="Courier New" w:cs="Courier New"/>
          <w:noProof/>
          <w:color w:val="A31515"/>
          <w:sz w:val="20"/>
          <w:lang w:eastAsia="en-GB"/>
        </w:rPr>
        <w:t>me:tunneling</w:t>
      </w:r>
      <w:r w:rsidR="003078F8" w:rsidRPr="00D434D8">
        <w:rPr>
          <w:rFonts w:ascii="Courier New" w:hAnsi="Courier New" w:cs="Courier New"/>
          <w:noProof/>
          <w:color w:val="0000FF"/>
          <w:sz w:val="20"/>
          <w:lang w:eastAsia="en-GB"/>
        </w:rPr>
        <w:t>&gt;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&gt;</w:t>
      </w:r>
    </w:p>
    <w:p w:rsidR="00F77C82" w:rsidRDefault="00F77C82">
      <w:pPr>
        <w:rPr>
          <w:szCs w:val="24"/>
        </w:rPr>
      </w:pPr>
    </w:p>
    <w:p w:rsidR="00F77C82" w:rsidRDefault="00786573">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9C3F80">
        <w:rPr>
          <w:szCs w:val="24"/>
        </w:rPr>
        <w:t>this class</w:t>
      </w:r>
      <w:r w:rsidR="00F77C82">
        <w:rPr>
          <w:szCs w:val="24"/>
        </w:rPr>
        <w:t xml:space="preserve"> approximates tunnelling using a user defined potential according to a semiclassical WKB method</w:t>
      </w:r>
      <w:r w:rsidR="00002487">
        <w:rPr>
          <w:szCs w:val="24"/>
        </w:rPr>
        <w:t xml:space="preserve"> and </w:t>
      </w:r>
      <w:r w:rsidR="00002487">
        <w:t>is specified in MESMER as</w:t>
      </w:r>
      <w:r w:rsidR="00002487" w:rsidRPr="00D434D8">
        <w:rPr>
          <w:rFonts w:ascii="Courier New" w:hAnsi="Courier New" w:cs="Courier New"/>
          <w:noProof/>
          <w:color w:val="0000FF"/>
          <w:sz w:val="20"/>
          <w:lang w:eastAsia="en-GB"/>
        </w:rPr>
        <w:t>&lt;</w:t>
      </w:r>
      <w:r w:rsidR="00002487" w:rsidRPr="00D434D8">
        <w:rPr>
          <w:rFonts w:ascii="Courier New" w:hAnsi="Courier New" w:cs="Courier New"/>
          <w:noProof/>
          <w:color w:val="A31515"/>
          <w:sz w:val="20"/>
          <w:lang w:eastAsia="en-GB"/>
        </w:rPr>
        <w:t>me:tunneling</w:t>
      </w:r>
      <w:r w:rsidR="00002487" w:rsidRPr="00D434D8">
        <w:rPr>
          <w:rFonts w:ascii="Courier New" w:hAnsi="Courier New" w:cs="Courier New"/>
          <w:noProof/>
          <w:color w:val="0000FF"/>
          <w:sz w:val="20"/>
          <w:lang w:eastAsia="en-GB"/>
        </w:rPr>
        <w:t>&gt;</w:t>
      </w:r>
      <w:r w:rsidR="00002487">
        <w:rPr>
          <w:rFonts w:ascii="Courier New" w:hAnsi="Courier New" w:cs="Courier New"/>
          <w:noProof/>
          <w:sz w:val="20"/>
          <w:lang w:eastAsia="en-GB"/>
        </w:rPr>
        <w:t>WKB</w:t>
      </w:r>
      <w:r w:rsidR="00002487" w:rsidRPr="00D434D8">
        <w:rPr>
          <w:rFonts w:ascii="Courier New" w:hAnsi="Courier New" w:cs="Courier New"/>
          <w:noProof/>
          <w:color w:val="0000FF"/>
          <w:sz w:val="20"/>
          <w:lang w:eastAsia="en-GB"/>
        </w:rPr>
        <w:t>&lt;/</w:t>
      </w:r>
      <w:r w:rsidR="00002487" w:rsidRPr="00D434D8">
        <w:rPr>
          <w:rFonts w:ascii="Courier New" w:hAnsi="Courier New" w:cs="Courier New"/>
          <w:noProof/>
          <w:color w:val="A31515"/>
          <w:sz w:val="20"/>
          <w:lang w:eastAsia="en-GB"/>
        </w:rPr>
        <w:t>me:tunneling</w:t>
      </w:r>
      <w:r w:rsidR="00002487" w:rsidRPr="00D434D8">
        <w:rPr>
          <w:rFonts w:ascii="Courier New" w:hAnsi="Courier New" w:cs="Courier New"/>
          <w:noProof/>
          <w:color w:val="0000FF"/>
          <w:sz w:val="20"/>
          <w:lang w:eastAsia="en-GB"/>
        </w:rPr>
        <w:t>&gt;</w:t>
      </w:r>
      <w:r w:rsidR="00002487">
        <w:rPr>
          <w:rFonts w:ascii="Courier New" w:hAnsi="Courier New" w:cs="Courier New"/>
          <w:noProof/>
          <w:color w:val="0000FF"/>
          <w:szCs w:val="24"/>
          <w:lang w:eastAsia="en-GB"/>
        </w:rPr>
        <w:t xml:space="preserve"> </w:t>
      </w:r>
      <w:r w:rsidR="00002487" w:rsidRPr="003078F8">
        <w:t>in the section</w:t>
      </w:r>
      <w:r w:rsidR="00002487">
        <w:t>(s)</w:t>
      </w:r>
      <w:r w:rsidR="00002487" w:rsidRPr="003078F8">
        <w:t xml:space="preserve"> defining the reac</w:t>
      </w:r>
      <w:r w:rsidR="00002487">
        <w:t>t</w:t>
      </w:r>
      <w:r w:rsidR="00002487" w:rsidRPr="003078F8">
        <w:t>ion(s) to which tunnel</w:t>
      </w:r>
      <w:r w:rsidR="00002487">
        <w:t>l</w:t>
      </w:r>
      <w:r w:rsidR="00002487" w:rsidRPr="003078F8">
        <w:t>ing is to be applied</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instrText xml:space="preserve"> ADDIN EN.CITE &lt;EndNote&gt;&lt;Cite&gt;&lt;Author&gt;Garrett&lt;/Author&gt;&lt;Year&gt;1979&lt;/Year&gt;&lt;RecNum&gt;1&lt;/RecNum&gt;&lt;record&gt;&lt;rec-number&gt;1&lt;/rec-number&gt;&lt;foreign-keys&gt;&lt;key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053DCE">
        <w:rPr>
          <w:noProof/>
        </w:rPr>
        <w:t>[3]</w:t>
      </w:r>
      <w:r w:rsidR="007A15CE">
        <w:fldChar w:fldCharType="end"/>
      </w:r>
      <w:r w:rsidR="00F77C82">
        <w:t xml:space="preserve"> </w:t>
      </w:r>
      <w:r w:rsidR="00F77C82">
        <w:rPr>
          <w:szCs w:val="24"/>
        </w:rPr>
        <w:t xml:space="preserve">This potential is defined is defined after the </w:t>
      </w:r>
      <w:r w:rsidR="00F77C82">
        <w:rPr>
          <w:rFonts w:ascii="Courier New" w:hAnsi="Courier New" w:cs="Courier New"/>
          <w:color w:val="0000FF"/>
          <w:sz w:val="20"/>
        </w:rPr>
        <w:t>&lt;</w:t>
      </w:r>
      <w:r w:rsidR="00F77C82">
        <w:rPr>
          <w:rFonts w:ascii="Courier New" w:hAnsi="Courier New" w:cs="Courier New"/>
          <w:color w:val="A31515"/>
          <w:sz w:val="20"/>
        </w:rPr>
        <w:t>me:DOSCMethod</w:t>
      </w:r>
      <w:r w:rsidR="00F77C82">
        <w:rPr>
          <w:rFonts w:ascii="Courier New" w:hAnsi="Courier New" w:cs="Courier New"/>
          <w:color w:val="0000FF"/>
          <w:sz w:val="20"/>
        </w:rPr>
        <w:t>&gt;</w:t>
      </w:r>
      <w:r w:rsidR="00F77C82">
        <w:rPr>
          <w:szCs w:val="24"/>
        </w:rPr>
        <w:t xml:space="preserve"> element for the molecule and has the form below:</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1A3892">
        <w:rPr>
          <w:rFonts w:ascii="Courier New" w:hAnsi="Courier New" w:cs="Courier New"/>
          <w:color w:val="0000FF"/>
          <w:sz w:val="16"/>
          <w:szCs w:val="16"/>
        </w:rPr>
        <w:t xml:space="preserve">     </w:t>
      </w:r>
      <w:r w:rsidRPr="007318A4">
        <w:rPr>
          <w:rFonts w:ascii="Courier New" w:hAnsi="Courier New" w:cs="Courier New"/>
          <w:color w:val="0000FF"/>
          <w:sz w:val="18"/>
          <w:szCs w:val="18"/>
        </w:rPr>
        <w:t>&lt;</w:t>
      </w:r>
      <w:r w:rsidRPr="007318A4">
        <w:rPr>
          <w:rFonts w:ascii="Courier New" w:hAnsi="Courier New" w:cs="Courier New"/>
          <w:color w:val="A31515"/>
          <w:sz w:val="18"/>
          <w:szCs w:val="18"/>
        </w:rPr>
        <w:t>me:IRCPotential</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units</w:t>
      </w:r>
      <w:r w:rsidRPr="007318A4">
        <w:rPr>
          <w:rFonts w:ascii="Courier New" w:hAnsi="Courier New" w:cs="Courier New"/>
          <w:color w:val="0000FF"/>
          <w:sz w:val="18"/>
          <w:szCs w:val="18"/>
        </w:rPr>
        <w:t>=</w:t>
      </w:r>
      <w:r w:rsidRPr="007318A4">
        <w:rPr>
          <w:rFonts w:ascii="Courier New" w:hAnsi="Courier New" w:cs="Courier New"/>
          <w:sz w:val="18"/>
          <w:szCs w:val="18"/>
        </w:rPr>
        <w:t>"</w:t>
      </w:r>
      <w:r w:rsidRPr="007318A4">
        <w:rPr>
          <w:rFonts w:ascii="Courier New" w:hAnsi="Courier New" w:cs="Courier New"/>
          <w:color w:val="0000FF"/>
          <w:sz w:val="18"/>
          <w:szCs w:val="18"/>
        </w:rPr>
        <w:t>kcal/mol</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ReducedMass</w:t>
      </w:r>
      <w:r w:rsidRPr="007318A4">
        <w:rPr>
          <w:rFonts w:ascii="Courier New" w:hAnsi="Courier New" w:cs="Courier New"/>
          <w:color w:val="0000FF"/>
          <w:sz w:val="18"/>
          <w:szCs w:val="18"/>
        </w:rPr>
        <w:t>=</w:t>
      </w:r>
      <w:r w:rsidRPr="007318A4">
        <w:rPr>
          <w:rFonts w:ascii="Courier New" w:hAnsi="Courier New" w:cs="Courier New"/>
          <w:sz w:val="18"/>
          <w:szCs w:val="18"/>
        </w:rPr>
        <w:t>"</w:t>
      </w:r>
      <w:r w:rsidRPr="007318A4">
        <w:rPr>
          <w:rFonts w:ascii="Courier New" w:hAnsi="Courier New" w:cs="Courier New"/>
          <w:color w:val="0000FF"/>
          <w:sz w:val="18"/>
          <w:szCs w:val="18"/>
        </w:rPr>
        <w:t>0.679</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ReacCoord/m</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ReacCoord/m</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ReacCoord/m</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lastRenderedPageBreak/>
        <w:t xml:space="preserve">        </w:t>
      </w:r>
    </w:p>
    <w:p w:rsidR="00F77C82"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proofErr w:type="gramStart"/>
      <w:r>
        <w:rPr>
          <w:rFonts w:ascii="Courier New" w:hAnsi="Courier New" w:cs="Courier New"/>
          <w:color w:val="FF0000"/>
          <w:sz w:val="20"/>
        </w:rPr>
        <w:t>units</w:t>
      </w:r>
      <w:proofErr w:type="gramEnd"/>
      <w:r>
        <w:rPr>
          <w:szCs w:val="24"/>
        </w:rPr>
        <w:t xml:space="preserve"> element. The reduced mass of the reaction coordinate may also be defined in units of amu though mass weighted coordinates are assumed if this element is not present.</w:t>
      </w:r>
      <w:r>
        <w:rPr>
          <w:color w:val="0000FF"/>
          <w:szCs w:val="24"/>
        </w:rPr>
        <w:tab/>
      </w:r>
    </w:p>
    <w:p w:rsidR="003F79AD" w:rsidRDefault="003F79AD">
      <w:pPr>
        <w:tabs>
          <w:tab w:val="clear" w:pos="540"/>
          <w:tab w:val="clear" w:pos="8064"/>
        </w:tabs>
        <w:autoSpaceDE w:val="0"/>
        <w:spacing w:after="0"/>
        <w:rPr>
          <w:color w:val="0000FF"/>
          <w:szCs w:val="24"/>
        </w:rPr>
      </w:pPr>
    </w:p>
    <w:p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 and is specified by</w:t>
      </w:r>
      <w:r w:rsidRPr="00D434D8">
        <w:rPr>
          <w:rFonts w:ascii="Courier New" w:hAnsi="Courier New" w:cs="Courier New"/>
          <w:noProof/>
          <w:color w:val="0000FF"/>
          <w:sz w:val="20"/>
          <w:lang w:eastAsia="en-GB"/>
        </w:rPr>
        <w:t>&lt;</w:t>
      </w:r>
      <w:r w:rsidRPr="00D434D8">
        <w:rPr>
          <w:rFonts w:ascii="Courier New" w:hAnsi="Courier New" w:cs="Courier New"/>
          <w:noProof/>
          <w:color w:val="A31515"/>
          <w:sz w:val="20"/>
          <w:lang w:eastAsia="en-GB"/>
        </w:rPr>
        <w:t>me:tunneling</w:t>
      </w:r>
      <w:r w:rsidRPr="00D434D8">
        <w:rPr>
          <w:rFonts w:ascii="Courier New" w:hAnsi="Courier New" w:cs="Courier New"/>
          <w:noProof/>
          <w:color w:val="0000FF"/>
          <w:sz w:val="20"/>
          <w:lang w:eastAsia="en-GB"/>
        </w:rPr>
        <w:t>&gt;</w:t>
      </w:r>
      <w:r w:rsidR="00002487">
        <w:rPr>
          <w:rFonts w:ascii="Courier New" w:hAnsi="Courier New" w:cs="Courier New"/>
          <w:noProof/>
          <w:sz w:val="20"/>
          <w:lang w:eastAsia="en-GB"/>
        </w:rPr>
        <w:t>Defined</w:t>
      </w:r>
      <w:r w:rsidRPr="00D434D8">
        <w:rPr>
          <w:rFonts w:ascii="Courier New" w:hAnsi="Courier New" w:cs="Courier New"/>
          <w:noProof/>
          <w:color w:val="0000FF"/>
          <w:sz w:val="20"/>
          <w:lang w:eastAsia="en-GB"/>
        </w:rPr>
        <w:t>&lt;/</w:t>
      </w:r>
      <w:r w:rsidRPr="00D434D8">
        <w:rPr>
          <w:rFonts w:ascii="Courier New" w:hAnsi="Courier New" w:cs="Courier New"/>
          <w:noProof/>
          <w:color w:val="A31515"/>
          <w:sz w:val="20"/>
          <w:lang w:eastAsia="en-GB"/>
        </w:rPr>
        <w:t>me:tunneling</w:t>
      </w:r>
      <w:r w:rsidRPr="00D434D8">
        <w:rPr>
          <w:rFonts w:ascii="Courier New" w:hAnsi="Courier New" w:cs="Courier New"/>
          <w:noProof/>
          <w:color w:val="0000FF"/>
          <w:sz w:val="20"/>
          <w:lang w:eastAsia="en-GB"/>
        </w:rPr>
        <w:t>&gt;</w:t>
      </w:r>
      <w:r w:rsidRPr="003078F8">
        <w:t>in the section</w:t>
      </w:r>
      <w:r>
        <w:t>(s)</w:t>
      </w:r>
      <w:r w:rsidRPr="003078F8">
        <w:t xml:space="preserve"> defining the reac</w:t>
      </w:r>
      <w:r>
        <w:t>t</w:t>
      </w:r>
      <w:r w:rsidRPr="003078F8">
        <w:t>ion(s) to which tunnel</w:t>
      </w:r>
      <w:r>
        <w:t>l</w:t>
      </w:r>
      <w:r w:rsidRPr="003078F8">
        <w:t>ing is to be applied</w:t>
      </w:r>
      <w:r w:rsidRPr="009C3F80">
        <w:t>.</w:t>
      </w:r>
      <w:r>
        <w:t xml:space="preserve"> This class requires tunnelling probabilities as a function of energy </w:t>
      </w:r>
      <w:proofErr w:type="gramStart"/>
      <w:r>
        <w:t>( presently</w:t>
      </w:r>
      <w:proofErr w:type="gramEnd"/>
      <w:r>
        <w:t xml:space="preserve">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spline a spline function. </w:t>
      </w:r>
      <w:r w:rsidR="00002487">
        <w:t xml:space="preserve">The tunneling coefficients should be defined after any </w:t>
      </w:r>
      <w:r w:rsidR="00002487">
        <w:rPr>
          <w:rFonts w:ascii="Courier New" w:hAnsi="Courier New" w:cs="Courier New"/>
          <w:color w:val="0000FF"/>
          <w:sz w:val="20"/>
        </w:rPr>
        <w:t>&lt;</w:t>
      </w:r>
      <w:r w:rsidR="00002487">
        <w:rPr>
          <w:rFonts w:ascii="Courier New" w:hAnsi="Courier New" w:cs="Courier New"/>
          <w:color w:val="A31515"/>
          <w:sz w:val="20"/>
        </w:rPr>
        <w:t>me:DOSCMethod</w:t>
      </w:r>
      <w:r w:rsidR="00002487">
        <w:rPr>
          <w:rFonts w:ascii="Courier New" w:hAnsi="Courier New" w:cs="Courier New"/>
          <w:color w:val="0000FF"/>
          <w:sz w:val="20"/>
        </w:rPr>
        <w:t xml:space="preserve">&gt; </w:t>
      </w:r>
      <w:r w:rsidR="00002487" w:rsidRPr="00002487">
        <w:rPr>
          <w:rFonts w:cs="Times New Roman"/>
          <w:szCs w:val="24"/>
        </w:rPr>
        <w:t>and should take the following form:</w:t>
      </w:r>
    </w:p>
    <w:p w:rsidR="00002487" w:rsidRDefault="00002487" w:rsidP="00002487">
      <w:pPr>
        <w:tabs>
          <w:tab w:val="clear" w:pos="540"/>
          <w:tab w:val="clear" w:pos="8064"/>
        </w:tabs>
        <w:suppressAutoHyphens w:val="0"/>
        <w:autoSpaceDE w:val="0"/>
        <w:autoSpaceDN w:val="0"/>
        <w:adjustRightInd w:val="0"/>
        <w:spacing w:after="0" w:line="240" w:lineRule="auto"/>
        <w:jc w:val="left"/>
        <w:rPr>
          <w:rFonts w:ascii="Consolas" w:hAnsi="Consolas" w:cs="Consolas"/>
          <w:sz w:val="19"/>
          <w:szCs w:val="19"/>
          <w:lang w:eastAsia="en-GB"/>
        </w:rPr>
      </w:pPr>
      <w:r>
        <w:rPr>
          <w:rFonts w:ascii="Consolas" w:hAnsi="Consolas" w:cs="Consolas"/>
          <w:color w:val="0000FF"/>
          <w:sz w:val="19"/>
          <w:szCs w:val="19"/>
          <w:lang w:eastAsia="en-GB"/>
        </w:rPr>
        <w:t xml:space="preserve">      &lt;</w:t>
      </w:r>
      <w:proofErr w:type="gramStart"/>
      <w:r>
        <w:rPr>
          <w:rFonts w:ascii="Consolas" w:hAnsi="Consolas" w:cs="Consolas"/>
          <w:color w:val="A31515"/>
          <w:sz w:val="19"/>
          <w:szCs w:val="19"/>
          <w:lang w:eastAsia="en-GB"/>
        </w:rPr>
        <w:t>me:</w:t>
      </w:r>
      <w:proofErr w:type="gramEnd"/>
      <w:r>
        <w:rPr>
          <w:rFonts w:ascii="Consolas" w:hAnsi="Consolas" w:cs="Consolas"/>
          <w:color w:val="A31515"/>
          <w:sz w:val="19"/>
          <w:szCs w:val="19"/>
          <w:lang w:eastAsia="en-GB"/>
        </w:rPr>
        <w:t>DefinedTunnelingCoefficients</w:t>
      </w:r>
      <w:r>
        <w:rPr>
          <w:rFonts w:ascii="Consolas" w:hAnsi="Consolas" w:cs="Consolas"/>
          <w:color w:val="0000FF"/>
          <w:sz w:val="19"/>
          <w:szCs w:val="19"/>
          <w:lang w:eastAsia="en-GB"/>
        </w:rPr>
        <w:t>&gt;</w:t>
      </w:r>
    </w:p>
    <w:p w:rsidR="00002487" w:rsidRDefault="00002487" w:rsidP="0000248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me:DefinedPE</w:t>
      </w:r>
      <w:r w:rsidR="005825B7">
        <w:rPr>
          <w:rFonts w:ascii="Consolas" w:hAnsi="Consolas" w:cs="Consolas"/>
          <w:color w:val="0000FF"/>
          <w:sz w:val="19"/>
          <w:szCs w:val="19"/>
          <w:lang w:eastAsia="en-GB"/>
        </w:rPr>
        <w:t xml:space="preserve"> </w:t>
      </w:r>
      <w:r>
        <w:rPr>
          <w:rFonts w:ascii="Consolas" w:hAnsi="Consolas" w:cs="Consolas"/>
          <w:color w:val="FF0000"/>
          <w:sz w:val="19"/>
          <w:szCs w:val="19"/>
          <w:lang w:eastAsia="en-GB"/>
        </w:rPr>
        <w:t>Energy</w:t>
      </w:r>
      <w:r>
        <w:rPr>
          <w:rFonts w:ascii="Consolas" w:hAnsi="Consolas" w:cs="Consolas"/>
          <w:color w:val="0000FF"/>
          <w:sz w:val="19"/>
          <w:szCs w:val="19"/>
          <w:lang w:eastAsia="en-GB"/>
        </w:rPr>
        <w:t xml:space="preserve">= </w:t>
      </w:r>
      <w:r>
        <w:rPr>
          <w:rFonts w:ascii="Consolas" w:hAnsi="Consolas" w:cs="Consolas"/>
          <w:sz w:val="19"/>
          <w:szCs w:val="19"/>
          <w:lang w:eastAsia="en-GB"/>
        </w:rPr>
        <w:t>"</w:t>
      </w:r>
      <w:r w:rsidR="005825B7">
        <w:rPr>
          <w:rFonts w:ascii="Consolas" w:hAnsi="Consolas" w:cs="Consolas"/>
          <w:color w:val="0000FF"/>
          <w:sz w:val="19"/>
          <w:szCs w:val="19"/>
          <w:lang w:eastAsia="en-GB"/>
        </w:rPr>
        <w:t>0</w:t>
      </w:r>
      <w:r>
        <w:rPr>
          <w:rFonts w:ascii="Consolas" w:hAnsi="Consolas" w:cs="Consolas"/>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pE</w:t>
      </w:r>
      <w:r>
        <w:rPr>
          <w:rFonts w:ascii="Consolas" w:hAnsi="Consolas" w:cs="Consolas"/>
          <w:color w:val="0000FF"/>
          <w:sz w:val="19"/>
          <w:szCs w:val="19"/>
          <w:lang w:eastAsia="en-GB"/>
        </w:rPr>
        <w:t xml:space="preserve">= </w:t>
      </w:r>
      <w:r>
        <w:rPr>
          <w:rFonts w:ascii="Consolas" w:hAnsi="Consolas" w:cs="Consolas"/>
          <w:sz w:val="19"/>
          <w:szCs w:val="19"/>
          <w:lang w:eastAsia="en-GB"/>
        </w:rPr>
        <w:t>"</w:t>
      </w:r>
      <w:r w:rsidR="005825B7">
        <w:rPr>
          <w:rFonts w:ascii="Consolas" w:hAnsi="Consolas" w:cs="Consolas"/>
          <w:color w:val="0000FF"/>
          <w:sz w:val="19"/>
          <w:szCs w:val="19"/>
          <w:lang w:eastAsia="en-GB"/>
        </w:rPr>
        <w:t>3.96E-15</w:t>
      </w:r>
      <w:r>
        <w:rPr>
          <w:rFonts w:ascii="Consolas" w:hAnsi="Consolas" w:cs="Consolas"/>
          <w:sz w:val="19"/>
          <w:szCs w:val="19"/>
          <w:lang w:eastAsia="en-GB"/>
        </w:rPr>
        <w:t>"</w:t>
      </w:r>
      <w:r>
        <w:rPr>
          <w:rFonts w:ascii="Consolas" w:hAnsi="Consolas" w:cs="Consolas"/>
          <w:color w:val="0000FF"/>
          <w:sz w:val="19"/>
          <w:szCs w:val="19"/>
          <w:lang w:eastAsia="en-GB"/>
        </w:rPr>
        <w:t>/&gt;</w:t>
      </w:r>
    </w:p>
    <w:p w:rsidR="00002487" w:rsidRDefault="00002487">
      <w:pPr>
        <w:tabs>
          <w:tab w:val="clear" w:pos="540"/>
          <w:tab w:val="clear" w:pos="8064"/>
        </w:tabs>
        <w:autoSpaceDE w:val="0"/>
        <w:spacing w:after="0"/>
      </w:pPr>
    </w:p>
    <w:p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tunneling probability at this energy. </w:t>
      </w:r>
    </w:p>
    <w:p w:rsidR="007318A4" w:rsidRDefault="007318A4">
      <w:pPr>
        <w:tabs>
          <w:tab w:val="clear" w:pos="540"/>
          <w:tab w:val="clear" w:pos="8064"/>
        </w:tabs>
        <w:autoSpaceDE w:val="0"/>
        <w:spacing w:after="0"/>
        <w:rPr>
          <w:color w:val="0000FF"/>
          <w:szCs w:val="24"/>
        </w:rPr>
      </w:pPr>
    </w:p>
    <w:p w:rsidR="00F77C82" w:rsidRDefault="00F77C82">
      <w:pPr>
        <w:pStyle w:val="Heading3"/>
        <w:tabs>
          <w:tab w:val="left" w:pos="567"/>
        </w:tabs>
        <w:ind w:left="426" w:hanging="426"/>
      </w:pPr>
      <w:bookmarkStart w:id="118" w:name="_Toc376018306"/>
      <w:r>
        <w:t>Spin Forbidden RRKM theory</w:t>
      </w:r>
      <w:bookmarkEnd w:id="118"/>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CrossingCalculator</w:t>
      </w:r>
      <w:r>
        <w:rPr>
          <w:szCs w:val="24"/>
        </w:rPr>
        <w:t xml:space="preserve">, which lives in </w:t>
      </w:r>
      <w:r w:rsidR="00592261" w:rsidRPr="00391CEA">
        <w:rPr>
          <w:rFonts w:ascii="Courier New" w:hAnsi="Courier New" w:cs="Courier New"/>
          <w:color w:val="FF0000"/>
          <w:sz w:val="20"/>
        </w:rPr>
        <w:t>Crossing.h</w:t>
      </w:r>
      <w:r>
        <w:rPr>
          <w:szCs w:val="24"/>
        </w:rPr>
        <w:t>.  The derived concrete classes (i.e., the plug-in classes) offer different methods for calculating tunnelling corrections as follows:</w:t>
      </w:r>
    </w:p>
    <w:p w:rsidR="00F77C82" w:rsidRDefault="00F77C82">
      <w:pPr>
        <w:rPr>
          <w:szCs w:val="24"/>
        </w:rPr>
      </w:pPr>
      <w:r>
        <w:rPr>
          <w:rFonts w:ascii="Courier New" w:hAnsi="Courier New" w:cs="Courier New"/>
          <w:color w:val="FF0000"/>
        </w:rPr>
        <w:t>LandauZenerCrossingCoeff</w:t>
      </w:r>
      <w:r>
        <w:rPr>
          <w:szCs w:val="24"/>
        </w:rPr>
        <w:t xml:space="preserve">: </w:t>
      </w:r>
      <w:proofErr w:type="gramStart"/>
      <w:r>
        <w:rPr>
          <w:szCs w:val="24"/>
        </w:rPr>
        <w:t>which calculates transmission coefficients using Landau Zener theory</w:t>
      </w:r>
      <w:r w:rsidR="007318A4">
        <w:rPr>
          <w:szCs w:val="24"/>
        </w:rPr>
        <w:t>.</w:t>
      </w:r>
      <w:proofErr w:type="gramEnd"/>
    </w:p>
    <w:p w:rsidR="007318A4" w:rsidRDefault="00F77C82">
      <w:pPr>
        <w:rPr>
          <w:szCs w:val="24"/>
        </w:rPr>
      </w:pPr>
      <w:r>
        <w:rPr>
          <w:rFonts w:ascii="Courier New" w:hAnsi="Courier New" w:cs="Courier New"/>
          <w:color w:val="FF0000"/>
        </w:rPr>
        <w:t>WKBCrossingCoeff</w:t>
      </w:r>
      <w:r>
        <w:rPr>
          <w:szCs w:val="24"/>
        </w:rPr>
        <w:t xml:space="preserve">: </w:t>
      </w:r>
      <w:proofErr w:type="gramStart"/>
      <w:r>
        <w:rPr>
          <w:szCs w:val="24"/>
        </w:rPr>
        <w:t>which calculates transmission coefficients that include the effects of tunnelling below threshold</w:t>
      </w:r>
      <w:r w:rsidR="007318A4">
        <w:rPr>
          <w:szCs w:val="24"/>
        </w:rPr>
        <w:t>.</w:t>
      </w:r>
      <w:proofErr w:type="gramEnd"/>
    </w:p>
    <w:p w:rsidR="00F77C82" w:rsidRDefault="00F77C82">
      <w:pPr>
        <w:pStyle w:val="Heading3"/>
        <w:tabs>
          <w:tab w:val="left" w:pos="567"/>
        </w:tabs>
        <w:ind w:left="426" w:hanging="426"/>
      </w:pPr>
      <w:bookmarkStart w:id="119" w:name="_Ref345774704"/>
      <w:bookmarkStart w:id="120" w:name="_Toc376018307"/>
      <w:r>
        <w:t>Distribution Calculator</w:t>
      </w:r>
      <w:bookmarkEnd w:id="119"/>
      <w:bookmarkEnd w:id="120"/>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proofErr w:type="gramStart"/>
      <w:r w:rsidR="007C29B8" w:rsidRPr="007C29B8">
        <w:rPr>
          <w:szCs w:val="24"/>
        </w:rPr>
        <w:t>are</w:t>
      </w:r>
      <w:proofErr w:type="gramEnd"/>
      <w:r w:rsidR="007C29B8" w:rsidRPr="007C29B8">
        <w:rPr>
          <w:szCs w:val="24"/>
        </w:rPr>
        <w:t xml:space="preserve"> independent of the initial conditions</w:t>
      </w:r>
      <w:r w:rsidR="007C29B8">
        <w:rPr>
          <w:szCs w:val="24"/>
        </w:rPr>
        <w:t xml:space="preserve">. </w:t>
      </w:r>
      <w:r>
        <w:rPr>
          <w:szCs w:val="24"/>
        </w:rPr>
        <w:t xml:space="preserve">The </w:t>
      </w:r>
      <w:r>
        <w:rPr>
          <w:szCs w:val="24"/>
        </w:rPr>
        <w:lastRenderedPageBreak/>
        <w:t>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1A3892">
        <w:rPr>
          <w:szCs w:val="24"/>
        </w:rPr>
        <w:t xml:space="preserve"> and is specified as:</w:t>
      </w:r>
    </w:p>
    <w:p w:rsidR="001A3892" w:rsidRPr="007318A4"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1A3892">
        <w:rPr>
          <w:rFonts w:ascii="Courier New" w:hAnsi="Courier New" w:cs="Courier New"/>
          <w:color w:val="0000FF"/>
          <w:sz w:val="16"/>
          <w:szCs w:val="16"/>
          <w:lang w:eastAsia="en-GB"/>
        </w:rPr>
        <w:t xml:space="preserve">  </w:t>
      </w:r>
      <w:r w:rsidR="00592261" w:rsidRPr="00592261">
        <w:rPr>
          <w:rFonts w:ascii="Courier New" w:hAnsi="Courier New" w:cs="Courier New"/>
          <w:color w:val="0000FF"/>
          <w:sz w:val="18"/>
          <w:szCs w:val="18"/>
          <w:lang w:eastAsia="en-GB"/>
        </w:rPr>
        <w:t>&lt;</w:t>
      </w:r>
      <w:r w:rsidR="00592261" w:rsidRPr="00592261">
        <w:rPr>
          <w:rFonts w:ascii="Courier New" w:hAnsi="Courier New" w:cs="Courier New"/>
          <w:color w:val="A31515"/>
          <w:sz w:val="18"/>
          <w:szCs w:val="18"/>
          <w:lang w:eastAsia="en-GB"/>
        </w:rPr>
        <w:t>me:DistributionCalcMethod</w:t>
      </w:r>
      <w:r w:rsidR="00592261" w:rsidRPr="00592261">
        <w:rPr>
          <w:rFonts w:ascii="Courier New" w:hAnsi="Courier New" w:cs="Courier New"/>
          <w:color w:val="0000FF"/>
          <w:sz w:val="18"/>
          <w:szCs w:val="18"/>
          <w:lang w:eastAsia="en-GB"/>
        </w:rPr>
        <w:t>&gt;</w:t>
      </w:r>
      <w:r w:rsidR="00592261" w:rsidRPr="00592261">
        <w:rPr>
          <w:rFonts w:ascii="Courier New" w:hAnsi="Courier New" w:cs="Courier New"/>
          <w:sz w:val="18"/>
          <w:szCs w:val="18"/>
          <w:lang w:eastAsia="en-GB"/>
        </w:rPr>
        <w:t>Boltzmann</w:t>
      </w:r>
      <w:r w:rsidR="00592261" w:rsidRPr="00592261">
        <w:rPr>
          <w:rFonts w:ascii="Courier New" w:hAnsi="Courier New" w:cs="Courier New"/>
          <w:color w:val="0000FF"/>
          <w:sz w:val="18"/>
          <w:szCs w:val="18"/>
          <w:lang w:eastAsia="en-GB"/>
        </w:rPr>
        <w:t>&lt;/</w:t>
      </w:r>
      <w:r w:rsidR="00592261" w:rsidRPr="00592261">
        <w:rPr>
          <w:rFonts w:ascii="Courier New" w:hAnsi="Courier New" w:cs="Courier New"/>
          <w:color w:val="A31515"/>
          <w:sz w:val="18"/>
          <w:szCs w:val="18"/>
          <w:lang w:eastAsia="en-GB"/>
        </w:rPr>
        <w:t>me:DistributionCalcMethod</w:t>
      </w:r>
      <w:r w:rsidR="00592261" w:rsidRPr="00592261">
        <w:rPr>
          <w:rFonts w:ascii="Courier New" w:hAnsi="Courier New" w:cs="Courier New"/>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p w:rsidR="001E6E78" w:rsidRPr="00F10A46" w:rsidRDefault="00F10A46" w:rsidP="0035469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w:t>
      </w:r>
      <w:proofErr w:type="gramStart"/>
      <w:r>
        <w:rPr>
          <w:szCs w:val="24"/>
        </w:rPr>
        <w:t xml:space="preserve">energy </w:t>
      </w:r>
      <w:proofErr w:type="gramEnd"/>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p w:rsidR="00F10A46" w:rsidRPr="00AD1FAD" w:rsidRDefault="003D405F" w:rsidP="0035469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p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p w:rsidR="006C2AF2" w:rsidRPr="006C2AF2" w:rsidRDefault="003D405F" w:rsidP="0035469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w:t>
      </w:r>
      <w:proofErr w:type="gramStart"/>
      <w:r>
        <w:rPr>
          <w:szCs w:val="24"/>
        </w:rPr>
        <w:t xml:space="preserve">is </w:t>
      </w:r>
      <w:proofErr w:type="gramEnd"/>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982673" w:rsidRPr="007318A4"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6"/>
          <w:szCs w:val="16"/>
          <w:lang w:eastAsia="en-GB"/>
        </w:rPr>
        <w:t xml:space="preserve">  </w:t>
      </w:r>
      <w:r w:rsidRPr="007318A4">
        <w:rPr>
          <w:rFonts w:ascii="Courier New" w:hAnsi="Courier New" w:cs="Courier New"/>
          <w:color w:val="0000FF"/>
          <w:sz w:val="18"/>
          <w:szCs w:val="18"/>
          <w:lang w:eastAsia="en-GB"/>
        </w:rPr>
        <w:t>&lt;</w:t>
      </w:r>
      <w:r w:rsidRPr="007318A4">
        <w:rPr>
          <w:rFonts w:ascii="Courier New" w:hAnsi="Courier New" w:cs="Courier New"/>
          <w:color w:val="A31515"/>
          <w:sz w:val="18"/>
          <w:szCs w:val="18"/>
          <w:lang w:eastAsia="en-GB"/>
        </w:rPr>
        <w:t>me:DistributionCalcMethod</w:t>
      </w:r>
      <w:r w:rsidRPr="007318A4">
        <w:rPr>
          <w:rFonts w:ascii="Courier New" w:hAnsi="Courier New" w:cs="Courier New"/>
          <w:color w:val="0000FF"/>
          <w:sz w:val="18"/>
          <w:szCs w:val="18"/>
          <w:lang w:eastAsia="en-GB"/>
        </w:rPr>
        <w:t xml:space="preserve"> </w:t>
      </w:r>
      <w:r w:rsidRPr="007318A4">
        <w:rPr>
          <w:rFonts w:ascii="Courier New" w:hAnsi="Courier New" w:cs="Courier New"/>
          <w:color w:val="FF0000"/>
          <w:sz w:val="18"/>
          <w:szCs w:val="18"/>
          <w:lang w:eastAsia="en-GB"/>
        </w:rPr>
        <w:t>CoFragment</w:t>
      </w:r>
      <w:r w:rsidRPr="007318A4">
        <w:rPr>
          <w:rFonts w:ascii="Courier New" w:hAnsi="Courier New" w:cs="Courier New"/>
          <w:color w:val="0000FF"/>
          <w:sz w:val="18"/>
          <w:szCs w:val="18"/>
          <w:lang w:eastAsia="en-GB"/>
        </w:rPr>
        <w: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CoReact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 xml:space="preserve"> </w:t>
      </w:r>
      <w:r w:rsidRPr="007318A4">
        <w:rPr>
          <w:rFonts w:ascii="Courier New" w:hAnsi="Courier New" w:cs="Courier New"/>
          <w:color w:val="FF0000"/>
          <w:sz w:val="18"/>
          <w:szCs w:val="18"/>
          <w:lang w:eastAsia="en-GB"/>
        </w:rPr>
        <w:t>EnergyExcess</w:t>
      </w:r>
      <w:r w:rsidRPr="007318A4">
        <w:rPr>
          <w:rFonts w:ascii="Courier New" w:hAnsi="Courier New" w:cs="Courier New"/>
          <w:color w:val="0000FF"/>
          <w:sz w:val="18"/>
          <w:szCs w:val="18"/>
          <w:lang w:eastAsia="en-GB"/>
        </w:rPr>
        <w: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10031</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 xml:space="preserve"> </w:t>
      </w:r>
      <w:r w:rsidRPr="007318A4">
        <w:rPr>
          <w:rFonts w:ascii="Courier New" w:hAnsi="Courier New" w:cs="Courier New"/>
          <w:color w:val="FF0000"/>
          <w:sz w:val="18"/>
          <w:szCs w:val="18"/>
          <w:lang w:eastAsia="en-GB"/>
        </w:rPr>
        <w:t>units</w:t>
      </w:r>
      <w:r w:rsidRPr="007318A4">
        <w:rPr>
          <w:rFonts w:ascii="Courier New" w:hAnsi="Courier New" w:cs="Courier New"/>
          <w:color w:val="0000FF"/>
          <w:sz w:val="18"/>
          <w:szCs w:val="18"/>
          <w:lang w:eastAsia="en-GB"/>
        </w:rPr>
        <w: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cm-1</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&gt;</w:t>
      </w:r>
      <w:proofErr w:type="gramStart"/>
      <w:r w:rsidRPr="007318A4">
        <w:rPr>
          <w:rFonts w:ascii="Courier New" w:hAnsi="Courier New" w:cs="Courier New"/>
          <w:sz w:val="18"/>
          <w:szCs w:val="18"/>
          <w:lang w:eastAsia="en-GB"/>
        </w:rPr>
        <w:t>Prior</w:t>
      </w:r>
      <w:proofErr w:type="gramEnd"/>
      <w:r w:rsidRPr="007318A4">
        <w:rPr>
          <w:rFonts w:ascii="Courier New" w:hAnsi="Courier New" w:cs="Courier New"/>
          <w:sz w:val="18"/>
          <w:szCs w:val="18"/>
          <w:lang w:eastAsia="en-GB"/>
        </w:rPr>
        <w:t xml:space="preserve"> </w:t>
      </w:r>
      <w:r w:rsidRPr="007318A4">
        <w:rPr>
          <w:rFonts w:ascii="Courier New" w:hAnsi="Courier New" w:cs="Courier New"/>
          <w:color w:val="0000FF"/>
          <w:sz w:val="18"/>
          <w:szCs w:val="18"/>
          <w:lang w:eastAsia="en-GB"/>
        </w:rPr>
        <w:t>&lt;/</w:t>
      </w:r>
      <w:r w:rsidRPr="007318A4">
        <w:rPr>
          <w:rFonts w:ascii="Courier New" w:hAnsi="Courier New" w:cs="Courier New"/>
          <w:color w:val="A31515"/>
          <w:sz w:val="18"/>
          <w:szCs w:val="18"/>
          <w:lang w:eastAsia="en-GB"/>
        </w:rPr>
        <w:t>me:DistributionCalcMethod</w:t>
      </w:r>
      <w:r w:rsidRPr="007318A4">
        <w:rPr>
          <w:rFonts w:ascii="Courier New" w:hAnsi="Courier New" w:cs="Courier New"/>
          <w:color w:val="0000FF"/>
          <w:sz w:val="18"/>
          <w:szCs w:val="18"/>
          <w:lang w:eastAsia="en-GB"/>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P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982673" w:rsidRPr="00982673" w:rsidRDefault="00982673" w:rsidP="00982673">
      <w:pPr>
        <w:rPr>
          <w:szCs w:val="24"/>
        </w:rPr>
      </w:pPr>
    </w:p>
    <w:p w:rsidR="00982673" w:rsidRDefault="00982673" w:rsidP="0035469C">
      <w:pPr>
        <w:rPr>
          <w:szCs w:val="24"/>
        </w:rPr>
      </w:pPr>
    </w:p>
    <w:p w:rsidR="00F77C82" w:rsidRDefault="00F77C82" w:rsidP="007318A4"/>
    <w:p w:rsidR="00F77C82" w:rsidRPr="00C05534" w:rsidRDefault="00F77C82" w:rsidP="00C05534">
      <w:pPr>
        <w:pStyle w:val="Heading1"/>
      </w:pPr>
      <w:bookmarkStart w:id="121" w:name="_Toc376018308"/>
      <w:r w:rsidRPr="00C05534">
        <w:lastRenderedPageBreak/>
        <w:t>MESMER FAQs</w:t>
      </w:r>
      <w:bookmarkEnd w:id="121"/>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5C2DF0">
        <w:t>9.1.1.1</w:t>
      </w:r>
      <w:r w:rsidR="007A15CE">
        <w:fldChar w:fldCharType="end"/>
      </w:r>
    </w:p>
    <w:p w:rsidR="00F77C82" w:rsidRDefault="00F77C82">
      <w:pPr>
        <w:rPr>
          <w:b/>
        </w:rPr>
      </w:pPr>
      <w:r>
        <w:rPr>
          <w:b/>
        </w:rPr>
        <w:t>Q. What is conc?</w:t>
      </w:r>
    </w:p>
    <w:p w:rsidR="007318A4" w:rsidRDefault="00F77C82">
      <w:pPr>
        <w:rPr>
          <w:vertAlign w:val="superscript"/>
        </w:rPr>
      </w:pPr>
      <w:r>
        <w:tab/>
        <w:t>It is the number density in units of particles cm</w:t>
      </w:r>
      <w:r w:rsidR="001B3B1A">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rsidR="00F77C82" w:rsidRDefault="00F77C82">
      <w:pPr>
        <w:rPr>
          <w:b/>
        </w:rPr>
      </w:pPr>
      <w:r>
        <w:rPr>
          <w:b/>
        </w:rPr>
        <w:t>Q. What are the different types of reactions in MESMER and how are they defined?</w:t>
      </w:r>
    </w:p>
    <w:p w:rsidR="00F77C82" w:rsidRDefault="00F77C82">
      <w:r>
        <w:tab/>
        <w:t xml:space="preserve">MESMER has </w:t>
      </w:r>
      <w:r w:rsidR="002C55C8">
        <w:t xml:space="preserve">five </w:t>
      </w:r>
      <w:r>
        <w:t xml:space="preserve">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t xml:space="preserve">BimolecularSinkReaction, </w:t>
      </w:r>
      <w:r w:rsidR="002C55C8">
        <w:t>which has two reactants, one excess and one deficient modelled molecule, and one product which is a sink molecule</w:t>
      </w:r>
    </w:p>
    <w:p w:rsidR="00F77C82" w:rsidRDefault="00F77C82"/>
    <w:p w:rsidR="00F77C82" w:rsidRDefault="00F77C82">
      <w:pPr>
        <w:rPr>
          <w:b/>
        </w:rPr>
      </w:pPr>
      <w:r>
        <w:rPr>
          <w:b/>
        </w:rPr>
        <w:t>Q. Do all the energies in a MESMER input file need to be in the same units?</w:t>
      </w:r>
    </w:p>
    <w:p w:rsidR="00F77C82" w:rsidRDefault="00F77C82">
      <w:r>
        <w:lastRenderedPageBreak/>
        <w:tab/>
        <w:t>For ZPEs, yes, they do.  The ZPE units for each stationary point must be consistent, and if you need energies for any other part of the calculation (e.g., an ILT), then the units for those must be consistent with the molecular ZPEs.</w:t>
      </w:r>
    </w:p>
    <w:p w:rsidR="00F77C82" w:rsidRDefault="00F77C82"/>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5C2DF0">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they are detailed in this manual.</w:t>
      </w:r>
    </w:p>
    <w:p w:rsidR="00F77C82" w:rsidRDefault="00F77C82"/>
    <w:p w:rsidR="00F77C82" w:rsidRDefault="00F77C82">
      <w:pPr>
        <w:rPr>
          <w:b/>
        </w:rPr>
      </w:pPr>
      <w:r>
        <w:rPr>
          <w:b/>
        </w:rPr>
        <w:t xml:space="preserve">Q. Do I have to specify an atom and a bond array? </w:t>
      </w:r>
    </w:p>
    <w:p w:rsidR="00F77C82" w:rsidRDefault="00F77C82">
      <w:r>
        <w:tab/>
      </w:r>
      <w:proofErr w:type="gramStart"/>
      <w:r>
        <w:t>Perhaps.</w:t>
      </w:r>
      <w:proofErr w:type="gramEnd"/>
      <w:r>
        <w:t xml:space="preserve">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rsidR="00F77C82" w:rsidRDefault="00F77C82"/>
    <w:p w:rsidR="0067295C" w:rsidRDefault="0067295C" w:rsidP="00DB6341"/>
    <w:p w:rsidR="0067295C" w:rsidRPr="00DB6341" w:rsidRDefault="0067295C" w:rsidP="00DB6341"/>
    <w:p w:rsidR="00F77C82" w:rsidRPr="00C05534" w:rsidRDefault="00F77C82" w:rsidP="00C05534">
      <w:pPr>
        <w:pStyle w:val="Heading1"/>
      </w:pPr>
      <w:bookmarkStart w:id="122" w:name="_Toc376018309"/>
      <w:r w:rsidRPr="00C05534">
        <w:lastRenderedPageBreak/>
        <w:t>Theoretical Background</w:t>
      </w:r>
      <w:bookmarkEnd w:id="122"/>
    </w:p>
    <w:p w:rsidR="00F77C82" w:rsidRPr="007318A4" w:rsidRDefault="00F77C82">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recent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 </w:instrText>
      </w:r>
      <w:r w:rsidR="00786573">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EN.CITE.DATA </w:instrText>
      </w:r>
      <w:r w:rsidR="00786573">
        <w:fldChar w:fldCharType="end"/>
      </w:r>
      <w:r w:rsidR="007A15CE">
        <w:fldChar w:fldCharType="separate"/>
      </w:r>
      <w:r w:rsidR="00053DCE">
        <w:rPr>
          <w:noProof/>
        </w:rPr>
        <w:t>[1]</w:t>
      </w:r>
      <w:r w:rsidR="007A15CE">
        <w:fldChar w:fldCharType="end"/>
      </w:r>
    </w:p>
    <w:p w:rsidR="00F77C82" w:rsidRPr="004D29D4" w:rsidRDefault="00F77C82">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PjxSZWNOdW0+NDwvUmVjTnVtPjxyZWNvcmQ+PHJlYy1udW1iZXI+NDwvcmVjLW51bWJlcj48Zm9y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==
</w:fldData>
        </w:fldChar>
      </w:r>
      <w:r w:rsidR="00786573">
        <w:instrText xml:space="preserve"> ADDIN EN.CITE </w:instrText>
      </w:r>
      <w:r w:rsidR="00786573">
        <w:fldChar w:fldCharType="begin">
          <w:fldData xml:space="preserve">PEVuZE5vdGU+PENpdGU+PEF1dGhvcj5Sb2JlcnRzb248L0F1dGhvcj48WWVhcj4yMDA3PC9ZZWFy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==
</w:fldData>
        </w:fldChar>
      </w:r>
      <w:r w:rsidR="00786573">
        <w:instrText xml:space="preserve"> ADDIN EN.CITE.DATA </w:instrText>
      </w:r>
      <w:r w:rsidR="00786573">
        <w:fldChar w:fldCharType="end"/>
      </w:r>
      <w:r w:rsidR="007A15CE">
        <w:fldChar w:fldCharType="separate"/>
      </w:r>
      <w:r w:rsidR="00053DCE">
        <w:rPr>
          <w:noProof/>
        </w:rPr>
        <w:t>[5, 9, 10]</w:t>
      </w:r>
      <w:r w:rsidR="007A15CE">
        <w:fldChar w:fldCharType="end"/>
      </w:r>
      <w:r>
        <w:t xml:space="preserve"> and Miller and Klippenstein.</w:t>
      </w:r>
      <w:r w:rsidR="007A15CE">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dXRob3I+TWlsbGVyPC9BdXRob3I+PFllYXI+MjAwNjwvWWVhcj48UmVjTnVtPjEyPC9SZWNOdW0+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aW9kaWNhbD48cGFnZXM+MTA1MjgtMTA1NDQ8L3BhZ2VzPjx2b2x1bWU+MTEwPC92b2x1bWU+PG51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=
</w:fldData>
        </w:fldChar>
      </w:r>
      <w:r w:rsidR="00786573">
        <w:instrText xml:space="preserve"> ADDIN EN.CITE </w:instrText>
      </w:r>
      <w:r w:rsidR="00786573">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dXRob3I+TWlsbGVyPC9BdXRob3I+PFllYXI+MjAwNjwvWWVhcj48UmVjTnVtPjEyPC9SZWNOdW0+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aW9kaWNhbD48cGFnZXM+MTA1MjgtMTA1NDQ8L3BhZ2VzPjx2b2x1bWU+MTEwPC92b2x1bWU+PG51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=
</w:fldData>
        </w:fldChar>
      </w:r>
      <w:r w:rsidR="00786573">
        <w:instrText xml:space="preserve"> ADDIN EN.CITE.DATA </w:instrText>
      </w:r>
      <w:r w:rsidR="00786573">
        <w:fldChar w:fldCharType="end"/>
      </w:r>
      <w:r w:rsidR="007A15CE">
        <w:fldChar w:fldCharType="separate"/>
      </w:r>
      <w:r w:rsidR="005F4AB5">
        <w:rPr>
          <w:noProof/>
        </w:rPr>
        <w:t>[11, 12]</w:t>
      </w:r>
      <w:r w:rsidR="007A15CE">
        <w:fldChar w:fldCharType="end"/>
      </w:r>
      <w:r>
        <w:t xml:space="preserve">  Useful discussions of numerical precision issues may be found in Gannon </w:t>
      </w:r>
      <w:r w:rsidRPr="007318A4">
        <w:rPr>
          <w:i/>
        </w:rPr>
        <w:t>et al</w:t>
      </w:r>
      <w:r>
        <w:t>.</w:t>
      </w:r>
      <w:r w:rsidR="007A15CE" w:rsidRPr="004D29D4">
        <w:fldChar w:fldCharType="begin">
          <w:fldData xml:space="preserve">PEVuZE5vdGU+PENpdGU+PEF1dGhvcj5HYW5ub248L0F1dGhvcj48WWVhcj4yMDA3PC9ZZWFyPjxS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</w:fldData>
        </w:fldChar>
      </w:r>
      <w:r w:rsidR="00786573">
        <w:instrText xml:space="preserve"> ADDIN EN.CITE </w:instrText>
      </w:r>
      <w:r w:rsidR="00786573">
        <w:fldChar w:fldCharType="begin">
          <w:fldData xml:space="preserve">PEVuZE5vdGU+PENpdGU+PEF1dGhvcj5HYW5ub248L0F1dGhvcj48WWVhcj4yMDA3PC9ZZWFyPjxS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</w:fldData>
        </w:fldChar>
      </w:r>
      <w:r w:rsidR="00786573">
        <w:instrText xml:space="preserve"> ADDIN EN.CITE.DATA </w:instrText>
      </w:r>
      <w:r w:rsidR="00786573">
        <w:fldChar w:fldCharType="end"/>
      </w:r>
      <w:r w:rsidR="007A15CE" w:rsidRPr="004D29D4">
        <w:fldChar w:fldCharType="separate"/>
      </w:r>
      <w:r w:rsidR="005F4AB5">
        <w:rPr>
          <w:noProof/>
        </w:rPr>
        <w:t>[13]</w:t>
      </w:r>
      <w:r w:rsidR="007A15CE" w:rsidRPr="004D29D4">
        <w:fldChar w:fldCharType="end"/>
      </w:r>
      <w:r>
        <w:t xml:space="preserve"> and references therein, and some discussion of the </w:t>
      </w:r>
      <w:r w:rsidR="007318A4">
        <w:t>s</w:t>
      </w:r>
      <w:r>
        <w:t xml:space="preserve">tandard ILT is found in Davies </w:t>
      </w:r>
      <w:r>
        <w:rPr>
          <w:i/>
        </w:rPr>
        <w:t>et al.</w:t>
      </w:r>
      <w:r w:rsidR="007A15CE" w:rsidRPr="004D29D4">
        <w:fldChar w:fldCharType="begin"/>
      </w:r>
      <w:r w:rsidR="00786573">
        <w:instrText xml:space="preserve"> ADDIN EN.CITE &lt;EndNote&gt;&lt;Cite&gt;&lt;Author&gt;Davies&lt;/Author&gt;&lt;Year&gt;1986&lt;/Year&gt;&lt;RecNum&gt;14&lt;/RecNum&gt;&lt;record&gt;&lt;rec-number&gt;14&lt;/rec-number&gt;&lt;foreign-keys&gt;&lt;key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5F4AB5">
        <w:rPr>
          <w:noProof/>
        </w:rPr>
        <w:t>[14]</w:t>
      </w:r>
      <w:r w:rsidR="007A15CE" w:rsidRPr="004D29D4">
        <w:fldChar w:fldCharType="end"/>
      </w:r>
    </w:p>
    <w:p w:rsidR="00F77C82" w:rsidRPr="00246233" w:rsidRDefault="00F77C82" w:rsidP="00F66AB7">
      <w:pPr>
        <w:pStyle w:val="Heading2"/>
      </w:pPr>
      <w:bookmarkStart w:id="123" w:name="_Toc376018310"/>
      <w:r w:rsidRPr="00246233">
        <w:t>Matrix Formulation of the EGME</w:t>
      </w:r>
      <w:bookmarkEnd w:id="123"/>
    </w:p>
    <w:p w:rsidR="00F77C82" w:rsidRDefault="00F77C82">
      <w:pPr>
        <w:rPr>
          <w:vertAlign w:val="superscript"/>
        </w:rPr>
      </w:pPr>
      <w:r>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t xml:space="preserve"> are coupled.</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r>
        <w:t xml:space="preserve"> They may only be used to solve the ME in the collisionless limit, or for a system that has a single isomer.</w:t>
      </w:r>
      <w:r w:rsidR="007A15CE">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YWdlPjwvcmVjb3JkPjwvQ2l0ZT48Q2l0ZT48QXV0aG9yPk1pbGxlcjwvQXV0aG9yPjxZZWFyPjIw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</w:fldData>
        </w:fldChar>
      </w:r>
      <w:r w:rsidR="00786573">
        <w:instrText xml:space="preserve"> ADDIN EN.CITE </w:instrText>
      </w:r>
      <w:r w:rsidR="00786573">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YWdlPjwvcmVjb3JkPjwvQ2l0ZT48Q2l0ZT48QXV0aG9yPk1pbGxlcjwvQXV0aG9yPjxZZWFyPjIw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</w:fldData>
        </w:fldChar>
      </w:r>
      <w:r w:rsidR="00786573">
        <w:instrText xml:space="preserve"> ADDIN EN.CITE.DATA </w:instrText>
      </w:r>
      <w:r w:rsidR="00786573">
        <w:fldChar w:fldCharType="end"/>
      </w:r>
      <w:r w:rsidR="007A15CE">
        <w:fldChar w:fldCharType="separate"/>
      </w:r>
      <w:r w:rsidR="005F4AB5">
        <w:rPr>
          <w:noProof/>
        </w:rPr>
        <w:t>[15, 16]</w:t>
      </w:r>
      <w:r w:rsidR="007A15CE">
        <w:fldChar w:fldCharType="end"/>
      </w:r>
      <w:r>
        <w:t xml:space="preserve">  Thus, the bulk of ME modelling for systems under conditions of relevance to atmospheric and combustion chemistry is restricted to a one dimensional ME.</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930305">
        <w:t>igure 11</w:t>
      </w:r>
      <w:r>
        <w:t>:</w:t>
      </w:r>
    </w:p>
    <w:p w:rsidR="00A33877" w:rsidRDefault="00F77C82" w:rsidP="00A33877">
      <w:pPr>
        <w:pStyle w:val="Equation"/>
        <w:jc w:val="both"/>
      </w:pPr>
      <w:r w:rsidRPr="002C2271">
        <w:rPr>
          <w:position w:val="-7"/>
        </w:rPr>
        <w:object w:dxaOrig="180" w:dyaOrig="340">
          <v:shape id="_x0000_i1032" type="#_x0000_t75" style="width:9.35pt;height:17.6pt" o:ole="" filled="t">
            <v:fill color2="black"/>
            <v:imagedata r:id="rId39" o:title=""/>
          </v:shape>
          <o:OLEObject Type="Embed" ProgID="Equation.3" ShapeID="_x0000_i1032" DrawAspect="Content" ObjectID="_1449848280" r:id="rId40"/>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111"/>
        <w:gridCol w:w="796"/>
      </w:tblGrid>
      <w:tr w:rsidR="00A33877" w:rsidTr="00A33877">
        <w:tc>
          <w:tcPr>
            <w:tcW w:w="392" w:type="dxa"/>
          </w:tcPr>
          <w:p w:rsidR="00A33877" w:rsidRDefault="00A33877" w:rsidP="00A33877">
            <w:pPr>
              <w:pStyle w:val="Equation"/>
              <w:jc w:val="both"/>
            </w:pPr>
          </w:p>
        </w:tc>
        <w:tc>
          <w:tcPr>
            <w:tcW w:w="8505" w:type="dxa"/>
          </w:tcPr>
          <w:p w:rsidR="00A33877" w:rsidRDefault="00A33877"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A33877" w:rsidRDefault="00A33877" w:rsidP="00A33877">
            <w:pPr>
              <w:pStyle w:val="Equation"/>
              <w:jc w:val="both"/>
            </w:pPr>
          </w:p>
        </w:tc>
        <w:tc>
          <w:tcPr>
            <w:tcW w:w="389" w:type="dxa"/>
            <w:vAlign w:val="center"/>
          </w:tcPr>
          <w:p w:rsidR="00A33877" w:rsidRPr="00A33877" w:rsidRDefault="00A33877" w:rsidP="00A33877">
            <w:pPr>
              <w:rPr>
                <w:b/>
              </w:rPr>
            </w:pPr>
            <w:r>
              <w:t>(</w:t>
            </w:r>
            <w:r w:rsidRPr="00A33877">
              <w:t>13.1</w:t>
            </w:r>
            <w:r>
              <w:t>)</w:t>
            </w:r>
          </w:p>
        </w:tc>
      </w:tr>
    </w:tbl>
    <w:p w:rsidR="00F77C82" w:rsidRDefault="00F77C82" w:rsidP="00A33877">
      <w:pPr>
        <w:pStyle w:val="Equation"/>
        <w:jc w:val="both"/>
      </w:pPr>
    </w:p>
    <w:p w:rsidR="00F77C82" w:rsidRDefault="00F77C82">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786573">
        <w:instrText xml:space="preserve"> ADDIN EN.CITE &lt;EndNote&gt;&lt;Cite&gt;&lt;Author&gt;Gilbert&lt;/Author&gt;&lt;Year&gt;1990&lt;/Year&gt;&lt;RecNum&gt;17&lt;/RecNum&gt;&lt;record&gt;&lt;rec-number&gt;17&lt;/rec-number&gt;&lt;foreign-keys&gt;&lt;key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F4AB5">
        <w:rPr>
          <w:noProof/>
        </w:rPr>
        <w:t>[17]</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proofErr w:type="gramStart"/>
      <w:r>
        <w:rPr>
          <w:i/>
        </w:rPr>
        <w:t xml:space="preserve">i </w:t>
      </w:r>
      <w:r>
        <w:t>,</w:t>
      </w:r>
      <w:proofErr w:type="gramEnd"/>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proofErr w:type="gramStart"/>
      <w:r>
        <w:rPr>
          <w:i/>
        </w:rPr>
        <w:t>k</w:t>
      </w:r>
      <w:r>
        <w:rPr>
          <w:i/>
          <w:vertAlign w:val="subscript"/>
        </w:rPr>
        <w:t>Pi</w:t>
      </w:r>
      <w:r>
        <w:t>(</w:t>
      </w:r>
      <w:proofErr w:type="gramEnd"/>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proofErr w:type="gramStart"/>
      <w:r>
        <w:rPr>
          <w:i/>
        </w:rPr>
        <w:t>k</w:t>
      </w:r>
      <w:r>
        <w:rPr>
          <w:i/>
          <w:vertAlign w:val="subscript"/>
        </w:rPr>
        <w:t>Ri</w:t>
      </w:r>
      <w:r>
        <w:t>(</w:t>
      </w:r>
      <w:proofErr w:type="gramEnd"/>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28" type="#_x0000_t75" style="width:20.9pt;height:19.25pt" o:ole="" filled="t">
            <v:fill color2="black"/>
            <v:imagedata r:id="rId41" o:title=""/>
          </v:shape>
          <o:OLEObject Type="Embed" ProgID="Equation.3" ShapeID="_x0000_i1028" DrawAspect="Content" ObjectID="_1449848281" r:id="rId42"/>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eastAsia="en-GB"/>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277A1D" w:rsidRDefault="00F77C82" w:rsidP="00A25973">
      <w:pPr>
        <w:pStyle w:val="figurecaption"/>
      </w:pPr>
      <w:r>
        <w:t xml:space="preserve">Figure </w:t>
      </w:r>
      <w:r w:rsidR="00FA6E7F">
        <w:t>11</w:t>
      </w:r>
      <w:r>
        <w:t>: pictoral representation of Eq</w:t>
      </w:r>
      <w:r w:rsidR="00A25973">
        <w:t>.</w:t>
      </w:r>
      <w:r>
        <w:t xml:space="preserve"> </w:t>
      </w:r>
      <w:r w:rsidR="00A25973">
        <w:t>13</w:t>
      </w:r>
      <w:r w:rsidR="00930305">
        <w:t>.</w:t>
      </w:r>
      <w:r w:rsidR="00962494">
        <w:t>1</w:t>
      </w:r>
      <w:r>
        <w:t xml:space="preserve"> for a two well </w:t>
      </w:r>
      <w:proofErr w:type="gramStart"/>
      <w:r>
        <w:t>system,</w:t>
      </w:r>
      <w:proofErr w:type="gramEnd"/>
      <w:r>
        <w:t xml:space="preserve">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proofErr w:type="gramStart"/>
      <w:r>
        <w:rPr>
          <w:i/>
        </w:rPr>
        <w:t>n</w:t>
      </w:r>
      <w:r>
        <w:rPr>
          <w:i/>
          <w:vertAlign w:val="subscript"/>
        </w:rPr>
        <w:t>i</w:t>
      </w:r>
      <w:r>
        <w:rPr>
          <w:i/>
        </w:rPr>
        <w:t>(</w:t>
      </w:r>
      <w:proofErr w:type="gramEnd"/>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rsidR="00F77C82" w:rsidRDefault="00F77C82">
      <w:r>
        <w:tab/>
        <w:t>Microcanonical rate coefficients for the unimolecular reactions that occur in each energy grain</w:t>
      </w:r>
      <w:proofErr w:type="gramStart"/>
      <w:r>
        <w:t xml:space="preserve">, </w:t>
      </w:r>
      <w:proofErr w:type="gramEnd"/>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33877" w:rsidTr="00D422BE">
        <w:tc>
          <w:tcPr>
            <w:tcW w:w="392" w:type="dxa"/>
          </w:tcPr>
          <w:p w:rsidR="00A33877" w:rsidRDefault="00A33877" w:rsidP="00D422BE">
            <w:pPr>
              <w:pStyle w:val="Equation"/>
              <w:jc w:val="both"/>
            </w:pPr>
          </w:p>
        </w:tc>
        <w:tc>
          <w:tcPr>
            <w:tcW w:w="8505" w:type="dxa"/>
          </w:tcPr>
          <w:p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rsidR="00A33877" w:rsidRPr="00A33877" w:rsidRDefault="00A33877" w:rsidP="00D422BE">
            <w:pPr>
              <w:rPr>
                <w:b/>
              </w:rPr>
            </w:pPr>
            <w:r>
              <w:t>(13.2)</w:t>
            </w:r>
          </w:p>
        </w:tc>
      </w:tr>
    </w:tbl>
    <w:p w:rsidR="00F77C82" w:rsidRDefault="00F77C82">
      <w:proofErr w:type="gramStart"/>
      <w:r>
        <w:t>where</w:t>
      </w:r>
      <w:proofErr w:type="gramEnd"/>
      <w:r>
        <w:t xml:space="preserv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786573">
        <w:instrText xml:space="preserve"> ADDIN EN.CITE &lt;EndNote&gt;&lt;Cite&gt;&lt;Author&gt;Baer&lt;/Author&gt;&lt;Year&gt;1996&lt;/Year&gt;&lt;RecNum&gt;18&lt;/RecNum&gt;&lt;record&gt;&lt;rec-number&gt;18&lt;/rec-number&gt;&lt;foreign-keys&gt;&lt;key app="EN" db-id="p0fxzf5acxfpxle99drxffxe99d2dt50szw2"&gt;18&lt;/key&gt;&lt;/foreign-keys&gt;&lt;ref-type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5F4AB5">
        <w:rPr>
          <w:noProof/>
        </w:rPr>
        <w:t>[18]</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proofErr w:type="gramStart"/>
      <w:r w:rsidR="00F77C82">
        <w:rPr>
          <w:i/>
        </w:rPr>
        <w:t>W</w:t>
      </w:r>
      <w:r w:rsidR="00F77C82">
        <w:t>(</w:t>
      </w:r>
      <w:proofErr w:type="gramEnd"/>
      <w:r w:rsidR="00F77C82">
        <w:rPr>
          <w:i/>
        </w:rPr>
        <w:t>E</w:t>
      </w:r>
      <w:r w:rsidR="00F77C82">
        <w:t xml:space="preserve">) on the PES in question.  An alternative approach, available in Mesmer, is to calculate the </w:t>
      </w:r>
      <w:proofErr w:type="gramStart"/>
      <w:r w:rsidR="00F77C82">
        <w:rPr>
          <w:i/>
        </w:rPr>
        <w:t>k</w:t>
      </w:r>
      <w:r w:rsidR="00F77C82">
        <w:rPr>
          <w:i/>
          <w:vertAlign w:val="subscript"/>
        </w:rPr>
        <w:t>Ri</w:t>
      </w:r>
      <w:r w:rsidR="00F77C82">
        <w:t>(</w:t>
      </w:r>
      <w:proofErr w:type="gramEnd"/>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ZWNOdW0+MTQ8L1JlY051bT48cmVjb3JkPjxyZWMtbnVtYmVyPjE0PC9yZWMtbnVtYmVyPjxmb3Jl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</w:fldData>
        </w:fldChar>
      </w:r>
      <w:r w:rsidR="00786573">
        <w:instrText xml:space="preserve"> ADDIN EN.CITE </w:instrText>
      </w:r>
      <w:r w:rsidR="00786573">
        <w:fldChar w:fldCharType="begin">
          <w:fldData xml:space="preserve">PEVuZE5vdGU+PENpdGU+PEF1dGhvcj5EYXZpZXM8L0F1dGhvcj48WWVhcj4xOTg2PC9ZZWFyPjxS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</w:fldData>
        </w:fldChar>
      </w:r>
      <w:r w:rsidR="00786573">
        <w:instrText xml:space="preserve"> ADDIN EN.CITE.DATA </w:instrText>
      </w:r>
      <w:r w:rsidR="00786573">
        <w:fldChar w:fldCharType="end"/>
      </w:r>
      <w:r w:rsidR="007A15CE">
        <w:fldChar w:fldCharType="separate"/>
      </w:r>
      <w:r w:rsidR="005F4AB5">
        <w:rPr>
          <w:noProof/>
        </w:rPr>
        <w:t>[14, 19]</w:t>
      </w:r>
      <w:r w:rsidR="007A15CE">
        <w:fldChar w:fldCharType="end"/>
      </w:r>
      <w:r w:rsidR="00F77C82">
        <w:t xml:space="preserve"> With this technique, the microcanonical dissociation </w:t>
      </w:r>
      <w:proofErr w:type="gramStart"/>
      <w:r w:rsidR="00F77C82">
        <w:rPr>
          <w:i/>
        </w:rPr>
        <w:t>k</w:t>
      </w:r>
      <w:r w:rsidR="00F77C82">
        <w:rPr>
          <w:i/>
          <w:vertAlign w:val="subscript"/>
        </w:rPr>
        <w:t>Ri</w:t>
      </w:r>
      <w:r w:rsidR="00F77C82">
        <w:t>(</w:t>
      </w:r>
      <w:proofErr w:type="gramEnd"/>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A25973" w:rsidTr="00D422BE">
        <w:tc>
          <w:tcPr>
            <w:tcW w:w="392" w:type="dxa"/>
          </w:tcPr>
          <w:p w:rsidR="00A25973" w:rsidRDefault="00A25973" w:rsidP="00D422BE">
            <w:pPr>
              <w:pStyle w:val="Equation"/>
              <w:jc w:val="both"/>
            </w:pPr>
          </w:p>
        </w:tc>
        <w:tc>
          <w:tcPr>
            <w:tcW w:w="8505" w:type="dxa"/>
          </w:tcPr>
          <w:p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A25973" w:rsidRPr="00A33877" w:rsidRDefault="00A25973" w:rsidP="00D422BE">
            <w:pPr>
              <w:rPr>
                <w:b/>
              </w:rPr>
            </w:pPr>
            <w:r>
              <w:t>(13.3)</w:t>
            </w:r>
          </w:p>
        </w:tc>
      </w:tr>
    </w:tbl>
    <w:p w:rsidR="00F77C82" w:rsidRDefault="00F77C82">
      <w:proofErr w:type="gramStart"/>
      <w:r>
        <w:t>where</w:t>
      </w:r>
      <w:proofErr w:type="gramEnd"/>
      <w:r>
        <w:object w:dxaOrig="679" w:dyaOrig="260">
          <v:shape id="_x0000_i1029" type="#_x0000_t75" style="width:33pt;height:12.65pt" o:ole="" filled="t">
            <v:fill color2="black"/>
            <v:imagedata r:id="rId44" o:title=""/>
          </v:shape>
          <o:OLEObject Type="Embed" ProgID="Equation.3" ShapeID="_x0000_i1029" DrawAspect="Content" ObjectID="_1449848282" r:id="rId45"/>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t xml:space="preserve">  Other models with different transition probability distributions have been proposed,</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t xml:space="preserve"> such as Gaussian models</w:t>
      </w:r>
      <w:r w:rsidR="007A15CE">
        <w:fldChar w:fldCharType="begin"/>
      </w:r>
      <w:r w:rsidR="00786573">
        <w:instrText xml:space="preserve"> ADDIN EN.CITE &lt;EndNote&gt;&lt;Cite&gt;&lt;Author&gt;Gilbert&lt;/Author&gt;&lt;Year&gt;1990&lt;/Year&gt;&lt;RecNum&gt;17&lt;/RecNum&gt;&lt;record&gt;&lt;rec-number&gt;17&lt;/rec-number&gt;&lt;foreign-keys&gt;&lt;key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F4AB5">
        <w:rPr>
          <w:noProof/>
        </w:rPr>
        <w:t>[17]</w:t>
      </w:r>
      <w:r w:rsidR="007A15CE">
        <w:fldChar w:fldCharType="end"/>
      </w:r>
      <w:r>
        <w:t xml:space="preserve"> and double exponential models.</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r>
        <w:t xml:space="preserve">  Models that produce longer tails are more accurate.  </w:t>
      </w:r>
    </w:p>
    <w:p w:rsidR="00F77C82" w:rsidRDefault="00F77C82">
      <w:pPr>
        <w:rPr>
          <w:vertAlign w:val="superscript"/>
        </w:rPr>
      </w:pPr>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w:t>
      </w:r>
      <w:proofErr w:type="gramStart"/>
      <w:r>
        <w:t>He</w:t>
      </w:r>
      <w:proofErr w:type="gramEnd"/>
      <w:r>
        <w:t xml:space="preserv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w:t>
      </w:r>
      <w:r>
        <w:lastRenderedPageBreak/>
        <w:t>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786573">
        <w:instrText xml:space="preserve"> ADDIN EN.CITE &lt;EndNote&gt;&lt;Cite&gt;&lt;Author&gt;Miller&lt;/Author&gt;&lt;Year&gt;2001&lt;/Year&gt;&lt;RecNum&gt;16&lt;/RecNum&gt;&lt;record&gt;&lt;rec-number&gt;16&lt;/rec-number&gt;&lt;foreign-keys&gt;&lt;key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F4AB5">
        <w:rPr>
          <w:noProof/>
        </w:rPr>
        <w:t>[16]</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r w:rsidR="007A15CE">
        <w:fldChar w:fldCharType="begin"/>
      </w:r>
      <w:r w:rsidR="00786573">
        <w:instrText xml:space="preserve"> ADDIN EN.CITE &lt;EndNote&gt;&lt;Cite&gt;&lt;Author&gt;Miller&lt;/Author&gt;&lt;Year&gt;2001&lt;/Year&gt;&lt;RecNum&gt;16&lt;/RecNum&gt;&lt;record&gt;&lt;rec-number&gt;16&lt;/rec-number&gt;&lt;foreign-keys&gt;&lt;key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F4AB5">
        <w:rPr>
          <w:noProof/>
        </w:rPr>
        <w:t>[16]</w:t>
      </w:r>
      <w:r w:rsidR="007A15CE">
        <w:fldChar w:fldCharType="end"/>
      </w:r>
    </w:p>
    <w:p w:rsidR="00F77C82" w:rsidRDefault="00F77C82">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proofErr w:type="gramStart"/>
      <w:r>
        <w:rPr>
          <w:i/>
        </w:rPr>
        <w:t>k</w:t>
      </w:r>
      <w:r>
        <w:t>(</w:t>
      </w:r>
      <w:proofErr w:type="gramEnd"/>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.1 is a stochastic differential equation of the Markov type, and its relationship with the more general field of stochastic probability theory has been discussed in detail by Pilling and Robertson.</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rsidR="00B76DDE">
        <w:t xml:space="preserve"> </w:t>
      </w:r>
      <w:r>
        <w:t>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walk’, and the ME is applicable.</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rPr>
          <w:vertAlign w:val="superscript"/>
        </w:rPr>
        <w:t>,</w:t>
      </w:r>
      <w:r w:rsidR="007A15CE" w:rsidRPr="00B37A72">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rsidRPr="00B37A72">
        <w:fldChar w:fldCharType="separate"/>
      </w:r>
      <w:r w:rsidR="005F4AB5" w:rsidRPr="00B37A72">
        <w:rPr>
          <w:noProof/>
        </w:rPr>
        <w:t>[12]</w:t>
      </w:r>
      <w:r w:rsidR="007A15CE" w:rsidRPr="00B37A72">
        <w:fldChar w:fldCharType="end"/>
      </w:r>
    </w:p>
    <w:p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25973" w:rsidTr="00D422BE">
        <w:tc>
          <w:tcPr>
            <w:tcW w:w="392" w:type="dxa"/>
          </w:tcPr>
          <w:p w:rsidR="00A25973" w:rsidRDefault="00A25973" w:rsidP="00D422BE">
            <w:pPr>
              <w:pStyle w:val="Equation"/>
              <w:jc w:val="both"/>
            </w:pPr>
          </w:p>
        </w:tc>
        <w:tc>
          <w:tcPr>
            <w:tcW w:w="8505" w:type="dxa"/>
          </w:tcPr>
          <w:p w:rsidR="00A25973" w:rsidRDefault="00A25973"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rsidR="00A25973" w:rsidRPr="00A33877" w:rsidRDefault="00A25973" w:rsidP="00D422BE">
            <w:pPr>
              <w:rPr>
                <w:b/>
              </w:rPr>
            </w:pPr>
            <w:r>
              <w:t>(13.4)</w:t>
            </w:r>
          </w:p>
        </w:tc>
      </w:tr>
    </w:tbl>
    <w:p w:rsidR="00F77C82" w:rsidRDefault="00F77C82">
      <w:proofErr w:type="gramStart"/>
      <w:r>
        <w:t>where</w:t>
      </w:r>
      <w:proofErr w:type="gramEnd"/>
      <w:r>
        <w:t xml:space="preserv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w:t>
      </w:r>
      <w:r>
        <w:lastRenderedPageBreak/>
        <w:t>describing the system at time zero, the time dependent grain evolution for a particular isomer</w:t>
      </w:r>
      <w:proofErr w:type="gramStart"/>
      <w:r>
        <w:t xml:space="preserve">, </w:t>
      </w:r>
      <w:proofErr w:type="gramEnd"/>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rsidR="006926B6" w:rsidRPr="00A33877" w:rsidRDefault="006926B6" w:rsidP="006926B6">
            <w:pPr>
              <w:rPr>
                <w:b/>
              </w:rPr>
            </w:pPr>
            <w:r>
              <w:t>(13.5)</w:t>
            </w:r>
          </w:p>
        </w:tc>
      </w:tr>
    </w:tbl>
    <w:p w:rsidR="00F77C82" w:rsidRDefault="00F77C82">
      <w:proofErr w:type="gramStart"/>
      <w:r>
        <w:t>where</w:t>
      </w:r>
      <w:proofErr w:type="gramEnd"/>
      <w:r>
        <w:t xml:space="preserv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eigenpairs that are substantially smaller in absolute magnitude (i.e.</w:t>
      </w:r>
      <w:proofErr w:type="gramStart"/>
      <w:r>
        <w:t>,.</w:t>
      </w:r>
      <w:proofErr w:type="gramEnd"/>
      <w:r>
        <w:t xml:space="preserve"> they are less negative) than the other eigenvalues.  The first eigenvalue, often referred to </w:t>
      </w:r>
      <w:proofErr w:type="gramStart"/>
      <w:r>
        <w:t xml:space="preserve">as </w:t>
      </w:r>
      <w:proofErr w:type="gramEnd"/>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the different isomers on the PES.</w:t>
      </w:r>
      <w:r w:rsidR="007A15CE">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dXRob3I+UGlsbGluZzwvQXV0aG9yPjxZZWFyPjIwMDM8L1llYXI+PFJlY051bT45PC9SZWNOdW0+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=
</w:fldData>
        </w:fldChar>
      </w:r>
      <w:r w:rsidR="00786573">
        <w:instrText xml:space="preserve"> ADDIN EN.CITE </w:instrText>
      </w:r>
      <w:r w:rsidR="00786573">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dXRob3I+UGlsbGluZzwvQXV0aG9yPjxZZWFyPjIwMDM8L1llYXI+PFJlY051bT45PC9SZWNOdW0+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=
</w:fldData>
        </w:fldChar>
      </w:r>
      <w:r w:rsidR="00786573">
        <w:instrText xml:space="preserve"> ADDIN EN.CITE.DATA </w:instrText>
      </w:r>
      <w:r w:rsidR="00786573">
        <w:fldChar w:fldCharType="end"/>
      </w:r>
      <w:r w:rsidR="007A15CE">
        <w:fldChar w:fldCharType="separate"/>
      </w:r>
      <w:r w:rsidR="005F4AB5">
        <w:rPr>
          <w:noProof/>
        </w:rPr>
        <w:t>[9, 11]</w:t>
      </w:r>
      <w:r w:rsidR="007A15CE">
        <w:fldChar w:fldCharType="end"/>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molecular configurations on the PES.</w:t>
      </w:r>
      <w:r w:rsidR="007A15CE">
        <w:fldChar w:fldCharType="begin"/>
      </w:r>
      <w:r w:rsidR="00786573">
        <w:instrText xml:space="preserve"> ADDIN EN.CITE &lt;EndNote&gt;&lt;Cite&gt;&lt;Author&gt;Klippenstein&lt;/Author&gt;&lt;Year&gt;2002&lt;/Year&gt;&lt;RecNum&gt;11&lt;/RecNum&gt;&lt;record&gt;&lt;rec-number&gt;11&lt;/rec-number&gt;&lt;foreign-keys&gt;&lt;key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F4AB5">
        <w:rPr>
          <w:noProof/>
        </w:rPr>
        <w:t>[11]</w:t>
      </w:r>
      <w:r w:rsidR="007A15CE">
        <w:fldChar w:fldCharType="end"/>
      </w:r>
      <w:r w:rsidRPr="00786573">
        <w:t>,</w:t>
      </w:r>
      <w:r w:rsidR="007A15CE" w:rsidRPr="00B37A72">
        <w:fldChar w:fldCharType="begin"/>
      </w:r>
      <w:r w:rsidR="00786573">
        <w:instrText xml:space="preserve"> ADDIN EN.CITE &lt;EndNote&gt;&lt;Cite&gt;&lt;Author&gt;Green&lt;/Author&gt;&lt;Year&gt;2007&lt;/Year&gt;&lt;RecNum&gt;20&lt;/RecNum&gt;&lt;record&gt;&lt;rec-number&gt;20&lt;/rec-number&gt;&lt;foreign-keys&gt;&lt;key app="EN" db-id="p0fxzf5acxfpxle99drxffxe99d2dt50szw2"&gt;20&lt;/key&gt;&lt;/foreign-keys&gt;&lt;ref-type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7A15CE" w:rsidRPr="007A15CE">
        <w:rPr>
          <w:noProof/>
        </w:rPr>
        <w:t>[20]</w:t>
      </w:r>
      <w:r w:rsidR="007A15CE" w:rsidRPr="00B37A72">
        <w:fldChar w:fldCharType="end"/>
      </w:r>
      <w:r>
        <w:t xml:space="preserve">  The remaining eigenvalues – those that are much more negative than the chemically significant eigenvalues – correspond to collisional relaxation on very short time scales, and have been referred to as the internal energy relaxation eigenvalues (IERE).</w:t>
      </w:r>
      <w:r w:rsidR="007A15C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fldChar w:fldCharType="separate"/>
      </w:r>
      <w:r w:rsidR="00053DCE">
        <w:rPr>
          <w:noProof/>
        </w:rPr>
        <w:t>[5]</w:t>
      </w:r>
      <w:r w:rsidR="007A15CE">
        <w:fldChar w:fldCharType="end"/>
      </w:r>
      <w:r w:rsidRPr="00786573">
        <w:t>,</w:t>
      </w:r>
      <w:r w:rsidR="007A15CE" w:rsidRP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rsidRPr="007A15CE">
        <w:fldChar w:fldCharType="separate"/>
      </w:r>
      <w:r w:rsidR="007A15CE" w:rsidRPr="007A15CE">
        <w:rPr>
          <w:noProof/>
        </w:rPr>
        <w:t>[12]</w:t>
      </w:r>
      <w:r w:rsidR="007A15CE" w:rsidRPr="007A15CE">
        <w:fldChar w:fldCharType="end"/>
      </w:r>
      <w:r>
        <w:t xml:space="preserve">  </w:t>
      </w:r>
    </w:p>
    <w:p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w:t>
      </w:r>
      <w:proofErr w:type="gramStart"/>
      <w:r>
        <w:t xml:space="preserve">than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rsidR="00F77C82" w:rsidRDefault="00F77C82">
      <w:r>
        <w:tab/>
        <w:t xml:space="preserve">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w:t>
      </w:r>
      <w:r>
        <w:lastRenderedPageBreak/>
        <w:t>grain popu</w:t>
      </w:r>
      <w:r w:rsidR="006926B6">
        <w:t>lations are normalized to unity</w:t>
      </w:r>
      <w:r w:rsidR="007A15CE">
        <w:fldChar w:fldCharType="begin"/>
      </w:r>
      <w:r w:rsidR="00786573">
        <w:instrText xml:space="preserve"> ADDIN EN.CITE &lt;EndNote&gt;&lt;Cite&gt;&lt;Author&gt;Klippenstein&lt;/Author&gt;&lt;Year&gt;2002&lt;/Year&gt;&lt;RecNum&gt;11&lt;/RecNum&gt;&lt;record&gt;&lt;rec-number&gt;11&lt;/rec-number&gt;&lt;foreign-keys&gt;&lt;key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F4AB5">
        <w:rPr>
          <w:noProof/>
        </w:rPr>
        <w:t>[11]</w:t>
      </w:r>
      <w:r w:rsidR="007A15CE">
        <w:fldChar w:fldCharType="end"/>
      </w:r>
      <w:r w:rsidR="006926B6">
        <w:t>,</w:t>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YWdlPjwvcmVjb3JkPjwvQ2l0ZT48L0VuZE5vdGU+
</w:fldData>
        </w:fldChar>
      </w:r>
      <w:r w:rsidR="00786573">
        <w:instrText xml:space="preserve"> ADDIN EN.CITE </w:instrText>
      </w:r>
      <w:r w:rsidR="00786573">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YWdlPjwvcmVjb3JkPjwvQ2l0ZT48L0VuZE5vdGU+
</w:fldData>
        </w:fldChar>
      </w:r>
      <w:r w:rsidR="00786573">
        <w:instrText xml:space="preserve"> ADDIN EN.CITE.DATA </w:instrText>
      </w:r>
      <w:r w:rsidR="00786573">
        <w:fldChar w:fldCharType="end"/>
      </w:r>
      <w:r w:rsidR="007A15CE">
        <w:fldChar w:fldCharType="separate"/>
      </w:r>
      <w:r w:rsidR="005F4AB5">
        <w:rPr>
          <w:noProof/>
        </w:rPr>
        <w:t>[15]</w:t>
      </w:r>
      <w:r w:rsidR="007A15CE">
        <w:fldChar w:fldCharType="end"/>
      </w:r>
      <w:r>
        <w:t xml:space="preserve"> and one by Bartis and Widom.</w:t>
      </w:r>
      <w:r w:rsidR="007A15C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fldChar w:fldCharType="separate"/>
      </w:r>
      <w:r w:rsidR="00053DCE">
        <w:rPr>
          <w:noProof/>
        </w:rPr>
        <w:t>[5]</w:t>
      </w:r>
      <w:r w:rsidR="007A15CE">
        <w:fldChar w:fldCharType="end"/>
      </w:r>
      <w:r w:rsidRPr="00786573">
        <w:t>,</w:t>
      </w:r>
      <w:r w:rsidR="007A15CE" w:rsidRPr="007A15CE">
        <w:fldChar w:fldCharType="begin"/>
      </w:r>
      <w:r w:rsidR="00786573">
        <w:instrText xml:space="preserve"> ADDIN EN.CITE &lt;EndNote&gt;&lt;Cite&gt;&lt;Author&gt;Bartis&lt;/Author&gt;&lt;Year&gt;1974&lt;/Year&gt;&lt;RecNum&gt;21&lt;/RecNum&gt;&lt;record&gt;&lt;rec-number&gt;21&lt;/rec-number&gt;&lt;foreign-keys&gt;&lt;key app="EN" db-id="p0fxzf5acxfpxle99drxffxe99d2dt50szw2"&gt;21&lt;/key&gt;&lt;/foreign-keys&gt;&lt;ref-type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Physics&lt;/full-title&gt;&lt;abbr-1&gt;J. Chem. Phys.&lt;/abbr-1&gt;&lt;/periodical&gt;&lt;alt-periodical&gt;&lt;full-title&gt;Journal of Chemical Physics&lt;/full-title&gt;&lt;abbr-1&gt;J. Chem. Phys.&lt;/abbr-1&gt;&lt;/a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7A15CE" w:rsidRPr="007A15CE">
        <w:rPr>
          <w:noProof/>
        </w:rPr>
        <w:t>[21]</w:t>
      </w:r>
      <w:r w:rsidR="007A15CE" w:rsidRPr="007A15CE">
        <w:fldChar w:fldCharType="end"/>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24" w:name="_Toc376018311"/>
      <w:r>
        <w:t>The Bimolecular Source Term</w:t>
      </w:r>
      <w:bookmarkEnd w:id="124"/>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6926B6">
            <w:pPr>
              <w:jc w:val="center"/>
            </w:pPr>
            <m:oMathPara>
              <m:oMath>
                <m:r>
                  <w:rPr>
                    <w:rFonts w:ascii="Cambria Math" w:hAnsi="Cambria Math"/>
                  </w:rPr>
                  <m:t>A+B⇌C</m:t>
                </m:r>
              </m:oMath>
            </m:oMathPara>
          </w:p>
        </w:tc>
        <w:tc>
          <w:tcPr>
            <w:tcW w:w="389" w:type="dxa"/>
            <w:vAlign w:val="center"/>
          </w:tcPr>
          <w:p w:rsidR="006926B6" w:rsidRPr="00A33877" w:rsidRDefault="006926B6" w:rsidP="006926B6">
            <w:pPr>
              <w:rPr>
                <w:b/>
              </w:rPr>
            </w:pPr>
            <w:r>
              <w:t>(13.6)</w:t>
            </w:r>
          </w:p>
        </w:tc>
      </w:tr>
    </w:tbl>
    <w:p w:rsidR="00F77C82" w:rsidRDefault="00F77C82">
      <w:proofErr w:type="gramStart"/>
      <w:r>
        <w:t>has</w:t>
      </w:r>
      <w:proofErr w:type="gramEnd"/>
      <w:r>
        <w:t xml:space="preserve">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144DA" w:rsidP="00D422BE">
            <w:pPr>
              <w:jc w:val="center"/>
            </w:pPr>
            <m:oMathPara>
              <m:oMath>
                <m:r>
                  <w:rPr>
                    <w:rFonts w:ascii="Cambria Math" w:hAnsi="Cambria Math"/>
                  </w:rPr>
                  <m:t>B⇌C</m:t>
                </m:r>
              </m:oMath>
            </m:oMathPara>
          </w:p>
        </w:tc>
        <w:tc>
          <w:tcPr>
            <w:tcW w:w="389" w:type="dxa"/>
            <w:vAlign w:val="center"/>
          </w:tcPr>
          <w:p w:rsidR="002144DA" w:rsidRPr="00A33877" w:rsidRDefault="002144DA" w:rsidP="002144DA">
            <w:pPr>
              <w:rPr>
                <w:b/>
              </w:rPr>
            </w:pPr>
            <w:r>
              <w:t>(13.7)</w:t>
            </w:r>
          </w:p>
        </w:tc>
      </w:tr>
    </w:tbl>
    <w:p w:rsidR="00F77C82" w:rsidRDefault="00F77C82">
      <w:proofErr w:type="gramStart"/>
      <w:r>
        <w:t>where</w:t>
      </w:r>
      <w:proofErr w:type="gramEnd"/>
      <w:r>
        <w:t xml:space="preserv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144DA"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(13.8)</w:t>
            </w:r>
          </w:p>
        </w:tc>
      </w:tr>
    </w:tbl>
    <w:p w:rsidR="00F77C82" w:rsidRDefault="00F77C82">
      <w:proofErr w:type="gramStart"/>
      <w:r>
        <w:t>where</w:t>
      </w:r>
      <w:proofErr w:type="gramEnd"/>
      <w:r>
        <w:t xml:space="preserv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dissociation rate, </w:t>
      </w:r>
      <w:r>
        <w:rPr>
          <w:i/>
        </w:rPr>
        <w:t>k</w:t>
      </w:r>
      <w:r>
        <w:rPr>
          <w:i/>
          <w:vertAlign w:val="subscript"/>
        </w:rPr>
        <w:t>d</w:t>
      </w:r>
      <w:r>
        <w:t>, is related to the m</w:t>
      </w:r>
      <w:r w:rsidR="001A0D52">
        <w:t>icrocanonical dissociation rate</w:t>
      </w:r>
      <w:proofErr w:type="gramStart"/>
      <w:r>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144DA" w:rsidTr="00D422BE">
        <w:tc>
          <w:tcPr>
            <w:tcW w:w="392" w:type="dxa"/>
          </w:tcPr>
          <w:p w:rsidR="002144DA" w:rsidRDefault="002144DA" w:rsidP="00D422BE">
            <w:pPr>
              <w:pStyle w:val="Equation"/>
              <w:jc w:val="both"/>
            </w:pPr>
          </w:p>
        </w:tc>
        <w:tc>
          <w:tcPr>
            <w:tcW w:w="8505" w:type="dxa"/>
          </w:tcPr>
          <w:p w:rsidR="002144DA" w:rsidRDefault="002144DA"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2144DA" w:rsidRPr="00A33877" w:rsidRDefault="002144DA" w:rsidP="00D422BE">
            <w:pPr>
              <w:rPr>
                <w:b/>
              </w:rPr>
            </w:pPr>
            <w:r>
              <w:t>(13.9)</w:t>
            </w:r>
          </w:p>
        </w:tc>
      </w:tr>
    </w:tbl>
    <w:p w:rsidR="00F77C82" w:rsidRDefault="00122F37">
      <w:proofErr w:type="gramStart"/>
      <w:r>
        <w:t>w</w:t>
      </w:r>
      <w:r w:rsidR="00F77C82">
        <w:t>here</w:t>
      </w:r>
      <w:proofErr w:type="gramEnd"/>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2144DA" w:rsidTr="00D422BE">
        <w:tc>
          <w:tcPr>
            <w:tcW w:w="392" w:type="dxa"/>
          </w:tcPr>
          <w:p w:rsidR="002144DA" w:rsidRDefault="002144DA" w:rsidP="00D422BE">
            <w:pPr>
              <w:pStyle w:val="Equation"/>
              <w:jc w:val="both"/>
            </w:pPr>
          </w:p>
        </w:tc>
        <w:tc>
          <w:tcPr>
            <w:tcW w:w="8505" w:type="dxa"/>
          </w:tcPr>
          <w:p w:rsidR="002144DA" w:rsidRDefault="002144DA"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(13.10)</w:t>
            </w:r>
          </w:p>
        </w:tc>
      </w:tr>
    </w:tbl>
    <w:p w:rsidR="00F77C82" w:rsidRDefault="00F77C82">
      <w:proofErr w:type="gramStart"/>
      <w:r>
        <w:t>where</w:t>
      </w:r>
      <w:proofErr w:type="gramEnd"/>
      <w:r>
        <w:t xml:space="preserv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w:t>
      </w:r>
      <w:proofErr w:type="gramStart"/>
      <w:r w:rsidR="00937259">
        <w:t xml:space="preserve">matrix </w:t>
      </w:r>
      <w:proofErr w:type="gramEnd"/>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BD4E3C"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rsidR="00BD4E3C" w:rsidRPr="00A33877" w:rsidRDefault="00BD4E3C" w:rsidP="00D422BE">
            <w:pPr>
              <w:rPr>
                <w:b/>
              </w:rPr>
            </w:pPr>
            <w:r>
              <w:t>(13.11)</w:t>
            </w:r>
          </w:p>
        </w:tc>
      </w:tr>
    </w:tbl>
    <w:p w:rsidR="00F77C82" w:rsidRDefault="00F77C82">
      <w:proofErr w:type="gramStart"/>
      <w:r>
        <w:t>where</w:t>
      </w:r>
      <w:proofErr w:type="gramEnd"/>
      <w:r>
        <w:t xml:space="preserv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proofErr w:type="gramStart"/>
      <w:r>
        <w:rPr>
          <w:i/>
        </w:rPr>
        <w:t>k</w:t>
      </w:r>
      <w:r>
        <w:rPr>
          <w:i/>
          <w:vertAlign w:val="subscript"/>
        </w:rPr>
        <w:t>d</w:t>
      </w:r>
      <w:r>
        <w:t>(</w:t>
      </w:r>
      <w:proofErr w:type="gramEnd"/>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w:t>
      </w:r>
      <w:proofErr w:type="gramStart"/>
      <w:r>
        <w:t xml:space="preserve">in </w:t>
      </w:r>
      <w:proofErr w:type="gramEnd"/>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BD4E3C"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BD4E3C">
            <w:pPr>
              <w:rPr>
                <w:b/>
              </w:rPr>
            </w:pPr>
            <w:r>
              <w:t>(13.12)</w:t>
            </w:r>
          </w:p>
        </w:tc>
      </w:tr>
    </w:tbl>
    <w:p w:rsidR="00F77C82" w:rsidRDefault="00F77C82">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D95598">
            <w:pPr>
              <w:rPr>
                <w:b/>
              </w:rPr>
            </w:pPr>
            <w:r>
              <w:t>(13.</w:t>
            </w:r>
            <w:r w:rsidR="00D95598">
              <w:t>13</w:t>
            </w:r>
            <w:r>
              <w:t>)</w:t>
            </w:r>
          </w:p>
        </w:tc>
      </w:tr>
    </w:tbl>
    <w:p w:rsidR="00F77C82" w:rsidRDefault="00F77C82">
      <w:proofErr w:type="gramStart"/>
      <w:r>
        <w:t>then</w:t>
      </w:r>
      <w:proofErr w:type="gramEnd"/>
      <w: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D95598"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D95598">
            <w:pPr>
              <w:rPr>
                <w:b/>
              </w:rPr>
            </w:pPr>
            <w:r>
              <w:t>(13.</w:t>
            </w:r>
            <w:r w:rsidR="00D95598">
              <w:t>14</w:t>
            </w:r>
            <w:r>
              <w:t>)</w:t>
            </w:r>
          </w:p>
        </w:tc>
      </w:tr>
    </w:tbl>
    <w:p w:rsidR="00F77C82" w:rsidRPr="00246233" w:rsidRDefault="00F77C82" w:rsidP="001943CB">
      <w:pPr>
        <w:pStyle w:val="Heading2"/>
      </w:pPr>
      <w:bookmarkStart w:id="125" w:name="_Toc376018312"/>
      <w:r w:rsidRPr="00246233">
        <w:t>Other Methods for solving the master equation</w:t>
      </w:r>
      <w:bookmarkEnd w:id="125"/>
    </w:p>
    <w:p w:rsidR="00F77C82" w:rsidRDefault="00F77C82">
      <w:pPr>
        <w:pStyle w:val="Heading3"/>
        <w:tabs>
          <w:tab w:val="left" w:pos="567"/>
        </w:tabs>
        <w:ind w:left="426" w:hanging="426"/>
      </w:pPr>
      <w:bookmarkStart w:id="126" w:name="_Ref353724376"/>
      <w:bookmarkStart w:id="127" w:name="_Toc376018313"/>
      <w:r>
        <w:t>The Reservoir State Approximation</w:t>
      </w:r>
      <w:bookmarkEnd w:id="126"/>
      <w:bookmarkEnd w:id="127"/>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As long as the frequency of non 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lastRenderedPageBreak/>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proofErr w:type="gramStart"/>
      <w:r>
        <w:rPr>
          <w:i/>
        </w:rPr>
        <w:t>k</w:t>
      </w:r>
      <w:r>
        <w:rPr>
          <w:i/>
          <w:vertAlign w:val="subscript"/>
        </w:rPr>
        <w:t>d</w:t>
      </w:r>
      <w:proofErr w:type="gramEnd"/>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D95598"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D95598">
            <w:pPr>
              <w:rPr>
                <w:b/>
              </w:rPr>
            </w:pPr>
            <w:r>
              <w:t>(13.</w:t>
            </w:r>
            <w:r w:rsidR="00D95598">
              <w:t>15</w:t>
            </w:r>
            <w:r>
              <w:t>)</w:t>
            </w:r>
          </w:p>
        </w:tc>
      </w:tr>
    </w:tbl>
    <w:p w:rsidR="00F77C82" w:rsidRDefault="00F77C82">
      <w:proofErr w:type="gramStart"/>
      <w:r>
        <w:t>where</w:t>
      </w:r>
      <w:proofErr w:type="gramEnd"/>
      <w:r>
        <w:t xml:space="preserv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deactivation rate, </w:t>
      </w:r>
      <w:r>
        <w:rPr>
          <w:i/>
        </w:rPr>
        <w:t>k</w:t>
      </w:r>
      <w:r>
        <w:rPr>
          <w:i/>
          <w:vertAlign w:val="subscript"/>
        </w:rPr>
        <w:t>d</w:t>
      </w:r>
      <w:r>
        <w:t xml:space="preserve">, is related to the microcanonical dissociation rates, </w:t>
      </w:r>
      <w:proofErr w:type="gramStart"/>
      <w:r>
        <w:rPr>
          <w:i/>
        </w:rPr>
        <w:t>k</w:t>
      </w:r>
      <w:r>
        <w:rPr>
          <w:i/>
          <w:vertAlign w:val="subscript"/>
        </w:rPr>
        <w:t>d</w:t>
      </w:r>
      <w:r>
        <w:t>(</w:t>
      </w:r>
      <w:proofErr w:type="gramEnd"/>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D95598"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BD4E3C" w:rsidRPr="00A33877" w:rsidRDefault="00BD4E3C" w:rsidP="00D95598">
            <w:pPr>
              <w:rPr>
                <w:b/>
              </w:rPr>
            </w:pPr>
            <w:r>
              <w:t>(13.</w:t>
            </w:r>
            <w:r w:rsidR="00D95598">
              <w:t>16</w:t>
            </w:r>
            <w:r>
              <w:t>)</w:t>
            </w:r>
          </w:p>
        </w:tc>
      </w:tr>
    </w:tbl>
    <w:p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w:t>
      </w:r>
      <w:proofErr w:type="gramStart"/>
      <w:r w:rsidR="00907E64">
        <w:t xml:space="preserve">treat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w:t>
      </w:r>
      <w:proofErr w:type="gramStart"/>
      <w:r w:rsidR="00F77C82">
        <w:t xml:space="preserve">, </w:t>
      </w:r>
      <w:proofErr w:type="gramEnd"/>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2C0B25"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rsidR="00BD4E3C" w:rsidRPr="00A33877" w:rsidRDefault="00BD4E3C" w:rsidP="00D422BE">
            <w:pPr>
              <w:rPr>
                <w:b/>
              </w:rPr>
            </w:pPr>
            <w:r>
              <w:t>(13.</w:t>
            </w:r>
            <w:r w:rsidR="002C0B25">
              <w:t>17</w:t>
            </w:r>
            <w:r>
              <w:t>)</w:t>
            </w:r>
          </w:p>
        </w:tc>
      </w:tr>
    </w:tbl>
    <w:p w:rsidR="00BD4E3C" w:rsidRDefault="00F77C82" w:rsidP="009B0E0F">
      <w:proofErr w:type="gramStart"/>
      <w:r>
        <w:t>where</w:t>
      </w:r>
      <w:proofErr w:type="gramEnd"/>
      <w:r>
        <w:t xml:space="preserv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2C0B25"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847981">
            <w:pPr>
              <w:rPr>
                <w:b/>
              </w:rPr>
            </w:pPr>
            <w:r>
              <w:t>(13.</w:t>
            </w:r>
            <w:r w:rsidR="00847981">
              <w:t>18</w:t>
            </w:r>
            <w:r>
              <w:t>)</w:t>
            </w:r>
          </w:p>
        </w:tc>
      </w:tr>
    </w:tbl>
    <w:p w:rsidR="00BD4E3C" w:rsidRDefault="00F77C82" w:rsidP="00422993">
      <w:proofErr w:type="gramStart"/>
      <w:r>
        <w:t>where</w:t>
      </w:r>
      <w:proofErr w:type="gramEnd"/>
      <w:r>
        <w:t xml:space="preserv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Similar to the case of the bimolecular source term, the asymmetric ME transition matrix</w:t>
      </w:r>
      <w:proofErr w:type="gramStart"/>
      <w:r>
        <w:t xml:space="preserve">, </w:t>
      </w:r>
      <w:proofErr w:type="gramEnd"/>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w:t>
      </w:r>
      <w:proofErr w:type="gramStart"/>
      <w:r>
        <w:t xml:space="preserve">, </w:t>
      </w:r>
      <w:proofErr w:type="gramEnd"/>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proofErr w:type="gramStart"/>
      <w:r>
        <w:rPr>
          <w:i/>
        </w:rPr>
        <w:t>k</w:t>
      </w:r>
      <w:r>
        <w:rPr>
          <w:i/>
          <w:vertAlign w:val="subscript"/>
        </w:rPr>
        <w:t>d</w:t>
      </w:r>
      <w:r>
        <w:t>(</w:t>
      </w:r>
      <w:proofErr w:type="gramEnd"/>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847981">
            <w:pPr>
              <w:rPr>
                <w:b/>
              </w:rPr>
            </w:pPr>
            <w:r>
              <w:t>(13.</w:t>
            </w:r>
            <w:r w:rsidR="00847981">
              <w:t>19</w:t>
            </w:r>
            <w:r>
              <w:t>)</w:t>
            </w:r>
          </w:p>
        </w:tc>
      </w:tr>
    </w:tbl>
    <w:p w:rsidR="00BD4E3C" w:rsidRDefault="00F77C82" w:rsidP="00422993">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847981">
            <w:pPr>
              <w:rPr>
                <w:b/>
              </w:rPr>
            </w:pPr>
            <w:r>
              <w:t>(13.</w:t>
            </w:r>
            <w:r w:rsidR="00847981">
              <w:t>20</w:t>
            </w:r>
            <w:r>
              <w:t>)</w:t>
            </w:r>
          </w:p>
        </w:tc>
      </w:tr>
    </w:tbl>
    <w:p w:rsidR="00BD4E3C" w:rsidRDefault="00F77C82" w:rsidP="00422993">
      <w:proofErr w:type="gramStart"/>
      <w:r>
        <w:t>then</w:t>
      </w:r>
      <w:proofErr w:type="gramEnd"/>
      <w:r>
        <w:t xml:space="preserve">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847981">
            <w:pPr>
              <w:rPr>
                <w:b/>
              </w:rPr>
            </w:pPr>
            <w:r>
              <w:t>(13.</w:t>
            </w:r>
            <w:r w:rsidR="00847981">
              <w:t>21</w:t>
            </w:r>
            <w:r>
              <w:t>)</w:t>
            </w:r>
          </w:p>
        </w:tc>
      </w:tr>
    </w:tbl>
    <w:p w:rsidR="00F77C82" w:rsidRDefault="00F77C82"/>
    <w:p w:rsidR="00F77C82" w:rsidRDefault="00F77C82">
      <w:pPr>
        <w:pStyle w:val="Heading3"/>
        <w:tabs>
          <w:tab w:val="left" w:pos="567"/>
        </w:tabs>
        <w:ind w:left="426" w:hanging="426"/>
      </w:pPr>
      <w:bookmarkStart w:id="128" w:name="_Toc376018314"/>
      <w:r>
        <w:t>The Contracted Basis Set Approach</w:t>
      </w:r>
      <w:bookmarkEnd w:id="128"/>
    </w:p>
    <w:p w:rsidR="00F77C82" w:rsidRDefault="00F77C82">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PjxSZWNOdW0+MjI8L1JlY051bT48cmVjb3JkPjxyZWMtbnVtYmVyPjIyPC9yZWMtbnVtYmVyPjxm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</w:fldData>
        </w:fldChar>
      </w:r>
      <w:r w:rsidR="00786573">
        <w:instrText xml:space="preserve"> ADDIN EN.CITE </w:instrText>
      </w:r>
      <w:r w:rsidR="00786573">
        <w:fldChar w:fldCharType="begin">
          <w:fldData xml:space="preserve">PEVuZE5vdGU+PENpdGU+PEF1dGhvcj5WZW5rYXRlc2g8L0F1dGhvcj48WWVhcj4xOTk3PC9ZZWFy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</w:fldData>
        </w:fldChar>
      </w:r>
      <w:r w:rsidR="00786573">
        <w:instrText xml:space="preserve"> ADDIN EN.CITE.DATA </w:instrText>
      </w:r>
      <w:r w:rsidR="00786573">
        <w:fldChar w:fldCharType="end"/>
      </w:r>
      <w:r w:rsidR="007A15CE">
        <w:fldChar w:fldCharType="separate"/>
      </w:r>
      <w:r w:rsidR="005F4AB5">
        <w:rPr>
          <w:noProof/>
        </w:rPr>
        <w:t>[22, 23]</w:t>
      </w:r>
      <w:r w:rsidR="007A15CE">
        <w:fldChar w:fldCharType="end"/>
      </w:r>
      <w:r>
        <w:t xml:space="preserve"> Consider a two well isomerization system, after symmetrization the overall master equation matrix can be written as:</w:t>
      </w:r>
    </w:p>
    <w:p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rsidR="00BD4E3C" w:rsidRPr="00A33877" w:rsidRDefault="00BD4E3C" w:rsidP="00847981">
            <w:pPr>
              <w:rPr>
                <w:b/>
              </w:rPr>
            </w:pPr>
            <w:r>
              <w:t>(13.</w:t>
            </w:r>
            <w:r w:rsidR="00847981">
              <w:t>22</w:t>
            </w:r>
            <w:r>
              <w:t>)</w:t>
            </w:r>
          </w:p>
        </w:tc>
      </w:tr>
    </w:tbl>
    <w:p w:rsidR="00BD4E3C" w:rsidRDefault="00F77C82" w:rsidP="00805129">
      <w:proofErr w:type="gramStart"/>
      <w:r>
        <w:t>where</w:t>
      </w:r>
      <w:proofErr w:type="gramEnd"/>
      <w:r>
        <w:t xml:space="preserve"> the first term on the right hand side represents  the collisional activation/deactivation process and the second represents reactive exchange. The first term on the right hand side is clearly </w:t>
      </w:r>
      <w:proofErr w:type="gramStart"/>
      <w:r>
        <w:t>block</w:t>
      </w:r>
      <w:proofErr w:type="gramEnd"/>
      <w:r>
        <w:t xml:space="preserve">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w:t>
      </w:r>
      <w:proofErr w:type="gramStart"/>
      <w:r>
        <w:t xml:space="preserve">and </w:t>
      </w:r>
      <w:proofErr w:type="gramEnd"/>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rsidR="00BD4E3C" w:rsidRPr="00A33877" w:rsidRDefault="00BD4E3C" w:rsidP="0098144A">
            <w:pPr>
              <w:rPr>
                <w:b/>
              </w:rPr>
            </w:pPr>
            <w:r>
              <w:t>(13.</w:t>
            </w:r>
            <w:r w:rsidR="0098144A">
              <w:t>23</w:t>
            </w:r>
            <w:r>
              <w:t>)</w:t>
            </w:r>
          </w:p>
        </w:tc>
      </w:tr>
    </w:tbl>
    <w:p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98"/>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rsidR="00BD4E3C" w:rsidRPr="00A33877" w:rsidRDefault="00BD4E3C" w:rsidP="0098144A">
            <w:pPr>
              <w:rPr>
                <w:b/>
              </w:rPr>
            </w:pPr>
            <w:r>
              <w:t>(13.</w:t>
            </w:r>
            <w:r w:rsidR="0098144A">
              <w:t>24</w:t>
            </w:r>
            <w:r>
              <w:t>)</w:t>
            </w:r>
          </w:p>
        </w:tc>
      </w:tr>
    </w:tbl>
    <w:p w:rsidR="00F77C82" w:rsidRDefault="00F77C82">
      <w:r>
        <w:t xml:space="preserve">While all the eigenvectors have been used in the above, this is not always necessary to </w:t>
      </w:r>
      <w:proofErr w:type="gramStart"/>
      <w:r>
        <w:t>converge</w:t>
      </w:r>
      <w:proofErr w:type="gramEnd"/>
      <w:r>
        <w:t xml:space="preserve"> the smallest eigenvalues of the overall matrix. If a smaller set is sufficient then there is the potential for increased computational efficiency.</w:t>
      </w:r>
    </w:p>
    <w:p w:rsidR="00F77C82" w:rsidRPr="00246233" w:rsidRDefault="00F77C82" w:rsidP="001943CB">
      <w:pPr>
        <w:pStyle w:val="Heading2"/>
      </w:pPr>
      <w:bookmarkStart w:id="129" w:name="_Ref347673354"/>
      <w:bookmarkStart w:id="130" w:name="_Toc376018315"/>
      <w:r w:rsidRPr="00246233">
        <w:t>Inverse Laplace Transform</w:t>
      </w:r>
      <w:bookmarkEnd w:id="129"/>
      <w:bookmarkEnd w:id="130"/>
    </w:p>
    <w:p w:rsidR="00F77C82" w:rsidRDefault="00F77C82">
      <w:r>
        <w:t xml:space="preserve">As discussed above the inverse Laplace transform (ILT) can be used to obtain microcanonical rate coefficients from an existing Arrhenius form. In the following an outline is given of how the methods are applied for both the case where the Arrhenius form is for </w:t>
      </w:r>
      <w:proofErr w:type="gramStart"/>
      <w:r>
        <w:t>a unimolecular</w:t>
      </w:r>
      <w:proofErr w:type="gramEnd"/>
      <w:r>
        <w:t xml:space="preserve"> dissociation and for a bimolecular association.</w:t>
      </w:r>
    </w:p>
    <w:p w:rsidR="00F77C82" w:rsidRDefault="00F77C82">
      <w:pPr>
        <w:pStyle w:val="Heading3"/>
        <w:tabs>
          <w:tab w:val="left" w:pos="567"/>
        </w:tabs>
        <w:ind w:left="426" w:hanging="426"/>
      </w:pPr>
      <w:bookmarkStart w:id="131" w:name="_Ref353724256"/>
      <w:bookmarkStart w:id="132" w:name="_Toc376018316"/>
      <w:r>
        <w:t>Unimolecular ILT</w:t>
      </w:r>
      <w:bookmarkEnd w:id="131"/>
      <w:bookmarkEnd w:id="132"/>
    </w:p>
    <w:p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25</w:t>
            </w:r>
            <w:r>
              <w:t>)</w:t>
            </w:r>
          </w:p>
        </w:tc>
      </w:tr>
    </w:tbl>
    <w:p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r>
                              <w:rPr>
                                <w:rFonts w:ascii="Cambria Math" w:hAnsi="Cambria Math"/>
                              </w:rPr>
                              <m:t>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26</w:t>
            </w:r>
            <w:r>
              <w:t>)</w:t>
            </w:r>
          </w:p>
        </w:tc>
      </w:tr>
    </w:tbl>
    <w:p w:rsidR="00BD4E3C" w:rsidRDefault="0098144A" w:rsidP="00842ED7">
      <w:pPr>
        <w:spacing w:line="480" w:lineRule="auto"/>
      </w:pPr>
      <w:proofErr w:type="gramStart"/>
      <w:r>
        <w:t>and</w:t>
      </w:r>
      <w:proofErr w:type="gramEnd"/>
      <w:r>
        <w:t xml:space="preserve">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rsidR="00BD4E3C" w:rsidRPr="00A33877" w:rsidRDefault="00BD4E3C" w:rsidP="0098144A">
            <w:pPr>
              <w:rPr>
                <w:b/>
              </w:rPr>
            </w:pPr>
            <w:r>
              <w:t>(13.</w:t>
            </w:r>
            <w:r w:rsidR="0098144A">
              <w:t>27</w:t>
            </w:r>
            <w:r>
              <w:t>)</w:t>
            </w:r>
          </w:p>
        </w:tc>
      </w:tr>
    </w:tbl>
    <w:p w:rsidR="00BD4E3C" w:rsidRDefault="00F77C82" w:rsidP="00842ED7">
      <w:pPr>
        <w:spacing w:line="480" w:lineRule="auto"/>
      </w:pPr>
      <w:proofErr w:type="gramStart"/>
      <w:r>
        <w:rPr>
          <w:i/>
        </w:rPr>
        <w:t>W</w:t>
      </w:r>
      <w:r>
        <w:t>(</w:t>
      </w:r>
      <w:proofErr w:type="gramEnd"/>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rsidR="00BD4E3C" w:rsidRPr="00A33877" w:rsidRDefault="00BD4E3C" w:rsidP="0098144A">
            <w:pPr>
              <w:rPr>
                <w:b/>
              </w:rPr>
            </w:pPr>
            <w:r>
              <w:t>(13.</w:t>
            </w:r>
            <w:r w:rsidR="0098144A">
              <w:t>28</w:t>
            </w:r>
            <w:r>
              <w:t>)</w:t>
            </w:r>
          </w:p>
        </w:tc>
      </w:tr>
    </w:tbl>
    <w:p w:rsidR="00BD4E3C" w:rsidRDefault="00F77C82" w:rsidP="000B6CF0">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rsidR="00BD4E3C" w:rsidRPr="00A33877" w:rsidRDefault="00BD4E3C" w:rsidP="0098144A">
            <w:pPr>
              <w:rPr>
                <w:b/>
              </w:rPr>
            </w:pPr>
            <w:r>
              <w:t>(13.</w:t>
            </w:r>
            <w:r w:rsidR="0098144A">
              <w:t>29</w:t>
            </w:r>
            <w:r>
              <w:t>)</w:t>
            </w:r>
          </w:p>
        </w:tc>
      </w:tr>
    </w:tbl>
    <w:p w:rsidR="00BD4E3C" w:rsidRDefault="0098144A" w:rsidP="000B6CF0">
      <w:pPr>
        <w:spacing w:line="480" w:lineRule="auto"/>
      </w:pPr>
      <w:proofErr w:type="gramStart"/>
      <w:r>
        <w:t>it</w:t>
      </w:r>
      <w:proofErr w:type="gramEnd"/>
      <w:r>
        <w:t xml:space="preserve">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8000"/>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98144A">
            <w:pPr>
              <w:rPr>
                <w:b/>
              </w:rPr>
            </w:pPr>
            <w:r>
              <w:t>(13.</w:t>
            </w:r>
            <w:r w:rsidR="0098144A">
              <w:t>30</w:t>
            </w:r>
            <w:r>
              <w:t>)</w:t>
            </w:r>
          </w:p>
        </w:tc>
      </w:tr>
    </w:tbl>
    <w:p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rsidR="00BD4E3C" w:rsidRPr="00A33877" w:rsidRDefault="00BD4E3C" w:rsidP="0098144A">
            <w:pPr>
              <w:rPr>
                <w:b/>
              </w:rPr>
            </w:pPr>
            <w:r>
              <w:t>(13.</w:t>
            </w:r>
            <w:r w:rsidR="0098144A">
              <w:t>31</w:t>
            </w:r>
            <w:r>
              <w:t>)</w:t>
            </w:r>
          </w:p>
        </w:tc>
      </w:tr>
    </w:tbl>
    <w:p w:rsidR="00BD4E3C" w:rsidRDefault="00F77C82" w:rsidP="00B20A6A">
      <w:pPr>
        <w:spacing w:line="480" w:lineRule="auto"/>
      </w:pPr>
      <w:proofErr w:type="gramStart"/>
      <w:r>
        <w:t>where</w:t>
      </w:r>
      <w:proofErr w:type="gramEnd"/>
      <w:r>
        <w:t xml:space="preserv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rsidR="00BD4E3C" w:rsidRPr="00A33877" w:rsidRDefault="00BD4E3C" w:rsidP="0098144A">
            <w:pPr>
              <w:rPr>
                <w:b/>
              </w:rPr>
            </w:pPr>
            <w:r>
              <w:t>(13.</w:t>
            </w:r>
            <w:r w:rsidR="0098144A">
              <w:t>32</w:t>
            </w:r>
            <w:r>
              <w:t>)</w:t>
            </w:r>
          </w:p>
        </w:tc>
      </w:tr>
    </w:tbl>
    <w:p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rsidR="00BD4E3C" w:rsidRPr="00A33877" w:rsidRDefault="00BD4E3C" w:rsidP="0098144A">
            <w:pPr>
              <w:rPr>
                <w:b/>
              </w:rPr>
            </w:pPr>
            <w:r>
              <w:t>(13.</w:t>
            </w:r>
            <w:r w:rsidR="0098144A">
              <w:t>33</w:t>
            </w:r>
            <w:r>
              <w:t>)</w:t>
            </w:r>
          </w:p>
        </w:tc>
      </w:tr>
    </w:tbl>
    <w:p w:rsidR="00F77C82" w:rsidRDefault="00F77C82">
      <w:pPr>
        <w:pStyle w:val="Equation"/>
      </w:pPr>
    </w:p>
    <w:p w:rsidR="00BD4E3C" w:rsidRDefault="00F77C82" w:rsidP="00EE5FF8">
      <w:pPr>
        <w:spacing w:line="480" w:lineRule="auto"/>
      </w:pPr>
      <w:proofErr w:type="gramStart"/>
      <w:r>
        <w:t>where</w:t>
      </w:r>
      <w:proofErr w:type="gramEnd"/>
      <w:r>
        <w:t xml:space="preserv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rsidR="00BD4E3C" w:rsidRPr="00A33877" w:rsidRDefault="00BD4E3C" w:rsidP="0098144A">
            <w:pPr>
              <w:rPr>
                <w:b/>
              </w:rPr>
            </w:pPr>
            <w:r>
              <w:t>(13.</w:t>
            </w:r>
            <w:r w:rsidR="0098144A">
              <w:t>34</w:t>
            </w:r>
            <w:r>
              <w:t>)</w:t>
            </w:r>
          </w:p>
        </w:tc>
      </w:tr>
    </w:tbl>
    <w:p w:rsidR="00F77C82" w:rsidRDefault="00F77C82">
      <w:pPr>
        <w:spacing w:line="480" w:lineRule="auto"/>
      </w:pPr>
      <w:r>
        <w:t>The units should be input follows:</w:t>
      </w:r>
    </w:p>
    <w:p w:rsidR="00F77C82" w:rsidRDefault="0098144A">
      <w:pPr>
        <w:spacing w:line="480" w:lineRule="auto"/>
        <w:rPr>
          <w:vertAlign w:val="superscript"/>
        </w:rPr>
      </w:pPr>
      <m:oMath>
        <m:r>
          <w:rPr>
            <w:rFonts w:ascii="Cambria Math" w:hAnsi="Cambria Math"/>
          </w:rPr>
          <m:t>ρ</m:t>
        </m:r>
        <m:d>
          <m:dPr>
            <m:ctrlPr>
              <w:rPr>
                <w:rFonts w:ascii="Cambria Math" w:hAnsi="Cambria Math"/>
                <w:i/>
              </w:rPr>
            </m:ctrlPr>
          </m:dPr>
          <m:e>
            <m:r>
              <w:rPr>
                <w:rFonts w:ascii="Cambria Math" w:hAnsi="Cambria Math"/>
              </w:rPr>
              <m:t>E</m:t>
            </m:r>
          </m:e>
        </m:d>
      </m:oMath>
      <w:r w:rsidR="00F77C82">
        <w:t xml:space="preserve"> </w:t>
      </w:r>
      <w:proofErr w:type="gramStart"/>
      <w:r w:rsidR="00F77C82">
        <w:t>in</w:t>
      </w:r>
      <w:proofErr w:type="gramEnd"/>
      <w:r w:rsidR="00F77C82">
        <w:t xml:space="preserve"> states per cm</w:t>
      </w:r>
      <w:r w:rsidR="00F77C82">
        <w:rPr>
          <w:vertAlign w:val="superscript"/>
        </w:rPr>
        <w:t>-1</w:t>
      </w:r>
    </w:p>
    <w:p w:rsidR="00F77C82" w:rsidRDefault="004C6626">
      <w:pPr>
        <w:spacing w:line="48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77C82">
        <w:t xml:space="preserve">  </w:t>
      </w:r>
      <w:proofErr w:type="gramStart"/>
      <w:r w:rsidR="00F77C82">
        <w:t>in</w:t>
      </w:r>
      <w:proofErr w:type="gramEnd"/>
      <w:r w:rsidR="00F77C82">
        <w:t xml:space="preserve"> molecules cm</w:t>
      </w:r>
      <w:r w:rsidR="00F77C82">
        <w:rPr>
          <w:vertAlign w:val="superscript"/>
        </w:rPr>
        <w:t>-3</w:t>
      </w:r>
      <w:r w:rsidR="00F77C82">
        <w:t xml:space="preserve"> s</w:t>
      </w:r>
      <w:r w:rsidR="00F77C82">
        <w:rPr>
          <w:vertAlign w:val="superscript"/>
        </w:rPr>
        <w:t>-1</w:t>
      </w:r>
    </w:p>
    <w:p w:rsidR="00FA6E7F" w:rsidRPr="004C6626" w:rsidRDefault="003D405F"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t>
      </w:r>
      <w:proofErr w:type="gramStart"/>
      <w:r w:rsidR="00F77C82">
        <w:t>where</w:t>
      </w:r>
      <w:proofErr w:type="gramEnd"/>
      <w:r w:rsidR="00F77C82">
        <w:t xml:space="preserv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w:t>
      </w:r>
      <w:r w:rsidR="004C6626">
        <w:t xml:space="preserve"> units of K.</w:t>
      </w:r>
    </w:p>
    <w:p w:rsidR="00F77C82" w:rsidRDefault="00F77C82">
      <w:pPr>
        <w:pStyle w:val="Heading3"/>
        <w:tabs>
          <w:tab w:val="left" w:pos="567"/>
        </w:tabs>
        <w:ind w:left="426" w:hanging="426"/>
      </w:pPr>
      <w:bookmarkStart w:id="133" w:name="_Toc376018317"/>
      <w:r>
        <w:t>The association ILT</w:t>
      </w:r>
      <w:bookmarkEnd w:id="133"/>
    </w:p>
    <w:p w:rsidR="00BD4E3C"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rsidR="00BD4E3C" w:rsidRPr="00A33877" w:rsidRDefault="00BD4E3C" w:rsidP="0047709E">
            <w:pPr>
              <w:rPr>
                <w:b/>
              </w:rPr>
            </w:pPr>
            <w:r>
              <w:t>(13.</w:t>
            </w:r>
            <w:r w:rsidR="0047709E">
              <w:t>35</w:t>
            </w:r>
            <w:r>
              <w:t>)</w:t>
            </w:r>
          </w:p>
        </w:tc>
      </w:tr>
    </w:tbl>
    <w:p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214872">
        <w:t>9</w:t>
      </w:r>
      <w:r w:rsidR="0047709E">
        <w:t>.28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8004"/>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47709E">
            <w:pPr>
              <w:rPr>
                <w:b/>
              </w:rPr>
            </w:pPr>
            <w:r>
              <w:t>(13.</w:t>
            </w:r>
            <w:r w:rsidR="0047709E">
              <w:t>36</w:t>
            </w:r>
            <w:r>
              <w:t>)</w:t>
            </w:r>
          </w:p>
        </w:tc>
      </w:tr>
    </w:tbl>
    <w:p w:rsidR="00F77C82" w:rsidRDefault="00F77C82">
      <w:r>
        <w:t xml:space="preserve">Solution of Eq. </w:t>
      </w:r>
      <w:r w:rsidR="00214872">
        <w:t>9</w:t>
      </w:r>
      <w:r>
        <w:t>.34 is complicated by the appearance of translational degrees of freedom in the equilibrium constant, but otherwise proceeds as previously by exploiting the convolution theorem. The final result is,</w:t>
      </w:r>
      <w:r w:rsidR="007A15CE">
        <w:fldChar w:fldCharType="begin"/>
      </w:r>
      <w:r w:rsidR="00786573">
        <w:instrText xml:space="preserve"> ADDIN EN.CITE &lt;EndNote&gt;&lt;Cite&gt;&lt;Author&gt;Davies&lt;/Author&gt;&lt;Year&gt;1986&lt;/Year&gt;&lt;RecNum&gt;14&lt;/RecNum&gt;&lt;record&gt;&lt;rec-number&gt;14&lt;/rec-number&gt;&lt;foreign-keys&gt;&lt;key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5F4AB5">
        <w:rPr>
          <w:noProof/>
        </w:rPr>
        <w:t>[14]</w:t>
      </w:r>
      <w:r w:rsidR="007A15CE">
        <w:fldChar w:fldCharType="end"/>
      </w:r>
      <w:r>
        <w:t xml:space="preserve"> </w:t>
      </w:r>
    </w:p>
    <w:p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BD4E3C" w:rsidP="00D422BE">
            <w:pPr>
              <w:jc w:val="center"/>
            </w:pPr>
          </w:p>
        </w:tc>
        <w:tc>
          <w:tcPr>
            <w:tcW w:w="389" w:type="dxa"/>
            <w:vAlign w:val="center"/>
          </w:tcPr>
          <w:p w:rsidR="00BD4E3C" w:rsidRPr="00A33877" w:rsidRDefault="00BD4E3C" w:rsidP="00D422BE">
            <w:pPr>
              <w:rPr>
                <w:b/>
              </w:rPr>
            </w:pPr>
            <w:r>
              <w:t>(13.</w:t>
            </w:r>
            <w:r w:rsidR="0047709E">
              <w:t>3</w:t>
            </w:r>
            <w:r>
              <w:t>7)</w:t>
            </w:r>
          </w:p>
        </w:tc>
      </w:tr>
    </w:tbl>
    <w:p w:rsidR="00FA6E7F" w:rsidRDefault="00F77C82">
      <w:proofErr w:type="gramStart"/>
      <w:r>
        <w:t>where</w:t>
      </w:r>
      <w:proofErr w:type="gramEnd"/>
      <w:r>
        <w:t xml:space="preserv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p>
    <w:p w:rsidR="00F77C82" w:rsidRDefault="00F77C82">
      <w:pPr>
        <w:pStyle w:val="Equation"/>
      </w:pPr>
    </w:p>
    <w:p w:rsidR="00F77C82" w:rsidRDefault="00F77C82">
      <w:pPr>
        <w:pStyle w:val="Heading3"/>
        <w:tabs>
          <w:tab w:val="left" w:pos="567"/>
        </w:tabs>
        <w:ind w:left="426" w:hanging="426"/>
      </w:pPr>
      <w:bookmarkStart w:id="134" w:name="_Toc376018318"/>
      <w:r>
        <w:t>The C’ constant in MESMER ILT</w:t>
      </w:r>
      <w:bookmarkEnd w:id="134"/>
    </w:p>
    <w:p w:rsidR="00F77C82" w:rsidRDefault="00F77C82">
      <w:r>
        <w:t>The constant C’ that occurs in the MESMER implementation of ILT follows from the translational partition function,</w:t>
      </w:r>
    </w:p>
    <w:p w:rsidR="00BD4E3C" w:rsidRDefault="00BD4E3C" w:rsidP="002217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47709E">
            <w:pPr>
              <w:rPr>
                <w:b/>
              </w:rPr>
            </w:pPr>
            <w:r>
              <w:t>(13.</w:t>
            </w:r>
            <w:r w:rsidR="0047709E">
              <w:t>38</w:t>
            </w:r>
            <w:r>
              <w:t>)</w:t>
            </w:r>
          </w:p>
        </w:tc>
      </w:tr>
    </w:tbl>
    <w:p w:rsidR="00BD4E3C" w:rsidRPr="003C4843" w:rsidRDefault="00F77C82" w:rsidP="003C4843">
      <w:proofErr w:type="gramStart"/>
      <w:r>
        <w:t>where</w:t>
      </w:r>
      <w:proofErr w:type="gramEnd"/>
      <w:r>
        <w:t xml:space="preserve"> all quantities are in standard SI units. For ease of computation, it is useful to re-write </w:t>
      </w:r>
      <w:r w:rsidRPr="002C2271">
        <w:rPr>
          <w:position w:val="-6"/>
        </w:rPr>
        <w:object w:dxaOrig="279" w:dyaOrig="359">
          <v:shape id="_x0000_i1030" type="#_x0000_t75" style="width:14.3pt;height:17.6pt" o:ole="" filled="t">
            <v:fill color2="black"/>
            <v:imagedata r:id="rId46" o:title=""/>
          </v:shape>
          <o:OLEObject Type="Embed" ProgID="Equation.3" ShapeID="_x0000_i1030" DrawAspect="Content" ObjectID="_1449848283" r:id="rId47"/>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rsidR="00BD4E3C" w:rsidRPr="00A33877" w:rsidRDefault="00BD4E3C" w:rsidP="00D422BE">
            <w:pPr>
              <w:rPr>
                <w:b/>
              </w:rPr>
            </w:pPr>
            <w:r>
              <w:t>(13.</w:t>
            </w:r>
            <w:r w:rsidR="0047709E">
              <w:t>39</w:t>
            </w:r>
            <w:r>
              <w:t>)</w:t>
            </w:r>
          </w:p>
        </w:tc>
      </w:tr>
      <w:tr w:rsidR="0047709E" w:rsidTr="00D422BE">
        <w:tc>
          <w:tcPr>
            <w:tcW w:w="392" w:type="dxa"/>
          </w:tcPr>
          <w:p w:rsidR="0047709E" w:rsidRDefault="0047709E" w:rsidP="00D422BE">
            <w:pPr>
              <w:pStyle w:val="Equation"/>
              <w:jc w:val="both"/>
            </w:pPr>
          </w:p>
        </w:tc>
        <w:tc>
          <w:tcPr>
            <w:tcW w:w="8505" w:type="dxa"/>
          </w:tcPr>
          <w:p w:rsidR="0047709E" w:rsidRDefault="0047709E"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t>= hc/kT</w:t>
            </w:r>
          </w:p>
        </w:tc>
        <w:tc>
          <w:tcPr>
            <w:tcW w:w="389" w:type="dxa"/>
            <w:vAlign w:val="center"/>
          </w:tcPr>
          <w:p w:rsidR="0047709E" w:rsidRDefault="0047709E" w:rsidP="0047709E">
            <w:r>
              <w:t>(13.40)</w:t>
            </w:r>
          </w:p>
        </w:tc>
      </w:tr>
    </w:tbl>
    <w:p w:rsidR="00BD4E3C" w:rsidRPr="00221731" w:rsidRDefault="00F77C82" w:rsidP="00221731">
      <w:proofErr w:type="gramStart"/>
      <w:r>
        <w:t>where</w:t>
      </w:r>
      <w:proofErr w:type="gramEnd"/>
      <w:r>
        <w:t xml:space="preserve"> L is Avogadro’s number and c is the speed of light expressed in cm/s, otherwise all quantities are in SI units. </w:t>
      </w:r>
      <w:proofErr w:type="gramStart"/>
      <w:r>
        <w:t>Inserting Eqs.</w:t>
      </w:r>
      <w:proofErr w:type="gramEnd"/>
      <w:r>
        <w:t xml:space="preserve"> </w:t>
      </w:r>
      <w:r w:rsidR="0047709E">
        <w:t xml:space="preserve">13.39 </w:t>
      </w:r>
      <w:proofErr w:type="gramStart"/>
      <w:r>
        <w:t>and</w:t>
      </w:r>
      <w:proofErr w:type="gramEnd"/>
      <w:r>
        <w:t xml:space="preserve">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D422BE">
            <w:pPr>
              <w:rPr>
                <w:b/>
              </w:rPr>
            </w:pPr>
            <w:r>
              <w:t>(13.</w:t>
            </w:r>
            <w:r w:rsidR="0047709E">
              <w:t>41</w:t>
            </w:r>
            <w:r>
              <w:t>)</w:t>
            </w:r>
          </w:p>
        </w:tc>
      </w:tr>
    </w:tbl>
    <w:p w:rsidR="00BD4E3C" w:rsidRPr="00221731" w:rsidRDefault="00F77C82" w:rsidP="00221731">
      <w:proofErr w:type="gramStart"/>
      <w:r>
        <w:t>where</w:t>
      </w:r>
      <w:proofErr w:type="gramEnd"/>
      <w:r>
        <w:t xml:space="preserv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47709E">
            <w:pPr>
              <w:rPr>
                <w:b/>
              </w:rPr>
            </w:pPr>
            <w:r>
              <w:t>(13.</w:t>
            </w:r>
            <w:r w:rsidR="0047709E">
              <w:t>42</w:t>
            </w:r>
            <w:r>
              <w:t>)</w:t>
            </w:r>
          </w:p>
        </w:tc>
      </w:tr>
    </w:tbl>
    <w:p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rsidR="00BD4E3C" w:rsidRPr="00A33877" w:rsidRDefault="00BD4E3C" w:rsidP="0047709E">
            <w:pPr>
              <w:rPr>
                <w:b/>
              </w:rPr>
            </w:pPr>
            <w:r>
              <w:t>(</w:t>
            </w:r>
            <w:r w:rsidR="0047709E">
              <w:t>13.43</w:t>
            </w:r>
            <w:r>
              <w:t>)</w:t>
            </w:r>
          </w:p>
        </w:tc>
      </w:tr>
    </w:tbl>
    <w:p w:rsidR="00BD4E3C" w:rsidRPr="00221731" w:rsidRDefault="00F77C82" w:rsidP="00907E64">
      <w:pPr>
        <w:jc w:val="left"/>
      </w:pPr>
      <w:proofErr w:type="gramStart"/>
      <w:r>
        <w:t>where</w:t>
      </w:r>
      <w:proofErr w:type="gramEnd"/>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907E64"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907E64">
            <w:pPr>
              <w:rPr>
                <w:b/>
              </w:rPr>
            </w:pPr>
            <w:r>
              <w:t>(13.</w:t>
            </w:r>
            <w:r w:rsidR="00907E64">
              <w:t>44</w:t>
            </w:r>
            <w:r>
              <w:t>)</w:t>
            </w:r>
          </w:p>
        </w:tc>
      </w:tr>
    </w:tbl>
    <w:p w:rsidR="00F77C82" w:rsidRDefault="004335F4">
      <w:pPr>
        <w:spacing w:line="240" w:lineRule="auto"/>
      </w:pPr>
      <w:r>
        <w:t xml:space="preserve">Substituting </w:t>
      </w:r>
      <w:proofErr w:type="gramStart"/>
      <w:r>
        <w:t xml:space="preserve">in </w:t>
      </w:r>
      <w:proofErr w:type="gramEnd"/>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135" w:name="_Toc376018319"/>
      <w:r>
        <w:lastRenderedPageBreak/>
        <w:t>Revision History</w:t>
      </w:r>
      <w:bookmarkEnd w:id="135"/>
    </w:p>
    <w:p w:rsidR="00411665" w:rsidRDefault="00411665" w:rsidP="00411665">
      <w:pPr>
        <w:pStyle w:val="Heading2"/>
      </w:pPr>
      <w:bookmarkStart w:id="136" w:name="_Toc376018320"/>
      <w:r>
        <w:t>MESMER 0.1 (Released 12/Jun/2009)</w:t>
      </w:r>
      <w:bookmarkEnd w:id="136"/>
    </w:p>
    <w:p w:rsidR="00411665" w:rsidRPr="00411665" w:rsidRDefault="00411665" w:rsidP="00411665">
      <w:pPr>
        <w:pStyle w:val="Index"/>
      </w:pPr>
      <w:proofErr w:type="gramStart"/>
      <w:r>
        <w:t>First beta release of MESMER.</w:t>
      </w:r>
      <w:proofErr w:type="gramEnd"/>
    </w:p>
    <w:p w:rsidR="00411665" w:rsidRPr="00C05534" w:rsidRDefault="00411665" w:rsidP="00411665">
      <w:pPr>
        <w:pStyle w:val="Heading2"/>
      </w:pPr>
      <w:bookmarkStart w:id="137" w:name="_Toc376018321"/>
      <w:r w:rsidRPr="00C05534">
        <w:t>MESMER 0.2</w:t>
      </w:r>
      <w:r>
        <w:t xml:space="preserve"> (Released 9/Jan/2011)</w:t>
      </w:r>
      <w:bookmarkEnd w:id="137"/>
    </w:p>
    <w:p w:rsidR="00411665" w:rsidRDefault="00411665" w:rsidP="00411665">
      <w:pPr>
        <w:numPr>
          <w:ilvl w:val="0"/>
          <w:numId w:val="3"/>
        </w:numPr>
        <w:ind w:left="357" w:firstLine="0"/>
      </w:pPr>
      <w:r>
        <w:t>Asymmetric rotor quantum mechanical energy levels.</w:t>
      </w:r>
    </w:p>
    <w:p w:rsidR="00411665" w:rsidRDefault="00411665" w:rsidP="00411665">
      <w:pPr>
        <w:numPr>
          <w:ilvl w:val="0"/>
          <w:numId w:val="3"/>
        </w:numPr>
        <w:ind w:left="357" w:firstLine="0"/>
      </w:pPr>
      <w:r>
        <w:t>An abstract base class for energy transfer models added allowing different energy transfer specifications to be implemented.</w:t>
      </w:r>
    </w:p>
    <w:p w:rsidR="00411665" w:rsidRDefault="00411665" w:rsidP="00411665">
      <w:pPr>
        <w:numPr>
          <w:ilvl w:val="0"/>
          <w:numId w:val="3"/>
        </w:numPr>
        <w:ind w:left="357" w:firstLine="0"/>
      </w:pPr>
      <w:r>
        <w:t xml:space="preserve"> A plug-in class implemented for the exponential down model.</w:t>
      </w:r>
    </w:p>
    <w:p w:rsidR="00411665" w:rsidRDefault="00411665" w:rsidP="00411665">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411665">
      <w:pPr>
        <w:numPr>
          <w:ilvl w:val="0"/>
          <w:numId w:val="3"/>
        </w:numPr>
        <w:ind w:left="357" w:firstLine="0"/>
      </w:pPr>
      <w:r>
        <w:t>An abstract base class for calculation methods added, allowing alternative calculation tasks to be implemented.</w:t>
      </w:r>
    </w:p>
    <w:p w:rsidR="00411665" w:rsidRDefault="00411665" w:rsidP="00411665">
      <w:pPr>
        <w:numPr>
          <w:ilvl w:val="0"/>
          <w:numId w:val="3"/>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411665">
      <w:pPr>
        <w:numPr>
          <w:ilvl w:val="0"/>
          <w:numId w:val="3"/>
        </w:numPr>
        <w:ind w:left="357" w:firstLine="0"/>
      </w:pPr>
      <w:r>
        <w:t>A plug-in class for calculating microcanonical rate coefficients for non-adiabatic transitions.</w:t>
      </w:r>
    </w:p>
    <w:p w:rsidR="00812945" w:rsidRPr="00C05534" w:rsidRDefault="00812945" w:rsidP="00812945">
      <w:pPr>
        <w:pStyle w:val="Heading2"/>
      </w:pPr>
      <w:bookmarkStart w:id="138" w:name="_Toc376018322"/>
      <w:r w:rsidRPr="00C05534">
        <w:t>MESMER 1.0</w:t>
      </w:r>
      <w:r>
        <w:t xml:space="preserve"> (Released </w:t>
      </w:r>
      <w:r w:rsidR="00411665">
        <w:t>10/Feb</w:t>
      </w:r>
      <w:r>
        <w:t>/2012)</w:t>
      </w:r>
      <w:bookmarkEnd w:id="138"/>
    </w:p>
    <w:p w:rsidR="00812945" w:rsidRDefault="00812945" w:rsidP="00812945">
      <w:pPr>
        <w:numPr>
          <w:ilvl w:val="0"/>
          <w:numId w:val="3"/>
        </w:numPr>
        <w:ind w:left="357" w:firstLine="0"/>
      </w:pPr>
      <w:r>
        <w:t>Implementation of the Marquardt non-linear least squares algorithm for fitting experimental data.</w:t>
      </w:r>
    </w:p>
    <w:p w:rsidR="00812945" w:rsidRDefault="00812945" w:rsidP="00812945">
      <w:pPr>
        <w:numPr>
          <w:ilvl w:val="0"/>
          <w:numId w:val="3"/>
        </w:numPr>
        <w:ind w:left="357" w:firstLine="0"/>
      </w:pPr>
      <w:r>
        <w:t>Analysable data extended to include experimental yields and eigenvalues.</w:t>
      </w:r>
    </w:p>
    <w:p w:rsidR="00812945" w:rsidRDefault="00812945" w:rsidP="00812945">
      <w:pPr>
        <w:numPr>
          <w:ilvl w:val="0"/>
          <w:numId w:val="3"/>
        </w:numPr>
        <w:ind w:left="357" w:firstLine="0"/>
      </w:pPr>
      <w:r>
        <w:t xml:space="preserve">Variable parameter set extended to include transition state imaginary frequency and the exponential temperature dependence parameter </w:t>
      </w:r>
      <w:proofErr w:type="gramStart"/>
      <w:r>
        <w:t xml:space="preserve">of </w:t>
      </w:r>
      <w:proofErr w:type="gramEnd"/>
      <w:r w:rsidRPr="002C2271">
        <w:rPr>
          <w:noProof/>
          <w:position w:val="-7"/>
        </w:rPr>
        <w:object w:dxaOrig="660" w:dyaOrig="400">
          <v:shape id="_x0000_i1031" type="#_x0000_t75" style="width:33pt;height:20.9pt" o:ole="" filled="t">
            <v:fill color2="black"/>
            <v:imagedata r:id="rId25" o:title=""/>
          </v:shape>
          <o:OLEObject Type="Embed" ProgID="Equation.3" ShapeID="_x0000_i1031" DrawAspect="Content" ObjectID="_1449848284" r:id="rId48"/>
        </w:object>
      </w:r>
      <w:r>
        <w:t>.</w:t>
      </w:r>
    </w:p>
    <w:p w:rsidR="00812945" w:rsidRDefault="00812945" w:rsidP="00812945">
      <w:pPr>
        <w:numPr>
          <w:ilvl w:val="0"/>
          <w:numId w:val="3"/>
        </w:numPr>
        <w:ind w:left="357" w:firstLine="0"/>
      </w:pPr>
      <w:r>
        <w:lastRenderedPageBreak/>
        <w:t>An implementation of the WKB tunneling method.</w:t>
      </w:r>
    </w:p>
    <w:p w:rsidR="00812945" w:rsidRDefault="00812945" w:rsidP="00812945">
      <w:pPr>
        <w:numPr>
          <w:ilvl w:val="0"/>
          <w:numId w:val="3"/>
        </w:numPr>
        <w:ind w:left="357" w:firstLine="0"/>
      </w:pPr>
      <w:r>
        <w:t>Quantum mechanical hindered rotor calculations extended to include asymmetric potentials.</w:t>
      </w:r>
    </w:p>
    <w:p w:rsidR="00812945" w:rsidRDefault="00812945" w:rsidP="00812945">
      <w:pPr>
        <w:numPr>
          <w:ilvl w:val="0"/>
          <w:numId w:val="3"/>
        </w:numPr>
        <w:ind w:left="357" w:firstLine="0"/>
      </w:pPr>
      <w:r>
        <w:t xml:space="preserve"> A plug-in class implemented that calculates thermodynamic tables for species defined in the molecular list.</w:t>
      </w:r>
    </w:p>
    <w:p w:rsidR="00812945" w:rsidRDefault="00812945" w:rsidP="00812945">
      <w:pPr>
        <w:numPr>
          <w:ilvl w:val="0"/>
          <w:numId w:val="3"/>
        </w:numPr>
        <w:ind w:left="357" w:firstLine="0"/>
      </w:pPr>
      <w:r>
        <w:t>A plug-in class added to allow the input of pre-defined coupled states.</w:t>
      </w:r>
    </w:p>
    <w:p w:rsidR="00411665" w:rsidRDefault="00411665" w:rsidP="00411665">
      <w:pPr>
        <w:pStyle w:val="Heading2"/>
      </w:pPr>
      <w:bookmarkStart w:id="139" w:name="_Toc376018323"/>
      <w:r w:rsidRPr="00C05534">
        <w:t xml:space="preserve">MESMER </w:t>
      </w:r>
      <w:r>
        <w:t>2</w:t>
      </w:r>
      <w:r w:rsidRPr="00C05534">
        <w:t>.0</w:t>
      </w:r>
      <w:r>
        <w:t xml:space="preserve"> (Released 10/Feb/2013)</w:t>
      </w:r>
      <w:bookmarkEnd w:id="139"/>
    </w:p>
    <w:p w:rsidR="00411665" w:rsidRDefault="00411665" w:rsidP="00411665">
      <w:pPr>
        <w:numPr>
          <w:ilvl w:val="0"/>
          <w:numId w:val="3"/>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5C2DF0">
        <w:t>7.3.2</w:t>
      </w:r>
      <w:r>
        <w:fldChar w:fldCharType="end"/>
      </w:r>
      <w:r>
        <w:t xml:space="preserve">). </w:t>
      </w:r>
    </w:p>
    <w:p w:rsidR="00411665" w:rsidRDefault="00411665" w:rsidP="00411665">
      <w:pPr>
        <w:numPr>
          <w:ilvl w:val="0"/>
          <w:numId w:val="3"/>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5C2DF0">
        <w:t>11.2.4</w:t>
      </w:r>
      <w:r>
        <w:fldChar w:fldCharType="end"/>
      </w:r>
      <w:r>
        <w:t>).</w:t>
      </w:r>
    </w:p>
    <w:p w:rsidR="00411665" w:rsidRDefault="00411665" w:rsidP="00411665">
      <w:pPr>
        <w:numPr>
          <w:ilvl w:val="0"/>
          <w:numId w:val="3"/>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5C2DF0">
        <w:t>11.2.3</w:t>
      </w:r>
      <w:r>
        <w:fldChar w:fldCharType="end"/>
      </w:r>
      <w:r>
        <w:t xml:space="preserve">). </w:t>
      </w:r>
    </w:p>
    <w:p w:rsidR="00411665" w:rsidRDefault="00411665" w:rsidP="00411665">
      <w:pPr>
        <w:numPr>
          <w:ilvl w:val="0"/>
          <w:numId w:val="3"/>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5C2DF0">
        <w:t>11.2.7</w:t>
      </w:r>
      <w:r>
        <w:fldChar w:fldCharType="end"/>
      </w:r>
      <w:r>
        <w:t>).</w:t>
      </w:r>
    </w:p>
    <w:p w:rsidR="00411665" w:rsidRDefault="00411665" w:rsidP="00411665">
      <w:pPr>
        <w:pStyle w:val="ListParagraph"/>
        <w:numPr>
          <w:ilvl w:val="0"/>
          <w:numId w:val="24"/>
        </w:numPr>
      </w:pPr>
      <w:r>
        <w:t xml:space="preserve">The ability to constrain parameters together during a fitting exercise (See section </w:t>
      </w:r>
      <w:r>
        <w:fldChar w:fldCharType="begin"/>
      </w:r>
      <w:r>
        <w:instrText xml:space="preserve"> REF _Ref344824982 \r \h </w:instrText>
      </w:r>
      <w:r>
        <w:fldChar w:fldCharType="separate"/>
      </w:r>
      <w:r w:rsidR="005C2DF0">
        <w:t>8.5</w:t>
      </w:r>
      <w:r>
        <w:fldChar w:fldCharType="end"/>
      </w:r>
      <w:r>
        <w:t>).</w:t>
      </w:r>
    </w:p>
    <w:p w:rsidR="00411665" w:rsidRPr="000464D2" w:rsidRDefault="00411665" w:rsidP="00411665">
      <w:pPr>
        <w:pStyle w:val="ListParagraph"/>
        <w:numPr>
          <w:ilvl w:val="0"/>
          <w:numId w:val="24"/>
        </w:numPr>
      </w:pPr>
      <w:r>
        <w:t>Species evolution charts.</w:t>
      </w:r>
    </w:p>
    <w:p w:rsidR="00812945" w:rsidRDefault="00812945">
      <w:pPr>
        <w:spacing w:line="240" w:lineRule="auto"/>
      </w:pPr>
    </w:p>
    <w:p w:rsidR="00F77C82" w:rsidRDefault="00F77C82"/>
    <w:p w:rsidR="00F77C82" w:rsidRDefault="00F77C82" w:rsidP="00C05534">
      <w:pPr>
        <w:pStyle w:val="Heading1"/>
      </w:pPr>
      <w:bookmarkStart w:id="140" w:name="_Toc376018324"/>
      <w:r w:rsidRPr="00C05534">
        <w:lastRenderedPageBreak/>
        <w:t>References</w:t>
      </w:r>
      <w:bookmarkEnd w:id="140"/>
    </w:p>
    <w:p w:rsidR="00B112EE" w:rsidRDefault="00B112EE" w:rsidP="00B112EE">
      <w:r>
        <w:t>New refers:</w:t>
      </w:r>
    </w:p>
    <w:p w:rsidR="00B112EE" w:rsidRDefault="00B112EE" w:rsidP="00B112EE">
      <w:r w:rsidRPr="00B112EE">
        <w:t>King et al, J.Chem.Phys. 11, 27 (1942)</w:t>
      </w:r>
    </w:p>
    <w:p w:rsidR="00B112EE" w:rsidRDefault="00B112EE" w:rsidP="00B112EE">
      <w:r w:rsidRPr="00B112EE">
        <w:t>S. Sharma, S. Raman and W. H. Green, J Phys Chem A, 2010, 114, 5689-5701.</w:t>
      </w:r>
    </w:p>
    <w:p w:rsidR="00B112EE" w:rsidRPr="00B112EE" w:rsidRDefault="00B112EE" w:rsidP="00B112EE"/>
    <w:p w:rsidR="00F77C82" w:rsidRDefault="00F77C82">
      <w:pPr>
        <w:spacing w:after="0" w:line="240" w:lineRule="auto"/>
        <w:rPr>
          <w:sz w:val="20"/>
        </w:rPr>
      </w:pPr>
    </w:p>
    <w:p w:rsidR="00516DC6" w:rsidRDefault="00F77C82" w:rsidP="00D43E02">
      <w:pPr>
        <w:spacing w:after="0" w:line="240" w:lineRule="auto"/>
        <w:ind w:left="720" w:hanging="720"/>
      </w:pPr>
      <w:r>
        <w:softHyphen/>
      </w:r>
    </w:p>
    <w:p w:rsidR="00786573" w:rsidRPr="00786573" w:rsidRDefault="007A15CE" w:rsidP="00786573">
      <w:pPr>
        <w:spacing w:after="0" w:line="240" w:lineRule="auto"/>
        <w:ind w:left="720" w:hanging="720"/>
        <w:rPr>
          <w:rFonts w:cs="Times New Roman"/>
          <w:noProof/>
        </w:rPr>
      </w:pPr>
      <w:r>
        <w:fldChar w:fldCharType="begin"/>
      </w:r>
      <w:r w:rsidR="00516DC6">
        <w:instrText xml:space="preserve"> ADDIN EN.REFLIST </w:instrText>
      </w:r>
      <w:r>
        <w:fldChar w:fldCharType="separate"/>
      </w:r>
      <w:r w:rsidR="00786573" w:rsidRPr="00786573">
        <w:rPr>
          <w:rFonts w:cs="Times New Roman"/>
          <w:noProof/>
        </w:rPr>
        <w:t>1.</w:t>
      </w:r>
      <w:r w:rsidR="00786573" w:rsidRPr="00786573">
        <w:rPr>
          <w:rFonts w:cs="Times New Roman"/>
          <w:noProof/>
        </w:rPr>
        <w:tab/>
        <w:t>Glowacki D R, Liang C H, Morley C, Pilling M J, and Robertson S H. 2012. MESMER: An Open-Source Master Equation Solver for Multi-Energy Well Reactions</w:t>
      </w:r>
      <w:r w:rsidR="00786573" w:rsidRPr="00786573">
        <w:rPr>
          <w:rFonts w:cs="Times New Roman"/>
          <w:i/>
          <w:noProof/>
        </w:rPr>
        <w:t>.</w:t>
      </w:r>
      <w:r w:rsidR="00786573" w:rsidRPr="00786573">
        <w:rPr>
          <w:rFonts w:cs="Times New Roman"/>
          <w:noProof/>
        </w:rPr>
        <w:t xml:space="preserve"> </w:t>
      </w:r>
      <w:r w:rsidR="00786573" w:rsidRPr="00786573">
        <w:rPr>
          <w:rFonts w:cs="Times New Roman"/>
          <w:i/>
          <w:noProof/>
        </w:rPr>
        <w:t>J. Phys. Chem. A</w:t>
      </w:r>
      <w:r w:rsidR="00786573" w:rsidRPr="00786573">
        <w:rPr>
          <w:rFonts w:cs="Times New Roman"/>
          <w:noProof/>
        </w:rPr>
        <w:t xml:space="preserve">. </w:t>
      </w:r>
      <w:r w:rsidR="00786573" w:rsidRPr="00786573">
        <w:rPr>
          <w:rFonts w:cs="Times New Roman"/>
          <w:b/>
          <w:noProof/>
        </w:rPr>
        <w:t>116</w:t>
      </w:r>
      <w:r w:rsidR="00786573" w:rsidRPr="00786573">
        <w:rPr>
          <w:rFonts w:cs="Times New Roman"/>
          <w:noProof/>
        </w:rPr>
        <w:t>(38): 9545-9560</w:t>
      </w:r>
    </w:p>
    <w:p w:rsidR="00786573" w:rsidRPr="00786573" w:rsidRDefault="00786573" w:rsidP="00786573">
      <w:pPr>
        <w:spacing w:after="0" w:line="240" w:lineRule="auto"/>
        <w:ind w:left="720" w:hanging="720"/>
        <w:rPr>
          <w:rFonts w:cs="Times New Roman"/>
          <w:noProof/>
        </w:rPr>
      </w:pPr>
      <w:r w:rsidRPr="00786573">
        <w:rPr>
          <w:rFonts w:cs="Times New Roman"/>
          <w:noProof/>
        </w:rPr>
        <w:t>2.</w:t>
      </w:r>
      <w:r w:rsidRPr="00786573">
        <w:rPr>
          <w:rFonts w:cs="Times New Roman"/>
          <w:noProof/>
        </w:rPr>
        <w:tab/>
        <w:t>Miller W H. 1979. Tunneling Corrections to Unimolecular Rate Constants, with application to Formaldehyde</w:t>
      </w:r>
      <w:r w:rsidRPr="00786573">
        <w:rPr>
          <w:rFonts w:cs="Times New Roman"/>
          <w:i/>
          <w:noProof/>
        </w:rPr>
        <w:t>.</w:t>
      </w:r>
      <w:r w:rsidRPr="00786573">
        <w:rPr>
          <w:rFonts w:cs="Times New Roman"/>
          <w:noProof/>
        </w:rPr>
        <w:t xml:space="preserve"> </w:t>
      </w:r>
      <w:r w:rsidRPr="00786573">
        <w:rPr>
          <w:rFonts w:cs="Times New Roman"/>
          <w:i/>
          <w:noProof/>
        </w:rPr>
        <w:t>J. Am. Chem. Soc.</w:t>
      </w:r>
      <w:r w:rsidRPr="00786573">
        <w:rPr>
          <w:rFonts w:cs="Times New Roman"/>
          <w:noProof/>
        </w:rPr>
        <w:t xml:space="preserve"> </w:t>
      </w:r>
      <w:r w:rsidRPr="00786573">
        <w:rPr>
          <w:rFonts w:cs="Times New Roman"/>
          <w:b/>
          <w:noProof/>
        </w:rPr>
        <w:t>101</w:t>
      </w:r>
      <w:r w:rsidRPr="00786573">
        <w:rPr>
          <w:rFonts w:cs="Times New Roman"/>
          <w:noProof/>
        </w:rPr>
        <w:t>(23): 6810-6814</w:t>
      </w:r>
    </w:p>
    <w:p w:rsidR="00786573" w:rsidRPr="00786573" w:rsidRDefault="00786573" w:rsidP="00786573">
      <w:pPr>
        <w:spacing w:after="0" w:line="240" w:lineRule="auto"/>
        <w:ind w:left="720" w:hanging="720"/>
        <w:rPr>
          <w:rFonts w:cs="Times New Roman"/>
          <w:noProof/>
        </w:rPr>
      </w:pPr>
      <w:r w:rsidRPr="00786573">
        <w:rPr>
          <w:rFonts w:cs="Times New Roman"/>
          <w:noProof/>
        </w:rPr>
        <w:t>3.</w:t>
      </w:r>
      <w:r w:rsidRPr="00786573">
        <w:rPr>
          <w:rFonts w:cs="Times New Roman"/>
          <w:noProof/>
        </w:rPr>
        <w:tab/>
        <w:t>Garrett B C and Truhlar D G. 1979. Semi-Classical Tunneling Calculations</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83</w:t>
      </w:r>
      <w:r w:rsidRPr="00786573">
        <w:rPr>
          <w:rFonts w:cs="Times New Roman"/>
          <w:noProof/>
        </w:rPr>
        <w:t>(22): 2921-2926</w:t>
      </w:r>
    </w:p>
    <w:p w:rsidR="00786573" w:rsidRPr="00786573" w:rsidRDefault="00786573" w:rsidP="00786573">
      <w:pPr>
        <w:spacing w:after="0" w:line="240" w:lineRule="auto"/>
        <w:ind w:left="720" w:hanging="720"/>
        <w:rPr>
          <w:rFonts w:cs="Times New Roman"/>
          <w:noProof/>
        </w:rPr>
      </w:pPr>
      <w:r w:rsidRPr="00786573">
        <w:rPr>
          <w:rFonts w:cs="Times New Roman"/>
          <w:noProof/>
        </w:rPr>
        <w:t>4.</w:t>
      </w:r>
      <w:r w:rsidRPr="00786573">
        <w:rPr>
          <w:rFonts w:cs="Times New Roman"/>
          <w:noProof/>
        </w:rPr>
        <w:tab/>
        <w:t>Harvey J N and Aschi M. 2003. Modelling spin-forbidden reactions: recombination of carbon monoxide with iron tetracarbonyl</w:t>
      </w:r>
      <w:r w:rsidRPr="00786573">
        <w:rPr>
          <w:rFonts w:cs="Times New Roman"/>
          <w:i/>
          <w:noProof/>
        </w:rPr>
        <w:t>.</w:t>
      </w:r>
      <w:r w:rsidRPr="00786573">
        <w:rPr>
          <w:rFonts w:cs="Times New Roman"/>
          <w:noProof/>
        </w:rPr>
        <w:t xml:space="preserve"> </w:t>
      </w:r>
      <w:r w:rsidRPr="00786573">
        <w:rPr>
          <w:rFonts w:cs="Times New Roman"/>
          <w:i/>
          <w:noProof/>
        </w:rPr>
        <w:t>Faraday Discuss.</w:t>
      </w:r>
      <w:r w:rsidRPr="00786573">
        <w:rPr>
          <w:rFonts w:cs="Times New Roman"/>
          <w:noProof/>
        </w:rPr>
        <w:t xml:space="preserve"> </w:t>
      </w:r>
      <w:r w:rsidRPr="00786573">
        <w:rPr>
          <w:rFonts w:cs="Times New Roman"/>
          <w:b/>
          <w:noProof/>
        </w:rPr>
        <w:t>124</w:t>
      </w:r>
      <w:r w:rsidRPr="00786573">
        <w:rPr>
          <w:rFonts w:cs="Times New Roman"/>
          <w:noProof/>
        </w:rPr>
        <w:t>: 129-143</w:t>
      </w:r>
    </w:p>
    <w:p w:rsidR="00786573" w:rsidRPr="00786573" w:rsidRDefault="00786573" w:rsidP="00786573">
      <w:pPr>
        <w:spacing w:after="0" w:line="240" w:lineRule="auto"/>
        <w:ind w:left="720" w:hanging="720"/>
        <w:rPr>
          <w:rFonts w:cs="Times New Roman"/>
          <w:noProof/>
        </w:rPr>
      </w:pPr>
      <w:r w:rsidRPr="00786573">
        <w:rPr>
          <w:rFonts w:cs="Times New Roman"/>
          <w:noProof/>
        </w:rPr>
        <w:t>5.</w:t>
      </w:r>
      <w:r w:rsidRPr="00786573">
        <w:rPr>
          <w:rFonts w:cs="Times New Roman"/>
          <w:noProof/>
        </w:rPr>
        <w:tab/>
        <w:t>Robertson S H, Pilling M J, Jitariu L C, and Hillier I H. 2007. Master equation methods for multiple well systems: application to the 1-,2-pentyl system</w:t>
      </w:r>
      <w:r w:rsidRPr="00786573">
        <w:rPr>
          <w:rFonts w:cs="Times New Roman"/>
          <w:i/>
          <w:noProof/>
        </w:rPr>
        <w:t>.</w:t>
      </w:r>
      <w:r w:rsidRPr="00786573">
        <w:rPr>
          <w:rFonts w:cs="Times New Roman"/>
          <w:noProof/>
        </w:rPr>
        <w:t xml:space="preserve"> </w:t>
      </w:r>
      <w:r w:rsidRPr="00786573">
        <w:rPr>
          <w:rFonts w:cs="Times New Roman"/>
          <w:i/>
          <w:noProof/>
        </w:rPr>
        <w:t>Phys. Chem. Chem. Phys.</w:t>
      </w:r>
      <w:r w:rsidRPr="00786573">
        <w:rPr>
          <w:rFonts w:cs="Times New Roman"/>
          <w:noProof/>
        </w:rPr>
        <w:t xml:space="preserve"> </w:t>
      </w:r>
      <w:r w:rsidRPr="00786573">
        <w:rPr>
          <w:rFonts w:cs="Times New Roman"/>
          <w:b/>
          <w:noProof/>
        </w:rPr>
        <w:t>9</w:t>
      </w:r>
      <w:r w:rsidRPr="00786573">
        <w:rPr>
          <w:rFonts w:cs="Times New Roman"/>
          <w:noProof/>
        </w:rPr>
        <w:t>(31): 4085-4097</w:t>
      </w:r>
    </w:p>
    <w:p w:rsidR="00786573" w:rsidRPr="00786573" w:rsidRDefault="00786573" w:rsidP="00786573">
      <w:pPr>
        <w:spacing w:after="0" w:line="240" w:lineRule="auto"/>
        <w:ind w:left="720" w:hanging="720"/>
        <w:rPr>
          <w:rFonts w:cs="Times New Roman"/>
          <w:noProof/>
        </w:rPr>
      </w:pPr>
      <w:r w:rsidRPr="00786573">
        <w:rPr>
          <w:rFonts w:cs="Times New Roman"/>
          <w:noProof/>
        </w:rPr>
        <w:t>6.</w:t>
      </w:r>
      <w:r w:rsidRPr="00786573">
        <w:rPr>
          <w:rFonts w:cs="Times New Roman"/>
          <w:noProof/>
        </w:rPr>
        <w:tab/>
        <w:t>Seakins P W, Robertson S H, Pilling M J, Slagle I R, Gmurczyk G W, et al. 1993. Kinetics fo the Unimolecular Decomposition of i-C</w:t>
      </w:r>
      <w:r w:rsidRPr="00786573">
        <w:rPr>
          <w:rFonts w:cs="Times New Roman"/>
          <w:noProof/>
          <w:vertAlign w:val="subscript"/>
        </w:rPr>
        <w:t>3</w:t>
      </w:r>
      <w:r w:rsidRPr="00786573">
        <w:rPr>
          <w:rFonts w:cs="Times New Roman"/>
          <w:noProof/>
        </w:rPr>
        <w:t>H</w:t>
      </w:r>
      <w:r w:rsidRPr="00786573">
        <w:rPr>
          <w:rFonts w:cs="Times New Roman"/>
          <w:noProof/>
          <w:vertAlign w:val="subscript"/>
        </w:rPr>
        <w:t>7</w:t>
      </w:r>
      <w:r w:rsidRPr="00786573">
        <w:rPr>
          <w:rFonts w:cs="Times New Roman"/>
          <w:noProof/>
        </w:rPr>
        <w:t xml:space="preserve"> - Weak Collision Effects in Helium, Argon and Nitrogen</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97</w:t>
      </w:r>
      <w:r w:rsidRPr="00786573">
        <w:rPr>
          <w:rFonts w:cs="Times New Roman"/>
          <w:noProof/>
        </w:rPr>
        <w:t>(17): 4450-4458</w:t>
      </w:r>
    </w:p>
    <w:p w:rsidR="00786573" w:rsidRPr="00786573" w:rsidRDefault="00786573" w:rsidP="00786573">
      <w:pPr>
        <w:spacing w:after="0" w:line="240" w:lineRule="auto"/>
        <w:ind w:left="720" w:hanging="720"/>
        <w:rPr>
          <w:rFonts w:cs="Times New Roman"/>
          <w:noProof/>
        </w:rPr>
      </w:pPr>
      <w:r w:rsidRPr="00786573">
        <w:rPr>
          <w:rFonts w:cs="Times New Roman"/>
          <w:noProof/>
        </w:rPr>
        <w:t>7.</w:t>
      </w:r>
      <w:r w:rsidRPr="00786573">
        <w:rPr>
          <w:rFonts w:cs="Times New Roman"/>
          <w:noProof/>
        </w:rPr>
        <w:tab/>
        <w:t>Brouard M, Macpherson M T, and Pilling M J. 1989. Experimental and RRKM Modelling Study of the CH</w:t>
      </w:r>
      <w:r w:rsidRPr="00786573">
        <w:rPr>
          <w:rFonts w:cs="Times New Roman"/>
          <w:noProof/>
          <w:vertAlign w:val="subscript"/>
        </w:rPr>
        <w:t>3</w:t>
      </w:r>
      <w:r w:rsidRPr="00786573">
        <w:rPr>
          <w:rFonts w:cs="Times New Roman"/>
          <w:noProof/>
        </w:rPr>
        <w:t xml:space="preserve"> + H and CH</w:t>
      </w:r>
      <w:r w:rsidRPr="00786573">
        <w:rPr>
          <w:rFonts w:cs="Times New Roman"/>
          <w:noProof/>
          <w:vertAlign w:val="subscript"/>
        </w:rPr>
        <w:t>3</w:t>
      </w:r>
      <w:r w:rsidRPr="00786573">
        <w:rPr>
          <w:rFonts w:cs="Times New Roman"/>
          <w:noProof/>
        </w:rPr>
        <w:t xml:space="preserve"> + D Reactions</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93</w:t>
      </w:r>
      <w:r w:rsidRPr="00786573">
        <w:rPr>
          <w:rFonts w:cs="Times New Roman"/>
          <w:noProof/>
        </w:rPr>
        <w:t>(10): 4047-4059</w:t>
      </w:r>
    </w:p>
    <w:p w:rsidR="00786573" w:rsidRPr="00786573" w:rsidRDefault="00786573" w:rsidP="00786573">
      <w:pPr>
        <w:spacing w:after="0" w:line="240" w:lineRule="auto"/>
        <w:ind w:left="720" w:hanging="720"/>
        <w:rPr>
          <w:rFonts w:cs="Times New Roman"/>
          <w:noProof/>
        </w:rPr>
      </w:pPr>
      <w:r w:rsidRPr="00786573">
        <w:rPr>
          <w:rFonts w:cs="Times New Roman"/>
          <w:noProof/>
        </w:rPr>
        <w:t>8.</w:t>
      </w:r>
      <w:r w:rsidRPr="00786573">
        <w:rPr>
          <w:rFonts w:cs="Times New Roman"/>
          <w:noProof/>
        </w:rPr>
        <w:tab/>
        <w:t>Aubanel E E and Wardlaw D M. 1989. Flexible Transition State Theory Rate Constants for the Recombination Reaction CH</w:t>
      </w:r>
      <w:r w:rsidRPr="00786573">
        <w:rPr>
          <w:rFonts w:cs="Times New Roman"/>
          <w:noProof/>
          <w:vertAlign w:val="subscript"/>
        </w:rPr>
        <w:t>3</w:t>
      </w:r>
      <w:r w:rsidRPr="00786573">
        <w:rPr>
          <w:rFonts w:cs="Times New Roman"/>
          <w:noProof/>
        </w:rPr>
        <w:t xml:space="preserve"> + H = CH</w:t>
      </w:r>
      <w:r w:rsidRPr="00786573">
        <w:rPr>
          <w:rFonts w:cs="Times New Roman"/>
          <w:noProof/>
          <w:vertAlign w:val="subscript"/>
        </w:rPr>
        <w:t>4</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93</w:t>
      </w:r>
      <w:r w:rsidRPr="00786573">
        <w:rPr>
          <w:rFonts w:cs="Times New Roman"/>
          <w:noProof/>
        </w:rPr>
        <w:t>(8): 3117-3124</w:t>
      </w:r>
    </w:p>
    <w:p w:rsidR="00786573" w:rsidRPr="00786573" w:rsidRDefault="00786573" w:rsidP="00786573">
      <w:pPr>
        <w:spacing w:after="0" w:line="240" w:lineRule="auto"/>
        <w:ind w:left="720" w:hanging="720"/>
        <w:rPr>
          <w:rFonts w:cs="Times New Roman"/>
          <w:noProof/>
        </w:rPr>
      </w:pPr>
      <w:r w:rsidRPr="00786573">
        <w:rPr>
          <w:rFonts w:cs="Times New Roman"/>
          <w:noProof/>
        </w:rPr>
        <w:t>9.</w:t>
      </w:r>
      <w:r w:rsidRPr="00786573">
        <w:rPr>
          <w:rFonts w:cs="Times New Roman"/>
          <w:noProof/>
        </w:rPr>
        <w:tab/>
        <w:t>Pilling M J and Robertson S H. 2003. Master equation models for chemical reactions of importance in combustion</w:t>
      </w:r>
      <w:r w:rsidRPr="00786573">
        <w:rPr>
          <w:rFonts w:cs="Times New Roman"/>
          <w:i/>
          <w:noProof/>
        </w:rPr>
        <w:t>.</w:t>
      </w:r>
      <w:r w:rsidRPr="00786573">
        <w:rPr>
          <w:rFonts w:cs="Times New Roman"/>
          <w:noProof/>
        </w:rPr>
        <w:t xml:space="preserve"> </w:t>
      </w:r>
      <w:r w:rsidRPr="00786573">
        <w:rPr>
          <w:rFonts w:cs="Times New Roman"/>
          <w:i/>
          <w:noProof/>
        </w:rPr>
        <w:t>Annu. Rev. Phys. Chem.</w:t>
      </w:r>
      <w:r w:rsidRPr="00786573">
        <w:rPr>
          <w:rFonts w:cs="Times New Roman"/>
          <w:noProof/>
        </w:rPr>
        <w:t xml:space="preserve"> </w:t>
      </w:r>
      <w:r w:rsidRPr="00786573">
        <w:rPr>
          <w:rFonts w:cs="Times New Roman"/>
          <w:b/>
          <w:noProof/>
        </w:rPr>
        <w:t>54</w:t>
      </w:r>
      <w:r w:rsidRPr="00786573">
        <w:rPr>
          <w:rFonts w:cs="Times New Roman"/>
          <w:noProof/>
        </w:rPr>
        <w:t>: 245-275</w:t>
      </w:r>
    </w:p>
    <w:p w:rsidR="00786573" w:rsidRPr="00786573" w:rsidRDefault="00786573" w:rsidP="00786573">
      <w:pPr>
        <w:spacing w:after="0" w:line="240" w:lineRule="auto"/>
        <w:ind w:left="720" w:hanging="720"/>
        <w:rPr>
          <w:rFonts w:cs="Times New Roman"/>
          <w:noProof/>
        </w:rPr>
      </w:pPr>
      <w:r w:rsidRPr="00786573">
        <w:rPr>
          <w:rFonts w:cs="Times New Roman"/>
          <w:noProof/>
        </w:rPr>
        <w:t>10.</w:t>
      </w:r>
      <w:r w:rsidRPr="00786573">
        <w:rPr>
          <w:rFonts w:cs="Times New Roman"/>
          <w:noProof/>
        </w:rPr>
        <w:tab/>
        <w:t>Holbrook K A, Pilling M J, and Robertson S H, 1996. Unimolecular Reactions. Chichester: John Wiley &amp; Sons.</w:t>
      </w:r>
    </w:p>
    <w:p w:rsidR="00786573" w:rsidRPr="00786573" w:rsidRDefault="00786573" w:rsidP="00786573">
      <w:pPr>
        <w:spacing w:after="0" w:line="240" w:lineRule="auto"/>
        <w:ind w:left="720" w:hanging="720"/>
        <w:rPr>
          <w:rFonts w:cs="Times New Roman"/>
          <w:noProof/>
        </w:rPr>
      </w:pPr>
      <w:r w:rsidRPr="00786573">
        <w:rPr>
          <w:rFonts w:cs="Times New Roman"/>
          <w:noProof/>
        </w:rPr>
        <w:t>11.</w:t>
      </w:r>
      <w:r w:rsidRPr="00786573">
        <w:rPr>
          <w:rFonts w:cs="Times New Roman"/>
          <w:noProof/>
        </w:rPr>
        <w:tab/>
        <w:t>Klippenstein S J and Miller J A. 2002. From the time-dependent, multiple-well master equation to phenomenological rate coefficients</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106</w:t>
      </w:r>
      <w:r w:rsidRPr="00786573">
        <w:rPr>
          <w:rFonts w:cs="Times New Roman"/>
          <w:noProof/>
        </w:rPr>
        <w:t>(40): 9267-9277</w:t>
      </w:r>
    </w:p>
    <w:p w:rsidR="00786573" w:rsidRPr="00786573" w:rsidRDefault="00786573" w:rsidP="00786573">
      <w:pPr>
        <w:spacing w:after="0" w:line="240" w:lineRule="auto"/>
        <w:ind w:left="720" w:hanging="720"/>
        <w:rPr>
          <w:rFonts w:cs="Times New Roman"/>
          <w:noProof/>
        </w:rPr>
      </w:pPr>
      <w:r w:rsidRPr="00786573">
        <w:rPr>
          <w:rFonts w:cs="Times New Roman"/>
          <w:noProof/>
        </w:rPr>
        <w:t>12.</w:t>
      </w:r>
      <w:r w:rsidRPr="00786573">
        <w:rPr>
          <w:rFonts w:cs="Times New Roman"/>
          <w:noProof/>
        </w:rPr>
        <w:tab/>
        <w:t>Miller J A and Klippenstein S J. 2006. Master equation methods in gas phase chemical kinetics</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110</w:t>
      </w:r>
      <w:r w:rsidRPr="00786573">
        <w:rPr>
          <w:rFonts w:cs="Times New Roman"/>
          <w:noProof/>
        </w:rPr>
        <w:t>(36): 10528-10544</w:t>
      </w:r>
    </w:p>
    <w:p w:rsidR="00786573" w:rsidRPr="00786573" w:rsidRDefault="00786573" w:rsidP="00786573">
      <w:pPr>
        <w:spacing w:after="0" w:line="240" w:lineRule="auto"/>
        <w:ind w:left="720" w:hanging="720"/>
        <w:rPr>
          <w:rFonts w:cs="Times New Roman"/>
          <w:noProof/>
        </w:rPr>
      </w:pPr>
      <w:r w:rsidRPr="00786573">
        <w:rPr>
          <w:rFonts w:cs="Times New Roman"/>
          <w:noProof/>
        </w:rPr>
        <w:t>13.</w:t>
      </w:r>
      <w:r w:rsidRPr="00786573">
        <w:rPr>
          <w:rFonts w:cs="Times New Roman"/>
          <w:noProof/>
        </w:rPr>
        <w:tab/>
        <w:t>Gannon K L, Glowacki D R, Blitz M A, Hughes K J, Pilling M J, et al. 2007. H atom yields from the reactions of CN radicals with C</w:t>
      </w:r>
      <w:r w:rsidRPr="00786573">
        <w:rPr>
          <w:rFonts w:cs="Times New Roman"/>
          <w:noProof/>
          <w:vertAlign w:val="subscript"/>
        </w:rPr>
        <w:t>2</w:t>
      </w:r>
      <w:r w:rsidRPr="00786573">
        <w:rPr>
          <w:rFonts w:cs="Times New Roman"/>
          <w:noProof/>
        </w:rPr>
        <w:t>H</w:t>
      </w:r>
      <w:r w:rsidRPr="00786573">
        <w:rPr>
          <w:rFonts w:cs="Times New Roman"/>
          <w:noProof/>
          <w:vertAlign w:val="subscript"/>
        </w:rPr>
        <w:t>2</w:t>
      </w:r>
      <w:r w:rsidRPr="00786573">
        <w:rPr>
          <w:rFonts w:cs="Times New Roman"/>
          <w:noProof/>
        </w:rPr>
        <w:t>, C</w:t>
      </w:r>
      <w:r w:rsidRPr="00786573">
        <w:rPr>
          <w:rFonts w:cs="Times New Roman"/>
          <w:noProof/>
          <w:vertAlign w:val="subscript"/>
        </w:rPr>
        <w:t>2</w:t>
      </w:r>
      <w:r w:rsidRPr="00786573">
        <w:rPr>
          <w:rFonts w:cs="Times New Roman"/>
          <w:noProof/>
        </w:rPr>
        <w:t>H</w:t>
      </w:r>
      <w:r w:rsidRPr="00786573">
        <w:rPr>
          <w:rFonts w:cs="Times New Roman"/>
          <w:noProof/>
          <w:vertAlign w:val="subscript"/>
        </w:rPr>
        <w:t>4</w:t>
      </w:r>
      <w:r w:rsidRPr="00786573">
        <w:rPr>
          <w:rFonts w:cs="Times New Roman"/>
          <w:noProof/>
        </w:rPr>
        <w:t>, C</w:t>
      </w:r>
      <w:r w:rsidRPr="00786573">
        <w:rPr>
          <w:rFonts w:cs="Times New Roman"/>
          <w:noProof/>
          <w:vertAlign w:val="subscript"/>
        </w:rPr>
        <w:t>3</w:t>
      </w:r>
      <w:r w:rsidRPr="00786573">
        <w:rPr>
          <w:rFonts w:cs="Times New Roman"/>
          <w:noProof/>
        </w:rPr>
        <w:t>H</w:t>
      </w:r>
      <w:r w:rsidRPr="00786573">
        <w:rPr>
          <w:rFonts w:cs="Times New Roman"/>
          <w:noProof/>
          <w:vertAlign w:val="subscript"/>
        </w:rPr>
        <w:t>6</w:t>
      </w:r>
      <w:r w:rsidRPr="00786573">
        <w:rPr>
          <w:rFonts w:cs="Times New Roman"/>
          <w:noProof/>
        </w:rPr>
        <w:t>, trans-2-C</w:t>
      </w:r>
      <w:r w:rsidRPr="00786573">
        <w:rPr>
          <w:rFonts w:cs="Times New Roman"/>
          <w:noProof/>
          <w:vertAlign w:val="subscript"/>
        </w:rPr>
        <w:t>4</w:t>
      </w:r>
      <w:r w:rsidRPr="00786573">
        <w:rPr>
          <w:rFonts w:cs="Times New Roman"/>
          <w:noProof/>
        </w:rPr>
        <w:t>H</w:t>
      </w:r>
      <w:r w:rsidRPr="00786573">
        <w:rPr>
          <w:rFonts w:cs="Times New Roman"/>
          <w:noProof/>
          <w:vertAlign w:val="subscript"/>
        </w:rPr>
        <w:t>8</w:t>
      </w:r>
      <w:r w:rsidRPr="00786573">
        <w:rPr>
          <w:rFonts w:cs="Times New Roman"/>
          <w:noProof/>
        </w:rPr>
        <w:t>, and iso-C</w:t>
      </w:r>
      <w:r w:rsidRPr="00786573">
        <w:rPr>
          <w:rFonts w:cs="Times New Roman"/>
          <w:noProof/>
          <w:vertAlign w:val="subscript"/>
        </w:rPr>
        <w:t>4</w:t>
      </w:r>
      <w:r w:rsidRPr="00786573">
        <w:rPr>
          <w:rFonts w:cs="Times New Roman"/>
          <w:noProof/>
        </w:rPr>
        <w:t>H</w:t>
      </w:r>
      <w:r w:rsidRPr="00786573">
        <w:rPr>
          <w:rFonts w:cs="Times New Roman"/>
          <w:noProof/>
          <w:vertAlign w:val="subscript"/>
        </w:rPr>
        <w:t>8</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111</w:t>
      </w:r>
      <w:r w:rsidRPr="00786573">
        <w:rPr>
          <w:rFonts w:cs="Times New Roman"/>
          <w:noProof/>
        </w:rPr>
        <w:t>(29): 6679-6692</w:t>
      </w:r>
    </w:p>
    <w:p w:rsidR="00786573" w:rsidRPr="00786573" w:rsidRDefault="00786573" w:rsidP="00786573">
      <w:pPr>
        <w:spacing w:after="0" w:line="240" w:lineRule="auto"/>
        <w:ind w:left="720" w:hanging="720"/>
        <w:rPr>
          <w:rFonts w:cs="Times New Roman"/>
          <w:noProof/>
        </w:rPr>
      </w:pPr>
      <w:r w:rsidRPr="00786573">
        <w:rPr>
          <w:rFonts w:cs="Times New Roman"/>
          <w:noProof/>
        </w:rPr>
        <w:t>14.</w:t>
      </w:r>
      <w:r w:rsidRPr="00786573">
        <w:rPr>
          <w:rFonts w:cs="Times New Roman"/>
          <w:noProof/>
        </w:rPr>
        <w:tab/>
        <w:t>Davies J W, Green N J B, and Pilling M J. 1986. The Testing of Models for Unimolecular Decomposition via Inverse Laplace Transformation of Experimental Recombination Data</w:t>
      </w:r>
      <w:r w:rsidRPr="00786573">
        <w:rPr>
          <w:rFonts w:cs="Times New Roman"/>
          <w:i/>
          <w:noProof/>
        </w:rPr>
        <w:t>.</w:t>
      </w:r>
      <w:r w:rsidRPr="00786573">
        <w:rPr>
          <w:rFonts w:cs="Times New Roman"/>
          <w:noProof/>
        </w:rPr>
        <w:t xml:space="preserve"> </w:t>
      </w:r>
      <w:r w:rsidRPr="00786573">
        <w:rPr>
          <w:rFonts w:cs="Times New Roman"/>
          <w:i/>
          <w:noProof/>
        </w:rPr>
        <w:t>Chem. Phys. Lett.</w:t>
      </w:r>
      <w:r w:rsidRPr="00786573">
        <w:rPr>
          <w:rFonts w:cs="Times New Roman"/>
          <w:noProof/>
        </w:rPr>
        <w:t xml:space="preserve"> </w:t>
      </w:r>
      <w:r w:rsidRPr="00786573">
        <w:rPr>
          <w:rFonts w:cs="Times New Roman"/>
          <w:b/>
          <w:noProof/>
        </w:rPr>
        <w:t>126</w:t>
      </w:r>
      <w:r w:rsidRPr="00786573">
        <w:rPr>
          <w:rFonts w:cs="Times New Roman"/>
          <w:noProof/>
        </w:rPr>
        <w:t>(3-4): 373-379</w:t>
      </w:r>
    </w:p>
    <w:p w:rsidR="00786573" w:rsidRPr="00786573" w:rsidRDefault="00786573" w:rsidP="00786573">
      <w:pPr>
        <w:spacing w:after="0" w:line="240" w:lineRule="auto"/>
        <w:ind w:left="720" w:hanging="720"/>
        <w:rPr>
          <w:rFonts w:cs="Times New Roman"/>
          <w:noProof/>
        </w:rPr>
      </w:pPr>
      <w:r w:rsidRPr="00786573">
        <w:rPr>
          <w:rFonts w:cs="Times New Roman"/>
          <w:noProof/>
        </w:rPr>
        <w:lastRenderedPageBreak/>
        <w:t>15.</w:t>
      </w:r>
      <w:r w:rsidRPr="00786573">
        <w:rPr>
          <w:rFonts w:cs="Times New Roman"/>
          <w:noProof/>
        </w:rPr>
        <w:tab/>
        <w:t>Miller J A, Klippenstein S J, and Raffy C. 2002. Solution of some one- and two-dimensional master equation models for thermal dissociation: The dissociation of methane in the low-pressure limit</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106</w:t>
      </w:r>
      <w:r w:rsidRPr="00786573">
        <w:rPr>
          <w:rFonts w:cs="Times New Roman"/>
          <w:noProof/>
        </w:rPr>
        <w:t>(19): 4904-4913</w:t>
      </w:r>
    </w:p>
    <w:p w:rsidR="00786573" w:rsidRPr="00786573" w:rsidRDefault="00786573" w:rsidP="00786573">
      <w:pPr>
        <w:spacing w:after="0" w:line="240" w:lineRule="auto"/>
        <w:ind w:left="720" w:hanging="720"/>
        <w:rPr>
          <w:rFonts w:cs="Times New Roman"/>
          <w:noProof/>
        </w:rPr>
      </w:pPr>
      <w:r w:rsidRPr="00786573">
        <w:rPr>
          <w:rFonts w:cs="Times New Roman"/>
          <w:noProof/>
        </w:rPr>
        <w:t>16.</w:t>
      </w:r>
      <w:r w:rsidRPr="00786573">
        <w:rPr>
          <w:rFonts w:cs="Times New Roman"/>
          <w:noProof/>
        </w:rPr>
        <w:tab/>
        <w:t>Miller J A. 2001. Combustion chemistry: Elementary reactions to macroscopic processes - Concluding Remarks</w:t>
      </w:r>
      <w:r w:rsidRPr="00786573">
        <w:rPr>
          <w:rFonts w:cs="Times New Roman"/>
          <w:i/>
          <w:noProof/>
        </w:rPr>
        <w:t>.</w:t>
      </w:r>
      <w:r w:rsidRPr="00786573">
        <w:rPr>
          <w:rFonts w:cs="Times New Roman"/>
          <w:noProof/>
        </w:rPr>
        <w:t xml:space="preserve"> </w:t>
      </w:r>
      <w:r w:rsidRPr="00786573">
        <w:rPr>
          <w:rFonts w:cs="Times New Roman"/>
          <w:i/>
          <w:noProof/>
        </w:rPr>
        <w:t>Faraday Discuss.</w:t>
      </w:r>
      <w:r w:rsidRPr="00786573">
        <w:rPr>
          <w:rFonts w:cs="Times New Roman"/>
          <w:noProof/>
        </w:rPr>
        <w:t xml:space="preserve"> </w:t>
      </w:r>
      <w:r w:rsidRPr="00786573">
        <w:rPr>
          <w:rFonts w:cs="Times New Roman"/>
          <w:b/>
          <w:noProof/>
        </w:rPr>
        <w:t>119</w:t>
      </w:r>
      <w:r w:rsidRPr="00786573">
        <w:rPr>
          <w:rFonts w:cs="Times New Roman"/>
          <w:noProof/>
        </w:rPr>
        <w:t>: 461-475</w:t>
      </w:r>
    </w:p>
    <w:p w:rsidR="00786573" w:rsidRPr="00786573" w:rsidRDefault="00786573" w:rsidP="00786573">
      <w:pPr>
        <w:spacing w:after="0" w:line="240" w:lineRule="auto"/>
        <w:ind w:left="720" w:hanging="720"/>
        <w:rPr>
          <w:rFonts w:cs="Times New Roman"/>
          <w:noProof/>
        </w:rPr>
      </w:pPr>
      <w:r w:rsidRPr="00786573">
        <w:rPr>
          <w:rFonts w:cs="Times New Roman"/>
          <w:noProof/>
        </w:rPr>
        <w:t>17.</w:t>
      </w:r>
      <w:r w:rsidRPr="00786573">
        <w:rPr>
          <w:rFonts w:cs="Times New Roman"/>
          <w:noProof/>
        </w:rPr>
        <w:tab/>
        <w:t>Gilbert R G and Smith S C, 1990. Theory of Unimolecular and Recombination Reactions. Oxford: Blackwell Scientific Publications.</w:t>
      </w:r>
    </w:p>
    <w:p w:rsidR="00786573" w:rsidRPr="00786573" w:rsidRDefault="00786573" w:rsidP="00786573">
      <w:pPr>
        <w:spacing w:after="0" w:line="240" w:lineRule="auto"/>
        <w:ind w:left="720" w:hanging="720"/>
        <w:rPr>
          <w:rFonts w:cs="Times New Roman"/>
          <w:noProof/>
        </w:rPr>
      </w:pPr>
      <w:r w:rsidRPr="00786573">
        <w:rPr>
          <w:rFonts w:cs="Times New Roman"/>
          <w:noProof/>
        </w:rPr>
        <w:t>18.</w:t>
      </w:r>
      <w:r w:rsidRPr="00786573">
        <w:rPr>
          <w:rFonts w:cs="Times New Roman"/>
          <w:noProof/>
        </w:rPr>
        <w:tab/>
        <w:t>Baer T and Hase W L, 1996. Unimolecular Reaction Dynamics: Theory and Experiments. New York: Oxford University Press.</w:t>
      </w:r>
    </w:p>
    <w:p w:rsidR="00786573" w:rsidRPr="00786573" w:rsidRDefault="00786573" w:rsidP="00786573">
      <w:pPr>
        <w:spacing w:after="0" w:line="240" w:lineRule="auto"/>
        <w:ind w:left="720" w:hanging="720"/>
        <w:rPr>
          <w:rFonts w:cs="Times New Roman"/>
          <w:noProof/>
        </w:rPr>
      </w:pPr>
      <w:r w:rsidRPr="00786573">
        <w:rPr>
          <w:rFonts w:cs="Times New Roman"/>
          <w:noProof/>
        </w:rPr>
        <w:t>19.</w:t>
      </w:r>
      <w:r w:rsidRPr="00786573">
        <w:rPr>
          <w:rFonts w:cs="Times New Roman"/>
          <w:noProof/>
        </w:rPr>
        <w:tab/>
        <w:t>Robertson S H, Pilling M J, Baulch D L, and Green N J B. 1995. Fitting of Pressure Dependent Kinetic Rate Data by Master Equation Inverse Laplace Transform Analysis</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99</w:t>
      </w:r>
      <w:r w:rsidRPr="00786573">
        <w:rPr>
          <w:rFonts w:cs="Times New Roman"/>
          <w:noProof/>
        </w:rPr>
        <w:t>(36): 13452-13460</w:t>
      </w:r>
    </w:p>
    <w:p w:rsidR="00786573" w:rsidRPr="00786573" w:rsidRDefault="00786573" w:rsidP="00786573">
      <w:pPr>
        <w:spacing w:after="0" w:line="240" w:lineRule="auto"/>
        <w:ind w:left="720" w:hanging="720"/>
        <w:rPr>
          <w:rFonts w:cs="Times New Roman"/>
          <w:noProof/>
        </w:rPr>
      </w:pPr>
      <w:r w:rsidRPr="00786573">
        <w:rPr>
          <w:rFonts w:cs="Times New Roman"/>
          <w:noProof/>
        </w:rPr>
        <w:t>20.</w:t>
      </w:r>
      <w:r w:rsidRPr="00786573">
        <w:rPr>
          <w:rFonts w:cs="Times New Roman"/>
          <w:noProof/>
        </w:rPr>
        <w:tab/>
        <w:t>Green N J B and Bhatti Z A. 2007. Steady-state master equation methods</w:t>
      </w:r>
      <w:r w:rsidRPr="00786573">
        <w:rPr>
          <w:rFonts w:cs="Times New Roman"/>
          <w:i/>
          <w:noProof/>
        </w:rPr>
        <w:t>.</w:t>
      </w:r>
      <w:r w:rsidRPr="00786573">
        <w:rPr>
          <w:rFonts w:cs="Times New Roman"/>
          <w:noProof/>
        </w:rPr>
        <w:t xml:space="preserve"> </w:t>
      </w:r>
      <w:r w:rsidRPr="00786573">
        <w:rPr>
          <w:rFonts w:cs="Times New Roman"/>
          <w:i/>
          <w:noProof/>
        </w:rPr>
        <w:t>Phys. Chem. Chem. Phys.</w:t>
      </w:r>
      <w:r w:rsidRPr="00786573">
        <w:rPr>
          <w:rFonts w:cs="Times New Roman"/>
          <w:noProof/>
        </w:rPr>
        <w:t xml:space="preserve"> </w:t>
      </w:r>
      <w:r w:rsidRPr="00786573">
        <w:rPr>
          <w:rFonts w:cs="Times New Roman"/>
          <w:b/>
          <w:noProof/>
        </w:rPr>
        <w:t>9</w:t>
      </w:r>
      <w:r w:rsidRPr="00786573">
        <w:rPr>
          <w:rFonts w:cs="Times New Roman"/>
          <w:noProof/>
        </w:rPr>
        <w:t>(31): 4275-4290</w:t>
      </w:r>
    </w:p>
    <w:p w:rsidR="00786573" w:rsidRPr="00786573" w:rsidRDefault="00786573" w:rsidP="00786573">
      <w:pPr>
        <w:spacing w:after="0" w:line="240" w:lineRule="auto"/>
        <w:ind w:left="720" w:hanging="720"/>
        <w:rPr>
          <w:rFonts w:cs="Times New Roman"/>
          <w:noProof/>
        </w:rPr>
      </w:pPr>
      <w:r w:rsidRPr="00786573">
        <w:rPr>
          <w:rFonts w:cs="Times New Roman"/>
          <w:noProof/>
        </w:rPr>
        <w:t>21.</w:t>
      </w:r>
      <w:r w:rsidRPr="00786573">
        <w:rPr>
          <w:rFonts w:cs="Times New Roman"/>
          <w:noProof/>
        </w:rPr>
        <w:tab/>
        <w:t>Bartis J T and Widom B. 1974. Stochastic Models of Interconversion of Three or More Chemical Species</w:t>
      </w:r>
      <w:r w:rsidRPr="00786573">
        <w:rPr>
          <w:rFonts w:cs="Times New Roman"/>
          <w:i/>
          <w:noProof/>
        </w:rPr>
        <w:t>.</w:t>
      </w:r>
      <w:r w:rsidRPr="00786573">
        <w:rPr>
          <w:rFonts w:cs="Times New Roman"/>
          <w:noProof/>
        </w:rPr>
        <w:t xml:space="preserve"> </w:t>
      </w:r>
      <w:r w:rsidRPr="00786573">
        <w:rPr>
          <w:rFonts w:cs="Times New Roman"/>
          <w:i/>
          <w:noProof/>
        </w:rPr>
        <w:t>J. Chem. Phys.</w:t>
      </w:r>
      <w:r w:rsidRPr="00786573">
        <w:rPr>
          <w:rFonts w:cs="Times New Roman"/>
          <w:noProof/>
        </w:rPr>
        <w:t xml:space="preserve"> </w:t>
      </w:r>
      <w:r w:rsidRPr="00786573">
        <w:rPr>
          <w:rFonts w:cs="Times New Roman"/>
          <w:b/>
          <w:noProof/>
        </w:rPr>
        <w:t>60</w:t>
      </w:r>
      <w:r w:rsidRPr="00786573">
        <w:rPr>
          <w:rFonts w:cs="Times New Roman"/>
          <w:noProof/>
        </w:rPr>
        <w:t>(9): 3474-3482</w:t>
      </w:r>
    </w:p>
    <w:p w:rsidR="00786573" w:rsidRPr="00786573" w:rsidRDefault="00786573" w:rsidP="00786573">
      <w:pPr>
        <w:spacing w:after="0" w:line="240" w:lineRule="auto"/>
        <w:ind w:left="720" w:hanging="720"/>
        <w:rPr>
          <w:rFonts w:cs="Times New Roman"/>
          <w:noProof/>
        </w:rPr>
      </w:pPr>
      <w:r w:rsidRPr="00786573">
        <w:rPr>
          <w:rFonts w:cs="Times New Roman"/>
          <w:noProof/>
        </w:rPr>
        <w:t>22.</w:t>
      </w:r>
      <w:r w:rsidRPr="00786573">
        <w:rPr>
          <w:rFonts w:cs="Times New Roman"/>
          <w:noProof/>
        </w:rPr>
        <w:tab/>
        <w:t>Venkatesh P K, Dean A M, Cohen M H, and Carr R W. 1997. Master equation analysis of intermolecular energy transfer in multiple-well, multiple-channel unimolecular reactions .1. Basic theory</w:t>
      </w:r>
      <w:r w:rsidRPr="00786573">
        <w:rPr>
          <w:rFonts w:cs="Times New Roman"/>
          <w:i/>
          <w:noProof/>
        </w:rPr>
        <w:t>.</w:t>
      </w:r>
      <w:r w:rsidRPr="00786573">
        <w:rPr>
          <w:rFonts w:cs="Times New Roman"/>
          <w:noProof/>
        </w:rPr>
        <w:t xml:space="preserve"> </w:t>
      </w:r>
      <w:r w:rsidRPr="00786573">
        <w:rPr>
          <w:rFonts w:cs="Times New Roman"/>
          <w:i/>
          <w:noProof/>
        </w:rPr>
        <w:t>J. Chem. Phys.</w:t>
      </w:r>
      <w:r w:rsidRPr="00786573">
        <w:rPr>
          <w:rFonts w:cs="Times New Roman"/>
          <w:noProof/>
        </w:rPr>
        <w:t xml:space="preserve"> </w:t>
      </w:r>
      <w:r w:rsidRPr="00786573">
        <w:rPr>
          <w:rFonts w:cs="Times New Roman"/>
          <w:b/>
          <w:noProof/>
        </w:rPr>
        <w:t>107</w:t>
      </w:r>
      <w:r w:rsidRPr="00786573">
        <w:rPr>
          <w:rFonts w:cs="Times New Roman"/>
          <w:noProof/>
        </w:rPr>
        <w:t>(21): 8904-8916</w:t>
      </w:r>
    </w:p>
    <w:p w:rsidR="00786573" w:rsidRPr="00786573" w:rsidRDefault="00786573" w:rsidP="00786573">
      <w:pPr>
        <w:spacing w:after="0" w:line="240" w:lineRule="auto"/>
        <w:ind w:left="720" w:hanging="720"/>
        <w:rPr>
          <w:rFonts w:cs="Times New Roman"/>
          <w:noProof/>
        </w:rPr>
      </w:pPr>
      <w:r w:rsidRPr="00786573">
        <w:rPr>
          <w:rFonts w:cs="Times New Roman"/>
          <w:noProof/>
        </w:rPr>
        <w:t>23.</w:t>
      </w:r>
      <w:r w:rsidRPr="00786573">
        <w:rPr>
          <w:rFonts w:cs="Times New Roman"/>
          <w:noProof/>
        </w:rPr>
        <w:tab/>
        <w:t>Venkatesh P K, Dean A M, Cohen M H, and Carr R W. 1999. Master equation analysis of intermolecular energy transfer in multiple-well, multiple-channel unimolecular reactions. II. Numerical methods and application to the mechanism of the C2H5+O-2 reaction</w:t>
      </w:r>
      <w:r w:rsidRPr="00786573">
        <w:rPr>
          <w:rFonts w:cs="Times New Roman"/>
          <w:i/>
          <w:noProof/>
        </w:rPr>
        <w:t>.</w:t>
      </w:r>
      <w:r w:rsidRPr="00786573">
        <w:rPr>
          <w:rFonts w:cs="Times New Roman"/>
          <w:noProof/>
        </w:rPr>
        <w:t xml:space="preserve"> </w:t>
      </w:r>
      <w:r w:rsidRPr="00786573">
        <w:rPr>
          <w:rFonts w:cs="Times New Roman"/>
          <w:i/>
          <w:noProof/>
        </w:rPr>
        <w:t>J. Chem. Phys.</w:t>
      </w:r>
      <w:r w:rsidRPr="00786573">
        <w:rPr>
          <w:rFonts w:cs="Times New Roman"/>
          <w:noProof/>
        </w:rPr>
        <w:t xml:space="preserve"> </w:t>
      </w:r>
      <w:r w:rsidRPr="00786573">
        <w:rPr>
          <w:rFonts w:cs="Times New Roman"/>
          <w:b/>
          <w:noProof/>
        </w:rPr>
        <w:t>111</w:t>
      </w:r>
      <w:r w:rsidRPr="00786573">
        <w:rPr>
          <w:rFonts w:cs="Times New Roman"/>
          <w:noProof/>
        </w:rPr>
        <w:t>(18): 8313-8329</w:t>
      </w:r>
    </w:p>
    <w:p w:rsidR="00B112EE" w:rsidRDefault="00B112EE" w:rsidP="00D43E02">
      <w:pPr>
        <w:tabs>
          <w:tab w:val="clear" w:pos="540"/>
          <w:tab w:val="clear" w:pos="8064"/>
          <w:tab w:val="left" w:pos="284"/>
        </w:tabs>
        <w:spacing w:after="0" w:line="240" w:lineRule="auto"/>
        <w:ind w:left="720" w:hanging="720"/>
        <w:rPr>
          <w:rFonts w:cs="Times New Roman"/>
          <w:noProof/>
        </w:rPr>
      </w:pPr>
    </w:p>
    <w:p w:rsidR="00F77C82" w:rsidRDefault="007A15CE" w:rsidP="00D43E02">
      <w:pPr>
        <w:tabs>
          <w:tab w:val="clear" w:pos="540"/>
          <w:tab w:val="clear" w:pos="8064"/>
          <w:tab w:val="left" w:pos="284"/>
        </w:tabs>
        <w:spacing w:after="0" w:line="240" w:lineRule="auto"/>
        <w:ind w:left="720" w:hanging="720"/>
      </w:pPr>
      <w:r>
        <w:fldChar w:fldCharType="end"/>
      </w:r>
    </w:p>
    <w:sectPr w:rsidR="00F77C82"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A3B" w:rsidRDefault="00823A3B">
      <w:pPr>
        <w:spacing w:after="0" w:line="240" w:lineRule="auto"/>
      </w:pPr>
      <w:r>
        <w:separator/>
      </w:r>
    </w:p>
  </w:endnote>
  <w:endnote w:type="continuationSeparator" w:id="0">
    <w:p w:rsidR="00823A3B" w:rsidRDefault="00823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ITC Bookman Light">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22BE" w:rsidRDefault="00D422BE">
    <w:pPr>
      <w:pStyle w:val="Footer"/>
      <w:jc w:val="center"/>
    </w:pPr>
    <w:r>
      <w:fldChar w:fldCharType="begin"/>
    </w:r>
    <w:r>
      <w:instrText xml:space="preserve"> PAGE   \* MERGEFORMAT </w:instrText>
    </w:r>
    <w:r>
      <w:fldChar w:fldCharType="separate"/>
    </w:r>
    <w:r w:rsidR="005C2DF0">
      <w:rPr>
        <w:noProof/>
      </w:rPr>
      <w:t>29</w:t>
    </w:r>
    <w:r>
      <w:rPr>
        <w:noProof/>
      </w:rPr>
      <w:fldChar w:fldCharType="end"/>
    </w:r>
  </w:p>
  <w:p w:rsidR="00D422BE" w:rsidRDefault="00D422B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A3B" w:rsidRDefault="00823A3B">
      <w:pPr>
        <w:spacing w:after="0" w:line="240" w:lineRule="auto"/>
      </w:pPr>
      <w:r>
        <w:separator/>
      </w:r>
    </w:p>
  </w:footnote>
  <w:footnote w:type="continuationSeparator" w:id="0">
    <w:p w:rsidR="00823A3B" w:rsidRDefault="00823A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101C3920"/>
    <w:multiLevelType w:val="hybridMultilevel"/>
    <w:tmpl w:val="69FEB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ACA7510"/>
    <w:multiLevelType w:val="hybridMultilevel"/>
    <w:tmpl w:val="6B54E1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8D53A76"/>
    <w:multiLevelType w:val="hybridMultilevel"/>
    <w:tmpl w:val="056ECBCA"/>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22">
    <w:nsid w:val="29F134CF"/>
    <w:multiLevelType w:val="hybridMultilevel"/>
    <w:tmpl w:val="68AE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2D8B66CB"/>
    <w:multiLevelType w:val="hybridMultilevel"/>
    <w:tmpl w:val="9B4AEC68"/>
    <w:lvl w:ilvl="0" w:tplc="08090001">
      <w:start w:val="1"/>
      <w:numFmt w:val="bullet"/>
      <w:lvlText w:val=""/>
      <w:lvlJc w:val="left"/>
      <w:pPr>
        <w:ind w:left="852" w:hanging="360"/>
      </w:pPr>
      <w:rPr>
        <w:rFonts w:ascii="Symbol" w:hAnsi="Symbol" w:hint="default"/>
      </w:rPr>
    </w:lvl>
    <w:lvl w:ilvl="1" w:tplc="08090003" w:tentative="1">
      <w:start w:val="1"/>
      <w:numFmt w:val="bullet"/>
      <w:lvlText w:val="o"/>
      <w:lvlJc w:val="left"/>
      <w:pPr>
        <w:ind w:left="1572" w:hanging="360"/>
      </w:pPr>
      <w:rPr>
        <w:rFonts w:ascii="Courier New" w:hAnsi="Courier New" w:cs="Courier New" w:hint="default"/>
      </w:rPr>
    </w:lvl>
    <w:lvl w:ilvl="2" w:tplc="08090005" w:tentative="1">
      <w:start w:val="1"/>
      <w:numFmt w:val="bullet"/>
      <w:lvlText w:val=""/>
      <w:lvlJc w:val="left"/>
      <w:pPr>
        <w:ind w:left="2292" w:hanging="360"/>
      </w:pPr>
      <w:rPr>
        <w:rFonts w:ascii="Wingdings" w:hAnsi="Wingdings" w:hint="default"/>
      </w:rPr>
    </w:lvl>
    <w:lvl w:ilvl="3" w:tplc="08090001" w:tentative="1">
      <w:start w:val="1"/>
      <w:numFmt w:val="bullet"/>
      <w:lvlText w:val=""/>
      <w:lvlJc w:val="left"/>
      <w:pPr>
        <w:ind w:left="3012" w:hanging="360"/>
      </w:pPr>
      <w:rPr>
        <w:rFonts w:ascii="Symbol" w:hAnsi="Symbol" w:hint="default"/>
      </w:rPr>
    </w:lvl>
    <w:lvl w:ilvl="4" w:tplc="08090003" w:tentative="1">
      <w:start w:val="1"/>
      <w:numFmt w:val="bullet"/>
      <w:lvlText w:val="o"/>
      <w:lvlJc w:val="left"/>
      <w:pPr>
        <w:ind w:left="3732" w:hanging="360"/>
      </w:pPr>
      <w:rPr>
        <w:rFonts w:ascii="Courier New" w:hAnsi="Courier New" w:cs="Courier New" w:hint="default"/>
      </w:rPr>
    </w:lvl>
    <w:lvl w:ilvl="5" w:tplc="08090005" w:tentative="1">
      <w:start w:val="1"/>
      <w:numFmt w:val="bullet"/>
      <w:lvlText w:val=""/>
      <w:lvlJc w:val="left"/>
      <w:pPr>
        <w:ind w:left="4452" w:hanging="360"/>
      </w:pPr>
      <w:rPr>
        <w:rFonts w:ascii="Wingdings" w:hAnsi="Wingdings" w:hint="default"/>
      </w:rPr>
    </w:lvl>
    <w:lvl w:ilvl="6" w:tplc="08090001" w:tentative="1">
      <w:start w:val="1"/>
      <w:numFmt w:val="bullet"/>
      <w:lvlText w:val=""/>
      <w:lvlJc w:val="left"/>
      <w:pPr>
        <w:ind w:left="5172" w:hanging="360"/>
      </w:pPr>
      <w:rPr>
        <w:rFonts w:ascii="Symbol" w:hAnsi="Symbol" w:hint="default"/>
      </w:rPr>
    </w:lvl>
    <w:lvl w:ilvl="7" w:tplc="08090003" w:tentative="1">
      <w:start w:val="1"/>
      <w:numFmt w:val="bullet"/>
      <w:lvlText w:val="o"/>
      <w:lvlJc w:val="left"/>
      <w:pPr>
        <w:ind w:left="5892" w:hanging="360"/>
      </w:pPr>
      <w:rPr>
        <w:rFonts w:ascii="Courier New" w:hAnsi="Courier New" w:cs="Courier New" w:hint="default"/>
      </w:rPr>
    </w:lvl>
    <w:lvl w:ilvl="8" w:tplc="08090005" w:tentative="1">
      <w:start w:val="1"/>
      <w:numFmt w:val="bullet"/>
      <w:lvlText w:val=""/>
      <w:lvlJc w:val="left"/>
      <w:pPr>
        <w:ind w:left="6612" w:hanging="360"/>
      </w:pPr>
      <w:rPr>
        <w:rFonts w:ascii="Wingdings" w:hAnsi="Wingdings" w:hint="default"/>
      </w:rPr>
    </w:lvl>
  </w:abstractNum>
  <w:abstractNum w:abstractNumId="25">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6">
    <w:nsid w:val="408E4341"/>
    <w:multiLevelType w:val="hybridMultilevel"/>
    <w:tmpl w:val="C4AA2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8">
    <w:nsid w:val="4F274C89"/>
    <w:multiLevelType w:val="hybridMultilevel"/>
    <w:tmpl w:val="F552FE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9">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nsid w:val="58FC1647"/>
    <w:multiLevelType w:val="hybridMultilevel"/>
    <w:tmpl w:val="C2D63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4">
    <w:nsid w:val="7F2F03E8"/>
    <w:multiLevelType w:val="hybridMultilevel"/>
    <w:tmpl w:val="0F14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7"/>
  </w:num>
  <w:num w:numId="17">
    <w:abstractNumId w:val="23"/>
  </w:num>
  <w:num w:numId="18">
    <w:abstractNumId w:val="32"/>
  </w:num>
  <w:num w:numId="19">
    <w:abstractNumId w:val="31"/>
  </w:num>
  <w:num w:numId="20">
    <w:abstractNumId w:val="15"/>
  </w:num>
  <w:num w:numId="21">
    <w:abstractNumId w:val="16"/>
  </w:num>
  <w:num w:numId="22">
    <w:abstractNumId w:val="29"/>
  </w:num>
  <w:num w:numId="23">
    <w:abstractNumId w:val="29"/>
  </w:num>
  <w:num w:numId="24">
    <w:abstractNumId w:val="20"/>
  </w:num>
  <w:num w:numId="25">
    <w:abstractNumId w:val="25"/>
  </w:num>
  <w:num w:numId="26">
    <w:abstractNumId w:val="33"/>
  </w:num>
  <w:num w:numId="27">
    <w:abstractNumId w:val="29"/>
  </w:num>
  <w:num w:numId="28">
    <w:abstractNumId w:val="29"/>
  </w:num>
  <w:num w:numId="29">
    <w:abstractNumId w:val="19"/>
  </w:num>
  <w:num w:numId="30">
    <w:abstractNumId w:val="28"/>
  </w:num>
  <w:num w:numId="31">
    <w:abstractNumId w:val="22"/>
  </w:num>
  <w:num w:numId="32">
    <w:abstractNumId w:val="30"/>
  </w:num>
  <w:num w:numId="33">
    <w:abstractNumId w:val="18"/>
  </w:num>
  <w:num w:numId="34">
    <w:abstractNumId w:val="24"/>
  </w:num>
  <w:num w:numId="35">
    <w:abstractNumId w:val="21"/>
  </w:num>
  <w:num w:numId="36">
    <w:abstractNumId w:val="26"/>
  </w:num>
  <w:num w:numId="37">
    <w:abstractNumId w:val="29"/>
  </w:num>
  <w:num w:numId="38">
    <w:abstractNumId w:val="27"/>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displayBackgroundShape/>
  <w:embedSystemFonts/>
  <w:proofState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 ARP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SMER Manual.enl&lt;/item&gt;&lt;/Libraries&gt;&lt;/ENLibraries&gt;"/>
  </w:docVars>
  <w:rsids>
    <w:rsidRoot w:val="00F77C82"/>
    <w:rsid w:val="00000233"/>
    <w:rsid w:val="00002487"/>
    <w:rsid w:val="00002B8B"/>
    <w:rsid w:val="00003AA1"/>
    <w:rsid w:val="00010614"/>
    <w:rsid w:val="00017E13"/>
    <w:rsid w:val="000222DF"/>
    <w:rsid w:val="00026565"/>
    <w:rsid w:val="00027D2E"/>
    <w:rsid w:val="000335EA"/>
    <w:rsid w:val="00045E2A"/>
    <w:rsid w:val="000464D2"/>
    <w:rsid w:val="00050476"/>
    <w:rsid w:val="00053DCE"/>
    <w:rsid w:val="00087B6E"/>
    <w:rsid w:val="000924F8"/>
    <w:rsid w:val="00095D39"/>
    <w:rsid w:val="000973EF"/>
    <w:rsid w:val="000A6CA3"/>
    <w:rsid w:val="000B6CF0"/>
    <w:rsid w:val="000D59E7"/>
    <w:rsid w:val="000D6751"/>
    <w:rsid w:val="000E099F"/>
    <w:rsid w:val="000E3517"/>
    <w:rsid w:val="000E3664"/>
    <w:rsid w:val="000F151C"/>
    <w:rsid w:val="000F2F88"/>
    <w:rsid w:val="001012B2"/>
    <w:rsid w:val="001104D8"/>
    <w:rsid w:val="00115263"/>
    <w:rsid w:val="00116ACC"/>
    <w:rsid w:val="00122F37"/>
    <w:rsid w:val="001235ED"/>
    <w:rsid w:val="00125D13"/>
    <w:rsid w:val="001312A0"/>
    <w:rsid w:val="0014122B"/>
    <w:rsid w:val="00145FA6"/>
    <w:rsid w:val="00156709"/>
    <w:rsid w:val="0015696B"/>
    <w:rsid w:val="001578F4"/>
    <w:rsid w:val="00160494"/>
    <w:rsid w:val="001613D8"/>
    <w:rsid w:val="0017255D"/>
    <w:rsid w:val="00176BB6"/>
    <w:rsid w:val="00186A2E"/>
    <w:rsid w:val="00191D6B"/>
    <w:rsid w:val="001943CB"/>
    <w:rsid w:val="001A0D52"/>
    <w:rsid w:val="001A3493"/>
    <w:rsid w:val="001A3892"/>
    <w:rsid w:val="001A498E"/>
    <w:rsid w:val="001B13F5"/>
    <w:rsid w:val="001B3B1A"/>
    <w:rsid w:val="001C12F6"/>
    <w:rsid w:val="001C1DA5"/>
    <w:rsid w:val="001C497D"/>
    <w:rsid w:val="001E08AD"/>
    <w:rsid w:val="001E0ECA"/>
    <w:rsid w:val="001E6E78"/>
    <w:rsid w:val="001F2071"/>
    <w:rsid w:val="00205836"/>
    <w:rsid w:val="0021113E"/>
    <w:rsid w:val="00212854"/>
    <w:rsid w:val="002144DA"/>
    <w:rsid w:val="00214801"/>
    <w:rsid w:val="00214872"/>
    <w:rsid w:val="002161D2"/>
    <w:rsid w:val="00221731"/>
    <w:rsid w:val="00221856"/>
    <w:rsid w:val="00234201"/>
    <w:rsid w:val="00234A5A"/>
    <w:rsid w:val="00241FBE"/>
    <w:rsid w:val="00242C10"/>
    <w:rsid w:val="00243070"/>
    <w:rsid w:val="00246233"/>
    <w:rsid w:val="0025017C"/>
    <w:rsid w:val="00250C4F"/>
    <w:rsid w:val="00261331"/>
    <w:rsid w:val="0027039C"/>
    <w:rsid w:val="002740E0"/>
    <w:rsid w:val="00277A1D"/>
    <w:rsid w:val="0028237A"/>
    <w:rsid w:val="00287E6B"/>
    <w:rsid w:val="00290667"/>
    <w:rsid w:val="00294383"/>
    <w:rsid w:val="00296248"/>
    <w:rsid w:val="002A38A0"/>
    <w:rsid w:val="002A4536"/>
    <w:rsid w:val="002B08B7"/>
    <w:rsid w:val="002B21B5"/>
    <w:rsid w:val="002C0B25"/>
    <w:rsid w:val="002C2271"/>
    <w:rsid w:val="002C3B38"/>
    <w:rsid w:val="002C55C8"/>
    <w:rsid w:val="002C584B"/>
    <w:rsid w:val="002C7424"/>
    <w:rsid w:val="002D3D77"/>
    <w:rsid w:val="002D6208"/>
    <w:rsid w:val="002E0D6B"/>
    <w:rsid w:val="002E7116"/>
    <w:rsid w:val="002E798C"/>
    <w:rsid w:val="002F26A2"/>
    <w:rsid w:val="002F6987"/>
    <w:rsid w:val="002F768F"/>
    <w:rsid w:val="00300D1D"/>
    <w:rsid w:val="00301117"/>
    <w:rsid w:val="0030259A"/>
    <w:rsid w:val="00304993"/>
    <w:rsid w:val="003078F8"/>
    <w:rsid w:val="003252EC"/>
    <w:rsid w:val="00332C9D"/>
    <w:rsid w:val="00336267"/>
    <w:rsid w:val="00340717"/>
    <w:rsid w:val="00341200"/>
    <w:rsid w:val="00352112"/>
    <w:rsid w:val="0035469C"/>
    <w:rsid w:val="00360905"/>
    <w:rsid w:val="003622DC"/>
    <w:rsid w:val="003662F7"/>
    <w:rsid w:val="00370C38"/>
    <w:rsid w:val="00386A56"/>
    <w:rsid w:val="00391CEA"/>
    <w:rsid w:val="003A4E4A"/>
    <w:rsid w:val="003B7B1C"/>
    <w:rsid w:val="003C4843"/>
    <w:rsid w:val="003C5A3E"/>
    <w:rsid w:val="003D1FEC"/>
    <w:rsid w:val="003D275D"/>
    <w:rsid w:val="003D2987"/>
    <w:rsid w:val="003D405F"/>
    <w:rsid w:val="003E3F1A"/>
    <w:rsid w:val="003F4B89"/>
    <w:rsid w:val="003F79AD"/>
    <w:rsid w:val="0040052E"/>
    <w:rsid w:val="00402612"/>
    <w:rsid w:val="00404776"/>
    <w:rsid w:val="00411665"/>
    <w:rsid w:val="00412DF2"/>
    <w:rsid w:val="00422993"/>
    <w:rsid w:val="004320C9"/>
    <w:rsid w:val="004335F4"/>
    <w:rsid w:val="004346A8"/>
    <w:rsid w:val="00434A2E"/>
    <w:rsid w:val="004401EF"/>
    <w:rsid w:val="00440514"/>
    <w:rsid w:val="00442A34"/>
    <w:rsid w:val="00443A7F"/>
    <w:rsid w:val="00445407"/>
    <w:rsid w:val="00446174"/>
    <w:rsid w:val="00447093"/>
    <w:rsid w:val="00447BBD"/>
    <w:rsid w:val="0045154C"/>
    <w:rsid w:val="0045725A"/>
    <w:rsid w:val="0046074F"/>
    <w:rsid w:val="00461A78"/>
    <w:rsid w:val="00474AAC"/>
    <w:rsid w:val="0047709E"/>
    <w:rsid w:val="00477DDC"/>
    <w:rsid w:val="00493F4D"/>
    <w:rsid w:val="00497035"/>
    <w:rsid w:val="004A2363"/>
    <w:rsid w:val="004A294C"/>
    <w:rsid w:val="004A36B6"/>
    <w:rsid w:val="004A48CB"/>
    <w:rsid w:val="004B0C75"/>
    <w:rsid w:val="004B4C36"/>
    <w:rsid w:val="004C1665"/>
    <w:rsid w:val="004C2B71"/>
    <w:rsid w:val="004C6626"/>
    <w:rsid w:val="004C74E7"/>
    <w:rsid w:val="004D0636"/>
    <w:rsid w:val="004D29D4"/>
    <w:rsid w:val="004D71E0"/>
    <w:rsid w:val="004D7B35"/>
    <w:rsid w:val="004E4119"/>
    <w:rsid w:val="004F239A"/>
    <w:rsid w:val="004F2477"/>
    <w:rsid w:val="004F3F1E"/>
    <w:rsid w:val="00501A40"/>
    <w:rsid w:val="0050402C"/>
    <w:rsid w:val="00504FE1"/>
    <w:rsid w:val="0051014A"/>
    <w:rsid w:val="00513351"/>
    <w:rsid w:val="00516143"/>
    <w:rsid w:val="00516DC6"/>
    <w:rsid w:val="00517AE8"/>
    <w:rsid w:val="00520B78"/>
    <w:rsid w:val="00521BE9"/>
    <w:rsid w:val="0052458C"/>
    <w:rsid w:val="00527432"/>
    <w:rsid w:val="005301F4"/>
    <w:rsid w:val="0054144A"/>
    <w:rsid w:val="00541455"/>
    <w:rsid w:val="00562F39"/>
    <w:rsid w:val="005658C6"/>
    <w:rsid w:val="00565DC1"/>
    <w:rsid w:val="005825B7"/>
    <w:rsid w:val="00583428"/>
    <w:rsid w:val="00592261"/>
    <w:rsid w:val="005948FB"/>
    <w:rsid w:val="005975A6"/>
    <w:rsid w:val="005A1DA0"/>
    <w:rsid w:val="005A449C"/>
    <w:rsid w:val="005A60C1"/>
    <w:rsid w:val="005B07D2"/>
    <w:rsid w:val="005C2DF0"/>
    <w:rsid w:val="005C646F"/>
    <w:rsid w:val="005D09CE"/>
    <w:rsid w:val="005D3B32"/>
    <w:rsid w:val="005D3FE3"/>
    <w:rsid w:val="005D4F98"/>
    <w:rsid w:val="005D50CD"/>
    <w:rsid w:val="005E02A9"/>
    <w:rsid w:val="005F4AB5"/>
    <w:rsid w:val="005F79FF"/>
    <w:rsid w:val="00613AE5"/>
    <w:rsid w:val="006169C1"/>
    <w:rsid w:val="00632F57"/>
    <w:rsid w:val="00634816"/>
    <w:rsid w:val="006422AF"/>
    <w:rsid w:val="00643555"/>
    <w:rsid w:val="00653566"/>
    <w:rsid w:val="0065574F"/>
    <w:rsid w:val="006569F1"/>
    <w:rsid w:val="00660BF5"/>
    <w:rsid w:val="00662E6D"/>
    <w:rsid w:val="00663AFB"/>
    <w:rsid w:val="0066515D"/>
    <w:rsid w:val="0067295C"/>
    <w:rsid w:val="00684CEF"/>
    <w:rsid w:val="00686670"/>
    <w:rsid w:val="006926B6"/>
    <w:rsid w:val="006948F1"/>
    <w:rsid w:val="006A457B"/>
    <w:rsid w:val="006A50D9"/>
    <w:rsid w:val="006B3694"/>
    <w:rsid w:val="006C2AF2"/>
    <w:rsid w:val="006D48A8"/>
    <w:rsid w:val="006D63C2"/>
    <w:rsid w:val="006D776A"/>
    <w:rsid w:val="006F6E85"/>
    <w:rsid w:val="007025C0"/>
    <w:rsid w:val="007101F6"/>
    <w:rsid w:val="00712046"/>
    <w:rsid w:val="00716240"/>
    <w:rsid w:val="007179EE"/>
    <w:rsid w:val="00722ADA"/>
    <w:rsid w:val="007242B1"/>
    <w:rsid w:val="00727400"/>
    <w:rsid w:val="007318A4"/>
    <w:rsid w:val="00735DAD"/>
    <w:rsid w:val="0074092E"/>
    <w:rsid w:val="00741A41"/>
    <w:rsid w:val="007453E0"/>
    <w:rsid w:val="007463C5"/>
    <w:rsid w:val="00757A3C"/>
    <w:rsid w:val="007601ED"/>
    <w:rsid w:val="007610E8"/>
    <w:rsid w:val="007638D9"/>
    <w:rsid w:val="007800CB"/>
    <w:rsid w:val="00786573"/>
    <w:rsid w:val="007920C2"/>
    <w:rsid w:val="007927AE"/>
    <w:rsid w:val="007A15CE"/>
    <w:rsid w:val="007A2855"/>
    <w:rsid w:val="007B1E8F"/>
    <w:rsid w:val="007C02AF"/>
    <w:rsid w:val="007C0ED8"/>
    <w:rsid w:val="007C16CA"/>
    <w:rsid w:val="007C29B8"/>
    <w:rsid w:val="007C3327"/>
    <w:rsid w:val="007C4745"/>
    <w:rsid w:val="007C7E97"/>
    <w:rsid w:val="007D131B"/>
    <w:rsid w:val="007D1F59"/>
    <w:rsid w:val="007D4542"/>
    <w:rsid w:val="007D5484"/>
    <w:rsid w:val="007E0AF4"/>
    <w:rsid w:val="007E1F5E"/>
    <w:rsid w:val="007F56B3"/>
    <w:rsid w:val="00800034"/>
    <w:rsid w:val="008012E2"/>
    <w:rsid w:val="00803927"/>
    <w:rsid w:val="0080488F"/>
    <w:rsid w:val="00805129"/>
    <w:rsid w:val="008053F7"/>
    <w:rsid w:val="00812945"/>
    <w:rsid w:val="00816256"/>
    <w:rsid w:val="008208AC"/>
    <w:rsid w:val="0082158A"/>
    <w:rsid w:val="00823A3B"/>
    <w:rsid w:val="008242A4"/>
    <w:rsid w:val="00824510"/>
    <w:rsid w:val="00827889"/>
    <w:rsid w:val="00836798"/>
    <w:rsid w:val="00836C7C"/>
    <w:rsid w:val="00841AF7"/>
    <w:rsid w:val="0084231E"/>
    <w:rsid w:val="00842ED7"/>
    <w:rsid w:val="00847981"/>
    <w:rsid w:val="00852DE5"/>
    <w:rsid w:val="00856DF0"/>
    <w:rsid w:val="00857BCF"/>
    <w:rsid w:val="00861E47"/>
    <w:rsid w:val="00862797"/>
    <w:rsid w:val="00863202"/>
    <w:rsid w:val="00864659"/>
    <w:rsid w:val="00876244"/>
    <w:rsid w:val="00880451"/>
    <w:rsid w:val="00892657"/>
    <w:rsid w:val="008A0783"/>
    <w:rsid w:val="008A6DA3"/>
    <w:rsid w:val="008B533E"/>
    <w:rsid w:val="008D17BE"/>
    <w:rsid w:val="008D2167"/>
    <w:rsid w:val="008D48D8"/>
    <w:rsid w:val="008D5638"/>
    <w:rsid w:val="008E3A8A"/>
    <w:rsid w:val="008E4EDA"/>
    <w:rsid w:val="008E69F5"/>
    <w:rsid w:val="00906F0C"/>
    <w:rsid w:val="00907E64"/>
    <w:rsid w:val="00923B2E"/>
    <w:rsid w:val="00923FF2"/>
    <w:rsid w:val="00930305"/>
    <w:rsid w:val="00937259"/>
    <w:rsid w:val="009456D7"/>
    <w:rsid w:val="00950DD0"/>
    <w:rsid w:val="0095439D"/>
    <w:rsid w:val="00957D75"/>
    <w:rsid w:val="00961372"/>
    <w:rsid w:val="00962494"/>
    <w:rsid w:val="00963257"/>
    <w:rsid w:val="0097132C"/>
    <w:rsid w:val="00975775"/>
    <w:rsid w:val="00977785"/>
    <w:rsid w:val="0098144A"/>
    <w:rsid w:val="00982673"/>
    <w:rsid w:val="009832BE"/>
    <w:rsid w:val="00984554"/>
    <w:rsid w:val="0099224A"/>
    <w:rsid w:val="00997BE2"/>
    <w:rsid w:val="009A0E6C"/>
    <w:rsid w:val="009B0E0F"/>
    <w:rsid w:val="009B4006"/>
    <w:rsid w:val="009B542A"/>
    <w:rsid w:val="009B5AE2"/>
    <w:rsid w:val="009C3F80"/>
    <w:rsid w:val="009C7369"/>
    <w:rsid w:val="009C7DF7"/>
    <w:rsid w:val="009E1C74"/>
    <w:rsid w:val="009E6ACA"/>
    <w:rsid w:val="009F2440"/>
    <w:rsid w:val="009F3CF0"/>
    <w:rsid w:val="00A0420E"/>
    <w:rsid w:val="00A12DEB"/>
    <w:rsid w:val="00A16F73"/>
    <w:rsid w:val="00A200E0"/>
    <w:rsid w:val="00A2172F"/>
    <w:rsid w:val="00A22933"/>
    <w:rsid w:val="00A25973"/>
    <w:rsid w:val="00A30822"/>
    <w:rsid w:val="00A33877"/>
    <w:rsid w:val="00A4512D"/>
    <w:rsid w:val="00A5064D"/>
    <w:rsid w:val="00A50865"/>
    <w:rsid w:val="00A53D03"/>
    <w:rsid w:val="00A551FF"/>
    <w:rsid w:val="00A56297"/>
    <w:rsid w:val="00A57585"/>
    <w:rsid w:val="00A61955"/>
    <w:rsid w:val="00A6592C"/>
    <w:rsid w:val="00A74B86"/>
    <w:rsid w:val="00A80F2F"/>
    <w:rsid w:val="00A84A4B"/>
    <w:rsid w:val="00A85A1D"/>
    <w:rsid w:val="00A85A40"/>
    <w:rsid w:val="00A901D0"/>
    <w:rsid w:val="00AA480E"/>
    <w:rsid w:val="00AA53EC"/>
    <w:rsid w:val="00AA7B09"/>
    <w:rsid w:val="00AB1F48"/>
    <w:rsid w:val="00AB5912"/>
    <w:rsid w:val="00AB6E94"/>
    <w:rsid w:val="00AB7DA3"/>
    <w:rsid w:val="00AD1FAD"/>
    <w:rsid w:val="00AD2F89"/>
    <w:rsid w:val="00AD393F"/>
    <w:rsid w:val="00AE1322"/>
    <w:rsid w:val="00AE137C"/>
    <w:rsid w:val="00AF112E"/>
    <w:rsid w:val="00AF1548"/>
    <w:rsid w:val="00B112EE"/>
    <w:rsid w:val="00B13E18"/>
    <w:rsid w:val="00B17EF3"/>
    <w:rsid w:val="00B20A6A"/>
    <w:rsid w:val="00B218B8"/>
    <w:rsid w:val="00B2465F"/>
    <w:rsid w:val="00B27808"/>
    <w:rsid w:val="00B2799C"/>
    <w:rsid w:val="00B27D47"/>
    <w:rsid w:val="00B35D94"/>
    <w:rsid w:val="00B37A72"/>
    <w:rsid w:val="00B43236"/>
    <w:rsid w:val="00B50489"/>
    <w:rsid w:val="00B52EF2"/>
    <w:rsid w:val="00B652F9"/>
    <w:rsid w:val="00B66371"/>
    <w:rsid w:val="00B71696"/>
    <w:rsid w:val="00B76DDE"/>
    <w:rsid w:val="00B91E63"/>
    <w:rsid w:val="00B95DAF"/>
    <w:rsid w:val="00BA3A2B"/>
    <w:rsid w:val="00BB00F5"/>
    <w:rsid w:val="00BC05CA"/>
    <w:rsid w:val="00BC3B2E"/>
    <w:rsid w:val="00BC7D98"/>
    <w:rsid w:val="00BD148F"/>
    <w:rsid w:val="00BD4E3C"/>
    <w:rsid w:val="00BD6AFA"/>
    <w:rsid w:val="00BE347D"/>
    <w:rsid w:val="00BE4C8E"/>
    <w:rsid w:val="00BF27D1"/>
    <w:rsid w:val="00BF5D36"/>
    <w:rsid w:val="00BF6674"/>
    <w:rsid w:val="00C00AB8"/>
    <w:rsid w:val="00C010C7"/>
    <w:rsid w:val="00C05534"/>
    <w:rsid w:val="00C05B60"/>
    <w:rsid w:val="00C068DF"/>
    <w:rsid w:val="00C108A6"/>
    <w:rsid w:val="00C1148C"/>
    <w:rsid w:val="00C17686"/>
    <w:rsid w:val="00C24C81"/>
    <w:rsid w:val="00C27275"/>
    <w:rsid w:val="00C2779A"/>
    <w:rsid w:val="00C4045F"/>
    <w:rsid w:val="00C432DD"/>
    <w:rsid w:val="00C449D3"/>
    <w:rsid w:val="00C468E7"/>
    <w:rsid w:val="00C47473"/>
    <w:rsid w:val="00C64B78"/>
    <w:rsid w:val="00C75899"/>
    <w:rsid w:val="00C767E1"/>
    <w:rsid w:val="00C85523"/>
    <w:rsid w:val="00C8628D"/>
    <w:rsid w:val="00C87E87"/>
    <w:rsid w:val="00C96413"/>
    <w:rsid w:val="00CB190A"/>
    <w:rsid w:val="00CB34D3"/>
    <w:rsid w:val="00CC06FF"/>
    <w:rsid w:val="00CC4C90"/>
    <w:rsid w:val="00CD2E09"/>
    <w:rsid w:val="00CE0E5E"/>
    <w:rsid w:val="00CE14A5"/>
    <w:rsid w:val="00CE39BB"/>
    <w:rsid w:val="00CE438E"/>
    <w:rsid w:val="00CE6198"/>
    <w:rsid w:val="00CF56B5"/>
    <w:rsid w:val="00D054E4"/>
    <w:rsid w:val="00D05AD3"/>
    <w:rsid w:val="00D05EF3"/>
    <w:rsid w:val="00D2070E"/>
    <w:rsid w:val="00D20D5F"/>
    <w:rsid w:val="00D238AA"/>
    <w:rsid w:val="00D33F4E"/>
    <w:rsid w:val="00D405E1"/>
    <w:rsid w:val="00D41289"/>
    <w:rsid w:val="00D422BE"/>
    <w:rsid w:val="00D42D0D"/>
    <w:rsid w:val="00D43143"/>
    <w:rsid w:val="00D434D8"/>
    <w:rsid w:val="00D437A7"/>
    <w:rsid w:val="00D43E02"/>
    <w:rsid w:val="00D44D17"/>
    <w:rsid w:val="00D45DED"/>
    <w:rsid w:val="00D468C5"/>
    <w:rsid w:val="00D46D0D"/>
    <w:rsid w:val="00D47E4C"/>
    <w:rsid w:val="00D54CA1"/>
    <w:rsid w:val="00D614C4"/>
    <w:rsid w:val="00D775D2"/>
    <w:rsid w:val="00D81CBA"/>
    <w:rsid w:val="00D87C07"/>
    <w:rsid w:val="00D93E24"/>
    <w:rsid w:val="00D95598"/>
    <w:rsid w:val="00DB308F"/>
    <w:rsid w:val="00DB6341"/>
    <w:rsid w:val="00DC2416"/>
    <w:rsid w:val="00DC4045"/>
    <w:rsid w:val="00DC42E9"/>
    <w:rsid w:val="00DD0349"/>
    <w:rsid w:val="00DD2803"/>
    <w:rsid w:val="00DD637D"/>
    <w:rsid w:val="00DE3F64"/>
    <w:rsid w:val="00DF06A2"/>
    <w:rsid w:val="00DF40FB"/>
    <w:rsid w:val="00DF6120"/>
    <w:rsid w:val="00DF7782"/>
    <w:rsid w:val="00E00732"/>
    <w:rsid w:val="00E01277"/>
    <w:rsid w:val="00E06B9B"/>
    <w:rsid w:val="00E26934"/>
    <w:rsid w:val="00E270D3"/>
    <w:rsid w:val="00E274E7"/>
    <w:rsid w:val="00E33A21"/>
    <w:rsid w:val="00E35EF8"/>
    <w:rsid w:val="00E36AE9"/>
    <w:rsid w:val="00E371D7"/>
    <w:rsid w:val="00E41937"/>
    <w:rsid w:val="00E42D07"/>
    <w:rsid w:val="00E469A1"/>
    <w:rsid w:val="00E53FF7"/>
    <w:rsid w:val="00E7248F"/>
    <w:rsid w:val="00E73964"/>
    <w:rsid w:val="00E83B68"/>
    <w:rsid w:val="00E865FC"/>
    <w:rsid w:val="00E93DFE"/>
    <w:rsid w:val="00E93FDE"/>
    <w:rsid w:val="00E94A1E"/>
    <w:rsid w:val="00EA3673"/>
    <w:rsid w:val="00EA5BAC"/>
    <w:rsid w:val="00ED3426"/>
    <w:rsid w:val="00ED5249"/>
    <w:rsid w:val="00ED54A9"/>
    <w:rsid w:val="00EE0671"/>
    <w:rsid w:val="00EE0E9B"/>
    <w:rsid w:val="00EE5FF8"/>
    <w:rsid w:val="00F03646"/>
    <w:rsid w:val="00F044AC"/>
    <w:rsid w:val="00F0487B"/>
    <w:rsid w:val="00F048C4"/>
    <w:rsid w:val="00F05E2E"/>
    <w:rsid w:val="00F10A46"/>
    <w:rsid w:val="00F11EE7"/>
    <w:rsid w:val="00F15045"/>
    <w:rsid w:val="00F17600"/>
    <w:rsid w:val="00F21CBD"/>
    <w:rsid w:val="00F23CAD"/>
    <w:rsid w:val="00F23F98"/>
    <w:rsid w:val="00F300F1"/>
    <w:rsid w:val="00F3237E"/>
    <w:rsid w:val="00F36FD6"/>
    <w:rsid w:val="00F40314"/>
    <w:rsid w:val="00F445BD"/>
    <w:rsid w:val="00F5367C"/>
    <w:rsid w:val="00F54CC9"/>
    <w:rsid w:val="00F55D3B"/>
    <w:rsid w:val="00F6293F"/>
    <w:rsid w:val="00F654A0"/>
    <w:rsid w:val="00F66AB7"/>
    <w:rsid w:val="00F70494"/>
    <w:rsid w:val="00F73850"/>
    <w:rsid w:val="00F77C82"/>
    <w:rsid w:val="00F849B8"/>
    <w:rsid w:val="00F85358"/>
    <w:rsid w:val="00F91DE0"/>
    <w:rsid w:val="00F94CEE"/>
    <w:rsid w:val="00FA6E7F"/>
    <w:rsid w:val="00FA7964"/>
    <w:rsid w:val="00FB56A4"/>
    <w:rsid w:val="00FC0DA0"/>
    <w:rsid w:val="00FC3493"/>
    <w:rsid w:val="00FC4016"/>
    <w:rsid w:val="00FD5F1A"/>
    <w:rsid w:val="00FE064E"/>
    <w:rsid w:val="00FE6CF1"/>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cml.sourceforge.net/" TargetMode="External"/><Relationship Id="rId26" Type="http://schemas.openxmlformats.org/officeDocument/2006/relationships/oleObject" Target="embeddings/oleObject2.bin"/><Relationship Id="rId39" Type="http://schemas.openxmlformats.org/officeDocument/2006/relationships/image" Target="media/image13.wmf"/><Relationship Id="rId3" Type="http://schemas.openxmlformats.org/officeDocument/2006/relationships/styles" Target="styles.xml"/><Relationship Id="rId21" Type="http://schemas.openxmlformats.org/officeDocument/2006/relationships/hyperlink" Target="http://sourceforge.net/project/showfiles.php?group_id=51361" TargetMode="External"/><Relationship Id="rId34" Type="http://schemas.openxmlformats.org/officeDocument/2006/relationships/image" Target="media/image9.png"/><Relationship Id="rId42" Type="http://schemas.openxmlformats.org/officeDocument/2006/relationships/oleObject" Target="embeddings/oleObject5.bin"/><Relationship Id="rId47" Type="http://schemas.openxmlformats.org/officeDocument/2006/relationships/oleObject" Target="embeddings/oleObject7.bin"/><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crd.lbl.gov/~dhbailey/mpdist/" TargetMode="External"/><Relationship Id="rId25" Type="http://schemas.openxmlformats.org/officeDocument/2006/relationships/image" Target="media/image4.wmf"/><Relationship Id="rId33" Type="http://schemas.openxmlformats.org/officeDocument/2006/relationships/image" Target="media/image8.png"/><Relationship Id="rId38" Type="http://schemas.openxmlformats.org/officeDocument/2006/relationships/image" Target="media/image12.png"/><Relationship Id="rId46" Type="http://schemas.openxmlformats.org/officeDocument/2006/relationships/image" Target="media/image17.wmf"/><Relationship Id="rId2" Type="http://schemas.openxmlformats.org/officeDocument/2006/relationships/numbering" Target="numbering.xml"/><Relationship Id="rId16" Type="http://schemas.openxmlformats.org/officeDocument/2006/relationships/hyperlink" Target="http://mesmer.svn.sourceforge.net/viewvc/mesmer/tags/Release_1.0" TargetMode="External"/><Relationship Id="rId20" Type="http://schemas.openxmlformats.org/officeDocument/2006/relationships/hyperlink" Target="http://sourceforge.net/projects/openbabel/" TargetMode="External"/><Relationship Id="rId29" Type="http://schemas.openxmlformats.org/officeDocument/2006/relationships/hyperlink" Target="http://expat.sourceforge.net/" TargetMode="External"/><Relationship Id="rId41" Type="http://schemas.openxmlformats.org/officeDocument/2006/relationships/image" Target="media/image14.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lib.net/zlib_license.html" TargetMode="External"/><Relationship Id="rId24" Type="http://schemas.openxmlformats.org/officeDocument/2006/relationships/hyperlink" Target="http://www.w3.org/2001/XMLSchema-instance" TargetMode="External"/><Relationship Id="rId32" Type="http://schemas.openxmlformats.org/officeDocument/2006/relationships/image" Target="media/image7.png"/><Relationship Id="rId37" Type="http://schemas.openxmlformats.org/officeDocument/2006/relationships/oleObject" Target="embeddings/oleObject3.bin"/><Relationship Id="rId40" Type="http://schemas.openxmlformats.org/officeDocument/2006/relationships/oleObject" Target="embeddings/oleObject4.bin"/><Relationship Id="rId45" Type="http://schemas.openxmlformats.org/officeDocument/2006/relationships/oleObject" Target="embeddings/oleObject6.bin"/><Relationship Id="rId5" Type="http://schemas.openxmlformats.org/officeDocument/2006/relationships/settings" Target="settings.xml"/><Relationship Id="rId15" Type="http://schemas.openxmlformats.org/officeDocument/2006/relationships/hyperlink" Target="http://mesmer.svn.sourceforge.net/viewvc/mesmer/trunk/" TargetMode="External"/><Relationship Id="rId23" Type="http://schemas.openxmlformats.org/officeDocument/2006/relationships/oleObject" Target="embeddings/oleObject1.bin"/><Relationship Id="rId28" Type="http://schemas.openxmlformats.org/officeDocument/2006/relationships/hyperlink" Target="http://saxon.sourceforge.net/" TargetMode="External"/><Relationship Id="rId36" Type="http://schemas.openxmlformats.org/officeDocument/2006/relationships/image" Target="media/image11.wmf"/><Relationship Id="rId49" Type="http://schemas.openxmlformats.org/officeDocument/2006/relationships/fontTable" Target="fontTable.xml"/><Relationship Id="rId10" Type="http://schemas.openxmlformats.org/officeDocument/2006/relationships/hyperlink" Target="http://crd-legacy.lbl.gov/~dhbailey/mpdist/" TargetMode="External"/><Relationship Id="rId19" Type="http://schemas.openxmlformats.org/officeDocument/2006/relationships/image" Target="media/image2.png"/><Relationship Id="rId31" Type="http://schemas.openxmlformats.org/officeDocument/2006/relationships/image" Target="media/image6.png"/><Relationship Id="rId44" Type="http://schemas.openxmlformats.org/officeDocument/2006/relationships/image" Target="media/image16.wmf"/><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hyperlink" Target="http://sourceforge.net/projects/mesmer/" TargetMode="External"/><Relationship Id="rId22" Type="http://schemas.openxmlformats.org/officeDocument/2006/relationships/image" Target="media/image3.wmf"/><Relationship Id="rId27" Type="http://schemas.openxmlformats.org/officeDocument/2006/relationships/hyperlink" Target="http://flourish.org/cinclude2dot/" TargetMode="Externa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image" Target="media/image15.emf"/><Relationship Id="rId48" Type="http://schemas.openxmlformats.org/officeDocument/2006/relationships/oleObject" Target="embeddings/oleObject8.bin"/><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A2EFB0-16F8-4877-9651-18596157C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1258</TotalTime>
  <Pages>107</Pages>
  <Words>36546</Words>
  <Characters>208317</Characters>
  <Application>Microsoft Office Word</Application>
  <DocSecurity>0</DocSecurity>
  <Lines>1735</Lines>
  <Paragraphs>488</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244375</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cp:lastModifiedBy>
  <cp:revision>48</cp:revision>
  <cp:lastPrinted>2013-12-29T18:47:00Z</cp:lastPrinted>
  <dcterms:created xsi:type="dcterms:W3CDTF">2013-02-07T13:26:00Z</dcterms:created>
  <dcterms:modified xsi:type="dcterms:W3CDTF">2013-12-29T18:49:00Z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