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191D6B">
        <w:rPr>
          <w:noProof/>
        </w:rPr>
        <w:t>07 February 2013</w:t>
      </w:r>
      <w:r w:rsidR="007A15CE">
        <w:fldChar w:fldCharType="end"/>
      </w:r>
    </w:p>
    <w:p w:rsidR="00F77C82" w:rsidRPr="00C05534" w:rsidRDefault="00F77C82" w:rsidP="00C05534">
      <w:pPr>
        <w:pStyle w:val="Heading1"/>
      </w:pPr>
      <w:bookmarkStart w:id="0" w:name="_Toc347850627"/>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47850628"/>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7850629"/>
      <w:r w:rsidRPr="00C05534">
        <w:lastRenderedPageBreak/>
        <w:t>Contents</w:t>
      </w:r>
      <w:bookmarkEnd w:id="2"/>
    </w:p>
    <w:p w:rsidR="0025017C"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25017C">
        <w:rPr>
          <w:noProof/>
        </w:rPr>
        <w:t>1</w:t>
      </w:r>
      <w:r w:rsidR="0025017C">
        <w:rPr>
          <w:rFonts w:asciiTheme="minorHAnsi" w:eastAsiaTheme="minorEastAsia" w:hAnsiTheme="minorHAnsi" w:cstheme="minorBidi"/>
          <w:noProof/>
          <w:szCs w:val="22"/>
          <w:lang w:eastAsia="en-GB"/>
        </w:rPr>
        <w:tab/>
      </w:r>
      <w:r w:rsidR="0025017C">
        <w:rPr>
          <w:noProof/>
        </w:rPr>
        <w:t>Acknowledgements and Citation</w:t>
      </w:r>
      <w:r w:rsidR="0025017C">
        <w:rPr>
          <w:noProof/>
        </w:rPr>
        <w:tab/>
      </w:r>
      <w:r>
        <w:rPr>
          <w:noProof/>
        </w:rPr>
        <w:fldChar w:fldCharType="begin"/>
      </w:r>
      <w:r w:rsidR="0025017C">
        <w:rPr>
          <w:noProof/>
        </w:rPr>
        <w:instrText xml:space="preserve"> PAGEREF _Toc347850627 \h </w:instrText>
      </w:r>
      <w:r>
        <w:rPr>
          <w:noProof/>
        </w:rPr>
      </w:r>
      <w:r>
        <w:rPr>
          <w:noProof/>
        </w:rPr>
        <w:fldChar w:fldCharType="separate"/>
      </w:r>
      <w:r w:rsidR="0025017C">
        <w:rPr>
          <w:noProof/>
        </w:rPr>
        <w:t>2</w:t>
      </w:r>
      <w:r>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sidR="007A15CE">
        <w:rPr>
          <w:noProof/>
        </w:rPr>
        <w:fldChar w:fldCharType="begin"/>
      </w:r>
      <w:r>
        <w:rPr>
          <w:noProof/>
        </w:rPr>
        <w:instrText xml:space="preserve"> PAGEREF _Toc347850628 \h </w:instrText>
      </w:r>
      <w:r w:rsidR="007A15CE">
        <w:rPr>
          <w:noProof/>
        </w:rPr>
      </w:r>
      <w:r w:rsidR="007A15CE">
        <w:rPr>
          <w:noProof/>
        </w:rPr>
        <w:fldChar w:fldCharType="separate"/>
      </w:r>
      <w:r>
        <w:rPr>
          <w:noProof/>
        </w:rPr>
        <w:t>3</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sidR="007A15CE">
        <w:rPr>
          <w:noProof/>
        </w:rPr>
        <w:fldChar w:fldCharType="begin"/>
      </w:r>
      <w:r>
        <w:rPr>
          <w:noProof/>
        </w:rPr>
        <w:instrText xml:space="preserve"> PAGEREF _Toc347850629 \h </w:instrText>
      </w:r>
      <w:r w:rsidR="007A15CE">
        <w:rPr>
          <w:noProof/>
        </w:rPr>
      </w:r>
      <w:r w:rsidR="007A15CE">
        <w:rPr>
          <w:noProof/>
        </w:rPr>
        <w:fldChar w:fldCharType="separate"/>
      </w:r>
      <w:r>
        <w:rPr>
          <w:noProof/>
        </w:rPr>
        <w:t>5</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sidR="007A15CE">
        <w:rPr>
          <w:noProof/>
        </w:rPr>
        <w:fldChar w:fldCharType="begin"/>
      </w:r>
      <w:r>
        <w:rPr>
          <w:noProof/>
        </w:rPr>
        <w:instrText xml:space="preserve"> PAGEREF _Toc347850630 \h </w:instrText>
      </w:r>
      <w:r w:rsidR="007A15CE">
        <w:rPr>
          <w:noProof/>
        </w:rPr>
      </w:r>
      <w:r w:rsidR="007A15CE">
        <w:rPr>
          <w:noProof/>
        </w:rPr>
        <w:fldChar w:fldCharType="separate"/>
      </w:r>
      <w:r>
        <w:rPr>
          <w:noProof/>
        </w:rPr>
        <w:t>12</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sidR="007A15CE">
        <w:rPr>
          <w:noProof/>
        </w:rPr>
        <w:fldChar w:fldCharType="begin"/>
      </w:r>
      <w:r>
        <w:rPr>
          <w:noProof/>
        </w:rPr>
        <w:instrText xml:space="preserve"> PAGEREF _Toc347850631 \h </w:instrText>
      </w:r>
      <w:r w:rsidR="007A15CE">
        <w:rPr>
          <w:noProof/>
        </w:rPr>
      </w:r>
      <w:r w:rsidR="007A15CE">
        <w:rPr>
          <w:noProof/>
        </w:rPr>
        <w:fldChar w:fldCharType="separate"/>
      </w:r>
      <w:r>
        <w:rPr>
          <w:noProof/>
        </w:rPr>
        <w:t>13</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sidR="007A15CE">
        <w:rPr>
          <w:noProof/>
        </w:rPr>
        <w:fldChar w:fldCharType="begin"/>
      </w:r>
      <w:r>
        <w:rPr>
          <w:noProof/>
        </w:rPr>
        <w:instrText xml:space="preserve"> PAGEREF _Toc347850632 \h </w:instrText>
      </w:r>
      <w:r w:rsidR="007A15CE">
        <w:rPr>
          <w:noProof/>
        </w:rPr>
      </w:r>
      <w:r w:rsidR="007A15CE">
        <w:rPr>
          <w:noProof/>
        </w:rPr>
        <w:fldChar w:fldCharType="separate"/>
      </w:r>
      <w:r>
        <w:rPr>
          <w:noProof/>
        </w:rPr>
        <w:t>14</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sidR="007A15CE">
        <w:rPr>
          <w:noProof/>
        </w:rPr>
        <w:fldChar w:fldCharType="begin"/>
      </w:r>
      <w:r>
        <w:rPr>
          <w:noProof/>
        </w:rPr>
        <w:instrText xml:space="preserve"> PAGEREF _Toc347850633 \h </w:instrText>
      </w:r>
      <w:r w:rsidR="007A15CE">
        <w:rPr>
          <w:noProof/>
        </w:rPr>
      </w:r>
      <w:r w:rsidR="007A15CE">
        <w:rPr>
          <w:noProof/>
        </w:rPr>
        <w:fldChar w:fldCharType="separate"/>
      </w:r>
      <w:r>
        <w:rPr>
          <w:noProof/>
        </w:rPr>
        <w:t>15</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Accessing, Compilation and Execution</w:t>
      </w:r>
      <w:r>
        <w:rPr>
          <w:noProof/>
        </w:rPr>
        <w:tab/>
      </w:r>
      <w:r w:rsidR="007A15CE">
        <w:rPr>
          <w:noProof/>
        </w:rPr>
        <w:fldChar w:fldCharType="begin"/>
      </w:r>
      <w:r>
        <w:rPr>
          <w:noProof/>
        </w:rPr>
        <w:instrText xml:space="preserve"> PAGEREF _Toc347850634 \h </w:instrText>
      </w:r>
      <w:r w:rsidR="007A15CE">
        <w:rPr>
          <w:noProof/>
        </w:rPr>
      </w:r>
      <w:r w:rsidR="007A15CE">
        <w:rPr>
          <w:noProof/>
        </w:rPr>
        <w:fldChar w:fldCharType="separate"/>
      </w:r>
      <w:r>
        <w:rPr>
          <w:noProof/>
        </w:rPr>
        <w:t>18</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Accessing MESMER</w:t>
      </w:r>
      <w:r>
        <w:rPr>
          <w:noProof/>
        </w:rPr>
        <w:tab/>
      </w:r>
      <w:r w:rsidR="007A15CE">
        <w:rPr>
          <w:noProof/>
        </w:rPr>
        <w:fldChar w:fldCharType="begin"/>
      </w:r>
      <w:r>
        <w:rPr>
          <w:noProof/>
        </w:rPr>
        <w:instrText xml:space="preserve"> PAGEREF _Toc347850635 \h </w:instrText>
      </w:r>
      <w:r w:rsidR="007A15CE">
        <w:rPr>
          <w:noProof/>
        </w:rPr>
      </w:r>
      <w:r w:rsidR="007A15CE">
        <w:rPr>
          <w:noProof/>
        </w:rPr>
        <w:fldChar w:fldCharType="separate"/>
      </w:r>
      <w:r>
        <w:rPr>
          <w:noProof/>
        </w:rPr>
        <w:t>18</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Windows</w:t>
      </w:r>
      <w:r>
        <w:rPr>
          <w:noProof/>
        </w:rPr>
        <w:tab/>
      </w:r>
      <w:r w:rsidR="007A15CE">
        <w:rPr>
          <w:noProof/>
        </w:rPr>
        <w:fldChar w:fldCharType="begin"/>
      </w:r>
      <w:r>
        <w:rPr>
          <w:noProof/>
        </w:rPr>
        <w:instrText xml:space="preserve"> PAGEREF _Toc347850636 \h </w:instrText>
      </w:r>
      <w:r w:rsidR="007A15CE">
        <w:rPr>
          <w:noProof/>
        </w:rPr>
      </w:r>
      <w:r w:rsidR="007A15CE">
        <w:rPr>
          <w:noProof/>
        </w:rPr>
        <w:fldChar w:fldCharType="separate"/>
      </w:r>
      <w:r>
        <w:rPr>
          <w:noProof/>
        </w:rPr>
        <w:t>18</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Installing the Binary on Windows</w:t>
      </w:r>
      <w:r>
        <w:rPr>
          <w:noProof/>
        </w:rPr>
        <w:tab/>
      </w:r>
      <w:r w:rsidR="007A15CE">
        <w:rPr>
          <w:noProof/>
        </w:rPr>
        <w:fldChar w:fldCharType="begin"/>
      </w:r>
      <w:r>
        <w:rPr>
          <w:noProof/>
        </w:rPr>
        <w:instrText xml:space="preserve"> PAGEREF _Toc347850637 \h </w:instrText>
      </w:r>
      <w:r w:rsidR="007A15CE">
        <w:rPr>
          <w:noProof/>
        </w:rPr>
      </w:r>
      <w:r w:rsidR="007A15CE">
        <w:rPr>
          <w:noProof/>
        </w:rPr>
        <w:fldChar w:fldCharType="separate"/>
      </w:r>
      <w:r>
        <w:rPr>
          <w:noProof/>
        </w:rPr>
        <w:t>18</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it yourself on Windows</w:t>
      </w:r>
      <w:r>
        <w:rPr>
          <w:noProof/>
        </w:rPr>
        <w:tab/>
      </w:r>
      <w:r w:rsidR="007A15CE">
        <w:rPr>
          <w:noProof/>
        </w:rPr>
        <w:fldChar w:fldCharType="begin"/>
      </w:r>
      <w:r>
        <w:rPr>
          <w:noProof/>
        </w:rPr>
        <w:instrText xml:space="preserve"> PAGEREF _Toc347850638 \h </w:instrText>
      </w:r>
      <w:r w:rsidR="007A15CE">
        <w:rPr>
          <w:noProof/>
        </w:rPr>
      </w:r>
      <w:r w:rsidR="007A15CE">
        <w:rPr>
          <w:noProof/>
        </w:rPr>
        <w:fldChar w:fldCharType="separate"/>
      </w:r>
      <w:r>
        <w:rPr>
          <w:noProof/>
        </w:rPr>
        <w:t>19</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Running on Windows</w:t>
      </w:r>
      <w:r>
        <w:rPr>
          <w:noProof/>
        </w:rPr>
        <w:tab/>
      </w:r>
      <w:r w:rsidR="007A15CE">
        <w:rPr>
          <w:noProof/>
        </w:rPr>
        <w:fldChar w:fldCharType="begin"/>
      </w:r>
      <w:r>
        <w:rPr>
          <w:noProof/>
        </w:rPr>
        <w:instrText xml:space="preserve"> PAGEREF _Toc347850639 \h </w:instrText>
      </w:r>
      <w:r w:rsidR="007A15CE">
        <w:rPr>
          <w:noProof/>
        </w:rPr>
      </w:r>
      <w:r w:rsidR="007A15CE">
        <w:rPr>
          <w:noProof/>
        </w:rPr>
        <w:fldChar w:fldCharType="separate"/>
      </w:r>
      <w:r>
        <w:rPr>
          <w:noProof/>
        </w:rPr>
        <w:t>19</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Linux/UNIX/Mac</w:t>
      </w:r>
      <w:r>
        <w:rPr>
          <w:noProof/>
        </w:rPr>
        <w:tab/>
      </w:r>
      <w:r w:rsidR="007A15CE">
        <w:rPr>
          <w:noProof/>
        </w:rPr>
        <w:fldChar w:fldCharType="begin"/>
      </w:r>
      <w:r>
        <w:rPr>
          <w:noProof/>
        </w:rPr>
        <w:instrText xml:space="preserve"> PAGEREF _Toc347850640 \h </w:instrText>
      </w:r>
      <w:r w:rsidR="007A15CE">
        <w:rPr>
          <w:noProof/>
        </w:rPr>
      </w:r>
      <w:r w:rsidR="007A15CE">
        <w:rPr>
          <w:noProof/>
        </w:rPr>
        <w:fldChar w:fldCharType="separate"/>
      </w:r>
      <w:r>
        <w:rPr>
          <w:noProof/>
        </w:rPr>
        <w:t>20</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Compiling TinyXML</w:t>
      </w:r>
      <w:r>
        <w:rPr>
          <w:noProof/>
        </w:rPr>
        <w:tab/>
      </w:r>
      <w:r w:rsidR="007A15CE">
        <w:rPr>
          <w:noProof/>
        </w:rPr>
        <w:fldChar w:fldCharType="begin"/>
      </w:r>
      <w:r>
        <w:rPr>
          <w:noProof/>
        </w:rPr>
        <w:instrText xml:space="preserve"> PAGEREF _Toc347850641 \h </w:instrText>
      </w:r>
      <w:r w:rsidR="007A15CE">
        <w:rPr>
          <w:noProof/>
        </w:rPr>
      </w:r>
      <w:r w:rsidR="007A15CE">
        <w:rPr>
          <w:noProof/>
        </w:rPr>
        <w:fldChar w:fldCharType="separate"/>
      </w:r>
      <w:r>
        <w:rPr>
          <w:noProof/>
        </w:rPr>
        <w:t>20</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Compiling QD for higher precision arithmetic</w:t>
      </w:r>
      <w:r>
        <w:rPr>
          <w:noProof/>
        </w:rPr>
        <w:tab/>
      </w:r>
      <w:r w:rsidR="007A15CE">
        <w:rPr>
          <w:noProof/>
        </w:rPr>
        <w:fldChar w:fldCharType="begin"/>
      </w:r>
      <w:r>
        <w:rPr>
          <w:noProof/>
        </w:rPr>
        <w:instrText xml:space="preserve"> PAGEREF _Toc347850642 \h </w:instrText>
      </w:r>
      <w:r w:rsidR="007A15CE">
        <w:rPr>
          <w:noProof/>
        </w:rPr>
      </w:r>
      <w:r w:rsidR="007A15CE">
        <w:rPr>
          <w:noProof/>
        </w:rPr>
        <w:fldChar w:fldCharType="separate"/>
      </w:r>
      <w:r>
        <w:rPr>
          <w:noProof/>
        </w:rPr>
        <w:t>20</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Compiling and Running the Main Executable</w:t>
      </w:r>
      <w:r>
        <w:rPr>
          <w:noProof/>
        </w:rPr>
        <w:tab/>
      </w:r>
      <w:r w:rsidR="007A15CE">
        <w:rPr>
          <w:noProof/>
        </w:rPr>
        <w:fldChar w:fldCharType="begin"/>
      </w:r>
      <w:r>
        <w:rPr>
          <w:noProof/>
        </w:rPr>
        <w:instrText xml:space="preserve"> PAGEREF _Toc347850643 \h </w:instrText>
      </w:r>
      <w:r w:rsidR="007A15CE">
        <w:rPr>
          <w:noProof/>
        </w:rPr>
      </w:r>
      <w:r w:rsidR="007A15CE">
        <w:rPr>
          <w:noProof/>
        </w:rPr>
        <w:fldChar w:fldCharType="separate"/>
      </w:r>
      <w:r>
        <w:rPr>
          <w:noProof/>
        </w:rPr>
        <w:t>21</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Running on Linux/UNIX/Mac</w:t>
      </w:r>
      <w:r>
        <w:rPr>
          <w:noProof/>
        </w:rPr>
        <w:tab/>
      </w:r>
      <w:r w:rsidR="007A15CE">
        <w:rPr>
          <w:noProof/>
        </w:rPr>
        <w:fldChar w:fldCharType="begin"/>
      </w:r>
      <w:r>
        <w:rPr>
          <w:noProof/>
        </w:rPr>
        <w:instrText xml:space="preserve"> PAGEREF _Toc347850644 \h </w:instrText>
      </w:r>
      <w:r w:rsidR="007A15CE">
        <w:rPr>
          <w:noProof/>
        </w:rPr>
      </w:r>
      <w:r w:rsidR="007A15CE">
        <w:rPr>
          <w:noProof/>
        </w:rPr>
        <w:fldChar w:fldCharType="separate"/>
      </w:r>
      <w:r>
        <w:rPr>
          <w:noProof/>
        </w:rPr>
        <w:t>23</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Testing MESMER on Windows and Linux/UNIX/Mac</w:t>
      </w:r>
      <w:r>
        <w:rPr>
          <w:noProof/>
        </w:rPr>
        <w:tab/>
      </w:r>
      <w:r w:rsidR="007A15CE">
        <w:rPr>
          <w:noProof/>
        </w:rPr>
        <w:fldChar w:fldCharType="begin"/>
      </w:r>
      <w:r>
        <w:rPr>
          <w:noProof/>
        </w:rPr>
        <w:instrText xml:space="preserve"> PAGEREF _Toc347850645 \h </w:instrText>
      </w:r>
      <w:r w:rsidR="007A15CE">
        <w:rPr>
          <w:noProof/>
        </w:rPr>
      </w:r>
      <w:r w:rsidR="007A15CE">
        <w:rPr>
          <w:noProof/>
        </w:rPr>
        <w:fldChar w:fldCharType="separate"/>
      </w:r>
      <w:r>
        <w:rPr>
          <w:noProof/>
        </w:rPr>
        <w:t>24</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command line</w:t>
      </w:r>
      <w:r>
        <w:rPr>
          <w:noProof/>
        </w:rPr>
        <w:tab/>
      </w:r>
      <w:r w:rsidR="007A15CE">
        <w:rPr>
          <w:noProof/>
        </w:rPr>
        <w:fldChar w:fldCharType="begin"/>
      </w:r>
      <w:r>
        <w:rPr>
          <w:noProof/>
        </w:rPr>
        <w:instrText xml:space="preserve"> PAGEREF _Toc347850646 \h </w:instrText>
      </w:r>
      <w:r w:rsidR="007A15CE">
        <w:rPr>
          <w:noProof/>
        </w:rPr>
      </w:r>
      <w:r w:rsidR="007A15CE">
        <w:rPr>
          <w:noProof/>
        </w:rPr>
        <w:fldChar w:fldCharType="separate"/>
      </w:r>
      <w:r>
        <w:rPr>
          <w:noProof/>
        </w:rPr>
        <w:t>24</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MESMER environment variables</w:t>
      </w:r>
      <w:r>
        <w:rPr>
          <w:noProof/>
        </w:rPr>
        <w:tab/>
      </w:r>
      <w:r w:rsidR="007A15CE">
        <w:rPr>
          <w:noProof/>
        </w:rPr>
        <w:fldChar w:fldCharType="begin"/>
      </w:r>
      <w:r>
        <w:rPr>
          <w:noProof/>
        </w:rPr>
        <w:instrText xml:space="preserve"> PAGEREF _Toc347850647 \h </w:instrText>
      </w:r>
      <w:r w:rsidR="007A15CE">
        <w:rPr>
          <w:noProof/>
        </w:rPr>
      </w:r>
      <w:r w:rsidR="007A15CE">
        <w:rPr>
          <w:noProof/>
        </w:rPr>
        <w:fldChar w:fldCharType="separate"/>
      </w:r>
      <w:r>
        <w:rPr>
          <w:noProof/>
        </w:rPr>
        <w:t>25</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sidR="007A15CE">
        <w:rPr>
          <w:noProof/>
        </w:rPr>
        <w:fldChar w:fldCharType="begin"/>
      </w:r>
      <w:r>
        <w:rPr>
          <w:noProof/>
        </w:rPr>
        <w:instrText xml:space="preserve"> PAGEREF _Toc347850648 \h </w:instrText>
      </w:r>
      <w:r w:rsidR="007A15CE">
        <w:rPr>
          <w:noProof/>
        </w:rPr>
      </w:r>
      <w:r w:rsidR="007A15CE">
        <w:rPr>
          <w:noProof/>
        </w:rPr>
        <w:fldChar w:fldCharType="separate"/>
      </w:r>
      <w:r>
        <w:rPr>
          <w:noProof/>
        </w:rPr>
        <w:t>27</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sidR="007A15CE">
        <w:rPr>
          <w:noProof/>
        </w:rPr>
        <w:fldChar w:fldCharType="begin"/>
      </w:r>
      <w:r>
        <w:rPr>
          <w:noProof/>
        </w:rPr>
        <w:instrText xml:space="preserve"> PAGEREF _Toc347850649 \h </w:instrText>
      </w:r>
      <w:r w:rsidR="007A15CE">
        <w:rPr>
          <w:noProof/>
        </w:rPr>
      </w:r>
      <w:r w:rsidR="007A15CE">
        <w:rPr>
          <w:noProof/>
        </w:rPr>
        <w:fldChar w:fldCharType="separate"/>
      </w:r>
      <w:r>
        <w:rPr>
          <w:noProof/>
        </w:rPr>
        <w:t>27</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sidR="007A15CE">
        <w:rPr>
          <w:noProof/>
        </w:rPr>
        <w:fldChar w:fldCharType="begin"/>
      </w:r>
      <w:r>
        <w:rPr>
          <w:noProof/>
        </w:rPr>
        <w:instrText xml:space="preserve"> PAGEREF _Toc347850650 \h </w:instrText>
      </w:r>
      <w:r w:rsidR="007A15CE">
        <w:rPr>
          <w:noProof/>
        </w:rPr>
      </w:r>
      <w:r w:rsidR="007A15CE">
        <w:rPr>
          <w:noProof/>
        </w:rPr>
        <w:fldChar w:fldCharType="separate"/>
      </w:r>
      <w:r>
        <w:rPr>
          <w:noProof/>
        </w:rPr>
        <w:t>29</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sidR="007A15CE">
        <w:rPr>
          <w:noProof/>
        </w:rPr>
        <w:fldChar w:fldCharType="begin"/>
      </w:r>
      <w:r>
        <w:rPr>
          <w:noProof/>
        </w:rPr>
        <w:instrText xml:space="preserve"> PAGEREF _Toc347850651 \h </w:instrText>
      </w:r>
      <w:r w:rsidR="007A15CE">
        <w:rPr>
          <w:noProof/>
        </w:rPr>
      </w:r>
      <w:r w:rsidR="007A15CE">
        <w:rPr>
          <w:noProof/>
        </w:rPr>
        <w:fldChar w:fldCharType="separate"/>
      </w:r>
      <w:r>
        <w:rPr>
          <w:noProof/>
        </w:rPr>
        <w:t>29</w:t>
      </w:r>
      <w:r w:rsidR="007A15CE">
        <w:rPr>
          <w:noProof/>
        </w:rPr>
        <w:fldChar w:fldCharType="end"/>
      </w:r>
    </w:p>
    <w:p w:rsidR="0025017C" w:rsidRDefault="0025017C">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sidR="007A15CE">
        <w:rPr>
          <w:noProof/>
        </w:rPr>
        <w:fldChar w:fldCharType="begin"/>
      </w:r>
      <w:r>
        <w:rPr>
          <w:noProof/>
        </w:rPr>
        <w:instrText xml:space="preserve"> PAGEREF _Toc347850652 \h </w:instrText>
      </w:r>
      <w:r w:rsidR="007A15CE">
        <w:rPr>
          <w:noProof/>
        </w:rPr>
      </w:r>
      <w:r w:rsidR="007A15CE">
        <w:rPr>
          <w:noProof/>
        </w:rPr>
        <w:fldChar w:fldCharType="separate"/>
      </w:r>
      <w:r>
        <w:rPr>
          <w:noProof/>
        </w:rPr>
        <w:t>34</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sidR="007A15CE">
        <w:rPr>
          <w:noProof/>
        </w:rPr>
        <w:fldChar w:fldCharType="begin"/>
      </w:r>
      <w:r>
        <w:rPr>
          <w:noProof/>
        </w:rPr>
        <w:instrText xml:space="preserve"> PAGEREF _Toc347850653 \h </w:instrText>
      </w:r>
      <w:r w:rsidR="007A15CE">
        <w:rPr>
          <w:noProof/>
        </w:rPr>
      </w:r>
      <w:r w:rsidR="007A15CE">
        <w:rPr>
          <w:noProof/>
        </w:rPr>
        <w:fldChar w:fldCharType="separate"/>
      </w:r>
      <w:r>
        <w:rPr>
          <w:noProof/>
        </w:rPr>
        <w:t>37</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sidR="007A15CE">
        <w:rPr>
          <w:noProof/>
        </w:rPr>
        <w:fldChar w:fldCharType="begin"/>
      </w:r>
      <w:r>
        <w:rPr>
          <w:noProof/>
        </w:rPr>
        <w:instrText xml:space="preserve"> PAGEREF _Toc347850654 \h </w:instrText>
      </w:r>
      <w:r w:rsidR="007A15CE">
        <w:rPr>
          <w:noProof/>
        </w:rPr>
      </w:r>
      <w:r w:rsidR="007A15CE">
        <w:rPr>
          <w:noProof/>
        </w:rPr>
        <w:fldChar w:fldCharType="separate"/>
      </w:r>
      <w:r>
        <w:rPr>
          <w:noProof/>
        </w:rPr>
        <w:t>40</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sidR="007A15CE">
        <w:rPr>
          <w:noProof/>
        </w:rPr>
        <w:fldChar w:fldCharType="begin"/>
      </w:r>
      <w:r>
        <w:rPr>
          <w:noProof/>
        </w:rPr>
        <w:instrText xml:space="preserve"> PAGEREF _Toc347850655 \h </w:instrText>
      </w:r>
      <w:r w:rsidR="007A15CE">
        <w:rPr>
          <w:noProof/>
        </w:rPr>
      </w:r>
      <w:r w:rsidR="007A15CE">
        <w:rPr>
          <w:noProof/>
        </w:rPr>
        <w:fldChar w:fldCharType="separate"/>
      </w:r>
      <w:r>
        <w:rPr>
          <w:noProof/>
        </w:rPr>
        <w:t>41</w:t>
      </w:r>
      <w:r w:rsidR="007A15CE">
        <w:rPr>
          <w:noProof/>
        </w:rPr>
        <w:fldChar w:fldCharType="end"/>
      </w:r>
    </w:p>
    <w:p w:rsidR="0025017C" w:rsidRDefault="0025017C">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sidR="007A15CE">
        <w:rPr>
          <w:noProof/>
        </w:rPr>
        <w:fldChar w:fldCharType="begin"/>
      </w:r>
      <w:r>
        <w:rPr>
          <w:noProof/>
        </w:rPr>
        <w:instrText xml:space="preserve"> PAGEREF _Toc347850656 \h </w:instrText>
      </w:r>
      <w:r w:rsidR="007A15CE">
        <w:rPr>
          <w:noProof/>
        </w:rPr>
      </w:r>
      <w:r w:rsidR="007A15CE">
        <w:rPr>
          <w:noProof/>
        </w:rPr>
        <w:fldChar w:fldCharType="separate"/>
      </w:r>
      <w:r>
        <w:rPr>
          <w:noProof/>
        </w:rPr>
        <w:t>42</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sidR="007A15CE">
        <w:rPr>
          <w:noProof/>
        </w:rPr>
        <w:fldChar w:fldCharType="begin"/>
      </w:r>
      <w:r>
        <w:rPr>
          <w:noProof/>
        </w:rPr>
        <w:instrText xml:space="preserve"> PAGEREF _Toc347850657 \h </w:instrText>
      </w:r>
      <w:r w:rsidR="007A15CE">
        <w:rPr>
          <w:noProof/>
        </w:rPr>
      </w:r>
      <w:r w:rsidR="007A15CE">
        <w:rPr>
          <w:noProof/>
        </w:rPr>
        <w:fldChar w:fldCharType="separate"/>
      </w:r>
      <w:r>
        <w:rPr>
          <w:noProof/>
        </w:rPr>
        <w:t>45</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lastRenderedPageBreak/>
        <w:t>10</w:t>
      </w:r>
      <w:r>
        <w:rPr>
          <w:rFonts w:asciiTheme="minorHAnsi" w:eastAsiaTheme="minorEastAsia" w:hAnsiTheme="minorHAnsi" w:cstheme="minorBidi"/>
          <w:noProof/>
          <w:szCs w:val="22"/>
          <w:lang w:eastAsia="en-GB"/>
        </w:rPr>
        <w:tab/>
      </w:r>
      <w:r>
        <w:rPr>
          <w:noProof/>
        </w:rPr>
        <w:t>Additional facilities and examples</w:t>
      </w:r>
      <w:r>
        <w:rPr>
          <w:noProof/>
        </w:rPr>
        <w:tab/>
      </w:r>
      <w:r w:rsidR="007A15CE">
        <w:rPr>
          <w:noProof/>
        </w:rPr>
        <w:fldChar w:fldCharType="begin"/>
      </w:r>
      <w:r>
        <w:rPr>
          <w:noProof/>
        </w:rPr>
        <w:instrText xml:space="preserve"> PAGEREF _Toc347850658 \h </w:instrText>
      </w:r>
      <w:r w:rsidR="007A15CE">
        <w:rPr>
          <w:noProof/>
        </w:rPr>
      </w:r>
      <w:r w:rsidR="007A15CE">
        <w:rPr>
          <w:noProof/>
        </w:rPr>
        <w:fldChar w:fldCharType="separate"/>
      </w:r>
      <w:r>
        <w:rPr>
          <w:noProof/>
        </w:rPr>
        <w:t>47</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sidR="007A15CE">
        <w:rPr>
          <w:noProof/>
        </w:rPr>
        <w:fldChar w:fldCharType="begin"/>
      </w:r>
      <w:r>
        <w:rPr>
          <w:noProof/>
        </w:rPr>
        <w:instrText xml:space="preserve"> PAGEREF _Toc347850659 \h </w:instrText>
      </w:r>
      <w:r w:rsidR="007A15CE">
        <w:rPr>
          <w:noProof/>
        </w:rPr>
      </w:r>
      <w:r w:rsidR="007A15CE">
        <w:rPr>
          <w:noProof/>
        </w:rPr>
        <w:fldChar w:fldCharType="separate"/>
      </w:r>
      <w:r>
        <w:rPr>
          <w:noProof/>
        </w:rPr>
        <w:t>47</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sidR="007A15CE">
        <w:rPr>
          <w:noProof/>
        </w:rPr>
        <w:fldChar w:fldCharType="begin"/>
      </w:r>
      <w:r>
        <w:rPr>
          <w:noProof/>
        </w:rPr>
        <w:instrText xml:space="preserve"> PAGEREF _Toc347850660 \h </w:instrText>
      </w:r>
      <w:r w:rsidR="007A15CE">
        <w:rPr>
          <w:noProof/>
        </w:rPr>
      </w:r>
      <w:r w:rsidR="007A15CE">
        <w:rPr>
          <w:noProof/>
        </w:rPr>
        <w:fldChar w:fldCharType="separate"/>
      </w:r>
      <w:r>
        <w:rPr>
          <w:noProof/>
        </w:rPr>
        <w:t>48</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sidR="007A15CE">
        <w:rPr>
          <w:noProof/>
        </w:rPr>
        <w:fldChar w:fldCharType="begin"/>
      </w:r>
      <w:r>
        <w:rPr>
          <w:noProof/>
        </w:rPr>
        <w:instrText xml:space="preserve"> PAGEREF _Toc347850661 \h </w:instrText>
      </w:r>
      <w:r w:rsidR="007A15CE">
        <w:rPr>
          <w:noProof/>
        </w:rPr>
      </w:r>
      <w:r w:rsidR="007A15CE">
        <w:rPr>
          <w:noProof/>
        </w:rPr>
        <w:fldChar w:fldCharType="separate"/>
      </w:r>
      <w:r>
        <w:rPr>
          <w:noProof/>
        </w:rPr>
        <w:t>48</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sidR="007A15CE">
        <w:rPr>
          <w:noProof/>
        </w:rPr>
        <w:fldChar w:fldCharType="begin"/>
      </w:r>
      <w:r>
        <w:rPr>
          <w:noProof/>
        </w:rPr>
        <w:instrText xml:space="preserve"> PAGEREF _Toc347850662 \h </w:instrText>
      </w:r>
      <w:r w:rsidR="007A15CE">
        <w:rPr>
          <w:noProof/>
        </w:rPr>
      </w:r>
      <w:r w:rsidR="007A15CE">
        <w:rPr>
          <w:noProof/>
        </w:rPr>
        <w:fldChar w:fldCharType="separate"/>
      </w:r>
      <w:r>
        <w:rPr>
          <w:noProof/>
        </w:rPr>
        <w:t>49</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sidR="007A15CE">
        <w:rPr>
          <w:noProof/>
        </w:rPr>
        <w:fldChar w:fldCharType="begin"/>
      </w:r>
      <w:r>
        <w:rPr>
          <w:noProof/>
        </w:rPr>
        <w:instrText xml:space="preserve"> PAGEREF _Toc347850663 \h </w:instrText>
      </w:r>
      <w:r w:rsidR="007A15CE">
        <w:rPr>
          <w:noProof/>
        </w:rPr>
      </w:r>
      <w:r w:rsidR="007A15CE">
        <w:rPr>
          <w:noProof/>
        </w:rPr>
        <w:fldChar w:fldCharType="separate"/>
      </w:r>
      <w:r>
        <w:rPr>
          <w:noProof/>
        </w:rPr>
        <w:t>50</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sidR="007A15CE">
        <w:rPr>
          <w:noProof/>
        </w:rPr>
        <w:fldChar w:fldCharType="begin"/>
      </w:r>
      <w:r>
        <w:rPr>
          <w:noProof/>
        </w:rPr>
        <w:instrText xml:space="preserve"> PAGEREF _Toc347850664 \h </w:instrText>
      </w:r>
      <w:r w:rsidR="007A15CE">
        <w:rPr>
          <w:noProof/>
        </w:rPr>
      </w:r>
      <w:r w:rsidR="007A15CE">
        <w:rPr>
          <w:noProof/>
        </w:rPr>
        <w:fldChar w:fldCharType="separate"/>
      </w:r>
      <w:r>
        <w:rPr>
          <w:noProof/>
        </w:rPr>
        <w:t>50</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sidR="007A15CE">
        <w:rPr>
          <w:noProof/>
        </w:rPr>
        <w:fldChar w:fldCharType="begin"/>
      </w:r>
      <w:r>
        <w:rPr>
          <w:noProof/>
        </w:rPr>
        <w:instrText xml:space="preserve"> PAGEREF _Toc347850665 \h </w:instrText>
      </w:r>
      <w:r w:rsidR="007A15CE">
        <w:rPr>
          <w:noProof/>
        </w:rPr>
      </w:r>
      <w:r w:rsidR="007A15CE">
        <w:rPr>
          <w:noProof/>
        </w:rPr>
        <w:fldChar w:fldCharType="separate"/>
      </w:r>
      <w:r>
        <w:rPr>
          <w:noProof/>
        </w:rPr>
        <w:t>50</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Inverse Laplace Transforms (ILT)</w:t>
      </w:r>
      <w:r>
        <w:rPr>
          <w:noProof/>
        </w:rPr>
        <w:tab/>
      </w:r>
      <w:r w:rsidR="007A15CE">
        <w:rPr>
          <w:noProof/>
        </w:rPr>
        <w:fldChar w:fldCharType="begin"/>
      </w:r>
      <w:r>
        <w:rPr>
          <w:noProof/>
        </w:rPr>
        <w:instrText xml:space="preserve"> PAGEREF _Toc347850666 \h </w:instrText>
      </w:r>
      <w:r w:rsidR="007A15CE">
        <w:rPr>
          <w:noProof/>
        </w:rPr>
      </w:r>
      <w:r w:rsidR="007A15CE">
        <w:rPr>
          <w:noProof/>
        </w:rPr>
        <w:fldChar w:fldCharType="separate"/>
      </w:r>
      <w:r>
        <w:rPr>
          <w:noProof/>
        </w:rPr>
        <w:t>53</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sidR="007A15CE">
        <w:rPr>
          <w:noProof/>
        </w:rPr>
        <w:fldChar w:fldCharType="begin"/>
      </w:r>
      <w:r>
        <w:rPr>
          <w:noProof/>
        </w:rPr>
        <w:instrText xml:space="preserve"> PAGEREF _Toc347850667 \h </w:instrText>
      </w:r>
      <w:r w:rsidR="007A15CE">
        <w:rPr>
          <w:noProof/>
        </w:rPr>
      </w:r>
      <w:r w:rsidR="007A15CE">
        <w:rPr>
          <w:noProof/>
        </w:rPr>
        <w:fldChar w:fldCharType="separate"/>
      </w:r>
      <w:r>
        <w:rPr>
          <w:noProof/>
        </w:rPr>
        <w:t>54</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sidR="007A15CE">
        <w:rPr>
          <w:noProof/>
        </w:rPr>
        <w:fldChar w:fldCharType="begin"/>
      </w:r>
      <w:r>
        <w:rPr>
          <w:noProof/>
        </w:rPr>
        <w:instrText xml:space="preserve"> PAGEREF _Toc347850668 \h </w:instrText>
      </w:r>
      <w:r w:rsidR="007A15CE">
        <w:rPr>
          <w:noProof/>
        </w:rPr>
      </w:r>
      <w:r w:rsidR="007A15CE">
        <w:rPr>
          <w:noProof/>
        </w:rPr>
        <w:fldChar w:fldCharType="separate"/>
      </w:r>
      <w:r>
        <w:rPr>
          <w:noProof/>
        </w:rPr>
        <w:t>55</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sidR="007A15CE">
        <w:rPr>
          <w:noProof/>
        </w:rPr>
        <w:fldChar w:fldCharType="begin"/>
      </w:r>
      <w:r>
        <w:rPr>
          <w:noProof/>
        </w:rPr>
        <w:instrText xml:space="preserve"> PAGEREF _Toc347850669 \h </w:instrText>
      </w:r>
      <w:r w:rsidR="007A15CE">
        <w:rPr>
          <w:noProof/>
        </w:rPr>
      </w:r>
      <w:r w:rsidR="007A15CE">
        <w:rPr>
          <w:noProof/>
        </w:rPr>
        <w:fldChar w:fldCharType="separate"/>
      </w:r>
      <w:r>
        <w:rPr>
          <w:noProof/>
        </w:rPr>
        <w:t>55</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sidR="007A15CE">
        <w:rPr>
          <w:noProof/>
        </w:rPr>
        <w:fldChar w:fldCharType="begin"/>
      </w:r>
      <w:r>
        <w:rPr>
          <w:noProof/>
        </w:rPr>
        <w:instrText xml:space="preserve"> PAGEREF _Toc347850670 \h </w:instrText>
      </w:r>
      <w:r w:rsidR="007A15CE">
        <w:rPr>
          <w:noProof/>
        </w:rPr>
      </w:r>
      <w:r w:rsidR="007A15CE">
        <w:rPr>
          <w:noProof/>
        </w:rPr>
        <w:fldChar w:fldCharType="separate"/>
      </w:r>
      <w:r>
        <w:rPr>
          <w:noProof/>
        </w:rPr>
        <w:t>55</w:t>
      </w:r>
      <w:r w:rsidR="007A15CE">
        <w:rPr>
          <w:noProof/>
        </w:rPr>
        <w:fldChar w:fldCharType="end"/>
      </w:r>
    </w:p>
    <w:p w:rsidR="0025017C" w:rsidRDefault="0025017C">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sidR="007A15CE">
        <w:rPr>
          <w:noProof/>
        </w:rPr>
        <w:fldChar w:fldCharType="begin"/>
      </w:r>
      <w:r>
        <w:rPr>
          <w:noProof/>
        </w:rPr>
        <w:instrText xml:space="preserve"> PAGEREF _Toc347850671 \h </w:instrText>
      </w:r>
      <w:r w:rsidR="007A15CE">
        <w:rPr>
          <w:noProof/>
        </w:rPr>
      </w:r>
      <w:r w:rsidR="007A15CE">
        <w:rPr>
          <w:noProof/>
        </w:rPr>
        <w:fldChar w:fldCharType="separate"/>
      </w:r>
      <w:r>
        <w:rPr>
          <w:noProof/>
        </w:rPr>
        <w:t>55</w:t>
      </w:r>
      <w:r w:rsidR="007A15CE">
        <w:rPr>
          <w:noProof/>
        </w:rPr>
        <w:fldChar w:fldCharType="end"/>
      </w:r>
    </w:p>
    <w:p w:rsidR="0025017C" w:rsidRDefault="0025017C">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sidRPr="0049424E">
        <w:rPr>
          <w:i/>
          <w:noProof/>
        </w:rPr>
        <w:t>k</w:t>
      </w:r>
      <w:r>
        <w:rPr>
          <w:noProof/>
        </w:rPr>
        <w:t>(</w:t>
      </w:r>
      <w:r w:rsidRPr="0049424E">
        <w:rPr>
          <w:i/>
          <w:noProof/>
        </w:rPr>
        <w:t>E</w:t>
      </w:r>
      <w:r>
        <w:rPr>
          <w:noProof/>
        </w:rPr>
        <w:t>)s &amp; Tunnelling Corrections</w:t>
      </w:r>
      <w:r>
        <w:rPr>
          <w:noProof/>
        </w:rPr>
        <w:tab/>
      </w:r>
      <w:r w:rsidR="007A15CE">
        <w:rPr>
          <w:noProof/>
        </w:rPr>
        <w:fldChar w:fldCharType="begin"/>
      </w:r>
      <w:r>
        <w:rPr>
          <w:noProof/>
        </w:rPr>
        <w:instrText xml:space="preserve"> PAGEREF _Toc347850672 \h </w:instrText>
      </w:r>
      <w:r w:rsidR="007A15CE">
        <w:rPr>
          <w:noProof/>
        </w:rPr>
      </w:r>
      <w:r w:rsidR="007A15CE">
        <w:rPr>
          <w:noProof/>
        </w:rPr>
        <w:fldChar w:fldCharType="separate"/>
      </w:r>
      <w:r>
        <w:rPr>
          <w:noProof/>
        </w:rPr>
        <w:t>56</w:t>
      </w:r>
      <w:r w:rsidR="007A15CE">
        <w:rPr>
          <w:noProof/>
        </w:rPr>
        <w:fldChar w:fldCharType="end"/>
      </w:r>
    </w:p>
    <w:p w:rsidR="0025017C" w:rsidRDefault="0025017C">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sidR="007A15CE">
        <w:rPr>
          <w:noProof/>
        </w:rPr>
        <w:fldChar w:fldCharType="begin"/>
      </w:r>
      <w:r>
        <w:rPr>
          <w:noProof/>
        </w:rPr>
        <w:instrText xml:space="preserve"> PAGEREF _Toc347850673 \h </w:instrText>
      </w:r>
      <w:r w:rsidR="007A15CE">
        <w:rPr>
          <w:noProof/>
        </w:rPr>
      </w:r>
      <w:r w:rsidR="007A15CE">
        <w:rPr>
          <w:noProof/>
        </w:rPr>
        <w:fldChar w:fldCharType="separate"/>
      </w:r>
      <w:r>
        <w:rPr>
          <w:noProof/>
        </w:rPr>
        <w:t>56</w:t>
      </w:r>
      <w:r w:rsidR="007A15CE">
        <w:rPr>
          <w:noProof/>
        </w:rPr>
        <w:fldChar w:fldCharType="end"/>
      </w:r>
    </w:p>
    <w:p w:rsidR="0025017C" w:rsidRDefault="0025017C">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sidR="007A15CE">
        <w:rPr>
          <w:noProof/>
        </w:rPr>
        <w:fldChar w:fldCharType="begin"/>
      </w:r>
      <w:r>
        <w:rPr>
          <w:noProof/>
        </w:rPr>
        <w:instrText xml:space="preserve"> PAGEREF _Toc347850674 \h </w:instrText>
      </w:r>
      <w:r w:rsidR="007A15CE">
        <w:rPr>
          <w:noProof/>
        </w:rPr>
      </w:r>
      <w:r w:rsidR="007A15CE">
        <w:rPr>
          <w:noProof/>
        </w:rPr>
        <w:fldChar w:fldCharType="separate"/>
      </w:r>
      <w:r>
        <w:rPr>
          <w:noProof/>
        </w:rPr>
        <w:t>57</w:t>
      </w:r>
      <w:r w:rsidR="007A15CE">
        <w:rPr>
          <w:noProof/>
        </w:rPr>
        <w:fldChar w:fldCharType="end"/>
      </w:r>
    </w:p>
    <w:p w:rsidR="0025017C" w:rsidRDefault="0025017C">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sidR="007A15CE">
        <w:rPr>
          <w:noProof/>
        </w:rPr>
        <w:fldChar w:fldCharType="begin"/>
      </w:r>
      <w:r>
        <w:rPr>
          <w:noProof/>
        </w:rPr>
        <w:instrText xml:space="preserve"> PAGEREF _Toc347850675 \h </w:instrText>
      </w:r>
      <w:r w:rsidR="007A15CE">
        <w:rPr>
          <w:noProof/>
        </w:rPr>
      </w:r>
      <w:r w:rsidR="007A15CE">
        <w:rPr>
          <w:noProof/>
        </w:rPr>
        <w:fldChar w:fldCharType="separate"/>
      </w:r>
      <w:r>
        <w:rPr>
          <w:noProof/>
        </w:rPr>
        <w:t>58</w:t>
      </w:r>
      <w:r w:rsidR="007A15CE">
        <w:rPr>
          <w:noProof/>
        </w:rPr>
        <w:fldChar w:fldCharType="end"/>
      </w:r>
    </w:p>
    <w:p w:rsidR="0025017C" w:rsidRDefault="0025017C">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sidR="007A15CE">
        <w:rPr>
          <w:noProof/>
        </w:rPr>
        <w:fldChar w:fldCharType="begin"/>
      </w:r>
      <w:r>
        <w:rPr>
          <w:noProof/>
        </w:rPr>
        <w:instrText xml:space="preserve"> PAGEREF _Toc347850676 \h </w:instrText>
      </w:r>
      <w:r w:rsidR="007A15CE">
        <w:rPr>
          <w:noProof/>
        </w:rPr>
      </w:r>
      <w:r w:rsidR="007A15CE">
        <w:rPr>
          <w:noProof/>
        </w:rPr>
        <w:fldChar w:fldCharType="separate"/>
      </w:r>
      <w:r>
        <w:rPr>
          <w:noProof/>
        </w:rPr>
        <w:t>59</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sidR="007A15CE">
        <w:rPr>
          <w:noProof/>
        </w:rPr>
        <w:fldChar w:fldCharType="begin"/>
      </w:r>
      <w:r>
        <w:rPr>
          <w:noProof/>
        </w:rPr>
        <w:instrText xml:space="preserve"> PAGEREF _Toc347850677 \h </w:instrText>
      </w:r>
      <w:r w:rsidR="007A15CE">
        <w:rPr>
          <w:noProof/>
        </w:rPr>
      </w:r>
      <w:r w:rsidR="007A15CE">
        <w:rPr>
          <w:noProof/>
        </w:rPr>
        <w:fldChar w:fldCharType="separate"/>
      </w:r>
      <w:r>
        <w:rPr>
          <w:noProof/>
        </w:rPr>
        <w:t>61</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sidR="007A15CE">
        <w:rPr>
          <w:noProof/>
        </w:rPr>
        <w:fldChar w:fldCharType="begin"/>
      </w:r>
      <w:r>
        <w:rPr>
          <w:noProof/>
        </w:rPr>
        <w:instrText xml:space="preserve"> PAGEREF _Toc347850678 \h </w:instrText>
      </w:r>
      <w:r w:rsidR="007A15CE">
        <w:rPr>
          <w:noProof/>
        </w:rPr>
      </w:r>
      <w:r w:rsidR="007A15CE">
        <w:rPr>
          <w:noProof/>
        </w:rPr>
        <w:fldChar w:fldCharType="separate"/>
      </w:r>
      <w:r>
        <w:rPr>
          <w:noProof/>
        </w:rPr>
        <w:t>61</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sidR="007A15CE">
        <w:rPr>
          <w:noProof/>
        </w:rPr>
        <w:fldChar w:fldCharType="begin"/>
      </w:r>
      <w:r>
        <w:rPr>
          <w:noProof/>
        </w:rPr>
        <w:instrText xml:space="preserve"> PAGEREF _Toc347850679 \h </w:instrText>
      </w:r>
      <w:r w:rsidR="007A15CE">
        <w:rPr>
          <w:noProof/>
        </w:rPr>
      </w:r>
      <w:r w:rsidR="007A15CE">
        <w:rPr>
          <w:noProof/>
        </w:rPr>
        <w:fldChar w:fldCharType="separate"/>
      </w:r>
      <w:r>
        <w:rPr>
          <w:noProof/>
        </w:rPr>
        <w:t>62</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sidR="007A15CE">
        <w:rPr>
          <w:noProof/>
        </w:rPr>
        <w:fldChar w:fldCharType="begin"/>
      </w:r>
      <w:r>
        <w:rPr>
          <w:noProof/>
        </w:rPr>
        <w:instrText xml:space="preserve"> PAGEREF _Toc347850680 \h </w:instrText>
      </w:r>
      <w:r w:rsidR="007A15CE">
        <w:rPr>
          <w:noProof/>
        </w:rPr>
      </w:r>
      <w:r w:rsidR="007A15CE">
        <w:rPr>
          <w:noProof/>
        </w:rPr>
        <w:fldChar w:fldCharType="separate"/>
      </w:r>
      <w:r>
        <w:rPr>
          <w:noProof/>
        </w:rPr>
        <w:t>62</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sidR="007A15CE">
        <w:rPr>
          <w:noProof/>
        </w:rPr>
        <w:fldChar w:fldCharType="begin"/>
      </w:r>
      <w:r>
        <w:rPr>
          <w:noProof/>
        </w:rPr>
        <w:instrText xml:space="preserve"> PAGEREF _Toc347850681 \h </w:instrText>
      </w:r>
      <w:r w:rsidR="007A15CE">
        <w:rPr>
          <w:noProof/>
        </w:rPr>
      </w:r>
      <w:r w:rsidR="007A15CE">
        <w:rPr>
          <w:noProof/>
        </w:rPr>
        <w:fldChar w:fldCharType="separate"/>
      </w:r>
      <w:r>
        <w:rPr>
          <w:noProof/>
        </w:rPr>
        <w:t>62</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sidR="007A15CE">
        <w:rPr>
          <w:noProof/>
        </w:rPr>
        <w:fldChar w:fldCharType="begin"/>
      </w:r>
      <w:r>
        <w:rPr>
          <w:noProof/>
        </w:rPr>
        <w:instrText xml:space="preserve"> PAGEREF _Toc347850682 \h </w:instrText>
      </w:r>
      <w:r w:rsidR="007A15CE">
        <w:rPr>
          <w:noProof/>
        </w:rPr>
      </w:r>
      <w:r w:rsidR="007A15CE">
        <w:rPr>
          <w:noProof/>
        </w:rPr>
        <w:fldChar w:fldCharType="separate"/>
      </w:r>
      <w:r>
        <w:rPr>
          <w:noProof/>
        </w:rPr>
        <w:t>63</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sidR="007A15CE">
        <w:rPr>
          <w:noProof/>
        </w:rPr>
        <w:fldChar w:fldCharType="begin"/>
      </w:r>
      <w:r>
        <w:rPr>
          <w:noProof/>
        </w:rPr>
        <w:instrText xml:space="preserve"> PAGEREF _Toc347850683 \h </w:instrText>
      </w:r>
      <w:r w:rsidR="007A15CE">
        <w:rPr>
          <w:noProof/>
        </w:rPr>
      </w:r>
      <w:r w:rsidR="007A15CE">
        <w:rPr>
          <w:noProof/>
        </w:rPr>
        <w:fldChar w:fldCharType="separate"/>
      </w:r>
      <w:r>
        <w:rPr>
          <w:noProof/>
        </w:rPr>
        <w:t>63</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sidR="007A15CE">
        <w:rPr>
          <w:noProof/>
        </w:rPr>
        <w:fldChar w:fldCharType="begin"/>
      </w:r>
      <w:r>
        <w:rPr>
          <w:noProof/>
        </w:rPr>
        <w:instrText xml:space="preserve"> PAGEREF _Toc347850684 \h </w:instrText>
      </w:r>
      <w:r w:rsidR="007A15CE">
        <w:rPr>
          <w:noProof/>
        </w:rPr>
      </w:r>
      <w:r w:rsidR="007A15CE">
        <w:rPr>
          <w:noProof/>
        </w:rPr>
        <w:fldChar w:fldCharType="separate"/>
      </w:r>
      <w:r>
        <w:rPr>
          <w:noProof/>
        </w:rPr>
        <w:t>63</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sidR="007A15CE">
        <w:rPr>
          <w:noProof/>
        </w:rPr>
        <w:fldChar w:fldCharType="begin"/>
      </w:r>
      <w:r>
        <w:rPr>
          <w:noProof/>
        </w:rPr>
        <w:instrText xml:space="preserve"> PAGEREF _Toc347850685 \h </w:instrText>
      </w:r>
      <w:r w:rsidR="007A15CE">
        <w:rPr>
          <w:noProof/>
        </w:rPr>
      </w:r>
      <w:r w:rsidR="007A15CE">
        <w:rPr>
          <w:noProof/>
        </w:rPr>
        <w:fldChar w:fldCharType="separate"/>
      </w:r>
      <w:r>
        <w:rPr>
          <w:noProof/>
        </w:rPr>
        <w:t>64</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sidR="007A15CE">
        <w:rPr>
          <w:noProof/>
        </w:rPr>
        <w:fldChar w:fldCharType="begin"/>
      </w:r>
      <w:r>
        <w:rPr>
          <w:noProof/>
        </w:rPr>
        <w:instrText xml:space="preserve"> PAGEREF _Toc347850686 \h </w:instrText>
      </w:r>
      <w:r w:rsidR="007A15CE">
        <w:rPr>
          <w:noProof/>
        </w:rPr>
      </w:r>
      <w:r w:rsidR="007A15CE">
        <w:rPr>
          <w:noProof/>
        </w:rPr>
        <w:fldChar w:fldCharType="separate"/>
      </w:r>
      <w:r>
        <w:rPr>
          <w:noProof/>
        </w:rPr>
        <w:t>65</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sidR="007A15CE">
        <w:rPr>
          <w:noProof/>
        </w:rPr>
        <w:fldChar w:fldCharType="begin"/>
      </w:r>
      <w:r>
        <w:rPr>
          <w:noProof/>
        </w:rPr>
        <w:instrText xml:space="preserve"> PAGEREF _Toc347850687 \h </w:instrText>
      </w:r>
      <w:r w:rsidR="007A15CE">
        <w:rPr>
          <w:noProof/>
        </w:rPr>
      </w:r>
      <w:r w:rsidR="007A15CE">
        <w:rPr>
          <w:noProof/>
        </w:rPr>
        <w:fldChar w:fldCharType="separate"/>
      </w:r>
      <w:r>
        <w:rPr>
          <w:noProof/>
        </w:rPr>
        <w:t>65</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sidRPr="0049424E">
        <w:rPr>
          <w:i/>
          <w:noProof/>
        </w:rPr>
        <w:t>n</w:t>
      </w:r>
      <w:r>
        <w:rPr>
          <w:noProof/>
        </w:rPr>
        <w:t>-Pentyl Isomerization</w:t>
      </w:r>
      <w:r>
        <w:rPr>
          <w:noProof/>
        </w:rPr>
        <w:tab/>
      </w:r>
      <w:r w:rsidR="007A15CE">
        <w:rPr>
          <w:noProof/>
        </w:rPr>
        <w:fldChar w:fldCharType="begin"/>
      </w:r>
      <w:r>
        <w:rPr>
          <w:noProof/>
        </w:rPr>
        <w:instrText xml:space="preserve"> PAGEREF _Toc347850688 \h </w:instrText>
      </w:r>
      <w:r w:rsidR="007A15CE">
        <w:rPr>
          <w:noProof/>
        </w:rPr>
      </w:r>
      <w:r w:rsidR="007A15CE">
        <w:rPr>
          <w:noProof/>
        </w:rPr>
        <w:fldChar w:fldCharType="separate"/>
      </w:r>
      <w:r>
        <w:rPr>
          <w:noProof/>
        </w:rPr>
        <w:t>66</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sidR="007A15CE">
        <w:rPr>
          <w:noProof/>
        </w:rPr>
        <w:fldChar w:fldCharType="begin"/>
      </w:r>
      <w:r>
        <w:rPr>
          <w:noProof/>
        </w:rPr>
        <w:instrText xml:space="preserve"> PAGEREF _Toc347850689 \h </w:instrText>
      </w:r>
      <w:r w:rsidR="007A15CE">
        <w:rPr>
          <w:noProof/>
        </w:rPr>
      </w:r>
      <w:r w:rsidR="007A15CE">
        <w:rPr>
          <w:noProof/>
        </w:rPr>
        <w:fldChar w:fldCharType="separate"/>
      </w:r>
      <w:r>
        <w:rPr>
          <w:noProof/>
        </w:rPr>
        <w:t>66</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w:t>
      </w:r>
      <w:r w:rsidRPr="0049424E">
        <w:rPr>
          <w:noProof/>
          <w:vertAlign w:val="subscript"/>
        </w:rPr>
        <w:t>2</w:t>
      </w:r>
      <w:r>
        <w:rPr>
          <w:noProof/>
        </w:rPr>
        <w:tab/>
      </w:r>
      <w:r w:rsidR="007A15CE">
        <w:rPr>
          <w:noProof/>
        </w:rPr>
        <w:fldChar w:fldCharType="begin"/>
      </w:r>
      <w:r>
        <w:rPr>
          <w:noProof/>
        </w:rPr>
        <w:instrText xml:space="preserve"> PAGEREF _Toc347850690 \h </w:instrText>
      </w:r>
      <w:r w:rsidR="007A15CE">
        <w:rPr>
          <w:noProof/>
        </w:rPr>
      </w:r>
      <w:r w:rsidR="007A15CE">
        <w:rPr>
          <w:noProof/>
        </w:rPr>
        <w:fldChar w:fldCharType="separate"/>
      </w:r>
      <w:r>
        <w:rPr>
          <w:noProof/>
        </w:rPr>
        <w:t>67</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OH + C</w:t>
      </w:r>
      <w:r w:rsidRPr="0049424E">
        <w:rPr>
          <w:noProof/>
          <w:vertAlign w:val="subscript"/>
        </w:rPr>
        <w:t>2</w:t>
      </w:r>
      <w:r>
        <w:rPr>
          <w:noProof/>
        </w:rPr>
        <w:t>H</w:t>
      </w:r>
      <w:r w:rsidRPr="0049424E">
        <w:rPr>
          <w:noProof/>
          <w:vertAlign w:val="subscript"/>
        </w:rPr>
        <w:t>2</w:t>
      </w:r>
      <w:r>
        <w:rPr>
          <w:noProof/>
        </w:rPr>
        <w:tab/>
      </w:r>
      <w:r w:rsidR="007A15CE">
        <w:rPr>
          <w:noProof/>
        </w:rPr>
        <w:fldChar w:fldCharType="begin"/>
      </w:r>
      <w:r>
        <w:rPr>
          <w:noProof/>
        </w:rPr>
        <w:instrText xml:space="preserve"> PAGEREF _Toc347850691 \h </w:instrText>
      </w:r>
      <w:r w:rsidR="007A15CE">
        <w:rPr>
          <w:noProof/>
        </w:rPr>
      </w:r>
      <w:r w:rsidR="007A15CE">
        <w:rPr>
          <w:noProof/>
        </w:rPr>
        <w:fldChar w:fldCharType="separate"/>
      </w:r>
      <w:r>
        <w:rPr>
          <w:noProof/>
        </w:rPr>
        <w:t>68</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lastRenderedPageBreak/>
        <w:t>12.1.5</w:t>
      </w:r>
      <w:r>
        <w:rPr>
          <w:rFonts w:asciiTheme="minorHAnsi" w:eastAsiaTheme="minorEastAsia" w:hAnsiTheme="minorHAnsi" w:cstheme="minorBidi"/>
          <w:noProof/>
          <w:szCs w:val="22"/>
          <w:lang w:eastAsia="en-GB"/>
        </w:rPr>
        <w:tab/>
      </w:r>
      <w:r>
        <w:rPr>
          <w:noProof/>
        </w:rPr>
        <w:t>CH</w:t>
      </w:r>
      <w:r w:rsidRPr="0049424E">
        <w:rPr>
          <w:noProof/>
          <w:vertAlign w:val="subscript"/>
        </w:rPr>
        <w:t>3</w:t>
      </w:r>
      <w:r>
        <w:rPr>
          <w:noProof/>
        </w:rPr>
        <w:t>CO + O</w:t>
      </w:r>
      <w:r w:rsidRPr="0049424E">
        <w:rPr>
          <w:noProof/>
          <w:vertAlign w:val="subscript"/>
        </w:rPr>
        <w:t>2</w:t>
      </w:r>
      <w:r>
        <w:rPr>
          <w:noProof/>
        </w:rPr>
        <w:tab/>
      </w:r>
      <w:r w:rsidR="007A15CE">
        <w:rPr>
          <w:noProof/>
        </w:rPr>
        <w:fldChar w:fldCharType="begin"/>
      </w:r>
      <w:r>
        <w:rPr>
          <w:noProof/>
        </w:rPr>
        <w:instrText xml:space="preserve"> PAGEREF _Toc347850692 \h </w:instrText>
      </w:r>
      <w:r w:rsidR="007A15CE">
        <w:rPr>
          <w:noProof/>
        </w:rPr>
      </w:r>
      <w:r w:rsidR="007A15CE">
        <w:rPr>
          <w:noProof/>
        </w:rPr>
        <w:fldChar w:fldCharType="separate"/>
      </w:r>
      <w:r>
        <w:rPr>
          <w:noProof/>
        </w:rPr>
        <w:t>69</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sidRPr="0049424E">
        <w:rPr>
          <w:i/>
          <w:noProof/>
        </w:rPr>
        <w:t>i</w:t>
      </w:r>
      <w:r>
        <w:rPr>
          <w:noProof/>
        </w:rPr>
        <w:t>-propyl</w:t>
      </w:r>
      <w:r>
        <w:rPr>
          <w:noProof/>
        </w:rPr>
        <w:tab/>
      </w:r>
      <w:r w:rsidR="007A15CE">
        <w:rPr>
          <w:noProof/>
        </w:rPr>
        <w:fldChar w:fldCharType="begin"/>
      </w:r>
      <w:r>
        <w:rPr>
          <w:noProof/>
        </w:rPr>
        <w:instrText xml:space="preserve"> PAGEREF _Toc347850693 \h </w:instrText>
      </w:r>
      <w:r w:rsidR="007A15CE">
        <w:rPr>
          <w:noProof/>
        </w:rPr>
      </w:r>
      <w:r w:rsidR="007A15CE">
        <w:rPr>
          <w:noProof/>
        </w:rPr>
        <w:fldChar w:fldCharType="separate"/>
      </w:r>
      <w:r>
        <w:rPr>
          <w:noProof/>
        </w:rPr>
        <w:t>70</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sidR="007A15CE">
        <w:rPr>
          <w:noProof/>
        </w:rPr>
        <w:fldChar w:fldCharType="begin"/>
      </w:r>
      <w:r>
        <w:rPr>
          <w:noProof/>
        </w:rPr>
        <w:instrText xml:space="preserve"> PAGEREF _Toc347850694 \h </w:instrText>
      </w:r>
      <w:r w:rsidR="007A15CE">
        <w:rPr>
          <w:noProof/>
        </w:rPr>
      </w:r>
      <w:r w:rsidR="007A15CE">
        <w:rPr>
          <w:noProof/>
        </w:rPr>
        <w:fldChar w:fldCharType="separate"/>
      </w:r>
      <w:r>
        <w:rPr>
          <w:noProof/>
        </w:rPr>
        <w:t>70</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12.1.8</w:t>
      </w:r>
      <w:r>
        <w:rPr>
          <w:rFonts w:asciiTheme="minorHAnsi" w:eastAsiaTheme="minorEastAsia" w:hAnsiTheme="minorHAnsi" w:cstheme="minorBidi"/>
          <w:noProof/>
          <w:szCs w:val="22"/>
          <w:lang w:eastAsia="en-GB"/>
        </w:rPr>
        <w:tab/>
      </w:r>
      <w:r>
        <w:rPr>
          <w:noProof/>
        </w:rPr>
        <w:t>UnitTests</w:t>
      </w:r>
      <w:r>
        <w:rPr>
          <w:noProof/>
        </w:rPr>
        <w:tab/>
      </w:r>
      <w:r w:rsidR="007A15CE">
        <w:rPr>
          <w:noProof/>
        </w:rPr>
        <w:fldChar w:fldCharType="begin"/>
      </w:r>
      <w:r>
        <w:rPr>
          <w:noProof/>
        </w:rPr>
        <w:instrText xml:space="preserve"> PAGEREF _Toc347850695 \h </w:instrText>
      </w:r>
      <w:r w:rsidR="007A15CE">
        <w:rPr>
          <w:noProof/>
        </w:rPr>
      </w:r>
      <w:r w:rsidR="007A15CE">
        <w:rPr>
          <w:noProof/>
        </w:rPr>
        <w:fldChar w:fldCharType="separate"/>
      </w:r>
      <w:r>
        <w:rPr>
          <w:noProof/>
        </w:rPr>
        <w:t>70</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sidR="007A15CE">
        <w:rPr>
          <w:noProof/>
        </w:rPr>
        <w:fldChar w:fldCharType="begin"/>
      </w:r>
      <w:r>
        <w:rPr>
          <w:noProof/>
        </w:rPr>
        <w:instrText xml:space="preserve"> PAGEREF _Toc347850696 \h </w:instrText>
      </w:r>
      <w:r w:rsidR="007A15CE">
        <w:rPr>
          <w:noProof/>
        </w:rPr>
      </w:r>
      <w:r w:rsidR="007A15CE">
        <w:rPr>
          <w:noProof/>
        </w:rPr>
        <w:fldChar w:fldCharType="separate"/>
      </w:r>
      <w:r>
        <w:rPr>
          <w:noProof/>
        </w:rPr>
        <w:t>71</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sidR="007A15CE">
        <w:rPr>
          <w:noProof/>
        </w:rPr>
        <w:fldChar w:fldCharType="begin"/>
      </w:r>
      <w:r>
        <w:rPr>
          <w:noProof/>
        </w:rPr>
        <w:instrText xml:space="preserve"> PAGEREF _Toc347850697 \h </w:instrText>
      </w:r>
      <w:r w:rsidR="007A15CE">
        <w:rPr>
          <w:noProof/>
        </w:rPr>
      </w:r>
      <w:r w:rsidR="007A15CE">
        <w:rPr>
          <w:noProof/>
        </w:rPr>
        <w:fldChar w:fldCharType="separate"/>
      </w:r>
      <w:r>
        <w:rPr>
          <w:noProof/>
        </w:rPr>
        <w:t>71</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sidRPr="0049424E">
        <w:rPr>
          <w:i/>
          <w:noProof/>
        </w:rPr>
        <w:t>i</w:t>
      </w:r>
      <w:r>
        <w:rPr>
          <w:noProof/>
        </w:rPr>
        <w:t>-propyl</w:t>
      </w:r>
      <w:r>
        <w:rPr>
          <w:noProof/>
        </w:rPr>
        <w:tab/>
      </w:r>
      <w:r w:rsidR="007A15CE">
        <w:rPr>
          <w:noProof/>
        </w:rPr>
        <w:fldChar w:fldCharType="begin"/>
      </w:r>
      <w:r>
        <w:rPr>
          <w:noProof/>
        </w:rPr>
        <w:instrText xml:space="preserve"> PAGEREF _Toc347850698 \h </w:instrText>
      </w:r>
      <w:r w:rsidR="007A15CE">
        <w:rPr>
          <w:noProof/>
        </w:rPr>
      </w:r>
      <w:r w:rsidR="007A15CE">
        <w:rPr>
          <w:noProof/>
        </w:rPr>
        <w:fldChar w:fldCharType="separate"/>
      </w:r>
      <w:r>
        <w:rPr>
          <w:noProof/>
        </w:rPr>
        <w:t>71</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Ethyl-H-Ethane</w:t>
      </w:r>
      <w:r>
        <w:rPr>
          <w:noProof/>
        </w:rPr>
        <w:tab/>
      </w:r>
      <w:r w:rsidR="007A15CE">
        <w:rPr>
          <w:noProof/>
        </w:rPr>
        <w:fldChar w:fldCharType="begin"/>
      </w:r>
      <w:r>
        <w:rPr>
          <w:noProof/>
        </w:rPr>
        <w:instrText xml:space="preserve"> PAGEREF _Toc347850699 \h </w:instrText>
      </w:r>
      <w:r w:rsidR="007A15CE">
        <w:rPr>
          <w:noProof/>
        </w:rPr>
      </w:r>
      <w:r w:rsidR="007A15CE">
        <w:rPr>
          <w:noProof/>
        </w:rPr>
        <w:fldChar w:fldCharType="separate"/>
      </w:r>
      <w:r>
        <w:rPr>
          <w:noProof/>
        </w:rPr>
        <w:t>71</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12.2.4</w:t>
      </w:r>
      <w:r>
        <w:rPr>
          <w:rFonts w:asciiTheme="minorHAnsi" w:eastAsiaTheme="minorEastAsia" w:hAnsiTheme="minorHAnsi" w:cstheme="minorBidi"/>
          <w:noProof/>
          <w:szCs w:val="22"/>
          <w:lang w:eastAsia="en-GB"/>
        </w:rPr>
        <w:tab/>
      </w:r>
      <w:r>
        <w:rPr>
          <w:noProof/>
        </w:rPr>
        <w:t>Methyl-H-Methane</w:t>
      </w:r>
      <w:r>
        <w:rPr>
          <w:noProof/>
        </w:rPr>
        <w:tab/>
      </w:r>
      <w:r w:rsidR="007A15CE">
        <w:rPr>
          <w:noProof/>
        </w:rPr>
        <w:fldChar w:fldCharType="begin"/>
      </w:r>
      <w:r>
        <w:rPr>
          <w:noProof/>
        </w:rPr>
        <w:instrText xml:space="preserve"> PAGEREF _Toc347850700 \h </w:instrText>
      </w:r>
      <w:r w:rsidR="007A15CE">
        <w:rPr>
          <w:noProof/>
        </w:rPr>
      </w:r>
      <w:r w:rsidR="007A15CE">
        <w:rPr>
          <w:noProof/>
        </w:rPr>
        <w:fldChar w:fldCharType="separate"/>
      </w:r>
      <w:r>
        <w:rPr>
          <w:noProof/>
        </w:rPr>
        <w:t>72</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12.2.5</w:t>
      </w:r>
      <w:r>
        <w:rPr>
          <w:rFonts w:asciiTheme="minorHAnsi" w:eastAsiaTheme="minorEastAsia" w:hAnsiTheme="minorHAnsi" w:cstheme="minorBidi"/>
          <w:noProof/>
          <w:szCs w:val="22"/>
          <w:lang w:eastAsia="en-GB"/>
        </w:rPr>
        <w:tab/>
      </w:r>
      <w:r>
        <w:rPr>
          <w:noProof/>
        </w:rPr>
        <w:t>Spin Forbidden Test Systems</w:t>
      </w:r>
      <w:r>
        <w:rPr>
          <w:noProof/>
        </w:rPr>
        <w:tab/>
      </w:r>
      <w:r w:rsidR="007A15CE">
        <w:rPr>
          <w:noProof/>
        </w:rPr>
        <w:fldChar w:fldCharType="begin"/>
      </w:r>
      <w:r>
        <w:rPr>
          <w:noProof/>
        </w:rPr>
        <w:instrText xml:space="preserve"> PAGEREF _Toc347850701 \h </w:instrText>
      </w:r>
      <w:r w:rsidR="007A15CE">
        <w:rPr>
          <w:noProof/>
        </w:rPr>
      </w:r>
      <w:r w:rsidR="007A15CE">
        <w:rPr>
          <w:noProof/>
        </w:rPr>
        <w:fldChar w:fldCharType="separate"/>
      </w:r>
      <w:r>
        <w:rPr>
          <w:noProof/>
        </w:rPr>
        <w:t>72</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sidR="007A15CE">
        <w:rPr>
          <w:noProof/>
        </w:rPr>
        <w:fldChar w:fldCharType="begin"/>
      </w:r>
      <w:r>
        <w:rPr>
          <w:noProof/>
        </w:rPr>
        <w:instrText xml:space="preserve"> PAGEREF _Toc347850702 \h </w:instrText>
      </w:r>
      <w:r w:rsidR="007A15CE">
        <w:rPr>
          <w:noProof/>
        </w:rPr>
      </w:r>
      <w:r w:rsidR="007A15CE">
        <w:rPr>
          <w:noProof/>
        </w:rPr>
        <w:fldChar w:fldCharType="separate"/>
      </w:r>
      <w:r>
        <w:rPr>
          <w:noProof/>
        </w:rPr>
        <w:t>73</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sidR="007A15CE">
        <w:rPr>
          <w:noProof/>
        </w:rPr>
        <w:fldChar w:fldCharType="begin"/>
      </w:r>
      <w:r>
        <w:rPr>
          <w:noProof/>
        </w:rPr>
        <w:instrText xml:space="preserve"> PAGEREF _Toc347850703 \h </w:instrText>
      </w:r>
      <w:r w:rsidR="007A15CE">
        <w:rPr>
          <w:noProof/>
        </w:rPr>
      </w:r>
      <w:r w:rsidR="007A15CE">
        <w:rPr>
          <w:noProof/>
        </w:rPr>
        <w:fldChar w:fldCharType="separate"/>
      </w:r>
      <w:r>
        <w:rPr>
          <w:noProof/>
        </w:rPr>
        <w:t>73</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sidR="007A15CE">
        <w:rPr>
          <w:noProof/>
        </w:rPr>
        <w:fldChar w:fldCharType="begin"/>
      </w:r>
      <w:r>
        <w:rPr>
          <w:noProof/>
        </w:rPr>
        <w:instrText xml:space="preserve"> PAGEREF _Toc347850704 \h </w:instrText>
      </w:r>
      <w:r w:rsidR="007A15CE">
        <w:rPr>
          <w:noProof/>
        </w:rPr>
      </w:r>
      <w:r w:rsidR="007A15CE">
        <w:rPr>
          <w:noProof/>
        </w:rPr>
        <w:fldChar w:fldCharType="separate"/>
      </w:r>
      <w:r>
        <w:rPr>
          <w:noProof/>
        </w:rPr>
        <w:t>74</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sidR="007A15CE">
        <w:rPr>
          <w:noProof/>
        </w:rPr>
        <w:fldChar w:fldCharType="begin"/>
      </w:r>
      <w:r>
        <w:rPr>
          <w:noProof/>
        </w:rPr>
        <w:instrText xml:space="preserve"> PAGEREF _Toc347850705 \h </w:instrText>
      </w:r>
      <w:r w:rsidR="007A15CE">
        <w:rPr>
          <w:noProof/>
        </w:rPr>
      </w:r>
      <w:r w:rsidR="007A15CE">
        <w:rPr>
          <w:noProof/>
        </w:rPr>
        <w:fldChar w:fldCharType="separate"/>
      </w:r>
      <w:r>
        <w:rPr>
          <w:noProof/>
        </w:rPr>
        <w:t>74</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sidR="007A15CE">
        <w:rPr>
          <w:noProof/>
        </w:rPr>
        <w:fldChar w:fldCharType="begin"/>
      </w:r>
      <w:r>
        <w:rPr>
          <w:noProof/>
        </w:rPr>
        <w:instrText xml:space="preserve"> PAGEREF _Toc347850706 \h </w:instrText>
      </w:r>
      <w:r w:rsidR="007A15CE">
        <w:rPr>
          <w:noProof/>
        </w:rPr>
      </w:r>
      <w:r w:rsidR="007A15CE">
        <w:rPr>
          <w:noProof/>
        </w:rPr>
        <w:fldChar w:fldCharType="separate"/>
      </w:r>
      <w:r>
        <w:rPr>
          <w:noProof/>
        </w:rPr>
        <w:t>74</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sidR="007A15CE">
        <w:rPr>
          <w:noProof/>
        </w:rPr>
        <w:fldChar w:fldCharType="begin"/>
      </w:r>
      <w:r>
        <w:rPr>
          <w:noProof/>
        </w:rPr>
        <w:instrText xml:space="preserve"> PAGEREF _Toc347850707 \h </w:instrText>
      </w:r>
      <w:r w:rsidR="007A15CE">
        <w:rPr>
          <w:noProof/>
        </w:rPr>
      </w:r>
      <w:r w:rsidR="007A15CE">
        <w:rPr>
          <w:noProof/>
        </w:rPr>
        <w:fldChar w:fldCharType="separate"/>
      </w:r>
      <w:r>
        <w:rPr>
          <w:noProof/>
        </w:rPr>
        <w:t>75</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sidR="007A15CE">
        <w:rPr>
          <w:noProof/>
        </w:rPr>
        <w:fldChar w:fldCharType="begin"/>
      </w:r>
      <w:r>
        <w:rPr>
          <w:noProof/>
        </w:rPr>
        <w:instrText xml:space="preserve"> PAGEREF _Toc347850708 \h </w:instrText>
      </w:r>
      <w:r w:rsidR="007A15CE">
        <w:rPr>
          <w:noProof/>
        </w:rPr>
      </w:r>
      <w:r w:rsidR="007A15CE">
        <w:rPr>
          <w:noProof/>
        </w:rPr>
        <w:fldChar w:fldCharType="separate"/>
      </w:r>
      <w:r>
        <w:rPr>
          <w:noProof/>
        </w:rPr>
        <w:t>75</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sidR="007A15CE">
        <w:rPr>
          <w:noProof/>
        </w:rPr>
        <w:fldChar w:fldCharType="begin"/>
      </w:r>
      <w:r>
        <w:rPr>
          <w:noProof/>
        </w:rPr>
        <w:instrText xml:space="preserve"> PAGEREF _Toc347850709 \h </w:instrText>
      </w:r>
      <w:r w:rsidR="007A15CE">
        <w:rPr>
          <w:noProof/>
        </w:rPr>
      </w:r>
      <w:r w:rsidR="007A15CE">
        <w:rPr>
          <w:noProof/>
        </w:rPr>
        <w:fldChar w:fldCharType="separate"/>
      </w:r>
      <w:r>
        <w:rPr>
          <w:noProof/>
        </w:rPr>
        <w:t>75</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sidR="007A15CE">
        <w:rPr>
          <w:noProof/>
        </w:rPr>
        <w:fldChar w:fldCharType="begin"/>
      </w:r>
      <w:r>
        <w:rPr>
          <w:noProof/>
        </w:rPr>
        <w:instrText xml:space="preserve"> PAGEREF _Toc347850710 \h </w:instrText>
      </w:r>
      <w:r w:rsidR="007A15CE">
        <w:rPr>
          <w:noProof/>
        </w:rPr>
      </w:r>
      <w:r w:rsidR="007A15CE">
        <w:rPr>
          <w:noProof/>
        </w:rPr>
        <w:fldChar w:fldCharType="separate"/>
      </w:r>
      <w:r>
        <w:rPr>
          <w:noProof/>
        </w:rPr>
        <w:t>76</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sidR="007A15CE">
        <w:rPr>
          <w:noProof/>
        </w:rPr>
        <w:fldChar w:fldCharType="begin"/>
      </w:r>
      <w:r>
        <w:rPr>
          <w:noProof/>
        </w:rPr>
        <w:instrText xml:space="preserve"> PAGEREF _Toc347850711 \h </w:instrText>
      </w:r>
      <w:r w:rsidR="007A15CE">
        <w:rPr>
          <w:noProof/>
        </w:rPr>
      </w:r>
      <w:r w:rsidR="007A15CE">
        <w:rPr>
          <w:noProof/>
        </w:rPr>
        <w:fldChar w:fldCharType="separate"/>
      </w:r>
      <w:r>
        <w:rPr>
          <w:noProof/>
        </w:rPr>
        <w:t>76</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sidR="007A15CE">
        <w:rPr>
          <w:noProof/>
        </w:rPr>
        <w:fldChar w:fldCharType="begin"/>
      </w:r>
      <w:r>
        <w:rPr>
          <w:noProof/>
        </w:rPr>
        <w:instrText xml:space="preserve"> PAGEREF _Toc347850712 \h </w:instrText>
      </w:r>
      <w:r w:rsidR="007A15CE">
        <w:rPr>
          <w:noProof/>
        </w:rPr>
      </w:r>
      <w:r w:rsidR="007A15CE">
        <w:rPr>
          <w:noProof/>
        </w:rPr>
        <w:fldChar w:fldCharType="separate"/>
      </w:r>
      <w:r>
        <w:rPr>
          <w:noProof/>
        </w:rPr>
        <w:t>77</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sidR="007A15CE">
        <w:rPr>
          <w:noProof/>
        </w:rPr>
        <w:fldChar w:fldCharType="begin"/>
      </w:r>
      <w:r>
        <w:rPr>
          <w:noProof/>
        </w:rPr>
        <w:instrText xml:space="preserve"> PAGEREF _Toc347850713 \h </w:instrText>
      </w:r>
      <w:r w:rsidR="007A15CE">
        <w:rPr>
          <w:noProof/>
        </w:rPr>
      </w:r>
      <w:r w:rsidR="007A15CE">
        <w:rPr>
          <w:noProof/>
        </w:rPr>
        <w:fldChar w:fldCharType="separate"/>
      </w:r>
      <w:r>
        <w:rPr>
          <w:noProof/>
        </w:rPr>
        <w:t>78</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sidR="007A15CE">
        <w:rPr>
          <w:noProof/>
        </w:rPr>
        <w:fldChar w:fldCharType="begin"/>
      </w:r>
      <w:r>
        <w:rPr>
          <w:noProof/>
        </w:rPr>
        <w:instrText xml:space="preserve"> PAGEREF _Toc347850714 \h </w:instrText>
      </w:r>
      <w:r w:rsidR="007A15CE">
        <w:rPr>
          <w:noProof/>
        </w:rPr>
      </w:r>
      <w:r w:rsidR="007A15CE">
        <w:rPr>
          <w:noProof/>
        </w:rPr>
        <w:fldChar w:fldCharType="separate"/>
      </w:r>
      <w:r>
        <w:rPr>
          <w:noProof/>
        </w:rPr>
        <w:t>81</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Tunnelling Corrections</w:t>
      </w:r>
      <w:r>
        <w:rPr>
          <w:noProof/>
        </w:rPr>
        <w:tab/>
      </w:r>
      <w:r w:rsidR="007A15CE">
        <w:rPr>
          <w:noProof/>
        </w:rPr>
        <w:fldChar w:fldCharType="begin"/>
      </w:r>
      <w:r>
        <w:rPr>
          <w:noProof/>
        </w:rPr>
        <w:instrText xml:space="preserve"> PAGEREF _Toc347850715 \h </w:instrText>
      </w:r>
      <w:r w:rsidR="007A15CE">
        <w:rPr>
          <w:noProof/>
        </w:rPr>
      </w:r>
      <w:r w:rsidR="007A15CE">
        <w:rPr>
          <w:noProof/>
        </w:rPr>
        <w:fldChar w:fldCharType="separate"/>
      </w:r>
      <w:r>
        <w:rPr>
          <w:noProof/>
        </w:rPr>
        <w:t>82</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sidR="007A15CE">
        <w:rPr>
          <w:noProof/>
        </w:rPr>
        <w:fldChar w:fldCharType="begin"/>
      </w:r>
      <w:r>
        <w:rPr>
          <w:noProof/>
        </w:rPr>
        <w:instrText xml:space="preserve"> PAGEREF _Toc347850716 \h </w:instrText>
      </w:r>
      <w:r w:rsidR="007A15CE">
        <w:rPr>
          <w:noProof/>
        </w:rPr>
      </w:r>
      <w:r w:rsidR="007A15CE">
        <w:rPr>
          <w:noProof/>
        </w:rPr>
        <w:fldChar w:fldCharType="separate"/>
      </w:r>
      <w:r>
        <w:rPr>
          <w:noProof/>
        </w:rPr>
        <w:t>83</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sidR="007A15CE">
        <w:rPr>
          <w:noProof/>
        </w:rPr>
        <w:fldChar w:fldCharType="begin"/>
      </w:r>
      <w:r>
        <w:rPr>
          <w:noProof/>
        </w:rPr>
        <w:instrText xml:space="preserve"> PAGEREF _Toc347850717 \h </w:instrText>
      </w:r>
      <w:r w:rsidR="007A15CE">
        <w:rPr>
          <w:noProof/>
        </w:rPr>
      </w:r>
      <w:r w:rsidR="007A15CE">
        <w:rPr>
          <w:noProof/>
        </w:rPr>
        <w:fldChar w:fldCharType="separate"/>
      </w:r>
      <w:r>
        <w:rPr>
          <w:noProof/>
        </w:rPr>
        <w:t>83</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sidR="007A15CE">
        <w:rPr>
          <w:noProof/>
        </w:rPr>
        <w:fldChar w:fldCharType="begin"/>
      </w:r>
      <w:r>
        <w:rPr>
          <w:noProof/>
        </w:rPr>
        <w:instrText xml:space="preserve"> PAGEREF _Toc347850718 \h </w:instrText>
      </w:r>
      <w:r w:rsidR="007A15CE">
        <w:rPr>
          <w:noProof/>
        </w:rPr>
      </w:r>
      <w:r w:rsidR="007A15CE">
        <w:rPr>
          <w:noProof/>
        </w:rPr>
        <w:fldChar w:fldCharType="separate"/>
      </w:r>
      <w:r>
        <w:rPr>
          <w:noProof/>
        </w:rPr>
        <w:t>85</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Theoretical Background</w:t>
      </w:r>
      <w:r>
        <w:rPr>
          <w:noProof/>
        </w:rPr>
        <w:tab/>
      </w:r>
      <w:r w:rsidR="007A15CE">
        <w:rPr>
          <w:noProof/>
        </w:rPr>
        <w:fldChar w:fldCharType="begin"/>
      </w:r>
      <w:r>
        <w:rPr>
          <w:noProof/>
        </w:rPr>
        <w:instrText xml:space="preserve"> PAGEREF _Toc347850719 \h </w:instrText>
      </w:r>
      <w:r w:rsidR="007A15CE">
        <w:rPr>
          <w:noProof/>
        </w:rPr>
      </w:r>
      <w:r w:rsidR="007A15CE">
        <w:rPr>
          <w:noProof/>
        </w:rPr>
        <w:fldChar w:fldCharType="separate"/>
      </w:r>
      <w:r>
        <w:rPr>
          <w:noProof/>
        </w:rPr>
        <w:t>88</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Matrix Formulation of the EGME</w:t>
      </w:r>
      <w:r>
        <w:rPr>
          <w:noProof/>
        </w:rPr>
        <w:tab/>
      </w:r>
      <w:r w:rsidR="007A15CE">
        <w:rPr>
          <w:noProof/>
        </w:rPr>
        <w:fldChar w:fldCharType="begin"/>
      </w:r>
      <w:r>
        <w:rPr>
          <w:noProof/>
        </w:rPr>
        <w:instrText xml:space="preserve"> PAGEREF _Toc347850720 \h </w:instrText>
      </w:r>
      <w:r w:rsidR="007A15CE">
        <w:rPr>
          <w:noProof/>
        </w:rPr>
      </w:r>
      <w:r w:rsidR="007A15CE">
        <w:rPr>
          <w:noProof/>
        </w:rPr>
        <w:fldChar w:fldCharType="separate"/>
      </w:r>
      <w:r>
        <w:rPr>
          <w:noProof/>
        </w:rPr>
        <w:t>88</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The Bimolecular Source Term</w:t>
      </w:r>
      <w:r>
        <w:rPr>
          <w:noProof/>
        </w:rPr>
        <w:tab/>
      </w:r>
      <w:r w:rsidR="007A15CE">
        <w:rPr>
          <w:noProof/>
        </w:rPr>
        <w:fldChar w:fldCharType="begin"/>
      </w:r>
      <w:r>
        <w:rPr>
          <w:noProof/>
        </w:rPr>
        <w:instrText xml:space="preserve"> PAGEREF _Toc347850721 \h </w:instrText>
      </w:r>
      <w:r w:rsidR="007A15CE">
        <w:rPr>
          <w:noProof/>
        </w:rPr>
      </w:r>
      <w:r w:rsidR="007A15CE">
        <w:rPr>
          <w:noProof/>
        </w:rPr>
        <w:fldChar w:fldCharType="separate"/>
      </w:r>
      <w:r>
        <w:rPr>
          <w:noProof/>
        </w:rPr>
        <w:t>95</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Other Methods for solving the master equation</w:t>
      </w:r>
      <w:r>
        <w:rPr>
          <w:noProof/>
        </w:rPr>
        <w:tab/>
      </w:r>
      <w:r w:rsidR="007A15CE">
        <w:rPr>
          <w:noProof/>
        </w:rPr>
        <w:fldChar w:fldCharType="begin"/>
      </w:r>
      <w:r>
        <w:rPr>
          <w:noProof/>
        </w:rPr>
        <w:instrText xml:space="preserve"> PAGEREF _Toc347850722 \h </w:instrText>
      </w:r>
      <w:r w:rsidR="007A15CE">
        <w:rPr>
          <w:noProof/>
        </w:rPr>
      </w:r>
      <w:r w:rsidR="007A15CE">
        <w:rPr>
          <w:noProof/>
        </w:rPr>
        <w:fldChar w:fldCharType="separate"/>
      </w:r>
      <w:r>
        <w:rPr>
          <w:noProof/>
        </w:rPr>
        <w:t>97</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15.2.1</w:t>
      </w:r>
      <w:r>
        <w:rPr>
          <w:rFonts w:asciiTheme="minorHAnsi" w:eastAsiaTheme="minorEastAsia" w:hAnsiTheme="minorHAnsi" w:cstheme="minorBidi"/>
          <w:noProof/>
          <w:szCs w:val="22"/>
          <w:lang w:eastAsia="en-GB"/>
        </w:rPr>
        <w:tab/>
      </w:r>
      <w:r>
        <w:rPr>
          <w:noProof/>
        </w:rPr>
        <w:t>The Reservoir State Approximation</w:t>
      </w:r>
      <w:r>
        <w:rPr>
          <w:noProof/>
        </w:rPr>
        <w:tab/>
      </w:r>
      <w:r w:rsidR="007A15CE">
        <w:rPr>
          <w:noProof/>
        </w:rPr>
        <w:fldChar w:fldCharType="begin"/>
      </w:r>
      <w:r>
        <w:rPr>
          <w:noProof/>
        </w:rPr>
        <w:instrText xml:space="preserve"> PAGEREF _Toc347850723 \h </w:instrText>
      </w:r>
      <w:r w:rsidR="007A15CE">
        <w:rPr>
          <w:noProof/>
        </w:rPr>
      </w:r>
      <w:r w:rsidR="007A15CE">
        <w:rPr>
          <w:noProof/>
        </w:rPr>
        <w:fldChar w:fldCharType="separate"/>
      </w:r>
      <w:r>
        <w:rPr>
          <w:noProof/>
        </w:rPr>
        <w:t>97</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15.2.2</w:t>
      </w:r>
      <w:r>
        <w:rPr>
          <w:rFonts w:asciiTheme="minorHAnsi" w:eastAsiaTheme="minorEastAsia" w:hAnsiTheme="minorHAnsi" w:cstheme="minorBidi"/>
          <w:noProof/>
          <w:szCs w:val="22"/>
          <w:lang w:eastAsia="en-GB"/>
        </w:rPr>
        <w:tab/>
      </w:r>
      <w:r>
        <w:rPr>
          <w:noProof/>
        </w:rPr>
        <w:t>The Contracted Basis Set Approach</w:t>
      </w:r>
      <w:r>
        <w:rPr>
          <w:noProof/>
        </w:rPr>
        <w:tab/>
      </w:r>
      <w:r w:rsidR="007A15CE">
        <w:rPr>
          <w:noProof/>
        </w:rPr>
        <w:fldChar w:fldCharType="begin"/>
      </w:r>
      <w:r>
        <w:rPr>
          <w:noProof/>
        </w:rPr>
        <w:instrText xml:space="preserve"> PAGEREF _Toc347850724 \h </w:instrText>
      </w:r>
      <w:r w:rsidR="007A15CE">
        <w:rPr>
          <w:noProof/>
        </w:rPr>
      </w:r>
      <w:r w:rsidR="007A15CE">
        <w:rPr>
          <w:noProof/>
        </w:rPr>
        <w:fldChar w:fldCharType="separate"/>
      </w:r>
      <w:r>
        <w:rPr>
          <w:noProof/>
        </w:rPr>
        <w:t>99</w:t>
      </w:r>
      <w:r w:rsidR="007A15CE">
        <w:rPr>
          <w:noProof/>
        </w:rPr>
        <w:fldChar w:fldCharType="end"/>
      </w:r>
    </w:p>
    <w:p w:rsidR="0025017C" w:rsidRDefault="0025017C">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Inverse Laplace Transform</w:t>
      </w:r>
      <w:r>
        <w:rPr>
          <w:noProof/>
        </w:rPr>
        <w:tab/>
      </w:r>
      <w:r w:rsidR="007A15CE">
        <w:rPr>
          <w:noProof/>
        </w:rPr>
        <w:fldChar w:fldCharType="begin"/>
      </w:r>
      <w:r>
        <w:rPr>
          <w:noProof/>
        </w:rPr>
        <w:instrText xml:space="preserve"> PAGEREF _Toc347850725 \h </w:instrText>
      </w:r>
      <w:r w:rsidR="007A15CE">
        <w:rPr>
          <w:noProof/>
        </w:rPr>
      </w:r>
      <w:r w:rsidR="007A15CE">
        <w:rPr>
          <w:noProof/>
        </w:rPr>
        <w:fldChar w:fldCharType="separate"/>
      </w:r>
      <w:r>
        <w:rPr>
          <w:noProof/>
        </w:rPr>
        <w:t>100</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lastRenderedPageBreak/>
        <w:t>15.3.1</w:t>
      </w:r>
      <w:r>
        <w:rPr>
          <w:rFonts w:asciiTheme="minorHAnsi" w:eastAsiaTheme="minorEastAsia" w:hAnsiTheme="minorHAnsi" w:cstheme="minorBidi"/>
          <w:noProof/>
          <w:szCs w:val="22"/>
          <w:lang w:eastAsia="en-GB"/>
        </w:rPr>
        <w:tab/>
      </w:r>
      <w:r>
        <w:rPr>
          <w:noProof/>
        </w:rPr>
        <w:t>Unimolecular ILT</w:t>
      </w:r>
      <w:r>
        <w:rPr>
          <w:noProof/>
        </w:rPr>
        <w:tab/>
      </w:r>
      <w:r w:rsidR="007A15CE">
        <w:rPr>
          <w:noProof/>
        </w:rPr>
        <w:fldChar w:fldCharType="begin"/>
      </w:r>
      <w:r>
        <w:rPr>
          <w:noProof/>
        </w:rPr>
        <w:instrText xml:space="preserve"> PAGEREF _Toc347850726 \h </w:instrText>
      </w:r>
      <w:r w:rsidR="007A15CE">
        <w:rPr>
          <w:noProof/>
        </w:rPr>
      </w:r>
      <w:r w:rsidR="007A15CE">
        <w:rPr>
          <w:noProof/>
        </w:rPr>
        <w:fldChar w:fldCharType="separate"/>
      </w:r>
      <w:r>
        <w:rPr>
          <w:noProof/>
        </w:rPr>
        <w:t>100</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15.3.2</w:t>
      </w:r>
      <w:r>
        <w:rPr>
          <w:rFonts w:asciiTheme="minorHAnsi" w:eastAsiaTheme="minorEastAsia" w:hAnsiTheme="minorHAnsi" w:cstheme="minorBidi"/>
          <w:noProof/>
          <w:szCs w:val="22"/>
          <w:lang w:eastAsia="en-GB"/>
        </w:rPr>
        <w:tab/>
      </w:r>
      <w:r>
        <w:rPr>
          <w:noProof/>
        </w:rPr>
        <w:t>The association ILT</w:t>
      </w:r>
      <w:r>
        <w:rPr>
          <w:noProof/>
        </w:rPr>
        <w:tab/>
      </w:r>
      <w:r w:rsidR="007A15CE">
        <w:rPr>
          <w:noProof/>
        </w:rPr>
        <w:fldChar w:fldCharType="begin"/>
      </w:r>
      <w:r>
        <w:rPr>
          <w:noProof/>
        </w:rPr>
        <w:instrText xml:space="preserve"> PAGEREF _Toc347850727 \h </w:instrText>
      </w:r>
      <w:r w:rsidR="007A15CE">
        <w:rPr>
          <w:noProof/>
        </w:rPr>
      </w:r>
      <w:r w:rsidR="007A15CE">
        <w:rPr>
          <w:noProof/>
        </w:rPr>
        <w:fldChar w:fldCharType="separate"/>
      </w:r>
      <w:r>
        <w:rPr>
          <w:noProof/>
        </w:rPr>
        <w:t>102</w:t>
      </w:r>
      <w:r w:rsidR="007A15CE">
        <w:rPr>
          <w:noProof/>
        </w:rPr>
        <w:fldChar w:fldCharType="end"/>
      </w:r>
    </w:p>
    <w:p w:rsidR="0025017C" w:rsidRDefault="0025017C">
      <w:pPr>
        <w:pStyle w:val="TOC3"/>
        <w:tabs>
          <w:tab w:val="left" w:pos="2160"/>
        </w:tabs>
        <w:rPr>
          <w:rFonts w:asciiTheme="minorHAnsi" w:eastAsiaTheme="minorEastAsia" w:hAnsiTheme="minorHAnsi" w:cstheme="minorBidi"/>
          <w:noProof/>
          <w:szCs w:val="22"/>
          <w:lang w:eastAsia="en-GB"/>
        </w:rPr>
      </w:pPr>
      <w:r>
        <w:rPr>
          <w:noProof/>
        </w:rPr>
        <w:t>15.3.3</w:t>
      </w:r>
      <w:r>
        <w:rPr>
          <w:rFonts w:asciiTheme="minorHAnsi" w:eastAsiaTheme="minorEastAsia" w:hAnsiTheme="minorHAnsi" w:cstheme="minorBidi"/>
          <w:noProof/>
          <w:szCs w:val="22"/>
          <w:lang w:eastAsia="en-GB"/>
        </w:rPr>
        <w:tab/>
      </w:r>
      <w:r>
        <w:rPr>
          <w:noProof/>
        </w:rPr>
        <w:t>The C’ constant in MESMER ILT</w:t>
      </w:r>
      <w:r>
        <w:rPr>
          <w:noProof/>
        </w:rPr>
        <w:tab/>
      </w:r>
      <w:r w:rsidR="007A15CE">
        <w:rPr>
          <w:noProof/>
        </w:rPr>
        <w:fldChar w:fldCharType="begin"/>
      </w:r>
      <w:r>
        <w:rPr>
          <w:noProof/>
        </w:rPr>
        <w:instrText xml:space="preserve"> PAGEREF _Toc347850728 \h </w:instrText>
      </w:r>
      <w:r w:rsidR="007A15CE">
        <w:rPr>
          <w:noProof/>
        </w:rPr>
      </w:r>
      <w:r w:rsidR="007A15CE">
        <w:rPr>
          <w:noProof/>
        </w:rPr>
        <w:fldChar w:fldCharType="separate"/>
      </w:r>
      <w:r>
        <w:rPr>
          <w:noProof/>
        </w:rPr>
        <w:t>103</w:t>
      </w:r>
      <w:r w:rsidR="007A15CE">
        <w:rPr>
          <w:noProof/>
        </w:rPr>
        <w:fldChar w:fldCharType="end"/>
      </w:r>
    </w:p>
    <w:p w:rsidR="0025017C" w:rsidRDefault="0025017C">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sidR="007A15CE">
        <w:rPr>
          <w:noProof/>
        </w:rPr>
        <w:fldChar w:fldCharType="begin"/>
      </w:r>
      <w:r>
        <w:rPr>
          <w:noProof/>
        </w:rPr>
        <w:instrText xml:space="preserve"> PAGEREF _Toc347850729 \h </w:instrText>
      </w:r>
      <w:r w:rsidR="007A15CE">
        <w:rPr>
          <w:noProof/>
        </w:rPr>
      </w:r>
      <w:r w:rsidR="007A15CE">
        <w:rPr>
          <w:noProof/>
        </w:rPr>
        <w:fldChar w:fldCharType="separate"/>
      </w:r>
      <w:r>
        <w:rPr>
          <w:noProof/>
        </w:rPr>
        <w:t>105</w:t>
      </w:r>
      <w:r w:rsidR="007A15CE">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7850630"/>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The reaction types have been extended to include bimolecular sink reactions</w:t>
      </w:r>
      <w:r w:rsidR="009B5AE2">
        <w:t xml:space="preserve"> (See section </w:t>
      </w:r>
      <w:r w:rsidR="007A15CE">
        <w:fldChar w:fldCharType="begin"/>
      </w:r>
      <w:r w:rsidR="009B5AE2">
        <w:instrText xml:space="preserve"> REF _Ref347659580 \r \h </w:instrText>
      </w:r>
      <w:r w:rsidR="007A15CE">
        <w:fldChar w:fldCharType="separate"/>
      </w:r>
      <w:r w:rsidR="001E08AD">
        <w:t>9.2.2</w:t>
      </w:r>
      <w:r w:rsidR="007A15CE">
        <w:fldChar w:fldCharType="end"/>
      </w:r>
      <w:r w:rsidR="009B5AE2">
        <w:t>)</w:t>
      </w:r>
      <w:r>
        <w:t xml:space="preserve">. </w:t>
      </w:r>
    </w:p>
    <w:p w:rsidR="007610E8" w:rsidRDefault="007610E8" w:rsidP="008B533E">
      <w:pPr>
        <w:numPr>
          <w:ilvl w:val="0"/>
          <w:numId w:val="3"/>
        </w:numPr>
        <w:ind w:left="357" w:firstLine="0"/>
      </w:pPr>
      <w:r>
        <w:t xml:space="preserve">A plug-in class has been implemented that allows transition state sums of states to be input as a function of </w:t>
      </w:r>
      <w:r w:rsidR="00592261" w:rsidRPr="00592261">
        <w:rPr>
          <w:i/>
        </w:rPr>
        <w:t>E</w:t>
      </w:r>
      <w:r>
        <w:t xml:space="preserve"> or </w:t>
      </w:r>
      <w:r w:rsidR="00592261" w:rsidRPr="00592261">
        <w:rPr>
          <w:i/>
        </w:rPr>
        <w:t>E</w:t>
      </w:r>
      <w:r>
        <w:t xml:space="preserve"> and </w:t>
      </w:r>
      <w:r w:rsidR="00592261" w:rsidRPr="00592261">
        <w:rPr>
          <w:i/>
        </w:rPr>
        <w:t>J</w:t>
      </w:r>
      <w:r w:rsidR="00A30822">
        <w:t xml:space="preserve"> (See section </w:t>
      </w:r>
      <w:r w:rsidR="007A15CE">
        <w:fldChar w:fldCharType="begin"/>
      </w:r>
      <w:r w:rsidR="00A30822">
        <w:instrText xml:space="preserve"> REF _Ref344830943 \r \h </w:instrText>
      </w:r>
      <w:r w:rsidR="007A15CE">
        <w:fldChar w:fldCharType="separate"/>
      </w:r>
      <w:r w:rsidR="001E08AD">
        <w:t>13.2.4</w:t>
      </w:r>
      <w:r w:rsidR="007A15CE">
        <w:fldChar w:fldCharType="end"/>
      </w:r>
      <w:r w:rsidR="00A30822">
        <w:t>)</w:t>
      </w:r>
      <w:r>
        <w:t>.</w:t>
      </w:r>
    </w:p>
    <w:p w:rsidR="008B533E" w:rsidRDefault="008B533E" w:rsidP="008B533E">
      <w:pPr>
        <w:numPr>
          <w:ilvl w:val="0"/>
          <w:numId w:val="3"/>
        </w:numPr>
        <w:ind w:left="357" w:firstLine="0"/>
      </w:pPr>
      <w:r>
        <w:t>A plug-in class has been implemented that calculates the Morse oscillator density of states</w:t>
      </w:r>
      <w:r w:rsidR="003D1FEC">
        <w:t xml:space="preserve"> (See section </w:t>
      </w:r>
      <w:r w:rsidR="007A15CE">
        <w:fldChar w:fldCharType="begin"/>
      </w:r>
      <w:r w:rsidR="003D1FEC">
        <w:instrText xml:space="preserve"> REF _Ref345772888 \w \h </w:instrText>
      </w:r>
      <w:r w:rsidR="007A15CE">
        <w:fldChar w:fldCharType="separate"/>
      </w:r>
      <w:r w:rsidR="001E08AD">
        <w:t>13.2.3</w:t>
      </w:r>
      <w:r w:rsidR="007A15CE">
        <w:fldChar w:fldCharType="end"/>
      </w:r>
      <w:r w:rsidR="003D1FEC">
        <w:t>)</w:t>
      </w:r>
      <w:r>
        <w:t xml:space="preserve">. </w:t>
      </w:r>
    </w:p>
    <w:p w:rsidR="0045725A" w:rsidRDefault="0045725A" w:rsidP="008B533E">
      <w:pPr>
        <w:numPr>
          <w:ilvl w:val="0"/>
          <w:numId w:val="3"/>
        </w:numPr>
        <w:ind w:left="357" w:firstLine="0"/>
      </w:pPr>
      <w:r>
        <w:t>A plug-in class has been implemented that calculates the prior distribution</w:t>
      </w:r>
      <w:r w:rsidR="0035469C">
        <w:t xml:space="preserve"> (See section </w:t>
      </w:r>
      <w:r w:rsidR="007A15CE">
        <w:fldChar w:fldCharType="begin"/>
      </w:r>
      <w:r w:rsidR="0035469C">
        <w:instrText xml:space="preserve"> REF _Ref345774704 \w \h </w:instrText>
      </w:r>
      <w:r w:rsidR="007A15CE">
        <w:fldChar w:fldCharType="separate"/>
      </w:r>
      <w:r w:rsidR="001E08AD">
        <w:t>13.2.7</w:t>
      </w:r>
      <w:r w:rsidR="007A15CE">
        <w:fldChar w:fldCharType="end"/>
      </w:r>
      <w:r w:rsidR="0035469C">
        <w:t>)</w:t>
      </w:r>
      <w:r>
        <w:t>.</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7A15CE">
        <w:fldChar w:fldCharType="begin"/>
      </w:r>
      <w:r w:rsidR="0045725A">
        <w:instrText xml:space="preserve"> REF _Ref344824982 \r \h </w:instrText>
      </w:r>
      <w:r w:rsidR="007A15CE">
        <w:fldChar w:fldCharType="separate"/>
      </w:r>
      <w:r w:rsidR="001E08AD">
        <w:t>10.4</w:t>
      </w:r>
      <w:r w:rsidR="007A15CE">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4" w:name="_Toc347850631"/>
      <w:r>
        <w:lastRenderedPageBreak/>
        <w:t>What Wa</w:t>
      </w:r>
      <w:r w:rsidR="00F77C82" w:rsidRPr="00C05534">
        <w:t xml:space="preserve">s New in MESMER </w:t>
      </w:r>
      <w:r w:rsidR="00E26934" w:rsidRPr="00C05534">
        <w:t>1.</w:t>
      </w:r>
      <w:r w:rsidR="00F77C82" w:rsidRPr="00C05534">
        <w:t>0</w:t>
      </w:r>
      <w:bookmarkEnd w:id="4"/>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of </w:t>
      </w:r>
      <w:r w:rsidR="007D131B" w:rsidRPr="002C2271">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1pt" o:ole="" filled="t">
            <v:fill color2="black"/>
            <v:imagedata r:id="rId13" o:title=""/>
          </v:shape>
          <o:OLEObject Type="Embed" ProgID="Equation.3" ShapeID="_x0000_i1025" DrawAspect="Content" ObjectID="_1421748918" r:id="rId14"/>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5" w:name="_Toc347850632"/>
      <w:r w:rsidRPr="00C05534">
        <w:lastRenderedPageBreak/>
        <w:t>What Was New in MESMER 0.2</w:t>
      </w:r>
      <w:bookmarkEnd w:id="5"/>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6" w:name="_Toc347850633"/>
      <w:r w:rsidRPr="00C05534">
        <w:lastRenderedPageBreak/>
        <w:t>Introduction</w:t>
      </w:r>
      <w:bookmarkEnd w:id="6"/>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7" w:name="_Toc347850634"/>
      <w:r>
        <w:lastRenderedPageBreak/>
        <w:t xml:space="preserve">Accessing, </w:t>
      </w:r>
      <w:r w:rsidR="00F77C82" w:rsidRPr="00246233">
        <w:t>Compilation and Execution</w:t>
      </w:r>
      <w:bookmarkEnd w:id="7"/>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8" w:name="_Toc347850635"/>
      <w:r w:rsidRPr="00246233">
        <w:t>Accessing MESMER</w:t>
      </w:r>
      <w:bookmarkEnd w:id="8"/>
    </w:p>
    <w:p w:rsidR="0025017C" w:rsidRDefault="0025017C" w:rsidP="0025017C">
      <w:r>
        <w:t>MESMER is hosted by the SourceForge website and can be accessed either by using the search facility provided or following the link:</w:t>
      </w:r>
    </w:p>
    <w:p w:rsidR="0025017C" w:rsidRDefault="009C7DF7" w:rsidP="0025017C">
      <w:hyperlink r:id="rId16"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9" w:name="_Toc347850636"/>
      <w:r>
        <w:t>Windows</w:t>
      </w:r>
      <w:bookmarkEnd w:id="9"/>
    </w:p>
    <w:p w:rsidR="00F77C82" w:rsidRDefault="00F77C82" w:rsidP="00C05534">
      <w:pPr>
        <w:pStyle w:val="Heading3"/>
      </w:pPr>
      <w:bookmarkStart w:id="10" w:name="_Toc347850637"/>
      <w:r>
        <w:t>Installing the Binary on Windows</w:t>
      </w:r>
      <w:bookmarkEnd w:id="10"/>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347850638"/>
      <w:r>
        <w:t>Compiling it yourself on Windows</w:t>
      </w:r>
      <w:bookmarkEnd w:id="11"/>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1E08AD">
        <w:t>8.2</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9C7DF7">
      <w:hyperlink r:id="rId17" w:history="1">
        <w:r w:rsidR="00497035" w:rsidRPr="00497035">
          <w:rPr>
            <w:rStyle w:val="Hyperlink"/>
          </w:rPr>
          <w:t>http://mesmer.svn.sourceforge.net/viewvc/mesmer/trunk/</w:t>
        </w:r>
      </w:hyperlink>
    </w:p>
    <w:p w:rsidR="00F77C82" w:rsidRDefault="00F77C82">
      <w:r>
        <w:t>or using a released version like</w:t>
      </w:r>
    </w:p>
    <w:p w:rsidR="00F77C82" w:rsidRDefault="009C7DF7">
      <w:hyperlink r:id="rId18"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2" w:name="_Toc347850639"/>
      <w:r>
        <w:t>Running on Windows</w:t>
      </w:r>
      <w:bookmarkEnd w:id="12"/>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1E08AD">
        <w:t>8.4</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3" w:name="_Ref316226734"/>
      <w:bookmarkStart w:id="14" w:name="_Toc347850640"/>
      <w:r>
        <w:lastRenderedPageBreak/>
        <w:t>Linux/UNIX/Mac</w:t>
      </w:r>
      <w:bookmarkEnd w:id="13"/>
      <w:bookmarkEnd w:id="14"/>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5" w:name="_Toc347850641"/>
      <w:r>
        <w:t>Compiling TinyXML</w:t>
      </w:r>
      <w:bookmarkEnd w:id="15"/>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6" w:name="_Toc347850642"/>
      <w:r>
        <w:t>Compiling QD for higher precision arithmetic</w:t>
      </w:r>
      <w:bookmarkEnd w:id="16"/>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9"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7" w:name="_Toc347850643"/>
      <w:r>
        <w:t>Compiling and Running the Main Executable</w:t>
      </w:r>
      <w:bookmarkEnd w:id="17"/>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8" w:name="_Toc347850644"/>
      <w:r>
        <w:t>Running on Linux/UNIX/Mac</w:t>
      </w:r>
      <w:bookmarkEnd w:id="18"/>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r>
        <w:t>after the MESMER executable.</w:t>
      </w:r>
    </w:p>
    <w:p w:rsidR="00F77C82" w:rsidRDefault="00F77C82" w:rsidP="00E41937">
      <w:pPr>
        <w:pStyle w:val="Heading2"/>
      </w:pPr>
      <w:bookmarkStart w:id="19" w:name="_Toc347850645"/>
      <w:r>
        <w:lastRenderedPageBreak/>
        <w:t>Testing MESMER on Windows and Linux/UNIX/Mac</w:t>
      </w:r>
      <w:bookmarkEnd w:id="19"/>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1E08AD">
        <w:t>12.1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0" w:name="_Ref316226847"/>
      <w:bookmarkStart w:id="21" w:name="_Toc347850646"/>
      <w:r>
        <w:t>MESMER command line</w:t>
      </w:r>
      <w:bookmarkEnd w:id="20"/>
      <w:bookmarkEnd w:id="21"/>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2" w:name="_Toc347850647"/>
      <w:r>
        <w:t>MESMER environment variables</w:t>
      </w:r>
      <w:bookmarkEnd w:id="22"/>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3" w:name="_Ref316227407"/>
      <w:bookmarkStart w:id="24" w:name="_Toc347850648"/>
      <w:r w:rsidRPr="00C05534">
        <w:lastRenderedPageBreak/>
        <w:t>MESMER data files</w:t>
      </w:r>
      <w:bookmarkEnd w:id="23"/>
      <w:bookmarkEnd w:id="24"/>
    </w:p>
    <w:p w:rsidR="00F77C82" w:rsidRDefault="00F77C82">
      <w:r>
        <w:tab/>
      </w:r>
    </w:p>
    <w:p w:rsidR="00F77C82" w:rsidRDefault="00F77C82">
      <w:r>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5" w:name="_Ref316227181"/>
      <w:bookmarkStart w:id="26" w:name="_Toc347850649"/>
      <w:r w:rsidRPr="00246233">
        <w:t>Editing and Viewing Data Files</w:t>
      </w:r>
      <w:bookmarkEnd w:id="25"/>
      <w:bookmarkEnd w:id="26"/>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1E08AD" w:rsidRPr="001E08AD">
        <w:t>Figure 2</w:t>
      </w:r>
      <w:r w:rsidR="001E08AD">
        <w:t>:</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7" w:name="_Ref216672916"/>
      <w:r w:rsidRPr="00592261">
        <w:rPr>
          <w:b w:val="0"/>
        </w:rPr>
        <w:t>Figure 2</w:t>
      </w:r>
      <w:r w:rsidR="00517AE8">
        <w:rPr>
          <w:b w:val="0"/>
        </w:rPr>
        <w:t>:</w:t>
      </w:r>
      <w:bookmarkEnd w:id="27"/>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8" w:name="_Toc347850650"/>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1" w:history="1">
        <w:r>
          <w:rPr>
            <w:rStyle w:val="Hyperlink"/>
          </w:rPr>
          <w:t>OpenBabel</w:t>
        </w:r>
      </w:hyperlink>
      <w:r>
        <w:t xml:space="preserve">, to convert from other formats to CML.  For more information about the CML schema can be found </w:t>
      </w:r>
      <w:hyperlink r:id="rId22" w:history="1">
        <w:r>
          <w:rPr>
            <w:rStyle w:val="Hyperlink"/>
          </w:rPr>
          <w:t>here</w:t>
        </w:r>
      </w:hyperlink>
      <w:r w:rsidR="00836C7C">
        <w:t>.</w:t>
      </w:r>
    </w:p>
    <w:p w:rsidR="00F77C82" w:rsidRDefault="00F77C82" w:rsidP="006D48A8">
      <w:pPr>
        <w:pStyle w:val="Heading3"/>
      </w:pPr>
      <w:bookmarkStart w:id="29" w:name="_Ref345780303"/>
      <w:bookmarkStart w:id="30" w:name="_Toc347850651"/>
      <w:r>
        <w:t>moleculeList</w:t>
      </w:r>
      <w:bookmarkEnd w:id="29"/>
      <w:bookmarkEnd w:id="3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lastRenderedPageBreak/>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proceed,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r>
        <w:rPr>
          <w:rFonts w:ascii="Courier New" w:hAnsi="Courier New" w:cs="Courier New"/>
          <w:color w:val="FF0000"/>
        </w:rPr>
        <w:t>molecule</w:t>
      </w:r>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DC2416" w:rsidRDefault="00F77C82" w:rsidP="002C3B38">
      <w:pPr>
        <w:numPr>
          <w:ilvl w:val="1"/>
          <w:numId w:val="13"/>
        </w:numPr>
      </w:pPr>
      <w:bookmarkStart w:id="31" w:name="_Ref345768724"/>
      <w:r w:rsidRPr="00D43143">
        <w:rPr>
          <w:rFonts w:ascii="Courier New" w:hAnsi="Courier New" w:cs="Courier New"/>
          <w:color w:val="FF0000"/>
        </w:rPr>
        <w:t>me:DOSCMethod</w:t>
      </w:r>
      <w:r>
        <w:t xml:space="preserve">, which specifies the </w:t>
      </w:r>
      <w:r w:rsidR="00412DF2">
        <w:t xml:space="preserve">principal </w:t>
      </w:r>
      <w:r>
        <w:t xml:space="preserve">method for MESMER to use in calculating density of states.  </w:t>
      </w:r>
      <w:r w:rsidR="00C24C81">
        <w:t>This tag define</w:t>
      </w:r>
      <w:r w:rsidR="00D238AA">
        <w:t>s</w:t>
      </w:r>
      <w:r w:rsidR="00C24C81">
        <w:t xml:space="preserve"> the </w:t>
      </w:r>
      <w:r w:rsidR="002C7424">
        <w:t xml:space="preserve">external </w:t>
      </w:r>
      <w:r w:rsidR="00C24C81">
        <w:t>rotational states method</w:t>
      </w:r>
      <w:r w:rsidR="00D238AA">
        <w:t xml:space="preserve"> to use</w:t>
      </w:r>
      <w:r w:rsidR="00C24C81">
        <w:t xml:space="preserve">. </w:t>
      </w:r>
      <w:r>
        <w:t xml:space="preserve">Classical and quantum mechanical methods for </w:t>
      </w:r>
      <w:r>
        <w:lastRenderedPageBreak/>
        <w:t xml:space="preserve">calculating the external rotational density of states are available, and they are specified with the </w:t>
      </w:r>
      <w:r w:rsidR="00404776">
        <w:t xml:space="preserve">respective </w:t>
      </w:r>
      <w:r>
        <w:t xml:space="preserve">text </w:t>
      </w:r>
      <w:r w:rsidRPr="00D43143">
        <w:rPr>
          <w:rFonts w:ascii="Courier New" w:hAnsi="Courier New" w:cs="Courier New"/>
          <w:color w:val="FF0000"/>
        </w:rPr>
        <w:t>ClassicalRot</w:t>
      </w:r>
      <w:r w:rsidR="00404776">
        <w:rPr>
          <w:rFonts w:ascii="Courier New" w:hAnsi="Courier New" w:cs="Courier New"/>
          <w:color w:val="FF0000"/>
        </w:rPr>
        <w:t xml:space="preserve">ors </w:t>
      </w:r>
      <w:r>
        <w:t>and</w:t>
      </w:r>
      <w:r w:rsidRPr="00D43143">
        <w:rPr>
          <w:rFonts w:ascii="Courier New" w:hAnsi="Courier New" w:cs="Courier New"/>
          <w:color w:val="FF0000"/>
        </w:rPr>
        <w:t xml:space="preserve"> QMRotors</w:t>
      </w:r>
      <w:r w:rsidR="002C3B38">
        <w:t xml:space="preserve">, e.g.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&gt;QMRotors&lt;/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A53D03">
        <w:t xml:space="preserve"> or, alternatively, </w:t>
      </w:r>
      <w:r w:rsidR="00A53D03">
        <w:rPr>
          <w:rFonts w:ascii="Courier New" w:hAnsi="Courier New" w:cs="Courier New"/>
          <w:color w:val="0000FF"/>
          <w:sz w:val="20"/>
          <w:lang w:val="en-US"/>
        </w:rPr>
        <w:t>&lt;</w:t>
      </w:r>
      <w:r w:rsidR="00A53D03">
        <w:rPr>
          <w:rFonts w:ascii="Courier New" w:hAnsi="Courier New" w:cs="Courier New"/>
          <w:color w:val="A31515"/>
          <w:sz w:val="20"/>
          <w:lang w:val="en-US"/>
        </w:rPr>
        <w:t>me:DOSCMethod</w:t>
      </w:r>
      <w:r w:rsidR="00A53D03">
        <w:rPr>
          <w:rFonts w:ascii="Courier New" w:hAnsi="Courier New" w:cs="Courier New"/>
          <w:color w:val="0000FF"/>
          <w:sz w:val="20"/>
          <w:lang w:val="en-US"/>
        </w:rPr>
        <w:t xml:space="preserve"> </w:t>
      </w:r>
      <w:r w:rsidR="00A53D03">
        <w:rPr>
          <w:rFonts w:ascii="Courier New" w:hAnsi="Courier New" w:cs="Courier New"/>
          <w:color w:val="FF0000"/>
          <w:sz w:val="20"/>
          <w:lang w:val="en-US"/>
        </w:rPr>
        <w:t>name</w:t>
      </w:r>
      <w:r w:rsidR="00A53D03">
        <w:rPr>
          <w:rFonts w:ascii="Courier New" w:hAnsi="Courier New" w:cs="Courier New"/>
          <w:color w:val="0000FF"/>
          <w:sz w:val="20"/>
          <w:lang w:val="en-US"/>
        </w:rPr>
        <w:t>=</w:t>
      </w:r>
      <w:r w:rsidR="00A53D03">
        <w:rPr>
          <w:rFonts w:ascii="Courier New" w:hAnsi="Courier New" w:cs="Courier New"/>
          <w:sz w:val="20"/>
          <w:lang w:val="en-US"/>
        </w:rPr>
        <w:t>"</w:t>
      </w:r>
      <w:r w:rsidR="00A53D03">
        <w:rPr>
          <w:rFonts w:ascii="Courier New" w:hAnsi="Courier New" w:cs="Courier New"/>
          <w:color w:val="0000FF"/>
          <w:sz w:val="20"/>
          <w:lang w:val="en-US"/>
        </w:rPr>
        <w:t>QMRotors</w:t>
      </w:r>
      <w:r w:rsidR="00A53D03">
        <w:rPr>
          <w:rFonts w:ascii="Courier New" w:hAnsi="Courier New" w:cs="Courier New"/>
          <w:sz w:val="20"/>
          <w:lang w:val="en-US"/>
        </w:rPr>
        <w:t>"</w:t>
      </w:r>
      <w:r w:rsidR="00A53D03">
        <w:rPr>
          <w:rFonts w:ascii="Courier New" w:hAnsi="Courier New" w:cs="Courier New"/>
          <w:color w:val="0000FF"/>
          <w:sz w:val="20"/>
          <w:lang w:val="en-US"/>
        </w:rPr>
        <w:t>/&gt;</w:t>
      </w:r>
      <w:r w:rsidR="00A53D03">
        <w:t xml:space="preserve">. </w:t>
      </w:r>
      <w:r>
        <w:t xml:space="preserve">Table 1 gives the classical and QM methods that are presently included in MESMER, and the manner in which the program recognizes the </w:t>
      </w:r>
      <w:r w:rsidR="00C24C81">
        <w:t>type of calculation to perform.</w:t>
      </w:r>
      <w:r>
        <w:t xml:space="preserve"> </w:t>
      </w:r>
      <w:r w:rsidR="00404776">
        <w:t>(Note, the criterion for a near symmetric top is that the modules of the asymmetric parameter, κ, should be within 5% of unity.)</w:t>
      </w:r>
      <w:r w:rsidR="00404776" w:rsidRPr="002C7424">
        <w:t xml:space="preserve"> </w:t>
      </w:r>
      <w:r w:rsidR="00C24C81">
        <w:t xml:space="preserve">These methods also account for electronic degeneracy. </w:t>
      </w:r>
      <w:r w:rsidR="00D238AA">
        <w:t xml:space="preserve">Occasionally there </w:t>
      </w:r>
      <w:r w:rsidR="00C24C81">
        <w:t xml:space="preserve">are circumstances where rotational and electronic states cannot be </w:t>
      </w:r>
      <w:r w:rsidR="00D238AA">
        <w:t xml:space="preserve">easily </w:t>
      </w:r>
      <w:r w:rsidR="00C24C81">
        <w:t>decoupled</w:t>
      </w:r>
      <w:r w:rsidR="00D238AA">
        <w:t xml:space="preserve"> </w:t>
      </w:r>
      <w:r w:rsidR="00D238AA" w:rsidRPr="00FF7A4E">
        <w:rPr>
          <w:szCs w:val="24"/>
        </w:rPr>
        <w:t>into a series of convolutions, typically because of</w:t>
      </w:r>
      <w:r w:rsidR="00D238AA">
        <w:rPr>
          <w:szCs w:val="24"/>
        </w:rPr>
        <w:t xml:space="preserve"> coupling terms between the general</w:t>
      </w:r>
      <w:r w:rsidR="00D238AA" w:rsidRPr="00FF7A4E">
        <w:rPr>
          <w:szCs w:val="24"/>
        </w:rPr>
        <w:t>ized coordinates that are being used to define the</w:t>
      </w:r>
      <w:r w:rsidR="00D238AA">
        <w:rPr>
          <w:szCs w:val="24"/>
        </w:rPr>
        <w:t xml:space="preserve"> Hamiltonian that describes the system being investigated</w:t>
      </w:r>
      <w:r w:rsidR="00C24C81">
        <w:t xml:space="preserve"> and the </w:t>
      </w:r>
      <w:r w:rsidR="00C24C81" w:rsidRPr="002C3B38">
        <w:rPr>
          <w:rFonts w:ascii="Courier New" w:hAnsi="Courier New" w:cs="Courier New"/>
          <w:color w:val="FF0000"/>
        </w:rPr>
        <w:t>DefinedStatesRotors</w:t>
      </w:r>
      <w:r w:rsidR="00C24C81">
        <w:t xml:space="preserve"> method caters for this situation</w:t>
      </w:r>
      <w:r w:rsidR="00D238AA">
        <w:t>,</w:t>
      </w:r>
      <w:r w:rsidR="00C24C81">
        <w:t xml:space="preserve"> </w:t>
      </w:r>
      <w:r w:rsidR="00D238AA">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sidR="00A53D03">
        <w:t xml:space="preserve"> </w:t>
      </w:r>
      <w:r w:rsidR="002C3B38">
        <w:t>For active species</w:t>
      </w:r>
      <w:r w:rsidR="00C24C81">
        <w:t xml:space="preserve"> one</w:t>
      </w:r>
      <w:r w:rsidR="002C3B38">
        <w:t>,</w:t>
      </w:r>
      <w:r w:rsidR="00C24C81">
        <w:t xml:space="preserve"> and only one, </w:t>
      </w:r>
      <w:r w:rsidR="00D238AA">
        <w:rPr>
          <w:rFonts w:ascii="Courier New" w:hAnsi="Courier New" w:cs="Courier New"/>
          <w:color w:val="A31515"/>
          <w:sz w:val="20"/>
          <w:lang w:val="en-US"/>
        </w:rPr>
        <w:t>me:DOSCMethod</w:t>
      </w:r>
      <w:r w:rsidR="00C24C81">
        <w:t xml:space="preserve"> method must be specified. </w:t>
      </w:r>
      <w:r w:rsidR="002C3B38">
        <w:t xml:space="preserve">If no such method is defined then by default </w:t>
      </w:r>
      <w:r w:rsidR="002C3B38" w:rsidRPr="002C3B38">
        <w:rPr>
          <w:rFonts w:ascii="Courier New" w:hAnsi="Courier New" w:cs="Courier New"/>
          <w:color w:val="FF0000"/>
        </w:rPr>
        <w:t xml:space="preserve">ClassicalRotors </w:t>
      </w:r>
      <w:r w:rsidR="002C3B38">
        <w:t xml:space="preserve">is added. </w:t>
      </w:r>
      <w:r>
        <w:t xml:space="preserve">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FF724D" w:rsidRDefault="00DC2416" w:rsidP="002C3B38">
      <w:pPr>
        <w:numPr>
          <w:ilvl w:val="1"/>
          <w:numId w:val="13"/>
        </w:numPr>
      </w:pPr>
      <w:r w:rsidRPr="00D43143">
        <w:rPr>
          <w:rFonts w:ascii="Courier New" w:hAnsi="Courier New" w:cs="Courier New"/>
          <w:color w:val="FF0000"/>
        </w:rPr>
        <w:t>me:</w:t>
      </w:r>
      <w:r>
        <w:rPr>
          <w:rFonts w:ascii="Courier New" w:hAnsi="Courier New" w:cs="Courier New"/>
          <w:color w:val="FF0000"/>
        </w:rPr>
        <w:t>Extra</w:t>
      </w:r>
      <w:r w:rsidRPr="00D43143">
        <w:rPr>
          <w:rFonts w:ascii="Courier New" w:hAnsi="Courier New" w:cs="Courier New"/>
          <w:color w:val="FF0000"/>
        </w:rPr>
        <w:t>DOSCMethod</w:t>
      </w:r>
      <w:r>
        <w:t xml:space="preserve"> T</w:t>
      </w:r>
      <w:r w:rsidR="00A53D03">
        <w:t xml:space="preserve">his tag is </w:t>
      </w:r>
      <w:r>
        <w:t xml:space="preserve">used </w:t>
      </w:r>
      <w:r w:rsidR="00A53D03">
        <w:t xml:space="preserve">to add </w:t>
      </w:r>
      <w:r w:rsidR="002C7424">
        <w:t>addition</w:t>
      </w:r>
      <w:r w:rsidR="00A53D03">
        <w:t>al density of states calculation methods</w:t>
      </w:r>
      <w:r w:rsidR="002C7424">
        <w:t xml:space="preserve">. An important example in this respect is the extension that allows the calculation of hindered rotor densities of states. The hindered rotor facility is implemented as a plug in class and can be invoked using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 xml:space="preserve"> </w:t>
      </w:r>
      <w:r w:rsidR="002C7424">
        <w:rPr>
          <w:rFonts w:ascii="Courier New" w:hAnsi="Courier New" w:cs="Courier New"/>
          <w:color w:val="FF0000"/>
          <w:sz w:val="20"/>
          <w:lang w:val="en-US"/>
        </w:rPr>
        <w:t>name</w:t>
      </w:r>
      <w:r w:rsidR="002C7424">
        <w:rPr>
          <w:rFonts w:ascii="Courier New" w:hAnsi="Courier New" w:cs="Courier New"/>
          <w:color w:val="0000FF"/>
          <w:sz w:val="20"/>
          <w:lang w:val="en-US"/>
        </w:rPr>
        <w:t>=</w:t>
      </w:r>
      <w:r w:rsidR="002C7424">
        <w:rPr>
          <w:rFonts w:ascii="Courier New" w:hAnsi="Courier New" w:cs="Courier New"/>
          <w:sz w:val="20"/>
          <w:lang w:val="en-US"/>
        </w:rPr>
        <w:t>"</w:t>
      </w:r>
      <w:r w:rsidR="002C7424">
        <w:rPr>
          <w:rFonts w:ascii="Courier New" w:hAnsi="Courier New" w:cs="Courier New"/>
          <w:color w:val="0000FF"/>
          <w:sz w:val="20"/>
          <w:lang w:val="en-US"/>
        </w:rPr>
        <w:t>HinderedRotorQM1D</w:t>
      </w:r>
      <w:r w:rsidR="002C7424">
        <w:rPr>
          <w:rFonts w:ascii="Courier New" w:hAnsi="Courier New" w:cs="Courier New"/>
          <w:sz w:val="20"/>
          <w:lang w:val="en-US"/>
        </w:rPr>
        <w:t>"</w:t>
      </w:r>
      <w:r w:rsidR="002C7424">
        <w:rPr>
          <w:rFonts w:ascii="Courier New" w:hAnsi="Courier New" w:cs="Courier New"/>
          <w:color w:val="0000FF"/>
          <w:sz w:val="20"/>
          <w:lang w:val="en-US"/>
        </w:rPr>
        <w:t>&gt;</w:t>
      </w:r>
      <w:r w:rsidR="002C7424">
        <w:t xml:space="preserve">. The details of this class are given in section </w:t>
      </w:r>
      <w:r w:rsidR="007A15CE">
        <w:fldChar w:fldCharType="begin"/>
      </w:r>
      <w:r w:rsidR="002C7424">
        <w:instrText xml:space="preserve"> REF _Ref345764698 \r \h </w:instrText>
      </w:r>
      <w:r w:rsidR="007A15CE">
        <w:fldChar w:fldCharType="separate"/>
      </w:r>
      <w:r w:rsidR="001E08AD">
        <w:t>13.2.3</w:t>
      </w:r>
      <w:r w:rsidR="007A15CE">
        <w:fldChar w:fldCharType="end"/>
      </w:r>
      <w:r w:rsidR="002C7424">
        <w:t>.</w:t>
      </w:r>
      <w:bookmarkEnd w:id="31"/>
      <w:r w:rsidR="00243070">
        <w:t xml:space="preserve"> Note that, in adding such a method, proper account must be made of the number of degrees of freedom. MESMER will </w:t>
      </w:r>
      <w:r w:rsidR="00243070">
        <w:lastRenderedPageBreak/>
        <w:t xml:space="preserve">check if the number of degrees of freedom are correct and halt if it detects an error. </w:t>
      </w:r>
    </w:p>
    <w:p w:rsidR="00F77C82" w:rsidRPr="00D43143" w:rsidRDefault="00FF724D" w:rsidP="00FF724D">
      <w:pPr>
        <w:numPr>
          <w:ilvl w:val="1"/>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rsidR="007A15CE">
        <w:fldChar w:fldCharType="begin"/>
      </w:r>
      <w:r>
        <w:instrText xml:space="preserve"> REF _Ref345774704 \w \h </w:instrText>
      </w:r>
      <w:r w:rsidR="007A15CE">
        <w:fldChar w:fldCharType="separate"/>
      </w:r>
      <w:r w:rsidR="001E08AD">
        <w:t>13.2.7</w:t>
      </w:r>
      <w:r w:rsidR="007A15CE">
        <w:fldChar w:fldCharType="end"/>
      </w:r>
      <w:r>
        <w:t>.</w:t>
      </w:r>
      <w:r w:rsidR="00F77C82" w:rsidRPr="002C3B38">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DOS </w:t>
            </w:r>
            <w:r w:rsidR="00FC4016">
              <w:rPr>
                <w:rFonts w:ascii="Times New Roman" w:hAnsi="Times New Roman" w:cs="Times New Roman"/>
                <w:color w:val="auto"/>
                <w:sz w:val="20"/>
                <w:szCs w:val="20"/>
              </w:rPr>
              <w:t xml:space="preserve">or rotational energy and degeneracy </w:t>
            </w:r>
            <w:r>
              <w:rPr>
                <w:rFonts w:ascii="Times New Roman" w:hAnsi="Times New Roman" w:cs="Times New Roman"/>
                <w:color w:val="auto"/>
                <w:sz w:val="20"/>
                <w:szCs w:val="20"/>
              </w:rPr>
              <w:t>expression</w:t>
            </w:r>
            <w:r w:rsidR="00FC4016">
              <w:rPr>
                <w:rFonts w:ascii="Times New Roman" w:hAnsi="Times New Roman" w:cs="Times New Roman"/>
                <w:color w:val="auto"/>
                <w:sz w:val="20"/>
                <w:szCs w:val="20"/>
              </w:rPr>
              <w:t>s</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rsidP="002C7424">
      <w:pPr>
        <w:pStyle w:val="tablecaption"/>
        <w:ind w:left="900" w:firstLine="0"/>
        <w:jc w:val="both"/>
      </w:pPr>
      <w:r>
        <w:t xml:space="preserve">Table </w:t>
      </w:r>
      <w:r w:rsidR="000A6CA3">
        <w:t>1</w:t>
      </w:r>
      <w:r w:rsidR="007453E0">
        <w:t>:</w:t>
      </w:r>
      <w:r>
        <w:t xml:space="preserve"> </w:t>
      </w:r>
      <w:r w:rsidR="00836C7C">
        <w:t>M</w:t>
      </w:r>
      <w:r>
        <w:t xml:space="preserve">ethods for calculating </w:t>
      </w:r>
      <w:r w:rsidR="000A6CA3">
        <w:t xml:space="preserve">rotational densities of sates, </w:t>
      </w:r>
      <w:r>
        <w:t>presently available in MESMER. Note that the rotational constants have the unit of cm</w:t>
      </w:r>
      <w:r>
        <w:rPr>
          <w:vertAlign w:val="superscript"/>
        </w:rPr>
        <w:t>-1</w:t>
      </w:r>
      <w:r>
        <w:t xml:space="preserve">. </w:t>
      </w:r>
      <w:r>
        <w:rPr>
          <w:i/>
        </w:rPr>
        <w:t>g</w:t>
      </w:r>
      <w:r>
        <w:rPr>
          <w:i/>
          <w:vertAlign w:val="subscript"/>
        </w:rPr>
        <w:t>JK</w:t>
      </w:r>
      <w:r>
        <w:t xml:space="preserve"> are the degeneracies of (</w:t>
      </w:r>
      <w:r>
        <w:rPr>
          <w:i/>
        </w:rPr>
        <w:t>J</w:t>
      </w:r>
      <w:r>
        <w:t>,</w:t>
      </w:r>
      <w:r>
        <w:rPr>
          <w:i/>
        </w:rPr>
        <w:t>K</w:t>
      </w:r>
      <w:r>
        <w:t>) energy levels.</w:t>
      </w:r>
    </w:p>
    <w:p w:rsidR="00277A1D" w:rsidRDefault="00277A1D"/>
    <w:p w:rsidR="00F77C82" w:rsidRDefault="00F77C82">
      <w:pPr>
        <w:numPr>
          <w:ilvl w:val="1"/>
          <w:numId w:val="13"/>
        </w:numPr>
      </w:pPr>
      <w:r>
        <w:t>The</w:t>
      </w:r>
      <w:r w:rsidR="00923FF2">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w:t>
      </w:r>
      <w:r>
        <w:lastRenderedPageBreak/>
        <w:t xml:space="preserve">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p>
    <w:p w:rsidR="00026565" w:rsidRDefault="00F77C82" w:rsidP="00D46D0D">
      <w:pPr>
        <w:numPr>
          <w:ilvl w:val="1"/>
          <w:numId w:val="13"/>
        </w:numPr>
      </w:pPr>
      <w:r>
        <w:t xml:space="preserve">If the molecule being modelled is a minimum energy crossing point (MECP) – i.e., a transition state for spin forbidden crossing, then </w:t>
      </w:r>
      <w:r w:rsidR="00836C7C">
        <w:t xml:space="preserve">further </w:t>
      </w:r>
      <w:r>
        <w:t xml:space="preserve">data </w:t>
      </w:r>
      <w:r w:rsidR="00836C7C">
        <w:t>are</w:t>
      </w:r>
      <w:r>
        <w:t xml:space="preserve"> required.  Both </w:t>
      </w:r>
      <w:r w:rsidR="00D46D0D" w:rsidRPr="00D46D0D">
        <w:t>Wentzel</w:t>
      </w:r>
      <w:r w:rsidR="0028237A">
        <w:t xml:space="preserve"> </w:t>
      </w:r>
      <w:r w:rsidR="00D46D0D" w:rsidRPr="00D46D0D">
        <w:t>Kramers</w:t>
      </w:r>
      <w:r w:rsidR="0028237A">
        <w:t xml:space="preserve"> </w:t>
      </w:r>
      <w:r w:rsidR="00D46D0D" w:rsidRPr="00D46D0D">
        <w:t>Brillouin</w:t>
      </w:r>
      <w:r w:rsidR="0028237A">
        <w:t xml:space="preserve"> (</w:t>
      </w:r>
      <w:r>
        <w:t>WKB</w:t>
      </w:r>
      <w:r w:rsidR="0028237A">
        <w:t>)</w:t>
      </w:r>
      <w:r>
        <w:t xml:space="preserve"> and </w:t>
      </w:r>
      <w:r w:rsidR="00836C7C">
        <w:t>Landau Zener (</w:t>
      </w:r>
      <w:r>
        <w:t>LZ</w:t>
      </w:r>
      <w:r w:rsidR="00836C7C">
        <w:t>)</w:t>
      </w:r>
      <w:r>
        <w:t xml:space="preserve">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836C7C">
      <w:pPr>
        <w:numPr>
          <w:ilvl w:val="2"/>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836C7C">
      <w:pPr>
        <w:numPr>
          <w:ilvl w:val="2"/>
          <w:numId w:val="13"/>
        </w:numPr>
        <w:tabs>
          <w:tab w:val="clear" w:pos="2340"/>
          <w:tab w:val="clear" w:pos="8064"/>
          <w:tab w:val="right" w:pos="2552"/>
          <w:tab w:val="num" w:pos="2694"/>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52458C" w:rsidP="0052458C">
      <w:pPr>
        <w:numPr>
          <w:ilvl w:val="2"/>
          <w:numId w:val="13"/>
        </w:numPr>
        <w:tabs>
          <w:tab w:val="clear" w:pos="8064"/>
          <w:tab w:val="right" w:pos="2410"/>
        </w:tabs>
      </w:pPr>
      <w:r>
        <w:t xml:space="preserve">  </w:t>
      </w:r>
      <w:r w:rsidR="00F77C82">
        <w:t xml:space="preserve">WKB transmission probabilities require one additional input: the geometric mean of the norms of the gradients on the two surfaces at the MECP, specified using </w:t>
      </w:r>
      <w:r w:rsidR="00F77C82" w:rsidRPr="00026565">
        <w:rPr>
          <w:rFonts w:ascii="Courier New" w:hAnsi="Courier New" w:cs="Courier New"/>
          <w:color w:val="0000FF"/>
          <w:sz w:val="20"/>
          <w:lang w:val="en-US"/>
        </w:rPr>
        <w:t xml:space="preserve">me:AverageSlope </w:t>
      </w:r>
      <w:r w:rsidR="00F77C82">
        <w:t xml:space="preserve">with </w:t>
      </w:r>
      <w:r w:rsidR="00F77C82" w:rsidRPr="00026565">
        <w:rPr>
          <w:rFonts w:ascii="Courier New" w:hAnsi="Courier New" w:cs="Courier New"/>
          <w:color w:val="FF0000"/>
          <w:sz w:val="20"/>
          <w:lang w:val="en-US"/>
        </w:rPr>
        <w:t>units</w:t>
      </w:r>
      <w:r w:rsidR="00F77C82" w:rsidRPr="00026565">
        <w:rPr>
          <w:rFonts w:ascii="Courier New" w:hAnsi="Courier New" w:cs="Courier New"/>
          <w:color w:val="0000FF"/>
          <w:sz w:val="20"/>
          <w:lang w:val="en-US"/>
        </w:rPr>
        <w:t>=</w:t>
      </w:r>
      <w:r w:rsidR="00F77C82" w:rsidRPr="00026565">
        <w:rPr>
          <w:rFonts w:ascii="Courier New" w:hAnsi="Courier New" w:cs="Courier New"/>
          <w:sz w:val="20"/>
          <w:lang w:val="en-US"/>
        </w:rPr>
        <w:t>"</w:t>
      </w:r>
      <w:r w:rsidR="00F77C82" w:rsidRPr="00026565">
        <w:rPr>
          <w:rFonts w:ascii="Courier New" w:hAnsi="Courier New" w:cs="Courier New"/>
          <w:color w:val="0000FF"/>
          <w:sz w:val="20"/>
          <w:lang w:val="en-US"/>
        </w:rPr>
        <w:t>a.u./Bohr</w:t>
      </w:r>
      <w:r w:rsidR="00F77C82" w:rsidRPr="00026565">
        <w:rPr>
          <w:rFonts w:ascii="Courier New" w:hAnsi="Courier New" w:cs="Courier New"/>
          <w:sz w:val="20"/>
          <w:lang w:val="en-US"/>
        </w:rPr>
        <w:t>"</w:t>
      </w:r>
    </w:p>
    <w:p w:rsidR="00F77C82" w:rsidRDefault="00F77C82">
      <w:pPr>
        <w:numPr>
          <w:ilvl w:val="1"/>
          <w:numId w:val="13"/>
        </w:numPr>
      </w:pPr>
      <w:r>
        <w:rPr>
          <w:rFonts w:ascii="Courier New" w:hAnsi="Courier New" w:cs="Courier New"/>
          <w:color w:val="FF0000"/>
        </w:rPr>
        <w:t>property</w:t>
      </w:r>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w:t>
      </w:r>
      <w:r>
        <w:lastRenderedPageBreak/>
        <w:t xml:space="preserve">location or a symmetry number,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2 gives the values of </w:t>
      </w:r>
      <w:r>
        <w:rPr>
          <w:rFonts w:ascii="Courier New" w:hAnsi="Courier New" w:cs="Courier New"/>
          <w:color w:val="FF0000"/>
        </w:rPr>
        <w:t>dictRef</w:t>
      </w:r>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rsidR="00FF724D">
        <w:t xml:space="preserve">, </w:t>
      </w:r>
      <w:r>
        <w:rPr>
          <w:rFonts w:ascii="Courier New" w:hAnsi="Courier New" w:cs="Courier New"/>
          <w:color w:val="FF0000"/>
        </w:rPr>
        <w:t>me:Hf298</w:t>
      </w:r>
      <w:r w:rsidRPr="005975A6">
        <w:t xml:space="preserve">, specify the location of potential energy surface features. However before discussing these keywords a few general </w:t>
      </w:r>
      <w:r w:rsidR="00FC4016">
        <w:t>re</w:t>
      </w:r>
      <w:r w:rsidRPr="005975A6">
        <w:t>marks on the specification of potential energy surface specification are in order.</w:t>
      </w:r>
    </w:p>
    <w:tbl>
      <w:tblPr>
        <w:tblW w:w="9214" w:type="dxa"/>
        <w:tblInd w:w="108" w:type="dxa"/>
        <w:tblLayout w:type="fixed"/>
        <w:tblLook w:val="0000" w:firstRow="0" w:lastRow="0" w:firstColumn="0" w:lastColumn="0" w:noHBand="0" w:noVBand="0"/>
      </w:tblPr>
      <w:tblGrid>
        <w:gridCol w:w="3402"/>
        <w:gridCol w:w="1985"/>
        <w:gridCol w:w="3827"/>
      </w:tblGrid>
      <w:tr w:rsidR="002E7116" w:rsidTr="00053DCE">
        <w:tc>
          <w:tcPr>
            <w:tcW w:w="3402"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053DCE">
        <w:tc>
          <w:tcPr>
            <w:tcW w:w="3402"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E7116" w:rsidRDefault="002E7116" w:rsidP="0030499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E7116" w:rsidTr="00053DCE">
        <w:tc>
          <w:tcPr>
            <w:tcW w:w="3402"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053DCE">
        <w:tc>
          <w:tcPr>
            <w:tcW w:w="3402"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053DCE">
        <w:tc>
          <w:tcPr>
            <w:tcW w:w="3402"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053DCE">
        <w:tc>
          <w:tcPr>
            <w:tcW w:w="3402"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053DCE">
        <w:tc>
          <w:tcPr>
            <w:tcW w:w="3402"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053DCE">
        <w:tc>
          <w:tcPr>
            <w:tcW w:w="3402"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053DCE">
        <w:tc>
          <w:tcPr>
            <w:tcW w:w="3402"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053DCE">
        <w:tc>
          <w:tcPr>
            <w:tcW w:w="3402"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053DCE">
        <w:tc>
          <w:tcPr>
            <w:tcW w:w="3402"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2E7116" w:rsidTr="00053DCE">
        <w:tc>
          <w:tcPr>
            <w:tcW w:w="3402"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053DCE">
        <w:tc>
          <w:tcPr>
            <w:tcW w:w="3402"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053DCE">
        <w:tc>
          <w:tcPr>
            <w:tcW w:w="3402"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r>
        <w:t xml:space="preserve">Table </w:t>
      </w:r>
      <w:r w:rsidR="000A6CA3">
        <w:t>2</w:t>
      </w:r>
      <w:r>
        <w:t>: Some of the values of dictRef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32" w:name="_Toc347850652"/>
      <w:r>
        <w:t>Potential Energy Surface (Zero Point Energy Convention)</w:t>
      </w:r>
      <w:bookmarkEnd w:id="32"/>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 xml:space="preserve">Figure 3 shows a schematic of a PES, with a number of measures. The values used by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w:t>
      </w:r>
      <w:r w:rsidR="00F21CBD">
        <w:lastRenderedPageBreak/>
        <w:t xml:space="preserve">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lastRenderedPageBreak/>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r w:rsidRPr="009C7DF7">
        <w:t xml:space="preserve">The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4" name="TextBox 16"/>
                        <wps:cNvSpPr txBox="1"/>
                        <wps:spPr>
                          <a:xfrm>
                            <a:off x="2914657" y="1569492"/>
                            <a:ext cx="1070240" cy="525780"/>
                          </a:xfrm>
                          <a:prstGeom prst="rect">
                            <a:avLst/>
                          </a:prstGeom>
                          <a:noFill/>
                        </wps:spPr>
                        <wps:txbx>
                          <w:txbxContent>
                            <w:p w:rsidR="009C7DF7" w:rsidRDefault="009C7DF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C7DF7" w:rsidRDefault="009C7DF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9C7DF7" w:rsidRDefault="009C7DF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9C7DF7" w:rsidRDefault="009C7DF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9C7DF7" w:rsidRDefault="009C7DF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36" name="TextBox 24"/>
                        <wps:cNvSpPr txBox="1"/>
                        <wps:spPr>
                          <a:xfrm>
                            <a:off x="1123953" y="4306108"/>
                            <a:ext cx="702310" cy="277495"/>
                          </a:xfrm>
                          <a:prstGeom prst="rect">
                            <a:avLst/>
                          </a:prstGeom>
                          <a:noFill/>
                        </wps:spPr>
                        <wps:txbx>
                          <w:txbxContent>
                            <w:p w:rsidR="009C7DF7" w:rsidRPr="004F239A" w:rsidRDefault="009C7DF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38" name="TextBox 26"/>
                        <wps:cNvSpPr txBox="1"/>
                        <wps:spPr>
                          <a:xfrm>
                            <a:off x="1631937" y="3817646"/>
                            <a:ext cx="687705" cy="277495"/>
                          </a:xfrm>
                          <a:prstGeom prst="rect">
                            <a:avLst/>
                          </a:prstGeom>
                          <a:noFill/>
                        </wps:spPr>
                        <wps:txbx>
                          <w:txbxContent>
                            <w:p w:rsidR="009C7DF7" w:rsidRPr="004F239A" w:rsidRDefault="009C7DF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40" name="TextBox 28"/>
                        <wps:cNvSpPr txBox="1"/>
                        <wps:spPr>
                          <a:xfrm>
                            <a:off x="2395820" y="3068296"/>
                            <a:ext cx="790575" cy="277495"/>
                          </a:xfrm>
                          <a:prstGeom prst="rect">
                            <a:avLst/>
                          </a:prstGeom>
                          <a:noFill/>
                        </wps:spPr>
                        <wps:txbx>
                          <w:txbxContent>
                            <w:p w:rsidR="009C7DF7" w:rsidRPr="004F239A" w:rsidRDefault="009C7DF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43" name="TextBox 32"/>
                        <wps:cNvSpPr txBox="1"/>
                        <wps:spPr>
                          <a:xfrm>
                            <a:off x="4499200" y="4362624"/>
                            <a:ext cx="751840" cy="277495"/>
                          </a:xfrm>
                          <a:prstGeom prst="rect">
                            <a:avLst/>
                          </a:prstGeom>
                          <a:noFill/>
                        </wps:spPr>
                        <wps:txbx>
                          <w:txbxContent>
                            <w:p w:rsidR="009C7DF7" w:rsidRDefault="009C7DF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9C7DF7" w:rsidRDefault="009C7DF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9C7DF7" w:rsidRDefault="009C7DF7" w:rsidP="00AA480E"/>
                          </w:txbxContent>
                        </wps:txbx>
                        <wps:bodyPr rtlCol="0" anchor="ctr"/>
                      </wps:wsp>
                      <wps:wsp>
                        <wps:cNvPr id="47" name="TextBox 35"/>
                        <wps:cNvSpPr txBox="1"/>
                        <wps:spPr>
                          <a:xfrm>
                            <a:off x="5507708" y="3714890"/>
                            <a:ext cx="840105" cy="277495"/>
                          </a:xfrm>
                          <a:prstGeom prst="rect">
                            <a:avLst/>
                          </a:prstGeom>
                          <a:noFill/>
                        </wps:spPr>
                        <wps:txbx>
                          <w:txbxContent>
                            <w:p w:rsidR="009C7DF7" w:rsidRDefault="009C7DF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9C7DF7" w:rsidRDefault="009C7DF7"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9C7DF7" w:rsidRDefault="009C7DF7"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9C7DF7" w:rsidRDefault="009C7DF7"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9C7DF7" w:rsidRDefault="009C7DF7"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9C7DF7" w:rsidRDefault="009C7DF7"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9C7DF7" w:rsidRDefault="009C7DF7"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9C7DF7" w:rsidRDefault="009C7DF7"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9C7DF7" w:rsidRDefault="009C7DF7"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9C7DF7" w:rsidRDefault="009C7DF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9C7DF7" w:rsidRDefault="009C7DF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9C7DF7" w:rsidRDefault="009C7DF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9C7DF7" w:rsidRDefault="009C7DF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9C7DF7" w:rsidRDefault="009C7DF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9C7DF7" w:rsidRDefault="009C7DF7"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9C7DF7" w:rsidRPr="004F239A" w:rsidRDefault="009C7DF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9C7DF7" w:rsidRDefault="009C7DF7"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9C7DF7" w:rsidRPr="004F239A" w:rsidRDefault="009C7DF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9C7DF7" w:rsidRDefault="009C7DF7"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9C7DF7" w:rsidRPr="004F239A" w:rsidRDefault="009C7DF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9C7DF7" w:rsidRDefault="009C7DF7"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9C7DF7" w:rsidRDefault="009C7DF7"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9C7DF7" w:rsidRDefault="009C7DF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9C7DF7" w:rsidRDefault="009C7DF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9C7DF7" w:rsidRDefault="009C7DF7"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9C7DF7" w:rsidRDefault="009C7DF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3" w:name="_Ref347659580"/>
      <w:bookmarkStart w:id="34" w:name="_Toc347850653"/>
      <w:r>
        <w:t>reactionList</w:t>
      </w:r>
      <w:bookmarkEnd w:id="33"/>
      <w:bookmarkEnd w:id="34"/>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5C646F" w:rsidTr="007C0ED8">
        <w:tc>
          <w:tcPr>
            <w:tcW w:w="2053" w:type="dxa"/>
          </w:tcPr>
          <w:p w:rsidR="00864659" w:rsidRPr="007C0ED8" w:rsidRDefault="00864659" w:rsidP="007C0ED8">
            <w:pPr>
              <w:pStyle w:val="tabletext"/>
              <w:snapToGrid w:val="0"/>
              <w:rPr>
                <w:sz w:val="18"/>
                <w:szCs w:val="18"/>
              </w:rPr>
            </w:pPr>
            <w:r w:rsidRPr="007C0ED8">
              <w:rPr>
                <w:sz w:val="18"/>
                <w:szCs w:val="18"/>
              </w:rPr>
              <w:t>modelled</w:t>
            </w:r>
          </w:p>
        </w:tc>
        <w:tc>
          <w:tcPr>
            <w:tcW w:w="1729" w:type="dxa"/>
          </w:tcPr>
          <w:p w:rsidR="00864659" w:rsidRDefault="005C646F" w:rsidP="007C0ED8">
            <w:pPr>
              <w:jc w:val="center"/>
            </w:pPr>
            <w:r>
              <w:t>Absent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Pr="007C0ED8" w:rsidRDefault="00864659" w:rsidP="007C0ED8">
            <w:pPr>
              <w:pStyle w:val="tabletext"/>
              <w:snapToGrid w:val="0"/>
              <w:rPr>
                <w:sz w:val="18"/>
                <w:szCs w:val="18"/>
              </w:rPr>
            </w:pPr>
            <w:r w:rsidRPr="007C0ED8">
              <w:rPr>
                <w:sz w:val="18"/>
                <w:szCs w:val="18"/>
              </w:rPr>
              <w:t>sink</w:t>
            </w:r>
          </w:p>
        </w:tc>
        <w:tc>
          <w:tcPr>
            <w:tcW w:w="2799" w:type="dxa"/>
          </w:tcPr>
          <w:p w:rsidR="00864659" w:rsidRDefault="00864659">
            <w:r>
              <w:t>Irreversible dissociation</w:t>
            </w:r>
          </w:p>
        </w:tc>
      </w:tr>
      <w:tr w:rsidR="005C646F" w:rsidTr="007C0ED8">
        <w:tc>
          <w:tcPr>
            <w:tcW w:w="2053" w:type="dxa"/>
          </w:tcPr>
          <w:p w:rsidR="00A0420E" w:rsidRPr="007C0ED8" w:rsidRDefault="007C0ED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sink</w:t>
            </w:r>
          </w:p>
        </w:tc>
        <w:tc>
          <w:tcPr>
            <w:tcW w:w="1417" w:type="dxa"/>
          </w:tcPr>
          <w:p w:rsidR="00A0420E" w:rsidRPr="007C0ED8" w:rsidRDefault="002D6208" w:rsidP="007C0ED8">
            <w:pPr>
              <w:pStyle w:val="tabletext"/>
              <w:snapToGrid w:val="0"/>
              <w:rPr>
                <w:sz w:val="18"/>
                <w:szCs w:val="18"/>
              </w:rPr>
            </w:pPr>
            <w:r w:rsidRPr="007C0ED8">
              <w:rPr>
                <w:sz w:val="18"/>
                <w:szCs w:val="18"/>
              </w:rPr>
              <w:t>sink</w:t>
            </w:r>
          </w:p>
        </w:tc>
        <w:tc>
          <w:tcPr>
            <w:tcW w:w="2799" w:type="dxa"/>
          </w:tcPr>
          <w:p w:rsidR="00A0420E" w:rsidRDefault="00864659">
            <w:r>
              <w:t xml:space="preserve">Irreversible Exchange </w:t>
            </w:r>
          </w:p>
        </w:tc>
      </w:tr>
      <w:tr w:rsidR="005C646F" w:rsidTr="007C0ED8">
        <w:tc>
          <w:tcPr>
            <w:tcW w:w="2053" w:type="dxa"/>
          </w:tcPr>
          <w:p w:rsidR="00864659" w:rsidRPr="007C0ED8" w:rsidRDefault="002D6208" w:rsidP="007C0ED8">
            <w:pPr>
              <w:pStyle w:val="tabletext"/>
              <w:snapToGrid w:val="0"/>
              <w:rPr>
                <w:sz w:val="18"/>
                <w:szCs w:val="18"/>
              </w:rPr>
            </w:pPr>
            <w:r w:rsidRPr="007C0ED8">
              <w:rPr>
                <w:sz w:val="18"/>
                <w:szCs w:val="18"/>
              </w:rPr>
              <w:t>modelled</w:t>
            </w:r>
          </w:p>
        </w:tc>
        <w:tc>
          <w:tcPr>
            <w:tcW w:w="1729" w:type="dxa"/>
          </w:tcPr>
          <w:p w:rsidR="00864659" w:rsidRPr="007C0ED8" w:rsidRDefault="002D6208" w:rsidP="007C0ED8">
            <w:pPr>
              <w:pStyle w:val="tabletext"/>
              <w:snapToGrid w:val="0"/>
              <w:rPr>
                <w:sz w:val="18"/>
                <w:szCs w:val="18"/>
              </w:rPr>
            </w:pPr>
            <w:r w:rsidRPr="007C0ED8">
              <w:rPr>
                <w:sz w:val="18"/>
                <w:szCs w:val="18"/>
              </w:rPr>
              <w:t>excessReactant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Default="005C646F" w:rsidP="007C0ED8">
            <w:pPr>
              <w:jc w:val="center"/>
            </w:pPr>
            <w:r>
              <w:t>Absent</w:t>
            </w:r>
          </w:p>
        </w:tc>
        <w:tc>
          <w:tcPr>
            <w:tcW w:w="2799" w:type="dxa"/>
          </w:tcPr>
          <w:p w:rsidR="00864659" w:rsidRDefault="00864659">
            <w:r>
              <w:t xml:space="preserve">Bimolecular Sink </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Pr>
          <w:rFonts w:ascii="Courier New" w:hAnsi="Courier New" w:cs="Courier New"/>
          <w:color w:val="FF0000"/>
        </w:rPr>
        <w:t>me:type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me:type</w:t>
      </w:r>
      <w:r w:rsidR="001F2071">
        <w:t xml:space="preserve"> are given in Table </w:t>
      </w:r>
      <w:r w:rsidR="009B5AE2">
        <w:t>4</w:t>
      </w:r>
      <w:r>
        <w:t xml:space="preserve">.  </w:t>
      </w:r>
    </w:p>
    <w:p w:rsidR="00360905"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03646" w:rsidRDefault="00F03646" w:rsidP="009B5AE2"/>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9C7DF7"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277A1D"/>
    <w:p w:rsidR="00F77C82" w:rsidRDefault="00F77C82" w:rsidP="006D48A8">
      <w:pPr>
        <w:pStyle w:val="Heading3"/>
      </w:pPr>
      <w:bookmarkStart w:id="35" w:name="_Ref313049784"/>
      <w:bookmarkStart w:id="36" w:name="_Toc347850654"/>
      <w:r>
        <w:t>me:conditions</w:t>
      </w:r>
      <w:bookmarkEnd w:id="35"/>
      <w:bookmarkEnd w:id="36"/>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me:precision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w:t>
      </w:r>
      <w:r w:rsidR="00E93FDE" w:rsidRPr="00E93FDE">
        <w:lastRenderedPageBreak/>
        <w:t xml:space="preserve">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1E08AD">
        <w:t>10.2</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7" w:name="_Toc347850655"/>
      <w:r>
        <w:t>me:modelParameters</w:t>
      </w:r>
      <w:bookmarkEnd w:id="37"/>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 id="_x0000_i1026" type="#_x0000_t75" style="width:32.9pt;height:20.1pt" o:ole="" filled="t">
            <v:fill color2="black"/>
            <v:imagedata r:id="rId23" o:title=""/>
          </v:shape>
          <o:OLEObject Type="Embed" ProgID="Equation.3" ShapeID="_x0000_i1026" DrawAspect="Content" ObjectID="_1421748919" r:id="rId24"/>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38" w:name="_Ref207708603"/>
      <w:bookmarkStart w:id="39" w:name="_Toc347850656"/>
      <w:r>
        <w:t>me:control</w:t>
      </w:r>
      <w:bookmarkEnd w:id="38"/>
      <w:bookmarkEnd w:id="39"/>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lastRenderedPageBreak/>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In the case of ILT, unlike statndard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lastRenderedPageBreak/>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r>
        <w:t>makes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0" w:name="_Toc347850657"/>
      <w:r>
        <w:t>Summary Table: Molecular input variables in MESMER</w:t>
      </w:r>
      <w:bookmarkEnd w:id="40"/>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7" type="#_x0000_t75" style="width:32.15pt;height:20.1pt" o:ole="" filled="t">
                  <v:fill color2="black"/>
                  <v:imagedata r:id="rId25" o:title=""/>
                </v:shape>
                <o:OLEObject Type="Embed" ProgID="Equation.3" ShapeID="_x0000_i1027" DrawAspect="Content" ObjectID="_1421748920" r:id="rId26"/>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F77C82" w:rsidRPr="00246233" w:rsidRDefault="00F77C82" w:rsidP="00C05534">
      <w:pPr>
        <w:pStyle w:val="Heading1"/>
      </w:pPr>
      <w:bookmarkStart w:id="41" w:name="_Toc347850658"/>
      <w:r w:rsidRPr="00246233">
        <w:lastRenderedPageBreak/>
        <w:t>Additional facilities and examples</w:t>
      </w:r>
      <w:bookmarkEnd w:id="41"/>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2" w:name="_Toc347850659"/>
      <w:r>
        <w:t>Basic XML Structure</w:t>
      </w:r>
      <w:bookmarkEnd w:id="42"/>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3" w:name="_Ref313039029"/>
      <w:bookmarkStart w:id="44" w:name="_Toc347850660"/>
      <w:r>
        <w:t xml:space="preserve">Comparing MESMER rate </w:t>
      </w:r>
      <w:r w:rsidR="00727400">
        <w:t>data</w:t>
      </w:r>
      <w:r>
        <w:t xml:space="preserve"> to experimental values</w:t>
      </w:r>
      <w:bookmarkEnd w:id="43"/>
      <w:bookmarkEnd w:id="44"/>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1E08AD">
        <w:t>9.2.3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9C7DF7">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5" w:name="_Toc347850661"/>
      <w:r>
        <w:t>Experimental Rate Coefficients</w:t>
      </w:r>
      <w:bookmarkEnd w:id="45"/>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r>
        <w:t>instead.</w:t>
      </w:r>
    </w:p>
    <w:p w:rsidR="00D775D2" w:rsidRDefault="00D775D2" w:rsidP="00AE137C"/>
    <w:p w:rsidR="00975775" w:rsidRDefault="00975775" w:rsidP="00975775">
      <w:pPr>
        <w:pStyle w:val="Heading3"/>
      </w:pPr>
      <w:bookmarkStart w:id="46" w:name="_Toc347850662"/>
      <w:r>
        <w:t>Experimental Yields</w:t>
      </w:r>
      <w:bookmarkEnd w:id="46"/>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47" w:name="_Toc347850663"/>
      <w:r>
        <w:lastRenderedPageBreak/>
        <w:t>Experimental Eigenvalues</w:t>
      </w:r>
      <w:bookmarkEnd w:id="47"/>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 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8" w:name="_Toc347850664"/>
      <w:r>
        <w:t>Specifying Numerical Precision</w:t>
      </w:r>
      <w:bookmarkEnd w:id="48"/>
    </w:p>
    <w:p w:rsidR="00F77C82" w:rsidRDefault="00F77C82">
      <w:r>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25017C" w:rsidRDefault="00592261" w:rsidP="0025017C">
      <w:pPr>
        <w:ind w:left="540"/>
        <w:rPr>
          <w:rFonts w:ascii="Courier New" w:hAnsi="Courier New" w:cs="Courier New"/>
          <w:color w:val="FF0000"/>
          <w:sz w:val="20"/>
        </w:rPr>
      </w:pPr>
      <w:r w:rsidRPr="0025017C">
        <w:rPr>
          <w:rFonts w:ascii="Courier New" w:hAnsi="Courier New" w:cs="Courier New"/>
          <w:color w:val="FF0000"/>
          <w:sz w:val="20"/>
        </w:rPr>
        <w:t>me:precision="quad-double"</w:t>
      </w:r>
    </w:p>
    <w:p w:rsidR="00F77C82" w:rsidRPr="00B27808" w:rsidRDefault="00592261" w:rsidP="0025017C">
      <w:pPr>
        <w:ind w:left="540"/>
        <w:rPr>
          <w:rFonts w:ascii="Courier New" w:hAnsi="Courier New" w:cs="Courier New"/>
          <w:b/>
          <w:sz w:val="18"/>
          <w:szCs w:val="18"/>
        </w:rPr>
      </w:pPr>
      <w:r w:rsidRPr="0025017C">
        <w:rPr>
          <w:rFonts w:ascii="Courier New" w:hAnsi="Courier New" w:cs="Courier New"/>
          <w:color w:val="FF0000"/>
          <w:sz w:val="20"/>
        </w:rPr>
        <w:t>me:precision="double-double"</w:t>
      </w:r>
    </w:p>
    <w:p w:rsidR="00F77C82" w:rsidRDefault="00F77C82">
      <w:pPr>
        <w:ind w:left="426"/>
      </w:pPr>
      <w:r>
        <w:t>or</w:t>
      </w:r>
    </w:p>
    <w:p w:rsidR="00F77C82" w:rsidRPr="0025017C" w:rsidRDefault="00592261" w:rsidP="0025017C">
      <w:pPr>
        <w:ind w:left="426"/>
        <w:rPr>
          <w:rFonts w:ascii="Courier New" w:hAnsi="Courier New" w:cs="Courier New"/>
          <w:color w:val="FF0000"/>
          <w:sz w:val="20"/>
        </w:rPr>
      </w:pPr>
      <w:r w:rsidRPr="0025017C">
        <w:rPr>
          <w:rFonts w:ascii="Courier New" w:hAnsi="Courier New" w:cs="Courier New"/>
          <w:color w:val="FF0000"/>
          <w:sz w:val="20"/>
        </w:rPr>
        <w:t>me:precision="qd"</w:t>
      </w:r>
    </w:p>
    <w:p w:rsidR="00F77C82" w:rsidRPr="00B27808" w:rsidRDefault="00592261" w:rsidP="0025017C">
      <w:pPr>
        <w:ind w:left="426"/>
        <w:rPr>
          <w:rFonts w:ascii="Courier New" w:hAnsi="Courier New" w:cs="Courier New"/>
          <w:b/>
          <w:sz w:val="18"/>
          <w:szCs w:val="18"/>
        </w:rPr>
      </w:pPr>
      <w:r w:rsidRPr="0025017C">
        <w:rPr>
          <w:rFonts w:ascii="Courier New" w:hAnsi="Courier New" w:cs="Courier New"/>
          <w:color w:val="FF0000"/>
          <w:sz w:val="20"/>
        </w:rPr>
        <w:t>me:precision="dd"</w:t>
      </w:r>
    </w:p>
    <w:p w:rsidR="00F77C82" w:rsidRDefault="008053F7" w:rsidP="00F66AB7">
      <w:pPr>
        <w:pStyle w:val="Heading2"/>
      </w:pPr>
      <w:bookmarkStart w:id="49" w:name="_Ref344824982"/>
      <w:bookmarkStart w:id="50" w:name="_Toc347850665"/>
      <w:r>
        <w:t>Specifying Parameter Bounds and Constraints</w:t>
      </w:r>
      <w:bookmarkEnd w:id="49"/>
      <w:bookmarkEnd w:id="50"/>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9C7DF7"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9C7DF7"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9C7DF7"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9C7DF7"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9C7DF7">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9C7DF7"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9C7DF7">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r w:rsidRPr="00AF112E">
        <w:rPr>
          <w:rFonts w:ascii="Courier New" w:hAnsi="Courier New" w:cs="Courier New"/>
          <w:color w:val="0000FF"/>
          <w:sz w:val="18"/>
          <w:szCs w:val="18"/>
          <w:lang w:eastAsia="en-GB"/>
        </w:rPr>
        <w:t>:deltaEDown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Isomer1:deltaEDown</w:t>
      </w:r>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1" w:name="_Toc347850666"/>
      <w:r>
        <w:lastRenderedPageBreak/>
        <w:t>Inverse Laplace Transforms (</w:t>
      </w:r>
      <w:r w:rsidR="00F77C82">
        <w:t>ILT</w:t>
      </w:r>
      <w:r>
        <w:t>)</w:t>
      </w:r>
      <w:bookmarkEnd w:id="51"/>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1E08AD" w:rsidRPr="00B2799C">
        <w:t>15.3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12.1.5,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r w:rsidRPr="00B2799C">
        <w:rPr>
          <w:rFonts w:ascii="Courier New" w:hAnsi="Courier New" w:cs="Courier New"/>
          <w:sz w:val="18"/>
          <w:szCs w:val="18"/>
        </w:rPr>
        <w:t>MesmerILT</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15.3.1.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2" w:name="_Toc347850667"/>
      <w:r>
        <w:t>Secondary input files</w:t>
      </w:r>
      <w:bookmarkEnd w:id="5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lastRenderedPageBreak/>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3" w:name="_Ref207690758"/>
      <w:bookmarkStart w:id="54" w:name="_Toc347850668"/>
      <w:r w:rsidRPr="00C05534">
        <w:lastRenderedPageBreak/>
        <w:t>MESMER files explained</w:t>
      </w:r>
      <w:bookmarkEnd w:id="53"/>
      <w:bookmarkEnd w:id="54"/>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5" w:name="_Toc347850669"/>
      <w:r w:rsidRPr="00246233">
        <w:t>MESMER output files</w:t>
      </w:r>
      <w:bookmarkEnd w:id="55"/>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6" w:name="_Toc347850670"/>
      <w:r>
        <w:t>mesmer.test</w:t>
      </w:r>
      <w:bookmarkEnd w:id="56"/>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7" w:name="_Ref313053442"/>
      <w:bookmarkStart w:id="58" w:name="_Toc347850671"/>
      <w:r>
        <w:t>Partition Functions and State Densities</w:t>
      </w:r>
      <w:bookmarkEnd w:id="57"/>
      <w:bookmarkEnd w:id="58"/>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9" w:name="_Toc347850672"/>
      <w:r w:rsidRPr="00145FA6">
        <w:rPr>
          <w:i/>
        </w:rPr>
        <w:lastRenderedPageBreak/>
        <w:t>k</w:t>
      </w:r>
      <w:r>
        <w:t>(</w:t>
      </w:r>
      <w:r>
        <w:rPr>
          <w:i/>
        </w:rPr>
        <w:t>E</w:t>
      </w:r>
      <w:r>
        <w:t>)s &amp; Tunnelling Corrections</w:t>
      </w:r>
      <w:bookmarkEnd w:id="59"/>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0" w:name="_Toc347850673"/>
      <w:r>
        <w:t>Equilibrium Fractions</w:t>
      </w:r>
      <w:bookmarkEnd w:id="60"/>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r>
        <w:t>which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1" w:name="_Toc347850674"/>
      <w:r>
        <w:t>Eigenvalues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9C7DF7">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2" w:name="_Toc347850675"/>
      <w:r>
        <w:t>Species Profiles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 xml:space="preserve">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9C7DF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3" w:name="_Toc347850676"/>
      <w:r>
        <w:t>Phenomenological rate coefficients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w:t>
      </w:r>
      <w:r>
        <w:lastRenderedPageBreak/>
        <w:t xml:space="preserve">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4" w:name="_Toc347850677"/>
      <w:r>
        <w:t>mesmer.log</w:t>
      </w:r>
      <w:bookmarkEnd w:id="64"/>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5" w:name="_Toc347850678"/>
      <w:r>
        <w:t>XML output</w:t>
      </w:r>
      <w:bookmarkEnd w:id="65"/>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1E08AD">
        <w:t>11.2.6</w:t>
      </w:r>
      <w:r w:rsidR="007A15CE">
        <w:fldChar w:fldCharType="end"/>
      </w:r>
      <w:r w:rsidRPr="001F2071">
        <w:t xml:space="preserve">. </w:t>
      </w:r>
    </w:p>
    <w:p w:rsidR="00F77C82" w:rsidRPr="001F2071" w:rsidRDefault="00F77C82">
      <w:pPr>
        <w:numPr>
          <w:ilvl w:val="0"/>
          <w:numId w:val="5"/>
        </w:numPr>
      </w:pPr>
      <w:r>
        <w:t xml:space="preserve"> calculated species/time profiles. </w:t>
      </w:r>
      <w:r w:rsidRPr="001F2071">
        <w:t>These are also presented graphically.</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1E08AD">
        <w:t>9.1</w:t>
      </w:r>
      <w:r w:rsidR="007A15CE">
        <w:fldChar w:fldCharType="end"/>
      </w:r>
      <w:r>
        <w:t>.</w:t>
      </w:r>
    </w:p>
    <w:p w:rsidR="00F77C82" w:rsidRPr="00246233" w:rsidRDefault="00F77C82" w:rsidP="00F66AB7">
      <w:pPr>
        <w:pStyle w:val="Heading2"/>
      </w:pPr>
      <w:bookmarkStart w:id="66" w:name="_Toc347850679"/>
      <w:r w:rsidRPr="00246233">
        <w:lastRenderedPageBreak/>
        <w:t>Other files</w:t>
      </w:r>
      <w:bookmarkEnd w:id="66"/>
    </w:p>
    <w:p w:rsidR="00F77C82" w:rsidRDefault="00F77C82">
      <w:pPr>
        <w:pStyle w:val="Heading3"/>
        <w:tabs>
          <w:tab w:val="left" w:pos="567"/>
        </w:tabs>
        <w:ind w:left="426" w:hanging="426"/>
      </w:pPr>
      <w:bookmarkStart w:id="67" w:name="_Toc347850680"/>
      <w:r>
        <w:t>defaults.xml</w:t>
      </w:r>
      <w:bookmarkEnd w:id="67"/>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8" type="#_x0000_t75" style="width:32.9pt;height:20.1pt" o:ole="" filled="t">
            <v:fill color2="black"/>
            <v:imagedata r:id="rId13" o:title=""/>
          </v:shape>
          <o:OLEObject Type="Embed" ProgID="Equation.3" ShapeID="_x0000_i1028" DrawAspect="Content" ObjectID="_1421748921" r:id="rId27"/>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68" w:name="_Toc347850681"/>
      <w:r>
        <w:t>librarymols.xml</w:t>
      </w:r>
      <w:bookmarkEnd w:id="68"/>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7179EE" w:rsidRDefault="00F77C82">
      <w:pPr>
        <w:rPr>
          <w:rFonts w:ascii="Courier New" w:hAnsi="Courier New" w:cs="Courier New"/>
          <w:b/>
          <w:color w:val="0000FF"/>
          <w:sz w:val="20"/>
        </w:rPr>
      </w:pPr>
      <w:r w:rsidRPr="007179EE">
        <w:rPr>
          <w:rFonts w:ascii="Courier New" w:hAnsi="Courier New" w:cs="Courier New"/>
          <w:b/>
          <w:color w:val="0000FF"/>
          <w:sz w:val="20"/>
        </w:rPr>
        <w:t>&lt;molecule</w:t>
      </w:r>
      <w:r w:rsidRPr="007179EE">
        <w:rPr>
          <w:rFonts w:ascii="Courier New" w:hAnsi="Courier New" w:cs="Courier New"/>
          <w:b/>
          <w:sz w:val="20"/>
        </w:rPr>
        <w:t xml:space="preserve"> </w:t>
      </w:r>
      <w:r w:rsidRPr="007179EE">
        <w:rPr>
          <w:rFonts w:ascii="Courier New" w:hAnsi="Courier New" w:cs="Courier New"/>
          <w:b/>
          <w:color w:val="FF0000"/>
          <w:sz w:val="20"/>
        </w:rPr>
        <w:t>id="oh"</w:t>
      </w:r>
      <w:r w:rsidRPr="007179EE">
        <w:rPr>
          <w:rFonts w:ascii="Courier New" w:hAnsi="Courier New" w:cs="Courier New"/>
          <w:b/>
          <w:sz w:val="20"/>
        </w:rPr>
        <w:t xml:space="preserve"> </w:t>
      </w:r>
      <w:r w:rsidRPr="007179EE">
        <w:rPr>
          <w:rFonts w:ascii="Courier New" w:hAnsi="Courier New" w:cs="Courier New"/>
          <w:b/>
          <w:color w:val="FF0000"/>
          <w:sz w:val="20"/>
        </w:rPr>
        <w:t>ref="OH"</w:t>
      </w:r>
      <w:r w:rsidRPr="007179EE">
        <w:rPr>
          <w:rFonts w:ascii="Courier New" w:hAnsi="Courier New" w:cs="Courier New"/>
          <w:b/>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69" w:name="_Toc347850682"/>
      <w:r>
        <w:t>Secondary input files</w:t>
      </w:r>
      <w:bookmarkEnd w:id="69"/>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0" w:name="_Toc347850683"/>
      <w:r>
        <w:t>source.dot and source.ps</w:t>
      </w:r>
      <w:bookmarkEnd w:id="70"/>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1" w:name="_Toc347850684"/>
      <w:r>
        <w:t>mesmer1.xsl, mesmerDiag.xsl, popDiag.xsl and switchcontent.xsl</w:t>
      </w:r>
      <w:bookmarkEnd w:id="71"/>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2" w:name="_Ref347248442"/>
      <w:bookmarkStart w:id="73" w:name="_Toc347850685"/>
      <w:r>
        <w:t>punch.xsl, punchout.bat</w:t>
      </w:r>
      <w:bookmarkEnd w:id="72"/>
      <w:bookmarkEnd w:id="73"/>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4" w:name="_Ref206915297"/>
      <w:bookmarkStart w:id="75" w:name="_Toc347850686"/>
      <w:r w:rsidRPr="00C05534">
        <w:lastRenderedPageBreak/>
        <w:t>Test Suite</w:t>
      </w:r>
      <w:bookmarkEnd w:id="74"/>
      <w:bookmarkEnd w:id="75"/>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6" w:name="_Ref316226934"/>
      <w:bookmarkStart w:id="77" w:name="_Toc347850687"/>
      <w:r w:rsidRPr="00246233">
        <w:t>MesmerQA</w:t>
      </w:r>
      <w:bookmarkEnd w:id="76"/>
      <w:bookmarkEnd w:id="77"/>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78" w:name="_Toc347850688"/>
      <w:r w:rsidRPr="0082158A">
        <w:lastRenderedPageBreak/>
        <w:t>1</w:t>
      </w:r>
      <w:r w:rsidR="00F77C82">
        <w:t>-Pentyl Isomerization</w:t>
      </w:r>
      <w:bookmarkEnd w:id="78"/>
    </w:p>
    <w:p w:rsidR="00F77C82" w:rsidRDefault="0015696B">
      <w:pPr>
        <w:keepNext/>
        <w:jc w:val="center"/>
      </w:pPr>
      <w:r w:rsidRPr="0015696B">
        <w:rPr>
          <w:noProof/>
          <w:lang w:eastAsia="en-GB"/>
        </w:rPr>
        <w:drawing>
          <wp:inline distT="0" distB="0" distL="0" distR="0">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79" w:name="_Toc347850689"/>
      <w:r w:rsidRPr="00F66AB7">
        <w:lastRenderedPageBreak/>
        <w:t>Cyclopropene Isomerization + Reservoir State</w:t>
      </w:r>
      <w:bookmarkEnd w:id="79"/>
    </w:p>
    <w:p w:rsidR="00F77C82" w:rsidRDefault="00CE39BB">
      <w:pPr>
        <w:keepNext/>
        <w:jc w:val="center"/>
      </w:pPr>
      <w:r>
        <w:rPr>
          <w:noProof/>
          <w:lang w:eastAsia="en-GB"/>
        </w:rPr>
        <w:drawing>
          <wp:inline distT="0" distB="0" distL="0" distR="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and in section 16.2.1 of this manual</w:t>
      </w:r>
      <w:r w:rsidR="007D5484">
        <w:t xml:space="preserve">. </w:t>
      </w:r>
    </w:p>
    <w:p w:rsidR="00F0487B" w:rsidRDefault="00F0487B"/>
    <w:p w:rsidR="00F77C82" w:rsidRPr="00F66AB7" w:rsidRDefault="00F77C82" w:rsidP="00F66AB7">
      <w:pPr>
        <w:pStyle w:val="Heading3"/>
      </w:pPr>
      <w:bookmarkStart w:id="80" w:name="_Toc347850690"/>
      <w:r w:rsidRPr="00F66AB7">
        <w:lastRenderedPageBreak/>
        <w:t>H + SO</w:t>
      </w:r>
      <w:r w:rsidRPr="007D5484">
        <w:rPr>
          <w:vertAlign w:val="subscript"/>
        </w:rPr>
        <w:t>2</w:t>
      </w:r>
      <w:bookmarkEnd w:id="80"/>
    </w:p>
    <w:p w:rsidR="00F77C82" w:rsidRDefault="00CE39BB">
      <w:pPr>
        <w:keepNext/>
        <w:jc w:val="center"/>
      </w:pPr>
      <w:r>
        <w:rPr>
          <w:noProof/>
          <w:lang w:eastAsia="en-GB"/>
        </w:rPr>
        <w:drawing>
          <wp:inline distT="0" distB="0" distL="0" distR="0">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1" w:name="_Toc347850691"/>
      <w:r w:rsidRPr="00F66AB7">
        <w:lastRenderedPageBreak/>
        <w:t>OH + C</w:t>
      </w:r>
      <w:r w:rsidRPr="00B35D94">
        <w:rPr>
          <w:vertAlign w:val="subscript"/>
        </w:rPr>
        <w:t>2</w:t>
      </w:r>
      <w:r w:rsidRPr="00F66AB7">
        <w:t>H</w:t>
      </w:r>
      <w:r w:rsidRPr="00B35D94">
        <w:rPr>
          <w:vertAlign w:val="subscript"/>
        </w:rPr>
        <w:t>2</w:t>
      </w:r>
      <w:bookmarkEnd w:id="81"/>
    </w:p>
    <w:p w:rsidR="00F77C82" w:rsidRDefault="00CE39BB">
      <w:pPr>
        <w:keepNext/>
        <w:jc w:val="center"/>
      </w:pPr>
      <w:r>
        <w:rPr>
          <w:noProof/>
          <w:lang w:eastAsia="en-GB"/>
        </w:rPr>
        <w:drawing>
          <wp:inline distT="0" distB="0" distL="0" distR="0">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2" w:name="_Toc347850692"/>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2"/>
    </w:p>
    <w:p w:rsidR="00F77C82" w:rsidRDefault="00F77C82"/>
    <w:p w:rsidR="00F77C82" w:rsidRDefault="00CE39BB">
      <w:pPr>
        <w:keepNext/>
        <w:jc w:val="center"/>
      </w:pPr>
      <w:r>
        <w:rPr>
          <w:noProof/>
          <w:lang w:eastAsia="en-GB"/>
        </w:rPr>
        <w:drawing>
          <wp:inline distT="0" distB="0" distL="0" distR="0">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3" w:name="_Toc347850693"/>
      <w:r w:rsidRPr="0015696B">
        <w:lastRenderedPageBreak/>
        <w:t>2</w:t>
      </w:r>
      <w:r w:rsidR="00F77C82">
        <w:t>-propyl</w:t>
      </w:r>
      <w:bookmarkEnd w:id="83"/>
      <w:r>
        <w:t xml:space="preserve"> (</w:t>
      </w:r>
      <w:r>
        <w:rPr>
          <w:i/>
        </w:rPr>
        <w:t>i-</w:t>
      </w:r>
      <w:r>
        <w:t xml:space="preserve">propyl) </w:t>
      </w:r>
    </w:p>
    <w:p w:rsidR="00F77C82" w:rsidRDefault="0015696B">
      <w:pPr>
        <w:jc w:val="center"/>
      </w:pPr>
      <w:r w:rsidRPr="0015696B">
        <w:rPr>
          <w:noProof/>
          <w:lang w:eastAsia="en-GB"/>
        </w:rPr>
        <w:drawing>
          <wp:inline distT="0" distB="0" distL="0" distR="0">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4" w:name="_Toc347850694"/>
      <w:r>
        <w:t>Thermodynamic Table</w:t>
      </w:r>
      <w:bookmarkEnd w:id="84"/>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9" type="#_x0000_t75" style="width:101.95pt;height:13.5pt" o:ole="">
            <v:imagedata r:id="rId37" o:title=""/>
          </v:shape>
          <o:OLEObject Type="Embed" ProgID="Equation.3" ShapeID="_x0000_i1029" DrawAspect="Content" ObjectID="_1421748922"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5" w:name="_Toc347850695"/>
      <w:r>
        <w:t>UnitTests</w:t>
      </w:r>
      <w:bookmarkEnd w:id="85"/>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86" w:name="_Toc347850696"/>
      <w:r w:rsidRPr="00246233">
        <w:lastRenderedPageBreak/>
        <w:t>Examples</w:t>
      </w:r>
      <w:bookmarkEnd w:id="86"/>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87" w:name="_Toc347850697"/>
      <w:r>
        <w:t>Benzene-OH Oxidation</w:t>
      </w:r>
      <w:bookmarkEnd w:id="87"/>
    </w:p>
    <w:p w:rsidR="00F77C82" w:rsidRDefault="00CE39BB">
      <w:pPr>
        <w:jc w:val="center"/>
      </w:pPr>
      <w:r>
        <w:rPr>
          <w:noProof/>
          <w:lang w:eastAsia="en-GB"/>
        </w:rPr>
        <w:drawing>
          <wp:inline distT="0" distB="0" distL="0" distR="0">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90667" w:rsidRDefault="00290667"/>
    <w:p w:rsidR="00F77C82" w:rsidRDefault="002F6987">
      <w:pPr>
        <w:pStyle w:val="Heading3"/>
      </w:pPr>
      <w:bookmarkStart w:id="88" w:name="_Toc347850698"/>
      <w:r>
        <w:rPr>
          <w:i/>
        </w:rPr>
        <w:t>‘</w:t>
      </w:r>
      <w:r w:rsidR="00F77C82" w:rsidRPr="00F85358">
        <w:rPr>
          <w:i/>
        </w:rPr>
        <w:t>i</w:t>
      </w:r>
      <w:r w:rsidR="00F77C82">
        <w:t>-propyl</w:t>
      </w:r>
      <w:bookmarkEnd w:id="88"/>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89" w:name="_Toc347850699"/>
      <w:r>
        <w:lastRenderedPageBreak/>
        <w:t>‘</w:t>
      </w:r>
      <w:r w:rsidR="004B4C36" w:rsidRPr="00E82A38">
        <w:t>Ethy</w:t>
      </w:r>
      <w:r w:rsidR="004B4C36">
        <w:t>l</w:t>
      </w:r>
      <w:r w:rsidR="004B4C36" w:rsidRPr="00E82A38">
        <w:t>-H-Ethane</w:t>
      </w:r>
      <w:bookmarkEnd w:id="89"/>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0" w:name="_Toc347850700"/>
      <w:r>
        <w:t>‘</w:t>
      </w:r>
      <w:r w:rsidR="004B4C36">
        <w:t>Me</w:t>
      </w:r>
      <w:r w:rsidR="004B4C36" w:rsidRPr="00E82A38">
        <w:t>thy</w:t>
      </w:r>
      <w:r w:rsidR="004B4C36">
        <w:t>l</w:t>
      </w:r>
      <w:r w:rsidR="004B4C36" w:rsidRPr="00E82A38">
        <w:t>-</w:t>
      </w:r>
      <w:r w:rsidR="004B4C36">
        <w:t>H-Me</w:t>
      </w:r>
      <w:r w:rsidR="004B4C36" w:rsidRPr="00E82A38">
        <w:t>thane</w:t>
      </w:r>
      <w:bookmarkEnd w:id="90"/>
      <w:r>
        <w:t>’ – CH</w:t>
      </w:r>
      <w:r>
        <w:rPr>
          <w:vertAlign w:val="subscript"/>
        </w:rPr>
        <w:t>3</w:t>
      </w:r>
      <w:r>
        <w:t xml:space="preserve"> + H </w:t>
      </w:r>
      <w:r>
        <w:rPr>
          <w:rFonts w:ascii="ITC Bookman Light" w:hAnsi="ITC Bookman Light"/>
        </w:rPr>
        <w:t>→</w:t>
      </w:r>
      <w:r>
        <w:t xml:space="preserve"> CH</w:t>
      </w:r>
      <w:r>
        <w:rPr>
          <w:vertAlign w:val="subscript"/>
        </w:rPr>
        <w:t>4</w:t>
      </w:r>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1" w:name="_Toc347850701"/>
      <w:r>
        <w:t>Spin Forbidden Test Systems</w:t>
      </w:r>
      <w:bookmarkEnd w:id="91"/>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2" w:name="_Toc34785070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3" w:name="_Toc347850703"/>
      <w:bookmarkStart w:id="94" w:name="_Ref277428806"/>
      <w:bookmarkStart w:id="95" w:name="_Ref277416966"/>
      <w:r w:rsidRPr="00246233">
        <w:t>Data Access</w:t>
      </w:r>
      <w:bookmarkEnd w:id="9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96" w:name="_Toc34785070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r>
        <w:rPr>
          <w:rFonts w:ascii="Courier New" w:hAnsi="Courier New" w:cs="Courier New"/>
          <w:sz w:val="20"/>
        </w:rPr>
        <w:t>name</w:t>
      </w:r>
      <w:r>
        <w:t>: The name of the target element.</w:t>
      </w:r>
    </w:p>
    <w:p w:rsidR="00F85358" w:rsidRDefault="00F85358"/>
    <w:p w:rsidR="00F77C82" w:rsidRDefault="00F77C82">
      <w:pPr>
        <w:pStyle w:val="Heading3"/>
        <w:tabs>
          <w:tab w:val="left" w:pos="567"/>
        </w:tabs>
        <w:ind w:left="426" w:hanging="426"/>
      </w:pPr>
      <w:bookmarkStart w:id="97" w:name="_Toc34785070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98" w:name="_Toc34785070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99" w:name="_Toc347850707"/>
      <w:r>
        <w:lastRenderedPageBreak/>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0" w:name="_Toc34785070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1" w:name="_Toc34785070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Toc347850710"/>
      <w:r w:rsidRPr="00246233">
        <w:lastRenderedPageBreak/>
        <w:t>Plug-in Classes</w:t>
      </w:r>
      <w:bookmarkEnd w:id="102"/>
    </w:p>
    <w:p w:rsidR="00F77C82" w:rsidRDefault="00F77C82">
      <w:pPr>
        <w:pStyle w:val="Heading3"/>
        <w:tabs>
          <w:tab w:val="left" w:pos="567"/>
        </w:tabs>
        <w:ind w:left="426" w:hanging="426"/>
      </w:pPr>
      <w:bookmarkStart w:id="103" w:name="_Toc347850711"/>
      <w:r>
        <w:t>Calculation Methods</w:t>
      </w:r>
      <w:bookmarkEnd w:id="94"/>
      <w:bookmarkEnd w:id="103"/>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04" w:name="_Toc347850712"/>
      <w:r>
        <w:t>Collisional Energy Transfer Models</w:t>
      </w:r>
      <w:bookmarkEnd w:id="104"/>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9C7DF7"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r>
        <w:t>a</w:t>
      </w:r>
      <w:r w:rsidRPr="0066515D">
        <w:t xml:space="preserve">nd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05" w:name="_Ref345764698"/>
      <w:bookmarkStart w:id="106" w:name="_Ref345765223"/>
      <w:bookmarkStart w:id="107" w:name="_Ref345772888"/>
      <w:bookmarkStart w:id="108" w:name="_Toc347850713"/>
      <w:r>
        <w:t>Density of States</w:t>
      </w:r>
      <w:bookmarkEnd w:id="95"/>
      <w:bookmarkEnd w:id="105"/>
      <w:bookmarkEnd w:id="106"/>
      <w:bookmarkEnd w:id="107"/>
      <w:bookmarkEnd w:id="108"/>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More detail 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r>
        <w:rPr>
          <w:szCs w:val="24"/>
        </w:rPr>
        <w:t>w</w:t>
      </w:r>
      <w:r w:rsidR="00B43236">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lastRenderedPageBreak/>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09" w:name="_Ref344830943"/>
      <w:bookmarkStart w:id="110" w:name="_Toc347850714"/>
      <w:r>
        <w:t>Microcanonical Rates</w:t>
      </w:r>
      <w:bookmarkEnd w:id="109"/>
      <w:bookmarkEnd w:id="110"/>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w:t>
      </w:r>
      <w:r w:rsidR="00DF7782">
        <w:rPr>
          <w:szCs w:val="24"/>
        </w:rPr>
        <w:lastRenderedPageBreak/>
        <w:t>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1" w:name="_Toc347850715"/>
      <w:r>
        <w:t>Tunnel</w:t>
      </w:r>
      <w:r w:rsidR="007463C5">
        <w:t>l</w:t>
      </w:r>
      <w:r>
        <w:t>ing Corrections</w:t>
      </w:r>
      <w:bookmarkEnd w:id="111"/>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w:t>
      </w:r>
      <w:r w:rsidR="00F77C82">
        <w:rPr>
          <w:szCs w:val="24"/>
        </w:rPr>
        <w:lastRenderedPageBreak/>
        <w:t xml:space="preserve">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2" w:name="_Toc347850716"/>
      <w:r>
        <w:t>Spin Forbidden RRKM theory</w:t>
      </w:r>
      <w:bookmarkEnd w:id="112"/>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F77C82"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7318A4" w:rsidRDefault="007318A4">
      <w:pPr>
        <w:rPr>
          <w:szCs w:val="24"/>
        </w:rPr>
      </w:pPr>
    </w:p>
    <w:p w:rsidR="00F77C82" w:rsidRDefault="00F77C82">
      <w:pPr>
        <w:pStyle w:val="Heading3"/>
        <w:tabs>
          <w:tab w:val="left" w:pos="567"/>
        </w:tabs>
        <w:ind w:left="426" w:hanging="426"/>
      </w:pPr>
      <w:bookmarkStart w:id="113" w:name="_Ref345774704"/>
      <w:bookmarkStart w:id="114" w:name="_Toc347850717"/>
      <w:r>
        <w:t>Distribution Calculator</w:t>
      </w:r>
      <w:bookmarkEnd w:id="113"/>
      <w:bookmarkEnd w:id="114"/>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lastRenderedPageBreak/>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9C7DF7"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9C7DF7"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r w:rsidRPr="007318A4">
        <w:rPr>
          <w:rFonts w:ascii="Courier New" w:hAnsi="Courier New" w:cs="Courier New"/>
          <w:sz w:val="18"/>
          <w:szCs w:val="18"/>
          <w:lang w:eastAsia="en-GB"/>
        </w:rPr>
        <w:t xml:space="preserve">Prior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15" w:name="_Toc347850718"/>
      <w:r w:rsidRPr="00C05534">
        <w:lastRenderedPageBreak/>
        <w:t>MESMER FAQs</w:t>
      </w:r>
      <w:bookmarkEnd w:id="115"/>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1E08AD">
        <w:t>11.1.1.1</w:t>
      </w:r>
      <w:r w:rsidR="007A15CE">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1E08AD">
        <w:t>9</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16" w:name="_Toc347850719"/>
      <w:r w:rsidRPr="00C05534">
        <w:lastRenderedPageBreak/>
        <w:t>Theoretical Background</w:t>
      </w:r>
      <w:bookmarkEnd w:id="116"/>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7" w:name="_Toc347850720"/>
      <w:r w:rsidRPr="00246233">
        <w:t>Matrix Formulation of the EGME</w:t>
      </w:r>
      <w:bookmarkEnd w:id="117"/>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5A449C" w:rsidRDefault="009C7DF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30" type="#_x0000_t75" style="width:9.5pt;height:17.2pt" o:ole="" filled="t">
            <v:fill color2="black"/>
            <v:imagedata r:id="rId40" o:title=""/>
          </v:shape>
          <o:OLEObject Type="Embed" ProgID="Equation.3" ShapeID="_x0000_i1030" DrawAspect="Content" ObjectID="_1421748923" r:id="rId41"/>
        </w:object>
      </w:r>
    </w:p>
    <w:p w:rsidR="00F77C82" w:rsidRDefault="00F77C82">
      <w:pPr>
        <w:pStyle w:val="Equation"/>
      </w:pPr>
      <w:r>
        <w:t>Equation 9.</w:t>
      </w:r>
      <w:r w:rsidR="007A15CE">
        <w:fldChar w:fldCharType="begin"/>
      </w:r>
      <w:r>
        <w:instrText xml:space="preserve"> SEQ "Equation" \*Arabic </w:instrText>
      </w:r>
      <w:r w:rsidR="007A15CE">
        <w:fldChar w:fldCharType="separate"/>
      </w:r>
      <w:r w:rsidR="001E08AD">
        <w:rPr>
          <w:noProof/>
        </w:rPr>
        <w:t>1</w:t>
      </w:r>
      <w:r w:rsidR="007A15CE">
        <w:fldChar w:fldCharType="end"/>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1" type="#_x0000_t75" style="width:20.85pt;height:19pt" o:ole="" filled="t">
            <v:fill color2="black"/>
            <v:imagedata r:id="rId42" o:title=""/>
          </v:shape>
          <o:OLEObject Type="Embed" ProgID="Equation.3" ShapeID="_x0000_i1031" DrawAspect="Content" ObjectID="_1421748924" r:id="rId4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pictoral representation o</w:t>
      </w:r>
      <w:bookmarkStart w:id="118" w:name="_GoBack"/>
      <w:bookmarkEnd w:id="118"/>
      <w:r>
        <w:t>f Eq 9</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w:t>
      </w:r>
      <w:r w:rsidR="00930305">
        <w:t>9.1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1E08AD">
        <w:rPr>
          <w:noProof/>
        </w:rPr>
        <w:t>2</w:t>
      </w:r>
      <w:r w:rsidR="007A15CE">
        <w:fldChar w:fldCharType="end"/>
      </w:r>
    </w:p>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w:t>
      </w:r>
      <w:r>
        <w:lastRenderedPageBreak/>
        <w:t xml:space="preserve">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r>
        <w:t>Equation 9.</w:t>
      </w:r>
      <w:r w:rsidR="007A15CE">
        <w:fldChar w:fldCharType="begin"/>
      </w:r>
      <w:r>
        <w:instrText xml:space="preserve"> SEQ "Equation" \*Arabic </w:instrText>
      </w:r>
      <w:r w:rsidR="007A15CE">
        <w:fldChar w:fldCharType="separate"/>
      </w:r>
      <w:r w:rsidR="001E08AD">
        <w:rPr>
          <w:noProof/>
        </w:rPr>
        <w:t>3</w:t>
      </w:r>
      <w:r w:rsidR="007A15CE">
        <w:fldChar w:fldCharType="end"/>
      </w:r>
    </w:p>
    <w:p w:rsidR="00F77C82" w:rsidRDefault="00F77C82">
      <w:r>
        <w:t>where</w:t>
      </w:r>
      <w:r>
        <w:object w:dxaOrig="679" w:dyaOrig="260">
          <v:shape id="_x0000_i1032" type="#_x0000_t75" style="width:32.9pt;height:12.05pt" o:ole="" filled="t">
            <v:fill color2="black"/>
            <v:imagedata r:id="rId45" o:title=""/>
          </v:shape>
          <o:OLEObject Type="Embed" ProgID="Equation.3" ShapeID="_x0000_i1032" DrawAspect="Content" ObjectID="_1421748925" r:id="rId4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3" type="#_x0000_t75" style="width:32.15pt;height:20.1pt" o:ole="" filled="t">
            <v:fill color2="black"/>
            <v:imagedata r:id="rId25" o:title=""/>
          </v:shape>
          <o:OLEObject Type="Embed" ProgID="Equation.3" ShapeID="_x0000_i1033" DrawAspect="Content" ObjectID="_1421748926" r:id="rId47"/>
        </w:object>
      </w:r>
      <w:r>
        <w:t xml:space="preserve"> values has emerged.  For example, at room temperature </w:t>
      </w:r>
      <w:r>
        <w:lastRenderedPageBreak/>
        <w:t xml:space="preserve">He bath gas tends to have </w:t>
      </w:r>
      <w:r w:rsidRPr="002C2271">
        <w:rPr>
          <w:position w:val="-8"/>
        </w:rPr>
        <w:object w:dxaOrig="639" w:dyaOrig="400">
          <v:shape id="_x0000_i1034" type="#_x0000_t75" style="width:32.15pt;height:20.1pt" o:ole="" filled="t">
            <v:fill color2="black"/>
            <v:imagedata r:id="rId25" o:title=""/>
          </v:shape>
          <o:OLEObject Type="Embed" ProgID="Equation.3" ShapeID="_x0000_i1034" DrawAspect="Content" ObjectID="_1421748927" r:id="rId48"/>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5" type="#_x0000_t75" style="width:32.15pt;height:20.1pt" o:ole="" filled="t">
            <v:fill color2="black"/>
            <v:imagedata r:id="rId25" o:title=""/>
          </v:shape>
          <o:OLEObject Type="Embed" ProgID="Equation.3" ShapeID="_x0000_i1035" DrawAspect="Content" ObjectID="_1421748928" r:id="rId49"/>
        </w:object>
      </w:r>
      <w:r>
        <w:t xml:space="preserve"> values of ~175-275 cm</w:t>
      </w:r>
      <w:r>
        <w:rPr>
          <w:vertAlign w:val="superscript"/>
        </w:rPr>
        <w:t>-1</w:t>
      </w:r>
      <w:r>
        <w:t xml:space="preserve">.  In general, </w:t>
      </w:r>
      <w:r w:rsidRPr="002C2271">
        <w:rPr>
          <w:position w:val="-8"/>
        </w:rPr>
        <w:object w:dxaOrig="639" w:dyaOrig="400">
          <v:shape id="_x0000_i1036" type="#_x0000_t75" style="width:32.15pt;height:20.1pt" o:ole="" filled="t">
            <v:fill color2="black"/>
            <v:imagedata r:id="rId25" o:title=""/>
          </v:shape>
          <o:OLEObject Type="Embed" ProgID="Equation.3" ShapeID="_x0000_i1036" DrawAspect="Content" ObjectID="_1421748929" r:id="rId50"/>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w:r w:rsidRPr="002C2271">
        <w:rPr>
          <w:position w:val="-8"/>
        </w:rPr>
        <w:object w:dxaOrig="639" w:dyaOrig="400">
          <v:shape id="_x0000_i1037" type="#_x0000_t75" style="width:32.15pt;height:20.1pt" o:ole="" filled="t">
            <v:fill color2="black"/>
            <v:imagedata r:id="rId25" o:title=""/>
          </v:shape>
          <o:OLEObject Type="Embed" ProgID="Equation.3" ShapeID="_x0000_i1037" DrawAspect="Content" ObjectID="_1421748930" r:id="rId51"/>
        </w:object>
      </w:r>
      <w:r>
        <w:t xml:space="preserve"> on the angular momentum of the target molecule.  Experimentally, higher temperatures correspond to higher angular momentum states, and in the 1</w:t>
      </w:r>
      <w:r w:rsidR="009C7369">
        <w:t>-D</w:t>
      </w:r>
      <w:r>
        <w:t xml:space="preserve"> ME, this is manifest as an effective increase in </w:t>
      </w:r>
      <w:r w:rsidRPr="002C2271">
        <w:rPr>
          <w:position w:val="-8"/>
        </w:rPr>
        <w:object w:dxaOrig="639" w:dyaOrig="400">
          <v:shape id="_x0000_i1038" type="#_x0000_t75" style="width:32.15pt;height:20.1pt" o:ole="" filled="t">
            <v:fill color2="black"/>
            <v:imagedata r:id="rId25" o:title=""/>
          </v:shape>
          <o:OLEObject Type="Embed" ProgID="Equation.3" ShapeID="_x0000_i1038" DrawAspect="Content" ObjectID="_1421748931" r:id="rId52"/>
        </w:object>
      </w:r>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al equations represented by Eq 9</w:t>
      </w:r>
      <w:r>
        <w:t>.1 may be reformulated as:</w:t>
      </w:r>
    </w:p>
    <w:p w:rsidR="00F77C82" w:rsidRDefault="009C7DF7"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1E08AD">
        <w:rPr>
          <w:noProof/>
        </w:rPr>
        <w:t>4</w:t>
      </w:r>
      <w:r w:rsidR="007A15CE">
        <w:fldChar w:fldCharType="end"/>
      </w:r>
    </w:p>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w:t>
      </w:r>
      <w:r>
        <w:lastRenderedPageBreak/>
        <w:t xml:space="preserve">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1E08AD">
        <w:rPr>
          <w:noProof/>
        </w:rPr>
        <w:t>5</w:t>
      </w:r>
      <w:r w:rsidR="007A15CE">
        <w:fldChar w:fldCharType="end"/>
      </w:r>
    </w:p>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than </w:t>
      </w:r>
      <w:r w:rsidRPr="002C2271">
        <w:rPr>
          <w:position w:val="-8"/>
        </w:rPr>
        <w:object w:dxaOrig="639" w:dyaOrig="400">
          <v:shape id="_x0000_i1039" type="#_x0000_t75" style="width:32.15pt;height:20.1pt" o:ole="" filled="t">
            <v:fill color2="black"/>
            <v:imagedata r:id="rId25" o:title=""/>
          </v:shape>
          <o:OLEObject Type="Embed" ProgID="Equation.3" ShapeID="_x0000_i1039" DrawAspect="Content" ObjectID="_1421748932" r:id="rId53"/>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19" w:name="_Toc347850721"/>
      <w:r>
        <w:t>The Bimolecular Source Term</w:t>
      </w:r>
      <w:bookmarkEnd w:id="119"/>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9C7DF7"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9C7DF7"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9C7DF7"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9C7DF7"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9C7DF7"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9C7DF7"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20" w:name="_Toc347850722"/>
      <w:r w:rsidRPr="00246233">
        <w:t>Other Methods for solving the master equation</w:t>
      </w:r>
      <w:bookmarkEnd w:id="120"/>
    </w:p>
    <w:p w:rsidR="00F77C82" w:rsidRDefault="00F77C82">
      <w:pPr>
        <w:pStyle w:val="Heading3"/>
        <w:tabs>
          <w:tab w:val="left" w:pos="567"/>
        </w:tabs>
        <w:ind w:left="426" w:hanging="426"/>
      </w:pPr>
      <w:bookmarkStart w:id="121" w:name="_Toc347850723"/>
      <w:r>
        <w:t>The Reservoir State Approximation</w:t>
      </w:r>
      <w:bookmarkEnd w:id="121"/>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9C7DF7"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p w:rsidR="00122F37" w:rsidRDefault="009C7DF7">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9C7DF7"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r>
        <w:t xml:space="preserve">where </w:t>
      </w:r>
      <w:r>
        <w:rPr>
          <w:i/>
        </w:rPr>
        <w:t>ω</w:t>
      </w:r>
      <w:r>
        <w:t xml:space="preserve"> is the collisi</w:t>
      </w:r>
      <w:r w:rsidR="009B0E0F">
        <w:t>on frequency.  Subst</w:t>
      </w:r>
      <w:r w:rsidR="000222DF">
        <w:t>it</w:t>
      </w:r>
      <w:r w:rsidR="009B0E0F">
        <w:t>uting Eq. 9.14 into 9</w:t>
      </w:r>
      <w:r>
        <w:t>.13, we obtain:</w:t>
      </w:r>
    </w:p>
    <w:p w:rsidR="009B0E0F" w:rsidRDefault="009C7DF7"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 xml:space="preserve">.15.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r>
        <w:t xml:space="preserve">then </w:t>
      </w:r>
      <w:r>
        <w:rPr>
          <w:i/>
        </w:rPr>
        <w:t>k</w:t>
      </w:r>
      <w:r>
        <w:rPr>
          <w:i/>
          <w:vertAlign w:val="subscript"/>
        </w:rPr>
        <w:t>a</w:t>
      </w:r>
      <w:r>
        <w:t xml:space="preserve"> may be obtained by rearranging Eq. </w:t>
      </w:r>
      <w:r w:rsidR="00422993">
        <w:t>9</w:t>
      </w:r>
      <w:r>
        <w:t>.18:</w:t>
      </w:r>
    </w:p>
    <w:p w:rsidR="00422993" w:rsidRDefault="009C7DF7"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22" w:name="_Toc347850724"/>
      <w:r>
        <w:t>The Contracted Basis Set Approach</w:t>
      </w:r>
      <w:bookmarkEnd w:id="122"/>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9C7DF7"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3" w:name="_Ref347673354"/>
      <w:bookmarkStart w:id="124" w:name="_Toc347850725"/>
      <w:r w:rsidRPr="00246233">
        <w:t>Inverse Laplace Transform</w:t>
      </w:r>
      <w:bookmarkEnd w:id="123"/>
      <w:bookmarkEnd w:id="124"/>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5" w:name="_Toc347850726"/>
      <w:r>
        <w:t>Unimolecular ILT</w:t>
      </w:r>
      <w:bookmarkEnd w:id="125"/>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r>
        <w:t>and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r>
        <w:rPr>
          <w:i/>
        </w:rPr>
        <w:lastRenderedPageBreak/>
        <w:t>W</w:t>
      </w:r>
      <w:r>
        <w:t>(</w:t>
      </w:r>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r>
        <w:t>it follows that:</w:t>
      </w:r>
    </w:p>
    <w:p w:rsidR="00F77C82" w:rsidRDefault="009C7DF7"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9C7DF7"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9C7DF7"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9C7DF7"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40" type="#_x0000_t75" style="width:28.5pt;height:17.2pt" o:ole="" filled="t">
            <v:fill color2="black"/>
            <v:imagedata r:id="rId54" o:title=""/>
          </v:shape>
          <o:OLEObject Type="Embed" ProgID="Equation.3" ShapeID="_x0000_i1040" DrawAspect="Content" ObjectID="_1421748933" r:id="rId55"/>
        </w:object>
      </w:r>
      <w:r>
        <w:t xml:space="preserve"> in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1" type="#_x0000_t75" style="width:14.25pt;height:17.2pt" o:ole="" filled="t">
            <v:fill color2="black"/>
            <v:imagedata r:id="rId56" o:title=""/>
          </v:shape>
          <o:OLEObject Type="Embed" ProgID="Equation.3" ShapeID="_x0000_i1041" DrawAspect="Content" ObjectID="_1421748934" r:id="rId57"/>
        </w:object>
      </w:r>
      <w:r>
        <w:t xml:space="preserve">  in molecules cm</w:t>
      </w:r>
      <w:r>
        <w:rPr>
          <w:vertAlign w:val="superscript"/>
        </w:rPr>
        <w:t>-3</w:t>
      </w:r>
      <w:r>
        <w:t xml:space="preserve"> s</w:t>
      </w:r>
      <w:r>
        <w:rPr>
          <w:vertAlign w:val="superscript"/>
        </w:rPr>
        <w:t>-1</w:t>
      </w:r>
    </w:p>
    <w:p w:rsidR="00F77C82" w:rsidRDefault="009C7DF7"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26" w:name="_Toc347850727"/>
      <w:r>
        <w:t>The association ILT</w:t>
      </w:r>
      <w:bookmarkEnd w:id="126"/>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9C7DF7">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9C7DF7"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27" w:name="_Toc347850728"/>
      <w:r>
        <w:t>The C’ constant in MESMER ILT</w:t>
      </w:r>
      <w:bookmarkEnd w:id="127"/>
    </w:p>
    <w:p w:rsidR="00F77C82" w:rsidRDefault="00F77C82">
      <w:r>
        <w:t>The constant C’ that occurs in the MESMER implementation of ILT follows from the translational partition function,</w:t>
      </w:r>
    </w:p>
    <w:p w:rsidR="00F77C82" w:rsidRDefault="009C7DF7"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r>
        <w:t xml:space="preserve">where all quantities are in standard SI units. For ease of computation, it is useful to re-write </w:t>
      </w:r>
      <w:r w:rsidRPr="002C2271">
        <w:rPr>
          <w:position w:val="-6"/>
        </w:rPr>
        <w:object w:dxaOrig="279" w:dyaOrig="359">
          <v:shape id="_x0000_i1042" type="#_x0000_t75" style="width:14.25pt;height:17.2pt" o:ole="" filled="t">
            <v:fill color2="black"/>
            <v:imagedata r:id="rId58" o:title=""/>
          </v:shape>
          <o:OLEObject Type="Embed" ProgID="Equation.3" ShapeID="_x0000_i1042" DrawAspect="Content" ObjectID="_1421748935" r:id="rId5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9C7DF7">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r>
        <w:t xml:space="preserve">where L is Avogadro’s number and c is the speed of light expressed in cm/s, otherwise all quantities are in SI units. Inserting Eqs. </w:t>
      </w:r>
      <w:r w:rsidR="00221731">
        <w:t>9</w:t>
      </w:r>
      <w:r>
        <w:t xml:space="preserve">.37 and </w:t>
      </w:r>
      <w:r w:rsidR="00221731">
        <w:t>9</w:t>
      </w:r>
      <w:r>
        <w:t xml:space="preserve">.38 into </w:t>
      </w:r>
      <w:r w:rsidR="00221731">
        <w:t>9</w:t>
      </w:r>
      <w:r>
        <w:t xml:space="preserve">.36 gives: </w:t>
      </w:r>
    </w:p>
    <w:p w:rsidR="00F77C82" w:rsidRPr="00221731" w:rsidRDefault="009C7DF7"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r>
        <w:t xml:space="preserve">where </w:t>
      </w:r>
      <w:r w:rsidR="00221731">
        <w:rPr>
          <w:position w:val="-2"/>
        </w:rPr>
        <w:t xml:space="preserve">C </w:t>
      </w:r>
      <w:r>
        <w:t xml:space="preserve">is given by </w:t>
      </w:r>
    </w:p>
    <w:p w:rsidR="00F77C82" w:rsidRPr="00221731" w:rsidRDefault="009C7DF7"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r>
        <w:lastRenderedPageBreak/>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9C7DF7"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28" w:name="_Toc347850729"/>
      <w:r w:rsidRPr="00C05534">
        <w:lastRenderedPageBreak/>
        <w:t>References</w:t>
      </w:r>
      <w:bookmarkEnd w:id="128"/>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786573" w:rsidRDefault="00786573" w:rsidP="00786573">
      <w:pPr>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E6D" w:rsidRDefault="00662E6D">
      <w:pPr>
        <w:spacing w:after="0" w:line="240" w:lineRule="auto"/>
      </w:pPr>
      <w:r>
        <w:separator/>
      </w:r>
    </w:p>
  </w:endnote>
  <w:endnote w:type="continuationSeparator" w:id="0">
    <w:p w:rsidR="00662E6D" w:rsidRDefault="00662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TC Bookman Light">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DF7" w:rsidRDefault="009C7DF7">
    <w:pPr>
      <w:pStyle w:val="Footer"/>
      <w:jc w:val="center"/>
    </w:pPr>
    <w:r>
      <w:fldChar w:fldCharType="begin"/>
    </w:r>
    <w:r>
      <w:instrText xml:space="preserve"> PAGE   \* MERGEFORMAT </w:instrText>
    </w:r>
    <w:r>
      <w:fldChar w:fldCharType="separate"/>
    </w:r>
    <w:r w:rsidR="00ED5249">
      <w:rPr>
        <w:noProof/>
      </w:rPr>
      <w:t>105</w:t>
    </w:r>
    <w:r>
      <w:rPr>
        <w:noProof/>
      </w:rPr>
      <w:fldChar w:fldCharType="end"/>
    </w:r>
  </w:p>
  <w:p w:rsidR="009C7DF7" w:rsidRDefault="009C7DF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E6D" w:rsidRDefault="00662E6D">
      <w:pPr>
        <w:spacing w:after="0" w:line="240" w:lineRule="auto"/>
      </w:pPr>
      <w:r>
        <w:separator/>
      </w:r>
    </w:p>
  </w:footnote>
  <w:footnote w:type="continuationSeparator" w:id="0">
    <w:p w:rsidR="00662E6D" w:rsidRDefault="00662E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 w:numId="27">
    <w:abstractNumId w:val="2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2B8B"/>
    <w:rsid w:val="00003AA1"/>
    <w:rsid w:val="00010614"/>
    <w:rsid w:val="00017E13"/>
    <w:rsid w:val="000222DF"/>
    <w:rsid w:val="00026565"/>
    <w:rsid w:val="00027D2E"/>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104D8"/>
    <w:rsid w:val="00115263"/>
    <w:rsid w:val="00116ACC"/>
    <w:rsid w:val="00122F37"/>
    <w:rsid w:val="001235ED"/>
    <w:rsid w:val="00125D13"/>
    <w:rsid w:val="0014122B"/>
    <w:rsid w:val="00145FA6"/>
    <w:rsid w:val="00156709"/>
    <w:rsid w:val="0015696B"/>
    <w:rsid w:val="001578F4"/>
    <w:rsid w:val="00160494"/>
    <w:rsid w:val="001613D8"/>
    <w:rsid w:val="0017255D"/>
    <w:rsid w:val="00186A2E"/>
    <w:rsid w:val="00191D6B"/>
    <w:rsid w:val="001943CB"/>
    <w:rsid w:val="001A0D52"/>
    <w:rsid w:val="001A3493"/>
    <w:rsid w:val="001A3892"/>
    <w:rsid w:val="001A498E"/>
    <w:rsid w:val="001B13F5"/>
    <w:rsid w:val="001C12F6"/>
    <w:rsid w:val="001C497D"/>
    <w:rsid w:val="001E08AD"/>
    <w:rsid w:val="001E0ECA"/>
    <w:rsid w:val="001E6E78"/>
    <w:rsid w:val="001F2071"/>
    <w:rsid w:val="00205836"/>
    <w:rsid w:val="0021113E"/>
    <w:rsid w:val="00212854"/>
    <w:rsid w:val="00214801"/>
    <w:rsid w:val="00214872"/>
    <w:rsid w:val="002161D2"/>
    <w:rsid w:val="00221731"/>
    <w:rsid w:val="00234201"/>
    <w:rsid w:val="00234A5A"/>
    <w:rsid w:val="00241FBE"/>
    <w:rsid w:val="00242C10"/>
    <w:rsid w:val="00243070"/>
    <w:rsid w:val="00246233"/>
    <w:rsid w:val="0025017C"/>
    <w:rsid w:val="00261331"/>
    <w:rsid w:val="0027039C"/>
    <w:rsid w:val="002740E0"/>
    <w:rsid w:val="00277A1D"/>
    <w:rsid w:val="0028237A"/>
    <w:rsid w:val="00287E6B"/>
    <w:rsid w:val="00290667"/>
    <w:rsid w:val="00296248"/>
    <w:rsid w:val="002A38A0"/>
    <w:rsid w:val="002A4536"/>
    <w:rsid w:val="002B08B7"/>
    <w:rsid w:val="002C2271"/>
    <w:rsid w:val="002C3B38"/>
    <w:rsid w:val="002C55C8"/>
    <w:rsid w:val="002C7424"/>
    <w:rsid w:val="002D3D77"/>
    <w:rsid w:val="002D6208"/>
    <w:rsid w:val="002E0D6B"/>
    <w:rsid w:val="002E7116"/>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E3F1A"/>
    <w:rsid w:val="003F4B89"/>
    <w:rsid w:val="0040052E"/>
    <w:rsid w:val="00402612"/>
    <w:rsid w:val="00404776"/>
    <w:rsid w:val="00412DF2"/>
    <w:rsid w:val="00422993"/>
    <w:rsid w:val="004320C9"/>
    <w:rsid w:val="004335F4"/>
    <w:rsid w:val="004346A8"/>
    <w:rsid w:val="00434A2E"/>
    <w:rsid w:val="004401EF"/>
    <w:rsid w:val="00440514"/>
    <w:rsid w:val="00442A34"/>
    <w:rsid w:val="00443A7F"/>
    <w:rsid w:val="00445407"/>
    <w:rsid w:val="00447093"/>
    <w:rsid w:val="00447BBD"/>
    <w:rsid w:val="0045154C"/>
    <w:rsid w:val="0045725A"/>
    <w:rsid w:val="00461A78"/>
    <w:rsid w:val="00474AAC"/>
    <w:rsid w:val="00477DDC"/>
    <w:rsid w:val="00497035"/>
    <w:rsid w:val="004A2363"/>
    <w:rsid w:val="004A294C"/>
    <w:rsid w:val="004A48CB"/>
    <w:rsid w:val="004B0C75"/>
    <w:rsid w:val="004B4C36"/>
    <w:rsid w:val="004C1665"/>
    <w:rsid w:val="004C2B71"/>
    <w:rsid w:val="004C74E7"/>
    <w:rsid w:val="004D0636"/>
    <w:rsid w:val="004D29D4"/>
    <w:rsid w:val="004D71E0"/>
    <w:rsid w:val="004F239A"/>
    <w:rsid w:val="004F2477"/>
    <w:rsid w:val="00501A40"/>
    <w:rsid w:val="0050402C"/>
    <w:rsid w:val="00504FE1"/>
    <w:rsid w:val="0051014A"/>
    <w:rsid w:val="00516143"/>
    <w:rsid w:val="00516DC6"/>
    <w:rsid w:val="00517AE8"/>
    <w:rsid w:val="00520B78"/>
    <w:rsid w:val="0052458C"/>
    <w:rsid w:val="00527432"/>
    <w:rsid w:val="005301F4"/>
    <w:rsid w:val="0054144A"/>
    <w:rsid w:val="00541455"/>
    <w:rsid w:val="00562F39"/>
    <w:rsid w:val="005658C6"/>
    <w:rsid w:val="00565DC1"/>
    <w:rsid w:val="00592261"/>
    <w:rsid w:val="005975A6"/>
    <w:rsid w:val="005A1DA0"/>
    <w:rsid w:val="005A449C"/>
    <w:rsid w:val="005A60C1"/>
    <w:rsid w:val="005B07D2"/>
    <w:rsid w:val="005C646F"/>
    <w:rsid w:val="005D09CE"/>
    <w:rsid w:val="005D3B32"/>
    <w:rsid w:val="005D3FE3"/>
    <w:rsid w:val="005D4F98"/>
    <w:rsid w:val="005D50CD"/>
    <w:rsid w:val="005E02A9"/>
    <w:rsid w:val="005F4AB5"/>
    <w:rsid w:val="005F79FF"/>
    <w:rsid w:val="00613AE5"/>
    <w:rsid w:val="006169C1"/>
    <w:rsid w:val="00632F57"/>
    <w:rsid w:val="006422AF"/>
    <w:rsid w:val="00643555"/>
    <w:rsid w:val="006569F1"/>
    <w:rsid w:val="00660BF5"/>
    <w:rsid w:val="00662E6D"/>
    <w:rsid w:val="00663AFB"/>
    <w:rsid w:val="0066515D"/>
    <w:rsid w:val="0067295C"/>
    <w:rsid w:val="00684CEF"/>
    <w:rsid w:val="006A457B"/>
    <w:rsid w:val="006B3694"/>
    <w:rsid w:val="006C2AF2"/>
    <w:rsid w:val="006D48A8"/>
    <w:rsid w:val="006D63C2"/>
    <w:rsid w:val="006D776A"/>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601ED"/>
    <w:rsid w:val="007610E8"/>
    <w:rsid w:val="007638D9"/>
    <w:rsid w:val="007800CB"/>
    <w:rsid w:val="00786573"/>
    <w:rsid w:val="007920C2"/>
    <w:rsid w:val="007927AE"/>
    <w:rsid w:val="007A15CE"/>
    <w:rsid w:val="007A2855"/>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6256"/>
    <w:rsid w:val="008208AC"/>
    <w:rsid w:val="0082158A"/>
    <w:rsid w:val="008242A4"/>
    <w:rsid w:val="00824510"/>
    <w:rsid w:val="00827889"/>
    <w:rsid w:val="00836798"/>
    <w:rsid w:val="00836C7C"/>
    <w:rsid w:val="00841AF7"/>
    <w:rsid w:val="0084231E"/>
    <w:rsid w:val="00842ED7"/>
    <w:rsid w:val="00852DE5"/>
    <w:rsid w:val="00856DF0"/>
    <w:rsid w:val="00861E47"/>
    <w:rsid w:val="00862797"/>
    <w:rsid w:val="00863202"/>
    <w:rsid w:val="00864659"/>
    <w:rsid w:val="00880451"/>
    <w:rsid w:val="00892657"/>
    <w:rsid w:val="008A0783"/>
    <w:rsid w:val="008A6DA3"/>
    <w:rsid w:val="008B533E"/>
    <w:rsid w:val="008D2167"/>
    <w:rsid w:val="008D48D8"/>
    <w:rsid w:val="008D5638"/>
    <w:rsid w:val="008E3A8A"/>
    <w:rsid w:val="008E4EDA"/>
    <w:rsid w:val="008E69F5"/>
    <w:rsid w:val="00906F0C"/>
    <w:rsid w:val="00923B2E"/>
    <w:rsid w:val="00923FF2"/>
    <w:rsid w:val="00930305"/>
    <w:rsid w:val="00937259"/>
    <w:rsid w:val="009456D7"/>
    <w:rsid w:val="0095439D"/>
    <w:rsid w:val="00957D75"/>
    <w:rsid w:val="00962494"/>
    <w:rsid w:val="00963257"/>
    <w:rsid w:val="0097132C"/>
    <w:rsid w:val="00975775"/>
    <w:rsid w:val="00977785"/>
    <w:rsid w:val="00982673"/>
    <w:rsid w:val="009832BE"/>
    <w:rsid w:val="00984554"/>
    <w:rsid w:val="0099224A"/>
    <w:rsid w:val="00997BE2"/>
    <w:rsid w:val="009A0E6C"/>
    <w:rsid w:val="009B0E0F"/>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30822"/>
    <w:rsid w:val="00A4512D"/>
    <w:rsid w:val="00A5064D"/>
    <w:rsid w:val="00A50865"/>
    <w:rsid w:val="00A53D03"/>
    <w:rsid w:val="00A56297"/>
    <w:rsid w:val="00A57585"/>
    <w:rsid w:val="00A61955"/>
    <w:rsid w:val="00A6592C"/>
    <w:rsid w:val="00A80F2F"/>
    <w:rsid w:val="00A84A4B"/>
    <w:rsid w:val="00A85A1D"/>
    <w:rsid w:val="00A85A40"/>
    <w:rsid w:val="00A901D0"/>
    <w:rsid w:val="00AA480E"/>
    <w:rsid w:val="00AA53EC"/>
    <w:rsid w:val="00AA7B09"/>
    <w:rsid w:val="00AB1F48"/>
    <w:rsid w:val="00AB6E94"/>
    <w:rsid w:val="00AB7DA3"/>
    <w:rsid w:val="00AD1FAD"/>
    <w:rsid w:val="00AD2F89"/>
    <w:rsid w:val="00AD393F"/>
    <w:rsid w:val="00AE137C"/>
    <w:rsid w:val="00AF112E"/>
    <w:rsid w:val="00AF1548"/>
    <w:rsid w:val="00B13E18"/>
    <w:rsid w:val="00B17EF3"/>
    <w:rsid w:val="00B20A6A"/>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B00F5"/>
    <w:rsid w:val="00BC05CA"/>
    <w:rsid w:val="00BC3B2E"/>
    <w:rsid w:val="00BC7D98"/>
    <w:rsid w:val="00BD148F"/>
    <w:rsid w:val="00BD6AFA"/>
    <w:rsid w:val="00BE347D"/>
    <w:rsid w:val="00BE4C8E"/>
    <w:rsid w:val="00BF27D1"/>
    <w:rsid w:val="00BF6674"/>
    <w:rsid w:val="00C010C7"/>
    <w:rsid w:val="00C05534"/>
    <w:rsid w:val="00C05B60"/>
    <w:rsid w:val="00C068DF"/>
    <w:rsid w:val="00C108A6"/>
    <w:rsid w:val="00C1148C"/>
    <w:rsid w:val="00C17686"/>
    <w:rsid w:val="00C24C81"/>
    <w:rsid w:val="00C2779A"/>
    <w:rsid w:val="00C4045F"/>
    <w:rsid w:val="00C432DD"/>
    <w:rsid w:val="00C449D3"/>
    <w:rsid w:val="00C468E7"/>
    <w:rsid w:val="00C47473"/>
    <w:rsid w:val="00C64B78"/>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D0D"/>
    <w:rsid w:val="00D43143"/>
    <w:rsid w:val="00D434D8"/>
    <w:rsid w:val="00D43E02"/>
    <w:rsid w:val="00D44D17"/>
    <w:rsid w:val="00D468C5"/>
    <w:rsid w:val="00D46D0D"/>
    <w:rsid w:val="00D47E4C"/>
    <w:rsid w:val="00D54CA1"/>
    <w:rsid w:val="00D614C4"/>
    <w:rsid w:val="00D775D2"/>
    <w:rsid w:val="00D81CBA"/>
    <w:rsid w:val="00D87C07"/>
    <w:rsid w:val="00D93E24"/>
    <w:rsid w:val="00DB308F"/>
    <w:rsid w:val="00DB6341"/>
    <w:rsid w:val="00DC2416"/>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53FF7"/>
    <w:rsid w:val="00E7248F"/>
    <w:rsid w:val="00E73964"/>
    <w:rsid w:val="00E83B68"/>
    <w:rsid w:val="00E865FC"/>
    <w:rsid w:val="00E93DFE"/>
    <w:rsid w:val="00E93FDE"/>
    <w:rsid w:val="00E94A1E"/>
    <w:rsid w:val="00EA5BAC"/>
    <w:rsid w:val="00ED3426"/>
    <w:rsid w:val="00ED5249"/>
    <w:rsid w:val="00ED54A9"/>
    <w:rsid w:val="00EE0671"/>
    <w:rsid w:val="00EE0E9B"/>
    <w:rsid w:val="00EE5FF8"/>
    <w:rsid w:val="00F03646"/>
    <w:rsid w:val="00F044AC"/>
    <w:rsid w:val="00F0487B"/>
    <w:rsid w:val="00F048C4"/>
    <w:rsid w:val="00F05E2E"/>
    <w:rsid w:val="00F10A46"/>
    <w:rsid w:val="00F15045"/>
    <w:rsid w:val="00F21CBD"/>
    <w:rsid w:val="00F23CAD"/>
    <w:rsid w:val="00F23F98"/>
    <w:rsid w:val="00F300F1"/>
    <w:rsid w:val="00F3237E"/>
    <w:rsid w:val="00F36FD6"/>
    <w:rsid w:val="00F40314"/>
    <w:rsid w:val="00F445BD"/>
    <w:rsid w:val="00F5367C"/>
    <w:rsid w:val="00F55D3B"/>
    <w:rsid w:val="00F66AB7"/>
    <w:rsid w:val="00F73850"/>
    <w:rsid w:val="00F77C82"/>
    <w:rsid w:val="00F849B8"/>
    <w:rsid w:val="00F85358"/>
    <w:rsid w:val="00F91DE0"/>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mesmer.svn.sourceforge.net/viewvc/mesmer/tags/Release_1.0" TargetMode="External"/><Relationship Id="rId26" Type="http://schemas.openxmlformats.org/officeDocument/2006/relationships/oleObject" Target="embeddings/oleObject3.bin"/><Relationship Id="rId39" Type="http://schemas.openxmlformats.org/officeDocument/2006/relationships/image" Target="media/image13.png"/><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oleObject" Target="embeddings/oleObject9.bin"/><Relationship Id="rId50" Type="http://schemas.openxmlformats.org/officeDocument/2006/relationships/oleObject" Target="embeddings/oleObject12.bin"/><Relationship Id="rId55" Type="http://schemas.openxmlformats.org/officeDocument/2006/relationships/oleObject" Target="embeddings/oleObject16.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ourceforge.net/projects/mesmer/" TargetMode="External"/><Relationship Id="rId20" Type="http://schemas.openxmlformats.org/officeDocument/2006/relationships/image" Target="media/image3.png"/><Relationship Id="rId29" Type="http://schemas.openxmlformats.org/officeDocument/2006/relationships/hyperlink" Target="http://saxon.sourceforge.net/" TargetMode="External"/><Relationship Id="rId41" Type="http://schemas.openxmlformats.org/officeDocument/2006/relationships/oleObject" Target="embeddings/oleObject6.bin"/><Relationship Id="rId54"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oleObject" Target="embeddings/oleObject2.bin"/><Relationship Id="rId32" Type="http://schemas.openxmlformats.org/officeDocument/2006/relationships/image" Target="media/image7.png"/><Relationship Id="rId37" Type="http://schemas.openxmlformats.org/officeDocument/2006/relationships/image" Target="media/image12.wmf"/><Relationship Id="rId40" Type="http://schemas.openxmlformats.org/officeDocument/2006/relationships/image" Target="media/image14.wmf"/><Relationship Id="rId45" Type="http://schemas.openxmlformats.org/officeDocument/2006/relationships/image" Target="media/image17.wmf"/><Relationship Id="rId53" Type="http://schemas.openxmlformats.org/officeDocument/2006/relationships/oleObject" Target="embeddings/oleObject15.bin"/><Relationship Id="rId58" Type="http://schemas.openxmlformats.org/officeDocument/2006/relationships/image" Target="media/image20.wmf"/><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4.wmf"/><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oleObject" Target="embeddings/oleObject11.bin"/><Relationship Id="rId57" Type="http://schemas.openxmlformats.org/officeDocument/2006/relationships/oleObject" Target="embeddings/oleObject17.bin"/><Relationship Id="rId61"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hyperlink" Target="http://crd.lbl.gov/~dhbailey/mpdist/" TargetMode="External"/><Relationship Id="rId31" Type="http://schemas.openxmlformats.org/officeDocument/2006/relationships/image" Target="media/image6.png"/><Relationship Id="rId44" Type="http://schemas.openxmlformats.org/officeDocument/2006/relationships/image" Target="media/image16.emf"/><Relationship Id="rId52" Type="http://schemas.openxmlformats.org/officeDocument/2006/relationships/oleObject" Target="embeddings/oleObject14.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hyperlink" Target="http://sourceforge.net/project/showfiles.php?group_id=51361" TargetMode="External"/><Relationship Id="rId27" Type="http://schemas.openxmlformats.org/officeDocument/2006/relationships/oleObject" Target="embeddings/oleObject4.bin"/><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7.bin"/><Relationship Id="rId48" Type="http://schemas.openxmlformats.org/officeDocument/2006/relationships/oleObject" Target="embeddings/oleObject10.bin"/><Relationship Id="rId56" Type="http://schemas.openxmlformats.org/officeDocument/2006/relationships/image" Target="media/image19.wmf"/><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mesmer.svn.sourceforge.net/viewvc/mesmer/trunk/" TargetMode="External"/><Relationship Id="rId25" Type="http://schemas.openxmlformats.org/officeDocument/2006/relationships/image" Target="media/image5.wmf"/><Relationship Id="rId33" Type="http://schemas.openxmlformats.org/officeDocument/2006/relationships/image" Target="media/image8.png"/><Relationship Id="rId38" Type="http://schemas.openxmlformats.org/officeDocument/2006/relationships/oleObject" Target="embeddings/oleObject5.bin"/><Relationship Id="rId46" Type="http://schemas.openxmlformats.org/officeDocument/2006/relationships/oleObject" Target="embeddings/oleObject8.bin"/><Relationship Id="rId59"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A2CFB-7ECF-4D5E-BF16-4D17E025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0</TotalTime>
  <Pages>105</Pages>
  <Words>34716</Words>
  <Characters>197884</Characters>
  <Application>Microsoft Office Word</Application>
  <DocSecurity>0</DocSecurity>
  <Lines>1649</Lines>
  <Paragraphs>464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232136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cp:revision>
  <cp:lastPrinted>2013-02-05T09:40:00Z</cp:lastPrinted>
  <dcterms:created xsi:type="dcterms:W3CDTF">2013-02-07T13:26:00Z</dcterms:created>
  <dcterms:modified xsi:type="dcterms:W3CDTF">2013-02-07T13:26:00Z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