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660B" w14:textId="77777777">
      <w:pPr>
        <w:rPr>
          <w:b/>
          <w:bCs/>
        </w:rPr>
      </w:pPr>
      <w:r>
        <w:rPr>
          <w:b/>
          <w:bCs/>
        </w:rPr>
        <w:t>Use Case Requirements (priority order)</w:t>
      </w:r>
    </w:p>
    <w:p w14:paraId="7327825E" w14:textId="77777777">
      <w:pPr>
        <w:numPr>
          <w:ilvl w:val="0"/>
          <w:numId w:val="1"/>
        </w:numPr>
      </w:pPr>
      <w:r>
        <w:rPr>
          <w:b/>
          <w:bCs/>
        </w:rPr>
        <w:t>Reliable tool / function calling</w:t>
      </w:r>
      <w:r>
        <w:t xml:space="preserve"> (must correctly call a local DB query tool)</w:t>
      </w:r>
    </w:p>
    <w:p w14:paraId="4DC15033" w14:textId="77777777">
      <w:pPr>
        <w:numPr>
          <w:ilvl w:val="0"/>
          <w:numId w:val="1"/>
        </w:numPr>
      </w:pPr>
      <w:r>
        <w:rPr>
          <w:b/>
          <w:bCs/>
        </w:rPr>
        <w:t>Strict adherence to database results</w:t>
      </w:r>
      <w:r>
        <w:t xml:space="preserve"> (low hallucination of facts/prices/stock)</w:t>
      </w:r>
    </w:p>
    <w:p w14:paraId="0C2E9EB4" w14:textId="77777777">
      <w:pPr>
        <w:numPr>
          <w:ilvl w:val="0"/>
          <w:numId w:val="1"/>
        </w:numPr>
      </w:pPr>
      <w:r>
        <w:rPr>
          <w:b/>
          <w:bCs/>
        </w:rPr>
        <w:t>Good speed under concurrent load</w:t>
      </w:r>
      <w:r>
        <w:t xml:space="preserve"> (3–10 simultaneous users)</w:t>
      </w:r>
    </w:p>
    <w:p w14:paraId="738B21A0" w14:textId="77777777">
      <w:pPr>
        <w:numPr>
          <w:ilvl w:val="0"/>
          <w:numId w:val="1"/>
        </w:numPr>
      </w:pPr>
      <w:r>
        <w:rPr>
          <w:b/>
          <w:bCs/>
        </w:rPr>
        <w:t>Consistent, structured answers</w:t>
      </w:r>
    </w:p>
    <w:p w14:paraId="3B95E6D8" w14:textId="77777777">
      <w:pPr>
        <w:numPr>
          <w:ilvl w:val="0"/>
          <w:numId w:val="1"/>
        </w:numPr>
      </w:pPr>
      <w:r>
        <w:rPr>
          <w:b/>
          <w:bCs/>
        </w:rPr>
        <w:t>Decent instruction following</w:t>
      </w:r>
    </w:p>
    <w:p w14:paraId="00C5BFB8" w14:textId="77777777">
      <w:pPr>
        <w:numPr>
          <w:ilvl w:val="0"/>
          <w:numId w:val="1"/>
        </w:numPr>
      </w:pPr>
      <w:r>
        <w:t xml:space="preserve">Quality of long-form writing is </w:t>
      </w:r>
      <w:r>
        <w:rPr>
          <w:b/>
          <w:bCs/>
        </w:rPr>
        <w:t>low priority</w:t>
      </w:r>
    </w:p>
    <w:p w14:paraId="3D58A1C1" w14:textId="77777777">
      <w:r>
        <w:pict w14:anchorId="137B84EC">
          <v:rect id="_x0000_i1049" style="width:0;height:1.5pt" o:hralign="center" o:hrstd="t" o:hr="t" fillcolor="#a0a0a0" stroked="f"/>
        </w:pict>
      </w:r>
    </w:p>
    <w:p w14:paraId="0C422D87" w14:textId="77777777">
      <w:pPr>
        <w:rPr>
          <w:b/>
          <w:bCs/>
        </w:rPr>
      </w:pPr>
      <w:r>
        <w:rPr>
          <w:b/>
          <w:bCs/>
        </w:rPr>
        <w:t>New Ranking for This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729"/>
        <w:gridCol w:w="686"/>
        <w:gridCol w:w="1085"/>
        <w:gridCol w:w="1666"/>
        <w:gridCol w:w="1591"/>
        <w:gridCol w:w="1973"/>
      </w:tblGrid>
      <w:tr w14:paraId="039E5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94CC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862C1E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FB6D9A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Eval Rate</w:t>
            </w:r>
          </w:p>
        </w:tc>
        <w:tc>
          <w:tcPr>
            <w:tcW w:w="0" w:type="auto"/>
            <w:vAlign w:val="center"/>
            <w:hideMark/>
          </w:tcPr>
          <w:p w14:paraId="14C8776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6999191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Hallucination Risk</w:t>
            </w:r>
          </w:p>
        </w:tc>
        <w:tc>
          <w:tcPr>
            <w:tcW w:w="0" w:type="auto"/>
            <w:vAlign w:val="center"/>
            <w:hideMark/>
          </w:tcPr>
          <w:p w14:paraId="3165229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Concurrent Suitability</w:t>
            </w:r>
          </w:p>
        </w:tc>
        <w:tc>
          <w:tcPr>
            <w:tcW w:w="0" w:type="auto"/>
            <w:vAlign w:val="center"/>
            <w:hideMark/>
          </w:tcPr>
          <w:p w14:paraId="0FEC9F0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Final Verdict for POS</w:t>
            </w:r>
          </w:p>
        </w:tc>
      </w:tr>
      <w:tr w14:paraId="1A0A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CCEA" w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93E21E6" w14:textId="77777777">
            <w:r>
              <w:rPr>
                <w:b/>
                <w:bCs/>
              </w:rPr>
              <w:t>llama3.2:3b</w:t>
            </w:r>
          </w:p>
        </w:tc>
        <w:tc>
          <w:tcPr>
            <w:tcW w:w="0" w:type="auto"/>
            <w:vAlign w:val="center"/>
            <w:hideMark/>
          </w:tcPr>
          <w:p w14:paraId="7FA735D0" w14:textId="77777777">
            <w:r>
              <w:t>14.4 t/s</w:t>
            </w:r>
          </w:p>
        </w:tc>
        <w:tc>
          <w:tcPr>
            <w:tcW w:w="0" w:type="auto"/>
            <w:vAlign w:val="center"/>
            <w:hideMark/>
          </w:tcPr>
          <w:p w14:paraId="4CC874C8" w14:textId="77777777">
            <w: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134FF30" w14:textId="77777777">
            <w:r>
              <w:t>Low–Moderate</w:t>
            </w:r>
          </w:p>
        </w:tc>
        <w:tc>
          <w:tcPr>
            <w:tcW w:w="0" w:type="auto"/>
            <w:vAlign w:val="center"/>
            <w:hideMark/>
          </w:tcPr>
          <w:p w14:paraId="292EA8CF" w14:textId="77777777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E0ED4E7" w14:textId="77777777">
            <w:r>
              <w:rPr>
                <w:b/>
                <w:bCs/>
              </w:rPr>
              <w:t>Best overall choice</w:t>
            </w:r>
          </w:p>
        </w:tc>
      </w:tr>
      <w:tr w14:paraId="1DB9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3C30" w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811BDBA" w14:textId="77777777">
            <w:r>
              <w:rPr>
                <w:b/>
                <w:bCs/>
              </w:rPr>
              <w:t>qwen2.5:7b</w:t>
            </w:r>
          </w:p>
        </w:tc>
        <w:tc>
          <w:tcPr>
            <w:tcW w:w="0" w:type="auto"/>
            <w:vAlign w:val="center"/>
            <w:hideMark/>
          </w:tcPr>
          <w:p w14:paraId="1BA85C91" w14:textId="77777777">
            <w:r>
              <w:t>7.1 t/s</w:t>
            </w:r>
          </w:p>
        </w:tc>
        <w:tc>
          <w:tcPr>
            <w:tcW w:w="0" w:type="auto"/>
            <w:vAlign w:val="center"/>
            <w:hideMark/>
          </w:tcPr>
          <w:p w14:paraId="24F3F1E8" w14:textId="77777777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D9412D8" w14:textId="77777777">
            <w:r>
              <w:t>Lowest</w:t>
            </w:r>
          </w:p>
        </w:tc>
        <w:tc>
          <w:tcPr>
            <w:tcW w:w="0" w:type="auto"/>
            <w:vAlign w:val="center"/>
            <w:hideMark/>
          </w:tcPr>
          <w:p w14:paraId="74A3BFD5" w14:textId="77777777">
            <w:r>
              <w:t>Fair</w:t>
            </w:r>
          </w:p>
        </w:tc>
        <w:tc>
          <w:tcPr>
            <w:tcW w:w="0" w:type="auto"/>
            <w:vAlign w:val="center"/>
            <w:hideMark/>
          </w:tcPr>
          <w:p w14:paraId="490346A3" w14:textId="77777777">
            <w:r>
              <w:t>Best when accuracy is critical</w:t>
            </w:r>
          </w:p>
        </w:tc>
      </w:tr>
      <w:tr w14:paraId="504B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4852" w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A1E60E9" w14:textId="77777777">
            <w:r>
              <w:rPr>
                <w:b/>
                <w:bCs/>
              </w:rPr>
              <w:t>qwen2.5-coder:7b</w:t>
            </w:r>
          </w:p>
        </w:tc>
        <w:tc>
          <w:tcPr>
            <w:tcW w:w="0" w:type="auto"/>
            <w:vAlign w:val="center"/>
            <w:hideMark/>
          </w:tcPr>
          <w:p w14:paraId="6A788C81" w14:textId="77777777">
            <w:r>
              <w:t>7.2 t/s</w:t>
            </w:r>
          </w:p>
        </w:tc>
        <w:tc>
          <w:tcPr>
            <w:tcW w:w="0" w:type="auto"/>
            <w:vAlign w:val="center"/>
            <w:hideMark/>
          </w:tcPr>
          <w:p w14:paraId="2DB3241B" w14:textId="77777777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C7CE138" w14:textId="77777777"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6DD91122" w14:textId="77777777">
            <w:r>
              <w:t>Fair</w:t>
            </w:r>
          </w:p>
        </w:tc>
        <w:tc>
          <w:tcPr>
            <w:tcW w:w="0" w:type="auto"/>
            <w:vAlign w:val="center"/>
            <w:hideMark/>
          </w:tcPr>
          <w:p w14:paraId="3B7345DB" w14:textId="77777777">
            <w:r>
              <w:t>Strong alternative to #2</w:t>
            </w:r>
          </w:p>
        </w:tc>
      </w:tr>
      <w:tr w14:paraId="3B83E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86CE" w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5463214" w14:textId="77777777">
            <w:r>
              <w:rPr>
                <w:b/>
                <w:bCs/>
              </w:rPr>
              <w:t>phi3:3.8b</w:t>
            </w:r>
          </w:p>
        </w:tc>
        <w:tc>
          <w:tcPr>
            <w:tcW w:w="0" w:type="auto"/>
            <w:vAlign w:val="center"/>
            <w:hideMark/>
          </w:tcPr>
          <w:p w14:paraId="70FBE74E" w14:textId="77777777">
            <w:r>
              <w:t>12.4 t/s</w:t>
            </w:r>
          </w:p>
        </w:tc>
        <w:tc>
          <w:tcPr>
            <w:tcW w:w="0" w:type="auto"/>
            <w:vAlign w:val="center"/>
            <w:hideMark/>
          </w:tcPr>
          <w:p w14:paraId="0AE59B75" w14:textId="7777777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25899313" w14:textId="77777777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DC02E4" w14:textId="77777777">
            <w:r>
              <w:t>Very Good</w:t>
            </w:r>
          </w:p>
        </w:tc>
        <w:tc>
          <w:tcPr>
            <w:tcW w:w="0" w:type="auto"/>
            <w:vAlign w:val="center"/>
            <w:hideMark/>
          </w:tcPr>
          <w:p w14:paraId="7867A723" w14:textId="77777777">
            <w:r>
              <w:t>Acceptable backup</w:t>
            </w:r>
          </w:p>
        </w:tc>
      </w:tr>
      <w:tr w14:paraId="5AFC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9E78" w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C802D45" w14:textId="77777777">
            <w:r>
              <w:rPr>
                <w:b/>
                <w:bCs/>
              </w:rPr>
              <w:t>tinyllama:1.1b</w:t>
            </w:r>
          </w:p>
        </w:tc>
        <w:tc>
          <w:tcPr>
            <w:tcW w:w="0" w:type="auto"/>
            <w:vAlign w:val="center"/>
            <w:hideMark/>
          </w:tcPr>
          <w:p w14:paraId="3C559B70" w14:textId="77777777">
            <w:r>
              <w:t>43.7 t/s</w:t>
            </w:r>
          </w:p>
        </w:tc>
        <w:tc>
          <w:tcPr>
            <w:tcW w:w="0" w:type="auto"/>
            <w:vAlign w:val="center"/>
            <w:hideMark/>
          </w:tcPr>
          <w:p w14:paraId="3B38FCB1" w14:textId="77777777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1442E673" w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58F7C94" w14:textId="77777777">
            <w:r>
              <w:t>Excellent (speed)</w:t>
            </w:r>
          </w:p>
        </w:tc>
        <w:tc>
          <w:tcPr>
            <w:tcW w:w="0" w:type="auto"/>
            <w:vAlign w:val="center"/>
            <w:hideMark/>
          </w:tcPr>
          <w:p w14:paraId="4CAB1973" w14:textId="77777777">
            <w:r>
              <w:t>Not recommended</w:t>
            </w:r>
          </w:p>
        </w:tc>
      </w:tr>
    </w:tbl>
    <w:p w14:paraId="16B9A40C" w14:textId="77777777">
      <w:r>
        <w:pict w14:anchorId="04A6FF72">
          <v:rect id="_x0000_i1050" style="width:0;height:1.5pt" o:hralign="center" o:hrstd="t" o:hr="t" fillcolor="#a0a0a0" stroked="f"/>
        </w:pict>
      </w:r>
    </w:p>
    <w:p w14:paraId="6AD72571" w14:textId="77777777">
      <w:pPr>
        <w:rPr>
          <w:b/>
          <w:bCs/>
        </w:rPr>
      </w:pPr>
      <w:r>
        <w:rPr>
          <w:b/>
          <w:bCs/>
        </w:rPr>
        <w:t>Detailed Reasoning</w:t>
      </w:r>
    </w:p>
    <w:p w14:paraId="5AC44C05" w14:textId="77777777">
      <w:r>
        <w:rPr>
          <w:b/>
          <w:bCs/>
        </w:rPr>
        <w:t>1. llama3.2:3b → Recommended Primary Model</w:t>
      </w:r>
    </w:p>
    <w:p w14:paraId="37A55247" w14:textId="77777777">
      <w:pPr>
        <w:numPr>
          <w:ilvl w:val="0"/>
          <w:numId w:val="2"/>
        </w:numPr>
      </w:pPr>
      <w:r>
        <w:t>Best balance of speed and capability for 3–10 concurrent users.</w:t>
      </w:r>
    </w:p>
    <w:p w14:paraId="5C524E4D" w14:textId="77777777">
      <w:pPr>
        <w:numPr>
          <w:ilvl w:val="0"/>
          <w:numId w:val="2"/>
        </w:numPr>
      </w:pPr>
      <w:r>
        <w:t>Has native tool calling support.</w:t>
      </w:r>
    </w:p>
    <w:p w14:paraId="5C92B803" w14:textId="77777777">
      <w:pPr>
        <w:numPr>
          <w:ilvl w:val="0"/>
          <w:numId w:val="2"/>
        </w:numPr>
      </w:pPr>
      <w:r>
        <w:lastRenderedPageBreak/>
        <w:t>Fast enough (14+ t/s) that multiple users won’t feel painful latency.</w:t>
      </w:r>
    </w:p>
    <w:p w14:paraId="03AA3558" w14:textId="77777777">
      <w:pPr>
        <w:numPr>
          <w:ilvl w:val="0"/>
          <w:numId w:val="2"/>
        </w:numPr>
      </w:pPr>
      <w:r>
        <w:t xml:space="preserve">Good enough instruction following to stay within database results when properly prompted + </w:t>
      </w:r>
      <w:proofErr w:type="gramStart"/>
      <w:r>
        <w:t>tool-constrained</w:t>
      </w:r>
      <w:proofErr w:type="gramEnd"/>
      <w:r>
        <w:t>.</w:t>
      </w:r>
    </w:p>
    <w:p w14:paraId="33CD13D0" w14:textId="77777777">
      <w:pPr>
        <w:numPr>
          <w:ilvl w:val="0"/>
          <w:numId w:val="2"/>
        </w:numPr>
      </w:pPr>
      <w:r>
        <w:t>Lower VRAM/CPU pressure than 7B models → more stable under concurrent load in Docker.</w:t>
      </w:r>
    </w:p>
    <w:p w14:paraId="5D7DD7CB" w14:textId="77777777">
      <w:r>
        <w:rPr>
          <w:b/>
          <w:bCs/>
        </w:rPr>
        <w:t>2 &amp; 3. qwen2.5:7b / qwen2.5-coder:7b</w:t>
      </w:r>
    </w:p>
    <w:p w14:paraId="3FCC80A8" w14:textId="77777777">
      <w:pPr>
        <w:numPr>
          <w:ilvl w:val="0"/>
          <w:numId w:val="3"/>
        </w:numPr>
      </w:pPr>
      <w:r>
        <w:t>Superior tool calling and lower hallucination rate than the 3B models.</w:t>
      </w:r>
    </w:p>
    <w:p w14:paraId="237074D1" w14:textId="77777777">
      <w:pPr>
        <w:numPr>
          <w:ilvl w:val="0"/>
          <w:numId w:val="3"/>
        </w:numPr>
      </w:pPr>
      <w:r>
        <w:t>Better at producing clean structured JSON or precise answers from DB results.</w:t>
      </w:r>
    </w:p>
    <w:p w14:paraId="2C3E29DA" w14:textId="77777777">
      <w:pPr>
        <w:numPr>
          <w:ilvl w:val="0"/>
          <w:numId w:val="3"/>
        </w:numPr>
      </w:pPr>
      <w:r>
        <w:rPr>
          <w:b/>
          <w:bCs/>
        </w:rPr>
        <w:t>Downside</w:t>
      </w:r>
      <w:r>
        <w:t>: ~7 t/s becomes noticeable with several simultaneous users. Under 6–10 concurrent sessions you will likely see queuing/latency.</w:t>
      </w:r>
    </w:p>
    <w:p w14:paraId="67D86550" w14:textId="77777777">
      <w:pPr>
        <w:numPr>
          <w:ilvl w:val="0"/>
          <w:numId w:val="3"/>
        </w:numPr>
      </w:pPr>
      <w:r>
        <w:t>Use these if data accuracy is more important than response speed (e.g. pricing, inventory, sensitive queries).</w:t>
      </w:r>
    </w:p>
    <w:p w14:paraId="73B39516" w14:textId="77777777">
      <w:r>
        <w:rPr>
          <w:b/>
          <w:bCs/>
        </w:rPr>
        <w:t>4. phi3:3.8b</w:t>
      </w:r>
    </w:p>
    <w:p w14:paraId="4B6B63D4" w14:textId="77777777">
      <w:pPr>
        <w:numPr>
          <w:ilvl w:val="0"/>
          <w:numId w:val="4"/>
        </w:numPr>
      </w:pPr>
      <w:r>
        <w:t>Decent speed and reasoning.</w:t>
      </w:r>
    </w:p>
    <w:p w14:paraId="71E19926" w14:textId="77777777">
      <w:pPr>
        <w:numPr>
          <w:ilvl w:val="0"/>
          <w:numId w:val="4"/>
        </w:numPr>
      </w:pPr>
      <w:r>
        <w:t>Tool calling is usable but generally not as reliable as Llama 3.2 or Qwen 2.5.</w:t>
      </w:r>
    </w:p>
    <w:p w14:paraId="76BD3E89" w14:textId="77777777">
      <w:pPr>
        <w:numPr>
          <w:ilvl w:val="0"/>
          <w:numId w:val="4"/>
        </w:numPr>
      </w:pPr>
      <w:r>
        <w:t>Slightly more prone to verbose or slightly off-track answers.</w:t>
      </w:r>
    </w:p>
    <w:p w14:paraId="55151829" w14:textId="77777777">
      <w:r>
        <w:rPr>
          <w:b/>
          <w:bCs/>
        </w:rPr>
        <w:t>5. tinyllama:1.1b</w:t>
      </w:r>
    </w:p>
    <w:p w14:paraId="254CC99E" w14:textId="77777777">
      <w:pPr>
        <w:numPr>
          <w:ilvl w:val="0"/>
          <w:numId w:val="5"/>
        </w:numPr>
      </w:pPr>
      <w:r>
        <w:t>Too unreliable for any business/POS context. High risk of inventing data.</w:t>
      </w:r>
    </w:p>
    <w:p w14:paraId="0DDF7B62" w14:textId="77777777">
      <w:r>
        <w:pict w14:anchorId="15A26440">
          <v:rect id="_x0000_i1051" style="width:0;height:1.5pt" o:hralign="center" o:hrstd="t" o:hr="t" fillcolor="#a0a0a0" stroked="f"/>
        </w:pict>
      </w:r>
    </w:p>
    <w:p w14:paraId="518D0EEE" w14:textId="77777777">
      <w:pPr>
        <w:rPr>
          <w:b/>
          <w:bCs/>
        </w:rPr>
      </w:pPr>
      <w:r>
        <w:rPr>
          <w:b/>
          <w:bCs/>
        </w:rPr>
        <w:t>Practical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2161"/>
        <w:gridCol w:w="3545"/>
      </w:tblGrid>
      <w:tr w14:paraId="0CE2C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2A05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4F232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Recommended Model</w:t>
            </w:r>
          </w:p>
        </w:tc>
        <w:tc>
          <w:tcPr>
            <w:tcW w:w="0" w:type="auto"/>
            <w:vAlign w:val="center"/>
            <w:hideMark/>
          </w:tcPr>
          <w:p w14:paraId="70050D7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14:paraId="7806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6786" w14:textId="77777777">
            <w:r>
              <w:rPr>
                <w:b/>
                <w:bCs/>
              </w:rPr>
              <w:t>Default / Daily use</w:t>
            </w:r>
            <w:r>
              <w:t xml:space="preserve"> (3–10 users)</w:t>
            </w:r>
          </w:p>
        </w:tc>
        <w:tc>
          <w:tcPr>
            <w:tcW w:w="0" w:type="auto"/>
            <w:vAlign w:val="center"/>
            <w:hideMark/>
          </w:tcPr>
          <w:p w14:paraId="64496595" w14:textId="77777777">
            <w:r>
              <w:rPr>
                <w:b/>
                <w:bCs/>
              </w:rPr>
              <w:t>llama3.2:3b</w:t>
            </w:r>
          </w:p>
        </w:tc>
        <w:tc>
          <w:tcPr>
            <w:tcW w:w="0" w:type="auto"/>
            <w:vAlign w:val="center"/>
            <w:hideMark/>
          </w:tcPr>
          <w:p w14:paraId="6ECAE02A" w14:textId="77777777">
            <w:r>
              <w:t>Best speed + capability balance</w:t>
            </w:r>
          </w:p>
        </w:tc>
      </w:tr>
      <w:tr w14:paraId="6ABDB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53FF" w14:textId="77777777">
            <w:r>
              <w:t>High-accuracy queries (prices, stock, critical data)</w:t>
            </w:r>
          </w:p>
        </w:tc>
        <w:tc>
          <w:tcPr>
            <w:tcW w:w="0" w:type="auto"/>
            <w:vAlign w:val="center"/>
            <w:hideMark/>
          </w:tcPr>
          <w:p w14:paraId="19881982" w14:textId="77777777">
            <w:r>
              <w:rPr>
                <w:b/>
                <w:bCs/>
              </w:rPr>
              <w:t>qwen2.5:7b</w:t>
            </w:r>
          </w:p>
        </w:tc>
        <w:tc>
          <w:tcPr>
            <w:tcW w:w="0" w:type="auto"/>
            <w:vAlign w:val="center"/>
            <w:hideMark/>
          </w:tcPr>
          <w:p w14:paraId="154748BA" w14:textId="77777777">
            <w:r>
              <w:t>Lowest hallucination + excellent tools</w:t>
            </w:r>
          </w:p>
        </w:tc>
      </w:tr>
      <w:tr w14:paraId="11295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4FE1" w14:textId="77777777">
            <w:r>
              <w:t>You want maximum safety + structure</w:t>
            </w:r>
          </w:p>
        </w:tc>
        <w:tc>
          <w:tcPr>
            <w:tcW w:w="0" w:type="auto"/>
            <w:vAlign w:val="center"/>
            <w:hideMark/>
          </w:tcPr>
          <w:p w14:paraId="07CB2BB4" w14:textId="77777777">
            <w:r>
              <w:rPr>
                <w:b/>
                <w:bCs/>
              </w:rPr>
              <w:t>qwen2.5-coder:7b</w:t>
            </w:r>
          </w:p>
        </w:tc>
        <w:tc>
          <w:tcPr>
            <w:tcW w:w="0" w:type="auto"/>
            <w:vAlign w:val="center"/>
            <w:hideMark/>
          </w:tcPr>
          <w:p w14:paraId="18585E60" w14:textId="77777777">
            <w:r>
              <w:t>Extremely good at precise/structured output</w:t>
            </w:r>
          </w:p>
        </w:tc>
      </w:tr>
      <w:tr w14:paraId="0862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2F2B" w14:textId="77777777">
            <w:r>
              <w:lastRenderedPageBreak/>
              <w:t>Fallback if llama3.2 misbehaves</w:t>
            </w:r>
          </w:p>
        </w:tc>
        <w:tc>
          <w:tcPr>
            <w:tcW w:w="0" w:type="auto"/>
            <w:vAlign w:val="center"/>
            <w:hideMark/>
          </w:tcPr>
          <w:p w14:paraId="69C78904" w14:textId="77777777">
            <w:r>
              <w:rPr>
                <w:b/>
                <w:bCs/>
              </w:rPr>
              <w:t>phi3:3.8b</w:t>
            </w:r>
          </w:p>
        </w:tc>
        <w:tc>
          <w:tcPr>
            <w:tcW w:w="0" w:type="auto"/>
            <w:vAlign w:val="center"/>
            <w:hideMark/>
          </w:tcPr>
          <w:p w14:paraId="26E05D29" w14:textId="77777777">
            <w:r>
              <w:t>Still usable</w:t>
            </w:r>
          </w:p>
        </w:tc>
      </w:tr>
    </w:tbl>
    <w:p w14:paraId="4BB8A0F7" w14:textId="77777777">
      <w:r>
        <w:pict w14:anchorId="11ECA8B2">
          <v:rect id="_x0000_i1052" style="width:0;height:1.5pt" o:hralign="center" o:hrstd="t" o:hr="t" fillcolor="#a0a0a0" stroked="f"/>
        </w:pict>
      </w:r>
    </w:p>
    <w:p w14:paraId="050410D4" w14:textId="77777777">
      <w:pPr>
        <w:rPr>
          <w:b/>
          <w:bCs/>
        </w:rPr>
      </w:pPr>
      <w:r>
        <w:rPr>
          <w:b/>
          <w:bCs/>
        </w:rPr>
        <w:t>Additional Advice for Your Setup</w:t>
      </w:r>
    </w:p>
    <w:p w14:paraId="08065A7A" w14:textId="77777777">
      <w:pPr>
        <w:numPr>
          <w:ilvl w:val="0"/>
          <w:numId w:val="6"/>
        </w:numPr>
      </w:pPr>
      <w:r>
        <w:t>Force tool use in the system prompt (“You must use the database tool for any factual question. Never invent data.”).</w:t>
      </w:r>
    </w:p>
    <w:p w14:paraId="76C9BC67" w14:textId="77777777">
      <w:pPr>
        <w:numPr>
          <w:ilvl w:val="0"/>
          <w:numId w:val="6"/>
        </w:numPr>
      </w:pPr>
      <w:r>
        <w:t xml:space="preserve">Keep context short (you already set </w:t>
      </w:r>
      <w:proofErr w:type="spellStart"/>
      <w:r>
        <w:t>num_ctx</w:t>
      </w:r>
      <w:proofErr w:type="spellEnd"/>
      <w:r>
        <w:t xml:space="preserve"> 4096 — that’s fine).</w:t>
      </w:r>
    </w:p>
    <w:p w14:paraId="344DC390" w14:textId="77777777">
      <w:pPr>
        <w:numPr>
          <w:ilvl w:val="0"/>
          <w:numId w:val="6"/>
        </w:numPr>
      </w:pPr>
      <w:r>
        <w:t xml:space="preserve">For concurrent users, consider running </w:t>
      </w:r>
      <w:r>
        <w:rPr>
          <w:b/>
          <w:bCs/>
        </w:rPr>
        <w:t>two instances</w:t>
      </w:r>
      <w:r>
        <w:t>:</w:t>
      </w:r>
    </w:p>
    <w:p w14:paraId="265446CD" w14:textId="77777777">
      <w:pPr>
        <w:numPr>
          <w:ilvl w:val="1"/>
          <w:numId w:val="6"/>
        </w:numPr>
      </w:pPr>
      <w:r>
        <w:t>Fast instance → llama3.2:3b</w:t>
      </w:r>
    </w:p>
    <w:p w14:paraId="0A2CF800" w14:textId="77777777">
      <w:pPr>
        <w:numPr>
          <w:ilvl w:val="1"/>
          <w:numId w:val="6"/>
        </w:numPr>
      </w:pPr>
      <w:r>
        <w:t>Accurate instance → qwen2.5:7b</w:t>
      </w:r>
    </w:p>
    <w:p w14:paraId="7A32BD16" w14:textId="77777777">
      <w:pPr>
        <w:numPr>
          <w:ilvl w:val="0"/>
          <w:numId w:val="6"/>
        </w:numPr>
      </w:pPr>
      <w:r>
        <w:t xml:space="preserve">Monitor CPU </w:t>
      </w:r>
      <w:proofErr w:type="spellStart"/>
      <w:r>
        <w:t>whe</w:t>
      </w:r>
      <w:proofErr w:type="spellEnd"/>
    </w:p>
    <w:p w14:paraId="719AB876" w14:textId="77777777"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9F5"/>
    <w:multiLevelType w:val="multilevel"/>
    <w:tmpl w:val="6AE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324C4"/>
    <w:multiLevelType w:val="multilevel"/>
    <w:tmpl w:val="462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804F3"/>
    <w:multiLevelType w:val="multilevel"/>
    <w:tmpl w:val="2D3C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D12B2"/>
    <w:multiLevelType w:val="multilevel"/>
    <w:tmpl w:val="BC9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12AEF"/>
    <w:multiLevelType w:val="multilevel"/>
    <w:tmpl w:val="954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6034C"/>
    <w:multiLevelType w:val="multilevel"/>
    <w:tmpl w:val="68CE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11024">
    <w:abstractNumId w:val="2"/>
  </w:num>
  <w:num w:numId="2" w16cid:durableId="416563796">
    <w:abstractNumId w:val="5"/>
  </w:num>
  <w:num w:numId="3" w16cid:durableId="1201699594">
    <w:abstractNumId w:val="3"/>
  </w:num>
  <w:num w:numId="4" w16cid:durableId="1253978219">
    <w:abstractNumId w:val="0"/>
  </w:num>
  <w:num w:numId="5" w16cid:durableId="1529877538">
    <w:abstractNumId w:val="1"/>
  </w:num>
  <w:num w:numId="6" w16cid:durableId="2127842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286C85"/>
    <w:rsid w:val="00A237BA"/>
    <w:rsid w:val="00B6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771CD-063C-42E8-960B-D9EC4B3C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2026-07-31T01:52:00Z</dcterms:created>
  <dcterms:modified xsi:type="dcterms:W3CDTF">2026-07-31T01:52:00Z</dcterms:modified>
</cp:coreProperties>
</file>