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89F" w:rsidRDefault="0065689F">
      <w:r>
        <w:t>Eurovision Song Contest</w:t>
      </w:r>
    </w:p>
    <w:p w:rsidR="00C964D9" w:rsidRPr="00C964D9" w:rsidRDefault="00C964D9">
      <w:pPr>
        <w:rPr>
          <w:u w:val="single"/>
        </w:rPr>
      </w:pPr>
      <w:r w:rsidRPr="00C964D9">
        <w:rPr>
          <w:u w:val="single"/>
        </w:rPr>
        <w:t>Introduction</w:t>
      </w:r>
    </w:p>
    <w:p w:rsidR="009B2151" w:rsidRDefault="0065689F">
      <w:r>
        <w:t>Eurovision is a song contest that was conducted since 1956. There are two semi-finals and one final also the participating countrie</w:t>
      </w:r>
      <w:r w:rsidR="009B2151">
        <w:t>s may differ from year to year. Every country gives points two sets of 1-8, 10 and 12 to participants. The country which get highest score wins.</w:t>
      </w:r>
    </w:p>
    <w:p w:rsidR="00393C85" w:rsidRDefault="009B2151" w:rsidP="00393C85">
      <w:r>
        <w:t>O</w:t>
      </w:r>
      <w:r w:rsidR="00DE42EA">
        <w:t xml:space="preserve">ur scope </w:t>
      </w:r>
      <w:r>
        <w:t>is</w:t>
      </w:r>
      <w:r w:rsidR="00DE42EA">
        <w:t xml:space="preserve"> to examine </w:t>
      </w:r>
      <w:r>
        <w:t xml:space="preserve">results </w:t>
      </w:r>
      <w:r w:rsidR="00DE42EA">
        <w:t>between 1998 and 2008 for finals.</w:t>
      </w:r>
      <w:r>
        <w:t xml:space="preserve"> We conducted 6 different approaches in general and in some questions we tried to find solutions by using more than one approach</w:t>
      </w:r>
      <w:r w:rsidR="00393C85">
        <w:t>es</w:t>
      </w:r>
      <w:r>
        <w:t xml:space="preserve">. Six approaches consists of examining </w:t>
      </w:r>
      <w:r w:rsidR="00F93D37">
        <w:t xml:space="preserve">10 years together, </w:t>
      </w:r>
      <w:r w:rsidR="00393C85">
        <w:t>examining 10 years whose weights are mor</w:t>
      </w:r>
      <w:r w:rsidR="00F93D37">
        <w:t xml:space="preserve">e </w:t>
      </w:r>
      <w:r w:rsidR="00393C85">
        <w:t xml:space="preserve">than 7 </w:t>
      </w:r>
      <w:r w:rsidR="00F93D37">
        <w:t xml:space="preserve">, examining start year (1998), examining end year (2009), consider links which are greater than 7 for both 1998 and 2008. </w:t>
      </w:r>
      <w:r w:rsidR="00393C85">
        <w:t>Our questions were</w:t>
      </w:r>
      <w:r w:rsidR="00DE42EA">
        <w:t xml:space="preserve"> </w:t>
      </w:r>
      <w:r w:rsidR="00393C85">
        <w:t>is there any tendency to vote for those who gave vote to them, is gender a deterministic factor for voting, does religion have any influence on scoring, do countries in the same region usually vote for each other, do few countries get higher scores and majority get lower scores.</w:t>
      </w:r>
      <w:r w:rsidR="00393C85">
        <w:t xml:space="preserve"> </w:t>
      </w:r>
      <w:r w:rsidR="00393C85">
        <w:t>We tried to find solutions by using social network analysis approaches.</w:t>
      </w:r>
    </w:p>
    <w:p w:rsidR="000E7AAD" w:rsidRPr="00393C85" w:rsidRDefault="000E7AAD">
      <w:pPr>
        <w:rPr>
          <w:u w:val="single"/>
        </w:rPr>
      </w:pPr>
      <w:r w:rsidRPr="00393C85">
        <w:rPr>
          <w:u w:val="single"/>
        </w:rPr>
        <w:t>Research Methods</w:t>
      </w:r>
    </w:p>
    <w:p w:rsidR="000E7AAD" w:rsidRPr="002B2B0B" w:rsidRDefault="000E7AAD">
      <w:r>
        <w:t>Th</w:t>
      </w:r>
      <w:r w:rsidR="0026197D">
        <w:t xml:space="preserve">e base data was collected from </w:t>
      </w:r>
      <w:proofErr w:type="spellStart"/>
      <w:r w:rsidR="0026197D">
        <w:t>Kaggle</w:t>
      </w:r>
      <w:proofErr w:type="spellEnd"/>
      <w:r w:rsidR="0026197D">
        <w:t>. The data includes year, source country, target country, points, and final/semifinal information.</w:t>
      </w:r>
      <w:r w:rsidR="0026197D" w:rsidRPr="0026197D">
        <w:rPr>
          <w:vertAlign w:val="superscript"/>
        </w:rPr>
        <w:t xml:space="preserve"> [1]</w:t>
      </w:r>
      <w:r w:rsidR="0026197D">
        <w:t xml:space="preserve"> The data was enriched by another dataset which includes region, artist, </w:t>
      </w:r>
      <w:r w:rsidR="00393C85">
        <w:t>and song</w:t>
      </w:r>
      <w:r w:rsidR="0026197D">
        <w:t xml:space="preserve"> name and gender</w:t>
      </w:r>
      <w:r w:rsidR="00393C85">
        <w:t xml:space="preserve"> information</w:t>
      </w:r>
      <w:r w:rsidR="0026197D">
        <w:t>.</w:t>
      </w:r>
      <w:r w:rsidR="0026197D" w:rsidRPr="0026197D">
        <w:rPr>
          <w:vertAlign w:val="superscript"/>
        </w:rPr>
        <w:t xml:space="preserve"> [2]</w:t>
      </w:r>
      <w:r w:rsidR="002B2B0B">
        <w:t xml:space="preserve">The region and gender information is used from second </w:t>
      </w:r>
      <w:r w:rsidR="00393C85">
        <w:t>dataset</w:t>
      </w:r>
      <w:r w:rsidR="002B2B0B">
        <w:t xml:space="preserve"> and </w:t>
      </w:r>
      <w:r w:rsidR="00393C85">
        <w:t>religion information of countries was also found on the Internet and added to this data set</w:t>
      </w:r>
      <w:r w:rsidR="002B2B0B">
        <w:t xml:space="preserve">. Before starting our analysis we </w:t>
      </w:r>
      <w:r w:rsidR="003E6284">
        <w:t>created multiple data frames and networks for different years and weights which included source, target and weight information.</w:t>
      </w:r>
    </w:p>
    <w:p w:rsidR="000E7AAD" w:rsidRPr="00393C85" w:rsidRDefault="00393C85">
      <w:pPr>
        <w:rPr>
          <w:u w:val="single"/>
        </w:rPr>
      </w:pPr>
      <w:r w:rsidRPr="00393C85">
        <w:rPr>
          <w:u w:val="single"/>
        </w:rPr>
        <w:t>Results</w:t>
      </w:r>
    </w:p>
    <w:p w:rsidR="00A31DF3" w:rsidRDefault="00F93D37">
      <w:r>
        <w:t xml:space="preserve">In </w:t>
      </w:r>
      <w:r w:rsidR="00393C85">
        <w:t>first</w:t>
      </w:r>
      <w:r>
        <w:t xml:space="preserve"> question, </w:t>
      </w:r>
      <w:r w:rsidR="00857009">
        <w:t xml:space="preserve">is there a tendency to vote for those who gave vote to </w:t>
      </w:r>
      <w:r w:rsidR="0026197D">
        <w:t>them?</w:t>
      </w:r>
      <w:r w:rsidR="00857009">
        <w:t xml:space="preserve"> As a result</w:t>
      </w:r>
      <w:r w:rsidR="009B2151">
        <w:t>,</w:t>
      </w:r>
      <w:r w:rsidR="00857009">
        <w:t xml:space="preserve"> we evaluate</w:t>
      </w:r>
      <w:r w:rsidR="009B2151">
        <w:t>d</w:t>
      </w:r>
      <w:r w:rsidR="00857009">
        <w:t xml:space="preserve"> reciprocity for 1998 and 2008</w:t>
      </w:r>
      <w:r w:rsidR="009B2151">
        <w:t xml:space="preserve"> which were beginning and end years of our data</w:t>
      </w:r>
      <w:r w:rsidR="00857009">
        <w:t xml:space="preserve">. </w:t>
      </w:r>
      <w:r w:rsidR="00826ED7" w:rsidRPr="00826ED7">
        <w:t>In 1998</w:t>
      </w:r>
      <w:r w:rsidR="009B2151">
        <w:t>,</w:t>
      </w:r>
      <w:r w:rsidR="00826ED7" w:rsidRPr="00826ED7">
        <w:t xml:space="preserve"> the reciprocity was 0.44 but in 2008 that score was</w:t>
      </w:r>
      <w:r w:rsidR="00857009">
        <w:t xml:space="preserve"> </w:t>
      </w:r>
      <w:r w:rsidR="005E18A3">
        <w:t>0.28</w:t>
      </w:r>
      <w:r w:rsidR="00826ED7" w:rsidRPr="00826ED7">
        <w:t xml:space="preserve">. That means </w:t>
      </w:r>
      <w:r w:rsidR="00826ED7">
        <w:t>at past people tended to vote for those who gave vote to them. In another perspective, if we narrow</w:t>
      </w:r>
      <w:r w:rsidR="009B2151">
        <w:t>ed</w:t>
      </w:r>
      <w:r w:rsidR="00826ED7">
        <w:t xml:space="preserve"> two years data for the weight is over 7 in 1998 the reciprocity score was 0.16 and 0.23 for 2008. That means countries tended to give high points who also gave them high points increased in recent years</w:t>
      </w:r>
      <w:r w:rsidR="005E18A3">
        <w:t xml:space="preserve"> for high scores</w:t>
      </w:r>
      <w:r w:rsidR="00826ED7">
        <w:t>.</w:t>
      </w:r>
    </w:p>
    <w:p w:rsidR="00503A9D" w:rsidRDefault="00F93D37">
      <w:r>
        <w:t xml:space="preserve">In </w:t>
      </w:r>
      <w:r w:rsidR="005E18A3">
        <w:t>second</w:t>
      </w:r>
      <w:r>
        <w:t xml:space="preserve"> question, </w:t>
      </w:r>
      <w:r w:rsidR="005E18A3">
        <w:t xml:space="preserve">is </w:t>
      </w:r>
      <w:r w:rsidR="00503A9D">
        <w:t xml:space="preserve">gender deterministic factor for voting process so that we evaluated scores </w:t>
      </w:r>
      <w:r w:rsidR="005E18A3">
        <w:t>for female, male and groups in four</w:t>
      </w:r>
      <w:r w:rsidR="00503A9D">
        <w:t xml:space="preserve"> categories which were 1998, 2008, scores are over 7</w:t>
      </w:r>
      <w:r w:rsidR="005E18A3">
        <w:t xml:space="preserve"> for 1998 and 2008.</w:t>
      </w:r>
      <w:r w:rsidR="00614CE7">
        <w:t xml:space="preserve"> In 1998</w:t>
      </w:r>
      <w:r w:rsidR="0024098A">
        <w:t>,</w:t>
      </w:r>
      <w:r w:rsidR="00614CE7">
        <w:t xml:space="preserve"> there were no groups and female singers dominated the scores both for all scores and scores which were over 7. On the other hand, in 2008 there were three types of participants which were males</w:t>
      </w:r>
      <w:r w:rsidR="0024098A">
        <w:t>, females and groups. Similarly</w:t>
      </w:r>
      <w:r w:rsidR="00614CE7">
        <w:t xml:space="preserve"> as in 1998</w:t>
      </w:r>
      <w:r w:rsidR="0024098A">
        <w:t>,</w:t>
      </w:r>
      <w:r w:rsidR="00614CE7">
        <w:t xml:space="preserve"> </w:t>
      </w:r>
      <w:r w:rsidR="00822002">
        <w:t xml:space="preserve">females dominated the scores. As an interesting finding, both for all scores and scores above 7 the groups </w:t>
      </w:r>
      <w:r w:rsidR="00134258">
        <w:t>were</w:t>
      </w:r>
      <w:r w:rsidR="00822002">
        <w:t xml:space="preserve"> the minority.</w:t>
      </w:r>
    </w:p>
    <w:p w:rsidR="00A579A8" w:rsidRDefault="00F93D37">
      <w:r>
        <w:t xml:space="preserve">In </w:t>
      </w:r>
      <w:r w:rsidR="0024098A">
        <w:t>third</w:t>
      </w:r>
      <w:r>
        <w:t xml:space="preserve"> question, </w:t>
      </w:r>
      <w:r w:rsidR="00A579A8">
        <w:t xml:space="preserve">is religion a deterministic factor on </w:t>
      </w:r>
      <w:r w:rsidR="0026197D">
        <w:t>voting?</w:t>
      </w:r>
      <w:r w:rsidR="00A579A8">
        <w:t xml:space="preserve"> However, in 2008 %87 of the participant countries religion was </w:t>
      </w:r>
      <w:r w:rsidR="00A579A8" w:rsidRPr="00A579A8">
        <w:t>Christianity</w:t>
      </w:r>
      <w:r w:rsidR="0024098A">
        <w:t xml:space="preserve"> which was stated in Figure 1. As a result, </w:t>
      </w:r>
      <w:r w:rsidR="00A579A8">
        <w:t>we could not conclude that question.</w:t>
      </w:r>
      <w:r w:rsidR="00B00C50">
        <w:t xml:space="preserve"> </w:t>
      </w:r>
    </w:p>
    <w:p w:rsidR="00A579A8" w:rsidRDefault="00A579A8">
      <w:r>
        <w:rPr>
          <w:noProof/>
        </w:rPr>
        <w:lastRenderedPageBreak/>
        <w:drawing>
          <wp:anchor distT="0" distB="0" distL="114300" distR="114300" simplePos="0" relativeHeight="251659264" behindDoc="0" locked="0" layoutInCell="1" allowOverlap="1">
            <wp:simplePos x="0" y="0"/>
            <wp:positionH relativeFrom="column">
              <wp:posOffset>1294765</wp:posOffset>
            </wp:positionH>
            <wp:positionV relativeFrom="paragraph">
              <wp:posOffset>10160</wp:posOffset>
            </wp:positionV>
            <wp:extent cx="2371090" cy="2257425"/>
            <wp:effectExtent l="0" t="0" r="0" b="9525"/>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71090" cy="2257425"/>
                    </a:xfrm>
                    <a:prstGeom prst="rect">
                      <a:avLst/>
                    </a:prstGeom>
                  </pic:spPr>
                </pic:pic>
              </a:graphicData>
            </a:graphic>
            <wp14:sizeRelH relativeFrom="page">
              <wp14:pctWidth>0</wp14:pctWidth>
            </wp14:sizeRelH>
            <wp14:sizeRelV relativeFrom="page">
              <wp14:pctHeight>0</wp14:pctHeight>
            </wp14:sizeRelV>
          </wp:anchor>
        </w:drawing>
      </w:r>
    </w:p>
    <w:p w:rsidR="00B00C50" w:rsidRDefault="00B00C50" w:rsidP="00B00C50">
      <w:pPr>
        <w:ind w:firstLine="708"/>
      </w:pPr>
    </w:p>
    <w:p w:rsidR="00B00C50" w:rsidRDefault="00B00C50" w:rsidP="00B00C50">
      <w:pPr>
        <w:ind w:firstLine="708"/>
      </w:pPr>
    </w:p>
    <w:p w:rsidR="00B00C50" w:rsidRDefault="00B00C50" w:rsidP="00B00C50">
      <w:pPr>
        <w:ind w:firstLine="708"/>
      </w:pPr>
    </w:p>
    <w:p w:rsidR="00B00C50" w:rsidRDefault="00B00C50" w:rsidP="00B00C50">
      <w:pPr>
        <w:ind w:firstLine="708"/>
      </w:pPr>
    </w:p>
    <w:p w:rsidR="00B00C50" w:rsidRDefault="00B00C50" w:rsidP="00B00C50">
      <w:pPr>
        <w:ind w:firstLine="708"/>
      </w:pPr>
    </w:p>
    <w:p w:rsidR="00B00C50" w:rsidRDefault="00B00C50" w:rsidP="00B00C50">
      <w:pPr>
        <w:ind w:firstLine="708"/>
      </w:pPr>
    </w:p>
    <w:p w:rsidR="00B00C50" w:rsidRDefault="00B00C50" w:rsidP="00B00C50">
      <w:pPr>
        <w:ind w:firstLine="708"/>
      </w:pPr>
    </w:p>
    <w:p w:rsidR="00B00C50" w:rsidRDefault="00B00C50" w:rsidP="00B00C50">
      <w:pPr>
        <w:ind w:left="2124"/>
      </w:pPr>
      <w:r>
        <w:t>Figure 1: Directed network colored by religion</w:t>
      </w:r>
    </w:p>
    <w:p w:rsidR="008D45C8" w:rsidRDefault="00A33150">
      <w:r>
        <w:rPr>
          <w:noProof/>
        </w:rPr>
        <w:drawing>
          <wp:anchor distT="0" distB="0" distL="114300" distR="114300" simplePos="0" relativeHeight="251661312" behindDoc="0" locked="0" layoutInCell="1" allowOverlap="1">
            <wp:simplePos x="0" y="0"/>
            <wp:positionH relativeFrom="margin">
              <wp:posOffset>2969895</wp:posOffset>
            </wp:positionH>
            <wp:positionV relativeFrom="paragraph">
              <wp:posOffset>1163320</wp:posOffset>
            </wp:positionV>
            <wp:extent cx="2562225" cy="2394585"/>
            <wp:effectExtent l="0" t="0" r="9525" b="5715"/>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62225" cy="2394585"/>
                    </a:xfrm>
                    <a:prstGeom prst="rect">
                      <a:avLst/>
                    </a:prstGeom>
                  </pic:spPr>
                </pic:pic>
              </a:graphicData>
            </a:graphic>
            <wp14:sizeRelH relativeFrom="page">
              <wp14:pctWidth>0</wp14:pctWidth>
            </wp14:sizeRelH>
            <wp14:sizeRelV relativeFrom="page">
              <wp14:pctHeight>0</wp14:pctHeight>
            </wp14:sizeRelV>
          </wp:anchor>
        </w:drawing>
      </w:r>
      <w:r w:rsidR="00F93D37">
        <w:t xml:space="preserve">In </w:t>
      </w:r>
      <w:r w:rsidR="007953BF">
        <w:t>fourth</w:t>
      </w:r>
      <w:r w:rsidR="00F93D37">
        <w:t xml:space="preserve"> question, </w:t>
      </w:r>
      <w:r w:rsidR="00F439C5">
        <w:t xml:space="preserve">do countries in same </w:t>
      </w:r>
      <w:r w:rsidR="008D45C8">
        <w:t>region</w:t>
      </w:r>
      <w:r w:rsidR="00F439C5">
        <w:t xml:space="preserve"> usually give points to each other so that we created graphs</w:t>
      </w:r>
      <w:r w:rsidR="00B00C50">
        <w:t xml:space="preserve"> and colored by their regions</w:t>
      </w:r>
      <w:r w:rsidR="00F439C5">
        <w:t xml:space="preserve"> </w:t>
      </w:r>
      <w:r w:rsidR="00B00C50">
        <w:t xml:space="preserve">for 1998, 2008 and weights above 7 for 1998 and </w:t>
      </w:r>
      <w:proofErr w:type="gramStart"/>
      <w:r w:rsidR="00B00C50">
        <w:t>2008.</w:t>
      </w:r>
      <w:proofErr w:type="gramEnd"/>
      <w:r w:rsidR="00B00C50">
        <w:t xml:space="preserve"> </w:t>
      </w:r>
      <w:r w:rsidR="00411C75">
        <w:t xml:space="preserve">Comparing 1998 and 2008 revealed that </w:t>
      </w:r>
      <w:r>
        <w:t>most</w:t>
      </w:r>
      <w:r w:rsidR="00411C75">
        <w:t xml:space="preserve"> countries tend to give points in same regions. However, in order to prevent confusion</w:t>
      </w:r>
      <w:r w:rsidR="007953BF">
        <w:t>,</w:t>
      </w:r>
      <w:r w:rsidR="00411C75">
        <w:t xml:space="preserve"> for 1998 and 2008 the wei</w:t>
      </w:r>
      <w:r w:rsidR="007953BF">
        <w:t>ghts which are greater than 7 was</w:t>
      </w:r>
      <w:r w:rsidR="00411C75">
        <w:t xml:space="preserve"> added to </w:t>
      </w:r>
      <w:r w:rsidR="007953BF">
        <w:t>the</w:t>
      </w:r>
      <w:r w:rsidR="00411C75">
        <w:t xml:space="preserve"> paper and shown in Figure 2. As a result of this part</w:t>
      </w:r>
      <w:r w:rsidR="007953BF">
        <w:t xml:space="preserve">, </w:t>
      </w:r>
      <w:r>
        <w:t xml:space="preserve">mainly </w:t>
      </w:r>
      <w:r w:rsidR="007953BF">
        <w:t>there was</w:t>
      </w:r>
      <w:r w:rsidR="00411C75">
        <w:t xml:space="preserve"> a direct arrow between same colors.</w:t>
      </w:r>
    </w:p>
    <w:p w:rsidR="00411C75" w:rsidRDefault="00411C75">
      <w:r>
        <w:rPr>
          <w:noProof/>
        </w:rPr>
        <w:drawing>
          <wp:anchor distT="0" distB="0" distL="114300" distR="114300" simplePos="0" relativeHeight="251660288" behindDoc="0" locked="0" layoutInCell="1" allowOverlap="1">
            <wp:simplePos x="0" y="0"/>
            <wp:positionH relativeFrom="margin">
              <wp:posOffset>-356870</wp:posOffset>
            </wp:positionH>
            <wp:positionV relativeFrom="paragraph">
              <wp:posOffset>0</wp:posOffset>
            </wp:positionV>
            <wp:extent cx="2781300" cy="2459990"/>
            <wp:effectExtent l="0" t="0" r="0" b="0"/>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81300" cy="2459990"/>
                    </a:xfrm>
                    <a:prstGeom prst="rect">
                      <a:avLst/>
                    </a:prstGeom>
                  </pic:spPr>
                </pic:pic>
              </a:graphicData>
            </a:graphic>
            <wp14:sizeRelH relativeFrom="page">
              <wp14:pctWidth>0</wp14:pctWidth>
            </wp14:sizeRelH>
            <wp14:sizeRelV relativeFrom="page">
              <wp14:pctHeight>0</wp14:pctHeight>
            </wp14:sizeRelV>
          </wp:anchor>
        </w:drawing>
      </w:r>
    </w:p>
    <w:p w:rsidR="008D45C8" w:rsidRDefault="008D45C8"/>
    <w:p w:rsidR="008D45C8" w:rsidRDefault="008D45C8"/>
    <w:p w:rsidR="008D45C8" w:rsidRDefault="008D45C8"/>
    <w:p w:rsidR="008D45C8" w:rsidRDefault="008D45C8"/>
    <w:p w:rsidR="008D45C8" w:rsidRDefault="008D45C8"/>
    <w:p w:rsidR="00411C75" w:rsidRDefault="00411C75"/>
    <w:p w:rsidR="00411C75" w:rsidRDefault="00411C75"/>
    <w:p w:rsidR="00411C75" w:rsidRDefault="00411C75"/>
    <w:p w:rsidR="00B00C50" w:rsidRDefault="008D45C8">
      <w:r>
        <w:t>Figure 2: Left graphic for 1998 right graphic for 2008 which the directed graphs colored by region</w:t>
      </w:r>
    </w:p>
    <w:p w:rsidR="00283B9F" w:rsidRDefault="00F93D37">
      <w:r>
        <w:t xml:space="preserve">In </w:t>
      </w:r>
      <w:r w:rsidR="007953BF">
        <w:t>fifth</w:t>
      </w:r>
      <w:r>
        <w:t xml:space="preserve"> question, </w:t>
      </w:r>
      <w:r w:rsidR="00283B9F">
        <w:t>do few countries get higher scores and majority get lower scores</w:t>
      </w:r>
      <w:r w:rsidR="007953BF">
        <w:t>? T</w:t>
      </w:r>
      <w:r w:rsidR="00A33150">
        <w:t>he directed network</w:t>
      </w:r>
      <w:r w:rsidR="00283B9F">
        <w:t xml:space="preserve"> converted to undirected </w:t>
      </w:r>
      <w:r w:rsidR="0026197D">
        <w:t>network to</w:t>
      </w:r>
      <w:r w:rsidR="00283B9F">
        <w:t xml:space="preserve"> calculate degrees. Degrees of all countries are plotted as histogram in order to u</w:t>
      </w:r>
      <w:r w:rsidR="00A33150">
        <w:t>nderstand if there is a power la</w:t>
      </w:r>
      <w:r w:rsidR="00283B9F">
        <w:t>w or the network formed as random.</w:t>
      </w:r>
      <w:r w:rsidR="00AC038E">
        <w:t xml:space="preserve"> In 2008</w:t>
      </w:r>
      <w:r w:rsidR="007953BF">
        <w:t>,</w:t>
      </w:r>
      <w:r w:rsidR="00AC038E">
        <w:t xml:space="preserve"> we can observe that less countries got high scores and majority </w:t>
      </w:r>
      <w:r w:rsidR="00E9754A">
        <w:t>got lower scores</w:t>
      </w:r>
      <w:r w:rsidR="007953BF">
        <w:t xml:space="preserve"> so there is a power law</w:t>
      </w:r>
      <w:r w:rsidR="00E9754A">
        <w:t>. On the other hand, in 1998 the numbers were distributed randomly so there is no power law.</w:t>
      </w:r>
      <w:r w:rsidR="00283B9F">
        <w:t xml:space="preserve"> </w:t>
      </w:r>
      <w:r w:rsidR="00AC038E">
        <w:t>The histograms for 1998 and 2008 are visualized in Figure 3. Also high weight version is similar so that they were not added to the paper.</w:t>
      </w:r>
    </w:p>
    <w:p w:rsidR="00283B9F" w:rsidRDefault="00283B9F">
      <w:r>
        <w:rPr>
          <w:noProof/>
        </w:rPr>
        <w:lastRenderedPageBreak/>
        <w:drawing>
          <wp:anchor distT="0" distB="0" distL="114300" distR="114300" simplePos="0" relativeHeight="251663360" behindDoc="0" locked="0" layoutInCell="1" allowOverlap="1">
            <wp:simplePos x="0" y="0"/>
            <wp:positionH relativeFrom="column">
              <wp:posOffset>3300730</wp:posOffset>
            </wp:positionH>
            <wp:positionV relativeFrom="paragraph">
              <wp:posOffset>254635</wp:posOffset>
            </wp:positionV>
            <wp:extent cx="2514600" cy="1656080"/>
            <wp:effectExtent l="0" t="0" r="0" b="1270"/>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14600" cy="1656080"/>
                    </a:xfrm>
                    <a:prstGeom prst="rect">
                      <a:avLst/>
                    </a:prstGeom>
                  </pic:spPr>
                </pic:pic>
              </a:graphicData>
            </a:graphic>
            <wp14:sizeRelH relativeFrom="page">
              <wp14:pctWidth>0</wp14:pctWidth>
            </wp14:sizeRelH>
            <wp14:sizeRelV relativeFrom="page">
              <wp14:pctHeight>0</wp14:pctHeight>
            </wp14:sizeRelV>
          </wp:anchor>
        </w:drawing>
      </w:r>
    </w:p>
    <w:p w:rsidR="00283B9F" w:rsidRDefault="00283B9F">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67310</wp:posOffset>
            </wp:positionV>
            <wp:extent cx="2371725" cy="1557655"/>
            <wp:effectExtent l="0" t="0" r="9525" b="4445"/>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71725" cy="1557655"/>
                    </a:xfrm>
                    <a:prstGeom prst="rect">
                      <a:avLst/>
                    </a:prstGeom>
                  </pic:spPr>
                </pic:pic>
              </a:graphicData>
            </a:graphic>
            <wp14:sizeRelH relativeFrom="page">
              <wp14:pctWidth>0</wp14:pctWidth>
            </wp14:sizeRelH>
            <wp14:sizeRelV relativeFrom="page">
              <wp14:pctHeight>0</wp14:pctHeight>
            </wp14:sizeRelV>
          </wp:anchor>
        </w:drawing>
      </w:r>
    </w:p>
    <w:p w:rsidR="00283B9F" w:rsidRDefault="00283B9F"/>
    <w:p w:rsidR="00283B9F" w:rsidRDefault="00283B9F"/>
    <w:p w:rsidR="00283B9F" w:rsidRDefault="00283B9F" w:rsidP="00283B9F"/>
    <w:p w:rsidR="00283B9F" w:rsidRDefault="00283B9F" w:rsidP="00283B9F"/>
    <w:p w:rsidR="00283B9F" w:rsidRDefault="00283B9F" w:rsidP="00283B9F"/>
    <w:p w:rsidR="00283B9F" w:rsidRDefault="00283B9F" w:rsidP="00283B9F">
      <w:pPr>
        <w:ind w:left="708" w:firstLine="708"/>
      </w:pPr>
      <w:r>
        <w:t>Figure 3</w:t>
      </w:r>
      <w:r>
        <w:t xml:space="preserve">: Left </w:t>
      </w:r>
      <w:r>
        <w:t>histogram</w:t>
      </w:r>
      <w:r>
        <w:t xml:space="preserve"> for 1998 right </w:t>
      </w:r>
      <w:r>
        <w:t>histogram</w:t>
      </w:r>
      <w:r>
        <w:t xml:space="preserve"> for 2008</w:t>
      </w:r>
    </w:p>
    <w:p w:rsidR="0026197D" w:rsidRPr="00E250B9" w:rsidRDefault="00393C85" w:rsidP="0026197D">
      <w:pPr>
        <w:rPr>
          <w:u w:val="single"/>
        </w:rPr>
      </w:pPr>
      <w:r w:rsidRPr="00E250B9">
        <w:rPr>
          <w:u w:val="single"/>
        </w:rPr>
        <w:t>Conclusion</w:t>
      </w:r>
    </w:p>
    <w:p w:rsidR="00393C85" w:rsidRDefault="00393C85" w:rsidP="0026197D">
      <w:r>
        <w:t xml:space="preserve">As a result, </w:t>
      </w:r>
      <w:r w:rsidR="00A33150">
        <w:t>even if reciprocity score is higher in 1998, in weight eliminated version 2008’s result is higher so that for high scores countries tend to give high scores where they received. Gender is a deterministic factor on scoring thus female participants mostly got higher scores. Religion was not an important attribute. On the contrary, region is important in voting decisions. Countries tend to give scores in their same regio</w:t>
      </w:r>
      <w:bookmarkStart w:id="0" w:name="_GoBack"/>
      <w:bookmarkEnd w:id="0"/>
      <w:r w:rsidR="00A33150">
        <w:t>n. It is understood from the findings that minority gets the higher scores which were 8, 10, 12 and majority gets lower scores.</w:t>
      </w:r>
    </w:p>
    <w:p w:rsidR="00ED3183" w:rsidRPr="00ED3183" w:rsidRDefault="00ED3183" w:rsidP="0026197D">
      <w:pPr>
        <w:rPr>
          <w:u w:val="single"/>
        </w:rPr>
      </w:pPr>
      <w:r w:rsidRPr="00ED3183">
        <w:rPr>
          <w:u w:val="single"/>
        </w:rPr>
        <w:t>Further Research</w:t>
      </w:r>
    </w:p>
    <w:p w:rsidR="00E250B9" w:rsidRDefault="00E250B9" w:rsidP="0026197D">
      <w:r>
        <w:t>In further research, for every year the political relationship between countries can be added in dataset. The reason is</w:t>
      </w:r>
      <w:r w:rsidR="0014198E">
        <w:t>,</w:t>
      </w:r>
      <w:r>
        <w:t xml:space="preserve"> in recent years </w:t>
      </w:r>
      <w:r w:rsidR="0014198E">
        <w:t>it is debated that instead of evaluating performance of the singer, countries tend to vote for countries they are politically close. As a result the politic relationship can be examined using community detection or visualizing using colored graphs.</w:t>
      </w:r>
    </w:p>
    <w:p w:rsidR="0026197D" w:rsidRPr="00E250B9" w:rsidRDefault="0026197D" w:rsidP="0026197D">
      <w:pPr>
        <w:rPr>
          <w:u w:val="single"/>
        </w:rPr>
      </w:pPr>
      <w:r w:rsidRPr="00E250B9">
        <w:rPr>
          <w:u w:val="single"/>
        </w:rPr>
        <w:t>References</w:t>
      </w:r>
    </w:p>
    <w:p w:rsidR="0026197D" w:rsidRDefault="0026197D" w:rsidP="0026197D">
      <w:pPr>
        <w:pStyle w:val="ListeParagraf"/>
        <w:numPr>
          <w:ilvl w:val="0"/>
          <w:numId w:val="2"/>
        </w:numPr>
      </w:pPr>
      <w:hyperlink r:id="rId10" w:history="1">
        <w:r w:rsidRPr="004F36FB">
          <w:rPr>
            <w:rStyle w:val="Kpr"/>
          </w:rPr>
          <w:t>https://www.kaggle.com/datagraver/eurovision-song-contest-scores-19752019?select=eurovision_song_contest_1975_2019.xlsx</w:t>
        </w:r>
      </w:hyperlink>
    </w:p>
    <w:p w:rsidR="0026197D" w:rsidRPr="00283B9F" w:rsidRDefault="0026197D" w:rsidP="0026197D">
      <w:pPr>
        <w:pStyle w:val="ListeParagraf"/>
        <w:numPr>
          <w:ilvl w:val="0"/>
          <w:numId w:val="2"/>
        </w:numPr>
      </w:pPr>
      <w:hyperlink r:id="rId11" w:history="1">
        <w:r w:rsidRPr="004F36FB">
          <w:rPr>
            <w:rStyle w:val="Kpr"/>
          </w:rPr>
          <w:t>https://www.kaggle.com/c/Eurovision2010/data</w:t>
        </w:r>
      </w:hyperlink>
      <w:r>
        <w:t xml:space="preserve"> </w:t>
      </w:r>
    </w:p>
    <w:sectPr w:rsidR="0026197D" w:rsidRPr="00283B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91B4D"/>
    <w:multiLevelType w:val="hybridMultilevel"/>
    <w:tmpl w:val="6868E880"/>
    <w:lvl w:ilvl="0" w:tplc="8F9CF9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D61B35"/>
    <w:multiLevelType w:val="hybridMultilevel"/>
    <w:tmpl w:val="E892E090"/>
    <w:lvl w:ilvl="0" w:tplc="444445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E9E"/>
    <w:rsid w:val="000E7AAD"/>
    <w:rsid w:val="00134258"/>
    <w:rsid w:val="0014198E"/>
    <w:rsid w:val="0024098A"/>
    <w:rsid w:val="0026197D"/>
    <w:rsid w:val="00283B9F"/>
    <w:rsid w:val="002B2B0B"/>
    <w:rsid w:val="00393C85"/>
    <w:rsid w:val="003E6284"/>
    <w:rsid w:val="00411C75"/>
    <w:rsid w:val="00503A9D"/>
    <w:rsid w:val="00556E9E"/>
    <w:rsid w:val="005E18A3"/>
    <w:rsid w:val="00614CE7"/>
    <w:rsid w:val="0065689F"/>
    <w:rsid w:val="007953BF"/>
    <w:rsid w:val="00822002"/>
    <w:rsid w:val="00826ED7"/>
    <w:rsid w:val="00857009"/>
    <w:rsid w:val="008D45C8"/>
    <w:rsid w:val="009B2151"/>
    <w:rsid w:val="00A31DF3"/>
    <w:rsid w:val="00A33150"/>
    <w:rsid w:val="00A579A8"/>
    <w:rsid w:val="00AC038E"/>
    <w:rsid w:val="00B00C50"/>
    <w:rsid w:val="00BA2912"/>
    <w:rsid w:val="00C964D9"/>
    <w:rsid w:val="00DE42EA"/>
    <w:rsid w:val="00E250B9"/>
    <w:rsid w:val="00E9754A"/>
    <w:rsid w:val="00ED3183"/>
    <w:rsid w:val="00F439C5"/>
    <w:rsid w:val="00F93D3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BDE8CB-903C-4546-A97E-72869AFDA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0E7AAD"/>
    <w:rPr>
      <w:color w:val="0563C1" w:themeColor="hyperlink"/>
      <w:u w:val="single"/>
    </w:rPr>
  </w:style>
  <w:style w:type="paragraph" w:styleId="ListeParagraf">
    <w:name w:val="List Paragraph"/>
    <w:basedOn w:val="Normal"/>
    <w:uiPriority w:val="34"/>
    <w:qFormat/>
    <w:rsid w:val="00261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c/Eurovision2010/data" TargetMode="External"/><Relationship Id="rId5" Type="http://schemas.openxmlformats.org/officeDocument/2006/relationships/image" Target="media/image1.png"/><Relationship Id="rId10" Type="http://schemas.openxmlformats.org/officeDocument/2006/relationships/hyperlink" Target="https://www.kaggle.com/datagraver/eurovision-song-contest-scores-19752019?select=eurovision_song_contest_1975_2019.xlsx"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867</Words>
  <Characters>4943</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selen kocadereli</dc:creator>
  <cp:keywords/>
  <dc:description/>
  <cp:lastModifiedBy>selen kocadereli</cp:lastModifiedBy>
  <cp:revision>26</cp:revision>
  <dcterms:created xsi:type="dcterms:W3CDTF">2021-05-02T13:00:00Z</dcterms:created>
  <dcterms:modified xsi:type="dcterms:W3CDTF">2021-05-02T15:19:00Z</dcterms:modified>
</cp:coreProperties>
</file>