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Charte du projet :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I/Paramètres non changeables :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Nourriture partout dans la boîte.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Taille de la boîte.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Forme carrée (matrice).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Forme groupée des antibios (+taille de goutte) (disposition aléatoire sauf au début -&gt; loin de la bactérie).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Minimum et maximum de chaque curseur.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Modèles préenregistrés (codés en dur avec les curseurs pré-initialisés).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II/ Paramètres à demander à l’utilisateur :</w:t>
      </w:r>
    </w:p>
    <w:p w:rsidR="003928D3" w:rsidRDefault="003928D3" w:rsidP="003928D3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temps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vie de la bactérie sans nourriture (curseur) (en nombre de déplacements)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Nombre d’individus par souche (toujours inférieur au maximum de place disponible dans la boîte)</w:t>
      </w:r>
    </w:p>
    <w:p w:rsidR="003928D3" w:rsidRDefault="003928D3" w:rsidP="003928D3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fréquence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nourriture et antibio (curseur)</w:t>
      </w:r>
    </w:p>
    <w:p w:rsidR="003928D3" w:rsidRDefault="003928D3" w:rsidP="003928D3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compatibilité</w:t>
      </w:r>
      <w:proofErr w:type="gramEnd"/>
      <w:r>
        <w:rPr>
          <w:rFonts w:ascii="Arial" w:hAnsi="Arial" w:cs="Arial"/>
          <w:color w:val="000000"/>
          <w:sz w:val="22"/>
          <w:szCs w:val="22"/>
        </w:rPr>
        <w:t>/résistance initiale antibiotique pour chaque individu (choix) si un seul antibiotique sinon case tournante.</w:t>
      </w:r>
    </w:p>
    <w:p w:rsidR="003928D3" w:rsidRDefault="003928D3" w:rsidP="003928D3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distance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détection de la nourriture.(curseur)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Deux bactéries ou une seule.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Symbiose ou non (~case à cocher lors de l’initialisation des paramètres)</w:t>
      </w:r>
    </w:p>
    <w:p w:rsidR="003928D3" w:rsidRDefault="003928D3" w:rsidP="003928D3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taux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croissance max de la bactérie (nbr de divisions par sec), taux de mutations en résistance antibiotique (curseur).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Température idéale de la bactérie (curseur).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Température de la boîte (curseur).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Ph de la boîte (curseur). 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Position de départ (centre ou coin)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III/ Paramètres à suivre en fonction du temps (graphiques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):</w:t>
      </w:r>
      <w:proofErr w:type="gramEnd"/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Nombre de bactéries (une courbe par souche)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Nourriture disponible dans la boîte de pétri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Nombre de cases vides dans la boîte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Nombre de cases occupées par un antibio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Nombre d’individus résistants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Nombre d’individus (morts compris)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928D3" w:rsidRDefault="003928D3" w:rsidP="003928D3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IV/Fonctionnalités à ajouter plus tard, en fin de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projet:</w:t>
      </w:r>
      <w:proofErr w:type="gramEnd"/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Tournante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des antibio</w:t>
      </w:r>
      <w:proofErr w:type="gramEnd"/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taux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mutation en résistance antibiotique (curseur) et échange de gènes </w:t>
      </w:r>
    </w:p>
    <w:p w:rsidR="003928D3" w:rsidRDefault="003928D3" w:rsidP="003928D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Position de départ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au clics</w:t>
      </w:r>
      <w:proofErr w:type="gramEnd"/>
    </w:p>
    <w:p w:rsidR="00A7215B" w:rsidRDefault="00A7215B"/>
    <w:sectPr w:rsidR="00A72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D3"/>
    <w:rsid w:val="003928D3"/>
    <w:rsid w:val="00A7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B0EEC-E1D3-4718-9208-970D64AC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392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Martin</dc:creator>
  <cp:keywords/>
  <dc:description/>
  <cp:lastModifiedBy>Amaury Martin</cp:lastModifiedBy>
  <cp:revision>1</cp:revision>
  <dcterms:created xsi:type="dcterms:W3CDTF">2020-04-12T23:01:00Z</dcterms:created>
  <dcterms:modified xsi:type="dcterms:W3CDTF">2020-04-12T23:14:00Z</dcterms:modified>
</cp:coreProperties>
</file>