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134"/>
        <w:gridCol w:w="1424"/>
        <w:gridCol w:w="1454"/>
        <w:gridCol w:w="992"/>
        <w:gridCol w:w="2792"/>
        <w:tblGridChange w:id="0">
          <w:tblGrid>
            <w:gridCol w:w="993"/>
            <w:gridCol w:w="1134"/>
            <w:gridCol w:w="1424"/>
            <w:gridCol w:w="1454"/>
            <w:gridCol w:w="992"/>
            <w:gridCol w:w="27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1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PLAN DE GESTIÓN DE LOS RECURSOS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1"/>
          <w:smallCaps w:val="0"/>
          <w:strike w:val="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635"/>
        <w:tblGridChange w:id="0">
          <w:tblGrid>
            <w:gridCol w:w="4224"/>
            <w:gridCol w:w="46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Sistema web de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SWA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4436"/>
        <w:gridCol w:w="245"/>
        <w:tblGridChange w:id="0">
          <w:tblGrid>
            <w:gridCol w:w="4245"/>
            <w:gridCol w:w="4436"/>
            <w:gridCol w:w="245"/>
          </w:tblGrid>
        </w:tblGridChange>
      </w:tblGrid>
      <w:tr>
        <w:trPr>
          <w:cantSplit w:val="1"/>
          <w:trHeight w:val="26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Los Recursos: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Métodos para identificar y cuantificar el equipo y los recursos físicos necesarios.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Cantidad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Ordenadores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sillas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escritorios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Conexión a internet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software de videoconferencia(google meet)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aplicación de mensajería(telegram)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1"/>
          <w:trHeight w:val="24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smallCaps w:val="1"/>
                <w:sz w:val="18"/>
                <w:szCs w:val="18"/>
                <w:rtl w:val="0"/>
              </w:rPr>
              <w:t xml:space="preserve">Nota: Adjuntar Cuadro de Adquisiciones de Recursos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7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Adquisición de Recursos: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Guías sobre el modo en que se debe adquirir el equipo y los recursos físicos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4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Cada practicante tendrá que tener el equipo necesario para realizar este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Cuadro de Adquisiciones de Recursos del Proyecto.</w:t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Roles y Responsabilidades: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rol, niveles de autoridad, responsabilidad y competencia.</w:t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Director de Proyecto: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Niveles de autoridad: Alto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Planificar, coordinar y supervisar el proyecto en su conjunto.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Establecer los objetivos y metas del proyecto.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Tomar decisiones estratégicas.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Asignar recursos y supervisar el presupuesto.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Evaluar el progreso y realizar ajustes según sea necesario.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Ser el punto de contacto principal para los interesados y clientes.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Líder de Desarrollo: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Niveles de autoridad: Medio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Coordinar y gestionar el equipo de desarrollo.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Supervisar el avance del proyecto y asegurarse de que se cumplan los plazos.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Asignar tareas y responsabilidades al equipo.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Comunicarse con el director del proyecto y los miembros del equipo.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Resolver problemas y tomar decisiones relacionadas con el desarrollo del software.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Desarrollador Frontend: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Niveles de autoridad: Bajo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Desarrollar la interfaz de usuario y la parte visual del software.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Utilizar tecnologías como HTML, CSS, JavaScript y React.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Asegurar la usabilidad y accesibilidad del software.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Colaborar con el equipo de diseño para implementar los diseños.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Desarrollador Backend: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Niveles de autoridad: Bajo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Desarrollar la lógica del software y la gestión de datos.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Utilizar tecnologías como PHP con Laravel para crear APIs y gestionar el backend.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Implementar la lógica del negocio y la funcionalidad requerida.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Garantizar la seguridad y eficiencia del sistema.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Especialista en Bases de Datos: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Niveles de autoridad: Bajo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Diseñar, implementar y gestionar la base de datos del proyecto.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Utilizar MySQL para administrar y asegurar la integridad de los datos.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Optimizar el rendimiento de la base de datos.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Realizar copias de seguridad y recuperación de datos.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Descripción de Roles.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59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Organigrama del Proyecto: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Especificar el organigrama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Director de Proyecto: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Encargado general del proyecto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Toma decisiones estratégicas y asegurar el cumplimiento de los objetivos.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Supervisa y coordina todas las actividades del proyecto.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Líder de Desarrollo: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Responsable de la coordinación y supervisión del equipo de desarrollo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Toma decisiones técnicas y establece las directrices del proyecto.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Desarrolladores Frontend: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Encargados de desarrollar la parte visual y la interfaz de usuario del software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Utilizan tecnologías como HTML, CSS, JavaScript y React.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Desarrolladores Backend: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Encargados de desarrollar la lógica del software y la gestión de datos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Utilizan tecnologías como PHP con Laravel para la creación de APIs.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Especialista en Bases de Datos</w:t>
            </w:r>
          </w:p>
          <w:p w:rsidR="00000000" w:rsidDel="00000000" w:rsidP="00000000" w:rsidRDefault="00000000" w:rsidRPr="00000000" w14:paraId="00000090">
            <w:pPr>
              <w:ind w:left="72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Responsable del diseño y la gestión de la base de datos del proyecto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Utilizan MySQL para almacenar y gestionar los datos del software.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Organigrama del Proyecto.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Los Recursos del Equipo de Proyecto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Cómo definir, proveer personal, administrar y eventualmente liberar los recursos del Equipo de Proyecto?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Definición de los recursos necesarios:</w:t>
            </w:r>
          </w:p>
          <w:p w:rsidR="00000000" w:rsidDel="00000000" w:rsidP="00000000" w:rsidRDefault="00000000" w:rsidRPr="00000000" w14:paraId="000000A2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Identifica los roles y habilidades necesarios para el proyecto, basándote en los requerimientos y objetivos del mismo.</w:t>
            </w:r>
          </w:p>
          <w:p w:rsidR="00000000" w:rsidDel="00000000" w:rsidP="00000000" w:rsidRDefault="00000000" w:rsidRPr="00000000" w14:paraId="000000A4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Determina la cantidad de recursos necesarios para cada rol.</w:t>
            </w:r>
          </w:p>
          <w:p w:rsidR="00000000" w:rsidDel="00000000" w:rsidP="00000000" w:rsidRDefault="00000000" w:rsidRPr="00000000" w14:paraId="000000A6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Especifica los conocimientos técnicos, competencias y experiencia requeridos para cada rol.</w:t>
            </w:r>
          </w:p>
          <w:p w:rsidR="00000000" w:rsidDel="00000000" w:rsidP="00000000" w:rsidRDefault="00000000" w:rsidRPr="00000000" w14:paraId="000000A8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Provisión de personal:</w:t>
            </w:r>
          </w:p>
          <w:p w:rsidR="00000000" w:rsidDel="00000000" w:rsidP="00000000" w:rsidRDefault="00000000" w:rsidRPr="00000000" w14:paraId="000000AA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Anuncia las vacantes disponibles tanto interna como externamente, según corresponda.</w:t>
            </w:r>
          </w:p>
          <w:p w:rsidR="00000000" w:rsidDel="00000000" w:rsidP="00000000" w:rsidRDefault="00000000" w:rsidRPr="00000000" w14:paraId="000000AC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Evalúa y selecciona a los candidatos más adecuados para cada rol,basándote en sus habilidades y competencias.</w:t>
            </w:r>
          </w:p>
          <w:p w:rsidR="00000000" w:rsidDel="00000000" w:rsidP="00000000" w:rsidRDefault="00000000" w:rsidRPr="00000000" w14:paraId="000000AE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Realiza entrevistas y pruebas técnicas para evaluar la aptitud de los candidatos.</w:t>
            </w:r>
          </w:p>
          <w:p w:rsidR="00000000" w:rsidDel="00000000" w:rsidP="00000000" w:rsidRDefault="00000000" w:rsidRPr="00000000" w14:paraId="000000B0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Ofrece las oportunidades de empleo a los candidatos seleccionados.</w:t>
            </w:r>
          </w:p>
          <w:p w:rsidR="00000000" w:rsidDel="00000000" w:rsidP="00000000" w:rsidRDefault="00000000" w:rsidRPr="00000000" w14:paraId="000000B2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Administración de recursos:</w:t>
            </w:r>
          </w:p>
          <w:p w:rsidR="00000000" w:rsidDel="00000000" w:rsidP="00000000" w:rsidRDefault="00000000" w:rsidRPr="00000000" w14:paraId="000000B4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Asigna a los miembros del equipo a sus roles específicos dentro del proyecto.</w:t>
            </w:r>
          </w:p>
          <w:p w:rsidR="00000000" w:rsidDel="00000000" w:rsidP="00000000" w:rsidRDefault="00000000" w:rsidRPr="00000000" w14:paraId="000000B6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Proporciona orientación y capacitación necesaria para el desarrollo de las habilidades requeridas.</w:t>
            </w:r>
          </w:p>
          <w:p w:rsidR="00000000" w:rsidDel="00000000" w:rsidP="00000000" w:rsidRDefault="00000000" w:rsidRPr="00000000" w14:paraId="000000B8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Establece y comunica las expectativas y responsabilidades de cada miembro del equipo.</w:t>
            </w:r>
          </w:p>
          <w:p w:rsidR="00000000" w:rsidDel="00000000" w:rsidP="00000000" w:rsidRDefault="00000000" w:rsidRPr="00000000" w14:paraId="000000BA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Supervisa y evalúa el desempeño de los recursos del equipo de proyecto.</w:t>
            </w:r>
          </w:p>
          <w:p w:rsidR="00000000" w:rsidDel="00000000" w:rsidP="00000000" w:rsidRDefault="00000000" w:rsidRPr="00000000" w14:paraId="000000BC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Proporciona retroalimentación regular para el crecimiento y desarrollo del equipo.</w:t>
            </w:r>
          </w:p>
          <w:p w:rsidR="00000000" w:rsidDel="00000000" w:rsidP="00000000" w:rsidRDefault="00000000" w:rsidRPr="00000000" w14:paraId="000000BE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Proporciona los recursos necesarios, como herramientas, software y equipo de trabajo.</w:t>
            </w:r>
          </w:p>
          <w:p w:rsidR="00000000" w:rsidDel="00000000" w:rsidP="00000000" w:rsidRDefault="00000000" w:rsidRPr="00000000" w14:paraId="000000C0">
            <w:pPr>
              <w:ind w:left="144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Liberación de recursos:</w:t>
            </w:r>
          </w:p>
          <w:p w:rsidR="00000000" w:rsidDel="00000000" w:rsidP="00000000" w:rsidRDefault="00000000" w:rsidRPr="00000000" w14:paraId="000000C2">
            <w:pPr>
              <w:ind w:left="72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4"/>
              </w:numPr>
              <w:ind w:left="1440" w:hanging="36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Revisa periódicamente la necesidad de cada recurso en el proyecto.</w:t>
            </w:r>
          </w:p>
          <w:p w:rsidR="00000000" w:rsidDel="00000000" w:rsidP="00000000" w:rsidRDefault="00000000" w:rsidRPr="00000000" w14:paraId="000000C4">
            <w:pPr>
              <w:ind w:left="144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4"/>
              </w:numPr>
              <w:ind w:left="1440" w:hanging="36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Identifica si hay cambios en los requerimientos del proyecto que puedan afectar la necesidad de ciertos roles o habilidades.</w:t>
            </w:r>
          </w:p>
          <w:p w:rsidR="00000000" w:rsidDel="00000000" w:rsidP="00000000" w:rsidRDefault="00000000" w:rsidRPr="00000000" w14:paraId="000000C6">
            <w:pPr>
              <w:ind w:left="144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4"/>
              </w:numPr>
              <w:ind w:left="1440" w:hanging="36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 un recurso ya no es necesario o si no cumple con las expectativas, considera la posibilidad de liberarlo del proyecto.</w:t>
            </w:r>
          </w:p>
          <w:p w:rsidR="00000000" w:rsidDel="00000000" w:rsidP="00000000" w:rsidRDefault="00000000" w:rsidRPr="00000000" w14:paraId="000000C8">
            <w:pPr>
              <w:ind w:left="144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4"/>
              </w:numPr>
              <w:ind w:left="1440" w:hanging="36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Realiza una transición adecuada para garantizar una transferencia de responsabilidades suave y efectiva, ya sea asignando tareas a otros miembros del equipo o contratando un reemplazo si es necesario.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89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34"/>
        <w:tblGridChange w:id="0">
          <w:tblGrid>
            <w:gridCol w:w="8934"/>
          </w:tblGrid>
        </w:tblGridChange>
      </w:tblGrid>
      <w:tr>
        <w:trPr>
          <w:cantSplit w:val="1"/>
          <w:trHeight w:val="13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Capacitación: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Estrategias de capacitación para los miembros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Identificar las necesidades de capacitación: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Realiza una evaluación de las habilidades y conocimientos actuales de tu equipo. Identifica las áreas en las que necesitan mejorar o adquirir nuevos conocimientos relacionados con su rol en el proyecto.</w:t>
            </w:r>
          </w:p>
          <w:p w:rsidR="00000000" w:rsidDel="00000000" w:rsidP="00000000" w:rsidRDefault="00000000" w:rsidRPr="00000000" w14:paraId="000000D3">
            <w:pPr>
              <w:ind w:left="72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Establecer metas de capacitación: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Define metas claras y específicas para la capacitación de cada miembro del equipo. Estas metas deben estar alineadas con los objetivos del proyecto y las necesidades individuales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72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Seleccionar cursos relevantes en Udemy: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Explora la amplia gama de cursos disponibles en Udemy y elige aquellos que sean relevantes para las necesidades de capacitación identificadas. Asegúrate de que los cursos seleccionados cubren los temas requeridos y estén actualizados.</w:t>
            </w:r>
          </w:p>
          <w:p w:rsidR="00000000" w:rsidDel="00000000" w:rsidP="00000000" w:rsidRDefault="00000000" w:rsidRPr="00000000" w14:paraId="000000D7">
            <w:pPr>
              <w:ind w:left="72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72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Planificar el tiempo y recursos necesarios: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Determina cuánto tiempo se requerirá para completar cada curso y asigna los recursos necesarios, como acceso a la plataforma Udemy, licencias o materiales adicionales que los miembros del equipo puedan necesitar.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ind w:left="72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Fomentar la participación activa: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Anima a los miembros del equipo a aprovechar al máximo los cursos en Udemy. Motívelos a participar activamente en las actividades del curso, como realizar ejercicios prácticos, participar en discusiones y completar los cuestionarios o exámenes.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72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Monitorear el progreso y brindar apoyo: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Realiza un seguimiento regular del progreso de cada miembro del equipo en sus cursos. Ofrece apoyo y asistencia adicional en caso de que encuentren dificultades o necesiten aclarar concepto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DE">
            <w:pPr>
              <w:ind w:lef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Aplicar los conocimientos adquiridos: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Al finalizar cada curso, fomenta la aplicación práctica de los conocimientos adquiridos en el contexto del proyecto. Proporciona oportunidades para que los miembros del equipo apliquen lo aprendido y compartan sus experiencias con el resto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72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Retroalimentación y evaluación: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Solicita retroalimentación a los miembros del equipo sobre la calidad y utilidad de los cursos en Udemy. Realiza evaluaciones periódicas para medir el impacto de la capacitación en el desempeño y el logro de los objetivos del proyecto.</w:t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del Equipo: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Métodos para desarrollar 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Formación inicial en Scrum: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Proporciona una formación inicial en Scrum a todos los miembros del equipo. Esto les ayudará a comprender los principios y valores fundamentales de Scrum, así como los roles, eventos y artefactos clave.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Roles y responsabilidades claras: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Cada miembro del equipo entienda su rol y responsabilidades dentro del marco de Scrum. Esto incluye el Scrum Master, el Product Owner y los miembros del Equipo de Desarrollo.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Prácticas de colaboración: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Fomenta la colaboración entre los miembros del equipo. Utiliza técnicas como el emparejamiento de programadores, revisiones de código y sesiones de lluvia de ideas para promover el intercambio de conocimientos y la resolución conjunta de problemas.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Establecimiento de metas y objetivos: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Ayuda al equipo a establecer metas y objetivos claros y alcanzables. Estas metas pueden ser tanto a nivel individual como colectivo, y deben estar alineadas con los objetivos del proyecto y las necesidades del cliente.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Retroalimentación continua: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Implementa prácticas regulares de retroalimentación, como las retrospectivas del sprint, donde el equipo puede reflexionar sobre su desempeño, identificar áreas de mejora y definir acciones correctivas.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Desarrollo de habilidades: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Identifica las habilidades y conocimientos necesarios para el éxito del equipo y brinda oportunidades de desarrollo. Esto puede incluir la participación en cursos, talleres, conferencias o la asignación de tareas que desafíen y amplíen las habilidades existentes.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Empoderamiento del equipo: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Fomenta un entorno en el que los miembros del equipo se sientan empoderados y puedan tomar decisiones. Promueve la autogestión y la toma de responsabilidad en la planificación y ejecución del trabajo.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Comunicación efectiva: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Establece canales de comunicación claros y efectivos dentro del equipo. Esto incluye reuniones diarias de Scrum (stand-ups), donde se comparten actualizaciones y se identifican posibles obstáculos, y la utilización de herramientas de colaboración en línea.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Aprendizaje continuo: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Fomenta una cultura de aprendizaje continuo dentro del equipo. Esto implica alentar a los miembros del equipo a buscar nuevas oportunidades de crecimiento, compartir conocimientos y aprender de las experiencias pasadas.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Mejora continua: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Promueve la mejora continua del equipo. Esto puede incluir la experimentación con nuevas técnicas o prácticas, la implementación de cambios basados en retroalimentación y la adaptación constante del proceso de desarrollo.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de Recursos: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métodos para asegurar que los recursos físicos adecuados estén disponibles cuando sean necesarios y que la adquisición de recursos físicos sea optimizada para las necesidades del proyecto. incluir información sobre la gestión de inventario, equipos y suministros.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Evaluación de necesidades: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Realiza una evaluación exhaustiva de los requisitos de software del proyecto. Identifica las funcionalidades, características y tecnologías necesarias para el desarrollo del software.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Selección de herramientas: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Basándote en los requisitos del proyecto, investiga y selecciona las herramientas de software más adecuadas. Considera factores como la compatibilidad, la escalabilidad, la seguridad y la facilidad de uso.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Adquisición de licencias: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Si el software requiere licencias, asegúrate de adquirir las licencias adecuadas para el número de usuarios y las funcionalidades necesarias. Mantén un registro de las licencias adquiridas y su período de validez.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Gestión de versiones: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Establece un sistema de control de versiones para gestionar las diferentes versiones del software. Utiliza herramientas como Git para controlar los cambios, fusionar contribuciones y garantizar la integridad del código fuente.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Pruebas y validación: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Realiza pruebas exhaustivas del software para garantizar su funcionalidad y rendimiento. Esto puede incluir pruebas unitarias, pruebas de integración y pruebas de aceptación para verificar que el software cumple con los requisitos establecidos.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Mantenimiento y actualizaciones: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Establece un plan de mantenimiento para asegurar que el software se mantenga actualizado y funcional. Esto puede incluir la instalación de parches de seguridad, actualizaciones de características y corrección de errores.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Gestión de licencias y renovaciones: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Mantén un seguimiento de las licencias de software y su período de vigencia. Realiza las renovaciones necesarias antes de que expiren para garantizar la continuidad del uso del software. Incluir la experimentación con nuevas técnicas o prácticas, la implementación de cambios bas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ados en retroalimentación y la adaptación constante del proceso de desarrollo.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Reconocimiento: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Qué reconocimiento y recompensa se dará a los miembros del equipo?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Certificado de prácticas satisfactorias: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Al finalizar el proyecto, se otorgará a cada miembro del equipo un certificado que valide su participación y desempeño satisfactorio en el proyecto.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Conocimiento del entorno del software: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Se brindará a los miembros del equipo la oportunidad de adquirir un conocimiento profundo del entorno de software utilizado en el proyecto. Esto les permitirá estar preparados para futuros trabajos y proyectos relacionados con el mismo software.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Capacitación con cursos: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Se proporcionarán cursos y capacitaciones adicionales para potenciar las habilidades y conocimientos de los miembros del equipo. Estos cursos pueden estar relacionados con tecnologías específicas utilizadas en el proyecto, metodologías ágiles, desarrollo de software, gestión de proyectos, entre otros.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17" w:top="1417" w:left="1701" w:right="1701" w:header="709" w:footer="21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31.0" w:type="dxa"/>
      <w:jc w:val="left"/>
      <w:tblInd w:w="108.0" w:type="dxa"/>
      <w:tblBorders>
        <w:top w:color="000000" w:space="0" w:sz="4" w:val="single"/>
      </w:tblBorders>
      <w:tblLayout w:type="fixed"/>
      <w:tblLook w:val="0400"/>
    </w:tblPr>
    <w:tblGrid>
      <w:gridCol w:w="8931"/>
      <w:tblGridChange w:id="0">
        <w:tblGrid>
          <w:gridCol w:w="893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93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179.999999999998" w:type="dxa"/>
      <w:jc w:val="center"/>
      <w:tblBorders>
        <w:bottom w:color="000000" w:space="0" w:sz="4" w:val="single"/>
      </w:tblBorders>
      <w:tblLayout w:type="fixed"/>
      <w:tblLook w:val="0400"/>
    </w:tblPr>
    <w:tblGrid>
      <w:gridCol w:w="3969"/>
      <w:gridCol w:w="1985"/>
      <w:gridCol w:w="1667"/>
      <w:gridCol w:w="1559"/>
      <w:tblGridChange w:id="0">
        <w:tblGrid>
          <w:gridCol w:w="3969"/>
          <w:gridCol w:w="1985"/>
          <w:gridCol w:w="1667"/>
          <w:gridCol w:w="1559"/>
        </w:tblGrid>
      </w:tblGridChange>
    </w:tblGrid>
    <w:tr>
      <w:trPr>
        <w:cantSplit w:val="0"/>
        <w:trHeight w:val="84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|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4"/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128">
          <w:pPr>
            <w:jc w:val="righ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Versión 1.0</w:t>
          </w:r>
        </w:p>
      </w:tc>
    </w:tr>
  </w:tbl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04"/>
      </w:tabs>
      <w:jc w:val="both"/>
    </w:pPr>
    <w:rPr>
      <w:rFonts w:ascii="Arial" w:cs="Arial" w:eastAsia="Arial" w:hAnsi="Arial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ind w:right="360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autoSpaceDE w:val="0"/>
      <w:autoSpaceDN w:val="0"/>
      <w:adjustRightInd w:val="0"/>
      <w:textAlignment w:val="baseline"/>
    </w:pPr>
    <w:rPr>
      <w:lang w:eastAsia="es-ES" w:val="en-US"/>
    </w:rPr>
  </w:style>
  <w:style w:type="paragraph" w:styleId="Heading1">
    <w:name w:val="heading 1"/>
    <w:basedOn w:val="Normal"/>
    <w:next w:val="Normal"/>
    <w:qFormat w:val="1"/>
    <w:pPr>
      <w:keepNext w:val="1"/>
      <w:jc w:val="both"/>
      <w:outlineLvl w:val="0"/>
    </w:pPr>
    <w:rPr>
      <w:rFonts w:ascii="Arial" w:hAnsi="Arial"/>
      <w:b w:val="1"/>
      <w:sz w:val="2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lang w:val="es-ES"/>
    </w:rPr>
  </w:style>
  <w:style w:type="paragraph" w:styleId="Heading3">
    <w:name w:val="heading 3"/>
    <w:basedOn w:val="Normal"/>
    <w:next w:val="Normal"/>
    <w:qFormat w:val="1"/>
    <w:pPr>
      <w:keepNext w:val="1"/>
      <w:widowControl w:val="0"/>
      <w:tabs>
        <w:tab w:val="left" w:pos="204"/>
      </w:tabs>
      <w:jc w:val="both"/>
      <w:outlineLvl w:val="2"/>
    </w:pPr>
    <w:rPr>
      <w:rFonts w:ascii="Arial" w:hAnsi="Arial"/>
      <w:b w:val="1"/>
      <w:i w:val="1"/>
      <w:sz w:val="22"/>
      <w:lang w:val="es-MX"/>
    </w:rPr>
  </w:style>
  <w:style w:type="paragraph" w:styleId="Heading4">
    <w:name w:val="heading 4"/>
    <w:basedOn w:val="Normal"/>
    <w:next w:val="Normal"/>
    <w:qFormat w:val="1"/>
    <w:pPr>
      <w:keepNext w:val="1"/>
      <w:ind w:right="360"/>
      <w:jc w:val="center"/>
      <w:outlineLvl w:val="3"/>
    </w:pPr>
    <w:rPr>
      <w:b w:val="1"/>
      <w:lang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link w:val="BodyTextChar"/>
    <w:rPr>
      <w:lang w:val="es-MX"/>
    </w:rPr>
  </w:style>
  <w:style w:type="paragraph" w:styleId="Ttulo1" w:customStyle="1">
    <w:name w:val="Título1"/>
    <w:basedOn w:val="Normal"/>
    <w:qFormat w:val="1"/>
    <w:pPr>
      <w:jc w:val="center"/>
    </w:pPr>
    <w:rPr>
      <w:rFonts w:ascii="Arial" w:hAnsi="Arial"/>
      <w:b w:val="1"/>
      <w:sz w:val="28"/>
      <w:lang w:val="es-ES"/>
    </w:rPr>
  </w:style>
  <w:style w:type="paragraph" w:styleId="Textoindependiente21" w:customStyle="1">
    <w:name w:val="Texto independiente 21"/>
    <w:basedOn w:val="Normal"/>
    <w:pPr>
      <w:jc w:val="both"/>
    </w:pPr>
    <w:rPr>
      <w:sz w:val="24"/>
      <w:lang w:val="es-ES"/>
    </w:rPr>
  </w:style>
  <w:style w:type="paragraph" w:styleId="BodyText2">
    <w:name w:val="Body Text 2"/>
    <w:basedOn w:val="Normal"/>
    <w:pPr>
      <w:overflowPunct w:val="1"/>
      <w:autoSpaceDE w:val="1"/>
      <w:autoSpaceDN w:val="1"/>
      <w:adjustRightInd w:val="1"/>
      <w:jc w:val="both"/>
      <w:textAlignment w:val="auto"/>
    </w:pPr>
    <w:rPr>
      <w:sz w:val="22"/>
      <w:szCs w:val="24"/>
      <w:lang w:val="es-MX"/>
    </w:rPr>
  </w:style>
  <w:style w:type="paragraph" w:styleId="BodyText3">
    <w:name w:val="Body Text 3"/>
    <w:basedOn w:val="Normal"/>
    <w:rPr>
      <w:rFonts w:ascii="Arial" w:hAnsi="Arial"/>
      <w:i w:val="1"/>
      <w:sz w:val="22"/>
      <w:lang w:val="es-MX"/>
    </w:rPr>
  </w:style>
  <w:style w:type="table" w:styleId="TableGrid">
    <w:name w:val="Table Grid"/>
    <w:basedOn w:val="Table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rsid w:val="002A5AB6"/>
  </w:style>
  <w:style w:type="character" w:styleId="Hyperlink">
    <w:name w:val="Hyperlink"/>
    <w:rsid w:val="00BD1142"/>
    <w:rPr>
      <w:color w:val="0000ff"/>
      <w:u w:val="single"/>
    </w:rPr>
  </w:style>
  <w:style w:type="character" w:styleId="FooterChar" w:customStyle="1">
    <w:name w:val="Footer Char"/>
    <w:link w:val="Footer"/>
    <w:uiPriority w:val="99"/>
    <w:rsid w:val="00714D2B"/>
    <w:rPr>
      <w:lang w:val="en-US"/>
    </w:rPr>
  </w:style>
  <w:style w:type="character" w:styleId="BodyTextChar" w:customStyle="1">
    <w:name w:val="Body Text Char"/>
    <w:link w:val="BodyText"/>
    <w:rsid w:val="00910BAE"/>
    <w:rPr>
      <w:lang w:eastAsia="es-ES" w:val="es-MX"/>
    </w:rPr>
  </w:style>
  <w:style w:type="character" w:styleId="HeaderChar" w:customStyle="1">
    <w:name w:val="Header Char"/>
    <w:link w:val="Header"/>
    <w:rsid w:val="00A117E8"/>
    <w:rPr>
      <w:lang w:eastAsia="es-E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2/7KyVntjkGG54e1yAyDtzelw==">CgMxLjAyCGguZ2pkZ3hzOAByITFPRlk2MDdRR0RBT0dpeDd0b19XUHkyVkhYZFdZZi1uRg==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2020-08-31T21:29:00Z</dcterms:created>
  <dc:creator>Dharma Consulting</dc:creator>
</cp:coreProperties>
</file>