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D2AAD" w14:textId="6AD06098" w:rsidR="000A1FEF" w:rsidRPr="00123A93" w:rsidRDefault="000A1FEF" w:rsidP="000A1FEF">
      <w:pPr>
        <w:rPr>
          <w:rFonts w:ascii="Montserrat" w:hAnsi="Montserrat" w:cs="Sarabun"/>
          <w:b/>
          <w:bCs/>
        </w:rPr>
      </w:pPr>
      <w:r w:rsidRPr="00123A93">
        <w:rPr>
          <w:rFonts w:ascii="Montserrat" w:hAnsi="Montserrat" w:cs="Sarabun"/>
          <w:b/>
          <w:bCs/>
        </w:rPr>
        <w:t xml:space="preserve">GABARIT </w:t>
      </w:r>
      <w:r w:rsidR="00091573">
        <w:rPr>
          <w:rFonts w:ascii="Montserrat" w:hAnsi="Montserrat" w:cs="Sarabun"/>
          <w:b/>
          <w:bCs/>
        </w:rPr>
        <w:t>WORD</w:t>
      </w:r>
    </w:p>
    <w:p w14:paraId="388F6B8C" w14:textId="77777777" w:rsidR="000A1FEF" w:rsidRPr="00123A93" w:rsidRDefault="000A1FEF" w:rsidP="000A1FEF">
      <w:pPr>
        <w:rPr>
          <w:rFonts w:ascii="Sarabun" w:hAnsi="Sarabun" w:cs="Sarabun"/>
        </w:rPr>
      </w:pPr>
    </w:p>
    <w:p w14:paraId="443B15EC" w14:textId="15A7EEF3" w:rsidR="000A1FEF" w:rsidRDefault="00091573" w:rsidP="000A1FEF">
      <w:pPr>
        <w:rPr>
          <w:rFonts w:ascii="Sarabun" w:hAnsi="Sarabun" w:cs="Sarabun"/>
        </w:rPr>
      </w:pPr>
      <w:r>
        <w:rPr>
          <w:rFonts w:ascii="Sarabun" w:hAnsi="Sarabun" w:cs="Sarabun"/>
        </w:rPr>
        <w:t>Vous trouverez ici différents gabarits pour vos documents Word.</w:t>
      </w:r>
    </w:p>
    <w:p w14:paraId="37D26F9A" w14:textId="77777777" w:rsidR="000A1FEF" w:rsidRPr="00123A93" w:rsidRDefault="000A1FEF" w:rsidP="000A1FEF">
      <w:pPr>
        <w:rPr>
          <w:rFonts w:ascii="Sarabun" w:hAnsi="Sarabun" w:cs="Sarabun"/>
        </w:rPr>
      </w:pPr>
    </w:p>
    <w:p w14:paraId="7E67E013" w14:textId="633A33B6" w:rsidR="000A1FEF" w:rsidRDefault="0059170C" w:rsidP="00123A93">
      <w:pPr>
        <w:pStyle w:val="Paragraphedeliste"/>
        <w:numPr>
          <w:ilvl w:val="0"/>
          <w:numId w:val="1"/>
        </w:numPr>
        <w:rPr>
          <w:rFonts w:ascii="Sarabun" w:hAnsi="Sarabun" w:cs="Sarabun"/>
        </w:rPr>
      </w:pPr>
      <w:r>
        <w:rPr>
          <w:rFonts w:ascii="Sarabun" w:hAnsi="Sarabun" w:cs="Sarabun"/>
        </w:rPr>
        <w:t>Le gabarit « prioritaire » comportant notre « logo prioritaire » (cf. charte graphique) dans l’en-tête, avec un pied de page ou non, selon vos besoins.</w:t>
      </w:r>
    </w:p>
    <w:p w14:paraId="4ADEBFAF" w14:textId="77777777" w:rsidR="003050E7" w:rsidRDefault="003050E7" w:rsidP="003050E7">
      <w:pPr>
        <w:pStyle w:val="Paragraphedeliste"/>
        <w:rPr>
          <w:rFonts w:ascii="Sarabun" w:hAnsi="Sarabun" w:cs="Sarabun"/>
        </w:rPr>
      </w:pPr>
    </w:p>
    <w:p w14:paraId="3D9EAEA1" w14:textId="298C3F11" w:rsidR="0059170C" w:rsidRPr="00123A93" w:rsidRDefault="0059170C" w:rsidP="00123A93">
      <w:pPr>
        <w:pStyle w:val="Paragraphedeliste"/>
        <w:numPr>
          <w:ilvl w:val="0"/>
          <w:numId w:val="1"/>
        </w:numPr>
        <w:rPr>
          <w:rFonts w:ascii="Sarabun" w:hAnsi="Sarabun" w:cs="Sarabun"/>
        </w:rPr>
      </w:pPr>
      <w:r>
        <w:rPr>
          <w:rFonts w:ascii="Sarabun" w:hAnsi="Sarabun" w:cs="Sarabun"/>
        </w:rPr>
        <w:t xml:space="preserve">Le gabarit « secondaire » comportant </w:t>
      </w:r>
      <w:r w:rsidR="00A83108">
        <w:rPr>
          <w:rFonts w:ascii="Sarabun" w:hAnsi="Sarabun" w:cs="Sarabun"/>
        </w:rPr>
        <w:t xml:space="preserve">notre logo en version « allongée » </w:t>
      </w:r>
      <w:r w:rsidR="00794510">
        <w:rPr>
          <w:rFonts w:ascii="Sarabun" w:hAnsi="Sarabun" w:cs="Sarabun"/>
        </w:rPr>
        <w:t>dans l’en-tête</w:t>
      </w:r>
      <w:r w:rsidR="00794510">
        <w:rPr>
          <w:rFonts w:ascii="Sarabun" w:hAnsi="Sarabun" w:cs="Sarabun"/>
        </w:rPr>
        <w:t xml:space="preserve"> </w:t>
      </w:r>
      <w:r w:rsidR="00A83108">
        <w:rPr>
          <w:rFonts w:ascii="Sarabun" w:hAnsi="Sarabun" w:cs="Sarabun"/>
        </w:rPr>
        <w:t xml:space="preserve">(à ne sélectionner que dans le cas </w:t>
      </w:r>
      <w:r w:rsidR="003050E7">
        <w:rPr>
          <w:rFonts w:ascii="Sarabun" w:hAnsi="Sarabun" w:cs="Sarabun"/>
        </w:rPr>
        <w:t>où</w:t>
      </w:r>
      <w:r w:rsidR="00A83108">
        <w:rPr>
          <w:rFonts w:ascii="Sarabun" w:hAnsi="Sarabun" w:cs="Sarabun"/>
        </w:rPr>
        <w:t xml:space="preserve"> vous souhaite</w:t>
      </w:r>
      <w:r w:rsidR="003050E7">
        <w:rPr>
          <w:rFonts w:ascii="Sarabun" w:hAnsi="Sarabun" w:cs="Sarabun"/>
        </w:rPr>
        <w:t>z</w:t>
      </w:r>
      <w:r w:rsidR="00A83108">
        <w:rPr>
          <w:rFonts w:ascii="Sarabun" w:hAnsi="Sarabun" w:cs="Sarabun"/>
        </w:rPr>
        <w:t xml:space="preserve"> gagner de la place en hauteur dans votre document)</w:t>
      </w:r>
      <w:r w:rsidR="00A83108">
        <w:rPr>
          <w:rFonts w:ascii="Sarabun" w:hAnsi="Sarabun" w:cs="Sarabun"/>
        </w:rPr>
        <w:t>, avec un pied de page ou non, selon vos besoins.</w:t>
      </w:r>
    </w:p>
    <w:p w14:paraId="720C23F9" w14:textId="77777777" w:rsidR="000A1FEF" w:rsidRDefault="000A1FEF" w:rsidP="000A1FEF">
      <w:r>
        <w:t> </w:t>
      </w:r>
    </w:p>
    <w:p w14:paraId="3AD6DC5A" w14:textId="77777777" w:rsidR="00AD6BEB" w:rsidRDefault="00AD6BEB" w:rsidP="00AD6BEB"/>
    <w:p w14:paraId="53BAB1C2" w14:textId="77777777" w:rsidR="00AD6BEB" w:rsidRDefault="00AD6BEB" w:rsidP="00AD6BEB"/>
    <w:p w14:paraId="6FD71EDC" w14:textId="073D49D6" w:rsidR="0032332F" w:rsidRDefault="00AD6BEB">
      <w:pPr>
        <w:rPr>
          <w:rFonts w:ascii="Sarabun" w:hAnsi="Sarabun" w:cs="Sarabun"/>
          <w:b/>
          <w:bCs/>
        </w:rPr>
      </w:pPr>
      <w:r w:rsidRPr="0037086E">
        <w:rPr>
          <w:rFonts w:ascii="Sarabun" w:hAnsi="Sarabun" w:cs="Sarabun"/>
          <w:b/>
          <w:bCs/>
        </w:rPr>
        <w:t xml:space="preserve">Merci de </w:t>
      </w:r>
      <w:r w:rsidR="00A83108">
        <w:rPr>
          <w:rFonts w:ascii="Sarabun" w:hAnsi="Sarabun" w:cs="Sarabun"/>
          <w:b/>
          <w:bCs/>
        </w:rPr>
        <w:t>respecter ces gabarits en ne modifiant ni l’emplacement ni la taille du logo.</w:t>
      </w:r>
    </w:p>
    <w:p w14:paraId="55464652" w14:textId="77777777" w:rsidR="00A2779D" w:rsidRPr="0037086E" w:rsidRDefault="00A2779D">
      <w:pPr>
        <w:rPr>
          <w:rFonts w:ascii="Sarabun" w:hAnsi="Sarabun" w:cs="Sarabun"/>
          <w:b/>
          <w:bCs/>
        </w:rPr>
      </w:pPr>
    </w:p>
    <w:p w14:paraId="31558F9F" w14:textId="3A7399A2" w:rsidR="00AD6BEB" w:rsidRPr="0037086E" w:rsidRDefault="00AD6BEB">
      <w:pPr>
        <w:rPr>
          <w:rFonts w:ascii="Sarabun" w:hAnsi="Sarabun" w:cs="Sarabun"/>
        </w:rPr>
      </w:pPr>
    </w:p>
    <w:p w14:paraId="7FD9B1A4" w14:textId="16D06B06" w:rsidR="00AD6BEB" w:rsidRPr="0037086E" w:rsidRDefault="00AD6BEB">
      <w:pPr>
        <w:rPr>
          <w:rFonts w:ascii="Sarabun" w:hAnsi="Sarabun" w:cs="Sarabun"/>
        </w:rPr>
      </w:pPr>
      <w:r w:rsidRPr="0037086E">
        <w:rPr>
          <w:rFonts w:ascii="Sarabun" w:hAnsi="Sarabun" w:cs="Sarabun"/>
        </w:rPr>
        <w:t xml:space="preserve">Pour </w:t>
      </w:r>
      <w:r w:rsidR="008B6657">
        <w:rPr>
          <w:rFonts w:ascii="Sarabun" w:hAnsi="Sarabun" w:cs="Sarabun"/>
        </w:rPr>
        <w:t xml:space="preserve">le reste de </w:t>
      </w:r>
      <w:r w:rsidR="0037086E" w:rsidRPr="0037086E">
        <w:rPr>
          <w:rFonts w:ascii="Sarabun" w:hAnsi="Sarabun" w:cs="Sarabun"/>
        </w:rPr>
        <w:t xml:space="preserve">vos contenus personnalisés, nous vous rappelons les polices d’écriture (ou typographies) </w:t>
      </w:r>
      <w:r w:rsidR="00357A1F">
        <w:rPr>
          <w:rFonts w:ascii="Sarabun" w:hAnsi="Sarabun" w:cs="Sarabun"/>
        </w:rPr>
        <w:t xml:space="preserve">ainsi que les couleurs </w:t>
      </w:r>
      <w:r w:rsidR="0037086E" w:rsidRPr="0037086E">
        <w:rPr>
          <w:rFonts w:ascii="Sarabun" w:hAnsi="Sarabun" w:cs="Sarabun"/>
        </w:rPr>
        <w:t>chartées :</w:t>
      </w:r>
    </w:p>
    <w:p w14:paraId="44FE7FA4" w14:textId="727382DA" w:rsidR="0037086E" w:rsidRDefault="0037086E"/>
    <w:p w14:paraId="633C11C0" w14:textId="6B0592D4" w:rsidR="0037086E" w:rsidRDefault="0037086E" w:rsidP="0037086E">
      <w:pPr>
        <w:pStyle w:val="Paragraphedeliste"/>
        <w:numPr>
          <w:ilvl w:val="0"/>
          <w:numId w:val="3"/>
        </w:numPr>
        <w:rPr>
          <w:rFonts w:ascii="Sarabun" w:hAnsi="Sarabun" w:cs="Sarabun"/>
        </w:rPr>
      </w:pPr>
      <w:r>
        <w:rPr>
          <w:rFonts w:ascii="Sarabun" w:hAnsi="Sarabun" w:cs="Sarabun"/>
        </w:rPr>
        <w:t xml:space="preserve">Pour le texte courant : </w:t>
      </w:r>
      <w:r w:rsidRPr="00BA035D">
        <w:rPr>
          <w:rFonts w:ascii="Sarabun" w:hAnsi="Sarabun" w:cs="Sarabun"/>
        </w:rPr>
        <w:t>la typographie</w:t>
      </w:r>
      <w:r w:rsidRPr="00BA035D">
        <w:rPr>
          <w:rFonts w:ascii="Sarabun" w:hAnsi="Sarabun" w:cs="Sarabun"/>
          <w:b/>
          <w:bCs/>
        </w:rPr>
        <w:t xml:space="preserve"> </w:t>
      </w:r>
      <w:proofErr w:type="spellStart"/>
      <w:r w:rsidRPr="00BA035D">
        <w:rPr>
          <w:rFonts w:ascii="Sarabun" w:hAnsi="Sarabun" w:cs="Sarabun"/>
          <w:b/>
          <w:bCs/>
        </w:rPr>
        <w:t>Sarabun</w:t>
      </w:r>
      <w:proofErr w:type="spellEnd"/>
      <w:r>
        <w:rPr>
          <w:rFonts w:ascii="Sarabun" w:hAnsi="Sarabun" w:cs="Sarabun"/>
        </w:rPr>
        <w:t xml:space="preserve">. </w:t>
      </w:r>
      <w:r w:rsidRPr="00BA035D">
        <w:rPr>
          <w:rFonts w:ascii="Sarabun" w:hAnsi="Sarabun" w:cs="Sarabun"/>
        </w:rPr>
        <w:t>Déclinée sous différentes graisses (d’</w:t>
      </w:r>
      <w:proofErr w:type="spellStart"/>
      <w:r w:rsidRPr="00BA035D">
        <w:rPr>
          <w:rFonts w:ascii="Sarabun" w:hAnsi="Sarabun" w:cs="Sarabun"/>
        </w:rPr>
        <w:t>extralight</w:t>
      </w:r>
      <w:proofErr w:type="spellEnd"/>
      <w:r w:rsidRPr="00BA035D">
        <w:rPr>
          <w:rFonts w:ascii="Sarabun" w:hAnsi="Sarabun" w:cs="Sarabun"/>
        </w:rPr>
        <w:t xml:space="preserve"> à </w:t>
      </w:r>
      <w:proofErr w:type="spellStart"/>
      <w:r w:rsidRPr="00BA035D">
        <w:rPr>
          <w:rFonts w:ascii="Sarabun" w:hAnsi="Sarabun" w:cs="Sarabun"/>
        </w:rPr>
        <w:t>extrabold</w:t>
      </w:r>
      <w:proofErr w:type="spellEnd"/>
      <w:r w:rsidRPr="00BA035D">
        <w:rPr>
          <w:rFonts w:ascii="Sarabun" w:hAnsi="Sarabun" w:cs="Sarabun"/>
        </w:rPr>
        <w:t xml:space="preserve">, en passant par </w:t>
      </w:r>
      <w:proofErr w:type="spellStart"/>
      <w:r w:rsidRPr="00BA035D">
        <w:rPr>
          <w:rFonts w:ascii="Sarabun" w:hAnsi="Sarabun" w:cs="Sarabun"/>
        </w:rPr>
        <w:t>l’italic</w:t>
      </w:r>
      <w:proofErr w:type="spellEnd"/>
      <w:r w:rsidRPr="00BA035D">
        <w:rPr>
          <w:rFonts w:ascii="Sarabun" w:hAnsi="Sarabun" w:cs="Sarabun"/>
        </w:rPr>
        <w:t>), cette typographie est très lisible et assez compact</w:t>
      </w:r>
      <w:r w:rsidR="008B6657">
        <w:rPr>
          <w:rFonts w:ascii="Sarabun" w:hAnsi="Sarabun" w:cs="Sarabun"/>
        </w:rPr>
        <w:t>e</w:t>
      </w:r>
      <w:r w:rsidRPr="00BA035D">
        <w:rPr>
          <w:rFonts w:ascii="Sarabun" w:hAnsi="Sarabun" w:cs="Sarabun"/>
        </w:rPr>
        <w:t>.</w:t>
      </w:r>
    </w:p>
    <w:p w14:paraId="1281D0DD" w14:textId="07800426" w:rsidR="0037086E" w:rsidRDefault="0037086E" w:rsidP="0037086E">
      <w:pPr>
        <w:pStyle w:val="Paragraphedeliste"/>
        <w:numPr>
          <w:ilvl w:val="0"/>
          <w:numId w:val="3"/>
        </w:numPr>
        <w:rPr>
          <w:rFonts w:ascii="Sarabun" w:hAnsi="Sarabun" w:cs="Sarabun"/>
        </w:rPr>
      </w:pPr>
      <w:r>
        <w:rPr>
          <w:rFonts w:ascii="Sarabun" w:hAnsi="Sarabun" w:cs="Sarabun"/>
        </w:rPr>
        <w:t xml:space="preserve">Pour les titres : </w:t>
      </w:r>
      <w:r w:rsidR="0032244B">
        <w:rPr>
          <w:rFonts w:ascii="Sarabun" w:hAnsi="Sarabun" w:cs="Sarabun"/>
        </w:rPr>
        <w:t>la typographie</w:t>
      </w:r>
      <w:r w:rsidRPr="007C7759">
        <w:rPr>
          <w:rFonts w:ascii="Sarabun" w:hAnsi="Sarabun" w:cs="Sarabun"/>
        </w:rPr>
        <w:t xml:space="preserve"> </w:t>
      </w:r>
      <w:r w:rsidRPr="0032244B">
        <w:rPr>
          <w:rFonts w:ascii="Sarabun" w:hAnsi="Sarabun" w:cs="Sarabun"/>
          <w:b/>
          <w:bCs/>
        </w:rPr>
        <w:t>Montserra</w:t>
      </w:r>
      <w:r w:rsidR="0032244B" w:rsidRPr="0032244B">
        <w:rPr>
          <w:rFonts w:ascii="Sarabun" w:hAnsi="Sarabun" w:cs="Sarabun"/>
          <w:b/>
          <w:bCs/>
        </w:rPr>
        <w:t>t</w:t>
      </w:r>
      <w:r w:rsidRPr="007C7759">
        <w:rPr>
          <w:rFonts w:ascii="Sarabun" w:hAnsi="Sarabun" w:cs="Sarabun"/>
        </w:rPr>
        <w:t>. Poss</w:t>
      </w:r>
      <w:r w:rsidR="0032244B">
        <w:rPr>
          <w:rFonts w:ascii="Sarabun" w:hAnsi="Sarabun" w:cs="Sarabun"/>
        </w:rPr>
        <w:t>é</w:t>
      </w:r>
      <w:r w:rsidRPr="007C7759">
        <w:rPr>
          <w:rFonts w:ascii="Sarabun" w:hAnsi="Sarabun" w:cs="Sarabun"/>
        </w:rPr>
        <w:t>dant des graisses intéressantes, cette typographie donnera de l’impact aux documents.</w:t>
      </w:r>
    </w:p>
    <w:p w14:paraId="5883FBC7" w14:textId="2318FA8A" w:rsidR="009F1156" w:rsidRDefault="009F1156" w:rsidP="0037086E">
      <w:pPr>
        <w:pStyle w:val="Paragraphedeliste"/>
        <w:numPr>
          <w:ilvl w:val="0"/>
          <w:numId w:val="3"/>
        </w:numPr>
        <w:rPr>
          <w:rFonts w:ascii="Sarabun" w:hAnsi="Sarabun" w:cs="Sarabun"/>
        </w:rPr>
      </w:pPr>
      <w:r>
        <w:rPr>
          <w:rFonts w:ascii="Sarabun" w:hAnsi="Sarabun" w:cs="Sarabun"/>
        </w:rPr>
        <w:t xml:space="preserve">Les couleurs principales à utiliser sont le </w:t>
      </w:r>
      <w:r w:rsidRPr="009F1156">
        <w:rPr>
          <w:rFonts w:ascii="Sarabun" w:hAnsi="Sarabun" w:cs="Sarabun"/>
          <w:b/>
          <w:bCs/>
          <w:color w:val="1B296A"/>
        </w:rPr>
        <w:t>bleu (#1b296a)</w:t>
      </w:r>
      <w:r>
        <w:rPr>
          <w:rFonts w:ascii="Sarabun" w:hAnsi="Sarabun" w:cs="Sarabun"/>
        </w:rPr>
        <w:t xml:space="preserve"> et le </w:t>
      </w:r>
      <w:r w:rsidRPr="00371E6E">
        <w:rPr>
          <w:rFonts w:ascii="Sarabun" w:hAnsi="Sarabun" w:cs="Sarabun"/>
          <w:b/>
          <w:bCs/>
          <w:color w:val="ED6840"/>
        </w:rPr>
        <w:t>orange (</w:t>
      </w:r>
      <w:r w:rsidR="00371E6E" w:rsidRPr="00371E6E">
        <w:rPr>
          <w:rFonts w:ascii="Sarabun" w:hAnsi="Sarabun" w:cs="Sarabun"/>
          <w:b/>
          <w:bCs/>
          <w:color w:val="ED6840"/>
        </w:rPr>
        <w:t>#ed6840)</w:t>
      </w:r>
      <w:r w:rsidRPr="00371E6E">
        <w:rPr>
          <w:rFonts w:ascii="Sarabun" w:hAnsi="Sarabun" w:cs="Sarabun"/>
          <w:b/>
          <w:bCs/>
          <w:color w:val="ED6840"/>
        </w:rPr>
        <w:t>.</w:t>
      </w:r>
    </w:p>
    <w:p w14:paraId="2D84B9EC" w14:textId="20BD1630" w:rsidR="008B6657" w:rsidRDefault="008B6657" w:rsidP="008B6657">
      <w:pPr>
        <w:rPr>
          <w:rFonts w:ascii="Sarabun" w:hAnsi="Sarabun" w:cs="Sarabun"/>
        </w:rPr>
      </w:pPr>
    </w:p>
    <w:p w14:paraId="1108E8FC" w14:textId="1DDED235" w:rsidR="00357A1F" w:rsidRDefault="00357A1F" w:rsidP="008B6657">
      <w:pPr>
        <w:pBdr>
          <w:bottom w:val="single" w:sz="12" w:space="1" w:color="auto"/>
        </w:pBdr>
        <w:rPr>
          <w:rFonts w:ascii="Sarabun" w:hAnsi="Sarabun" w:cs="Sarabun"/>
        </w:rPr>
      </w:pPr>
    </w:p>
    <w:p w14:paraId="3185F2CB" w14:textId="7AC0228B" w:rsidR="008B6657" w:rsidRDefault="008B6657" w:rsidP="008B6657">
      <w:pPr>
        <w:rPr>
          <w:rFonts w:ascii="Sarabun" w:hAnsi="Sarabun" w:cs="Sarabun"/>
        </w:rPr>
      </w:pPr>
    </w:p>
    <w:p w14:paraId="546FE1F3" w14:textId="13F89D4C" w:rsidR="0037086E" w:rsidRPr="00357A1F" w:rsidRDefault="008B6657">
      <w:pPr>
        <w:rPr>
          <w:rFonts w:ascii="Sarabun" w:hAnsi="Sarabun" w:cs="Sarabun"/>
        </w:rPr>
      </w:pPr>
      <w:r>
        <w:rPr>
          <w:rFonts w:ascii="Sarabun" w:hAnsi="Sarabun" w:cs="Sarabun"/>
        </w:rPr>
        <w:t xml:space="preserve">Pour toutes questions, merci de bien vouloir vous adresser à Justine Balland, chargée de communication, par mail : </w:t>
      </w:r>
      <w:hyperlink r:id="rId5" w:history="1">
        <w:r w:rsidRPr="004570E3">
          <w:rPr>
            <w:rStyle w:val="Lienhypertexte"/>
            <w:rFonts w:ascii="Sarabun" w:hAnsi="Sarabun" w:cs="Sarabun"/>
          </w:rPr>
          <w:t>JBalland@arfp.asso.fr</w:t>
        </w:r>
      </w:hyperlink>
      <w:r>
        <w:rPr>
          <w:rFonts w:ascii="Sarabun" w:hAnsi="Sarabun" w:cs="Sarabun"/>
        </w:rPr>
        <w:t xml:space="preserve"> ou par tél. : 4635</w:t>
      </w:r>
      <w:r w:rsidR="00357A1F">
        <w:rPr>
          <w:rFonts w:ascii="Sarabun" w:hAnsi="Sarabun" w:cs="Sarabun"/>
        </w:rPr>
        <w:t>.</w:t>
      </w:r>
    </w:p>
    <w:sectPr w:rsidR="0037086E" w:rsidRPr="00357A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panose1 w:val="02000505000000020004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203DC"/>
    <w:multiLevelType w:val="hybridMultilevel"/>
    <w:tmpl w:val="4E86B948"/>
    <w:lvl w:ilvl="0" w:tplc="6CB00B5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arabu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E7844"/>
    <w:multiLevelType w:val="hybridMultilevel"/>
    <w:tmpl w:val="3BA47FEA"/>
    <w:lvl w:ilvl="0" w:tplc="289AEA96">
      <w:numFmt w:val="bullet"/>
      <w:lvlText w:val="-"/>
      <w:lvlJc w:val="left"/>
      <w:pPr>
        <w:ind w:left="720" w:hanging="360"/>
      </w:pPr>
      <w:rPr>
        <w:rFonts w:ascii="Sarabun" w:eastAsiaTheme="minorHAnsi" w:hAnsi="Sarabun" w:cs="Sarabu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A647A"/>
    <w:multiLevelType w:val="hybridMultilevel"/>
    <w:tmpl w:val="63147658"/>
    <w:lvl w:ilvl="0" w:tplc="50A0862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2B"/>
    <w:rsid w:val="00056B76"/>
    <w:rsid w:val="00091573"/>
    <w:rsid w:val="000A1FEF"/>
    <w:rsid w:val="000C2D91"/>
    <w:rsid w:val="00123A93"/>
    <w:rsid w:val="001B7771"/>
    <w:rsid w:val="003050E7"/>
    <w:rsid w:val="0032244B"/>
    <w:rsid w:val="00357A1F"/>
    <w:rsid w:val="0037086E"/>
    <w:rsid w:val="00371E6E"/>
    <w:rsid w:val="0059170C"/>
    <w:rsid w:val="006D5390"/>
    <w:rsid w:val="00794510"/>
    <w:rsid w:val="007C7759"/>
    <w:rsid w:val="007F2356"/>
    <w:rsid w:val="008B6657"/>
    <w:rsid w:val="009F1156"/>
    <w:rsid w:val="00A2779D"/>
    <w:rsid w:val="00A82FA7"/>
    <w:rsid w:val="00A83108"/>
    <w:rsid w:val="00AD6BEB"/>
    <w:rsid w:val="00B72E5C"/>
    <w:rsid w:val="00BA035D"/>
    <w:rsid w:val="00C74C2B"/>
    <w:rsid w:val="00D9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ADE71"/>
  <w15:chartTrackingRefBased/>
  <w15:docId w15:val="{6F6E961D-4C41-4DC3-97A9-8CA66D8D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arabun" w:eastAsiaTheme="minorHAnsi" w:hAnsi="Sarabun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FEF"/>
    <w:pPr>
      <w:spacing w:after="0" w:line="240" w:lineRule="auto"/>
    </w:pPr>
    <w:rPr>
      <w:rFonts w:ascii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3A9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B665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6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4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Balland@arfp.asso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BALLAND Justine</dc:creator>
  <cp:keywords/>
  <dc:description/>
  <cp:lastModifiedBy>BALLAND Justine</cp:lastModifiedBy>
  <cp:revision>5</cp:revision>
  <dcterms:created xsi:type="dcterms:W3CDTF">2021-01-27T13:44:00Z</dcterms:created>
  <dcterms:modified xsi:type="dcterms:W3CDTF">2021-01-27T13:48:00Z</dcterms:modified>
</cp:coreProperties>
</file>