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653FC" w14:textId="51543FD9" w:rsidR="00000B97" w:rsidRDefault="00680E4E" w:rsidP="007D15D6">
      <w:pPr>
        <w:spacing w:after="0"/>
        <w:rPr>
          <w:sz w:val="48"/>
          <w:szCs w:val="48"/>
          <w:u w:val="single"/>
        </w:rPr>
      </w:pPr>
      <w:r>
        <w:rPr>
          <w:sz w:val="48"/>
          <w:szCs w:val="48"/>
          <w:u w:val="single"/>
        </w:rPr>
        <w:t>Survival Analysis of Lung Cancer Patients</w:t>
      </w:r>
    </w:p>
    <w:p w14:paraId="2822486B" w14:textId="77777777" w:rsidR="00680E4E" w:rsidRDefault="00680E4E" w:rsidP="007D15D6">
      <w:pPr>
        <w:spacing w:after="0"/>
      </w:pPr>
    </w:p>
    <w:p w14:paraId="52303B77" w14:textId="26627A18" w:rsidR="003452D6" w:rsidRPr="006877A5" w:rsidRDefault="003452D6" w:rsidP="003452D6">
      <w:pPr>
        <w:spacing w:after="0"/>
        <w:rPr>
          <w:b/>
          <w:bCs/>
        </w:rPr>
      </w:pPr>
      <w:r w:rsidRPr="006877A5">
        <w:rPr>
          <w:b/>
          <w:bCs/>
        </w:rPr>
        <w:t>1. We would like to see Kaplan-Meier survival graphs for patients with the test vs standard treatment.</w:t>
      </w:r>
      <w:r w:rsidR="006877A5" w:rsidRPr="006877A5">
        <w:rPr>
          <w:b/>
          <w:bCs/>
        </w:rPr>
        <w:t xml:space="preserve"> </w:t>
      </w:r>
      <w:r w:rsidRPr="006877A5">
        <w:rPr>
          <w:b/>
          <w:bCs/>
        </w:rPr>
        <w:t>Use this data to assess:</w:t>
      </w:r>
    </w:p>
    <w:p w14:paraId="540040DF" w14:textId="2AF2B56D" w:rsidR="008F26FC" w:rsidRPr="006877A5" w:rsidRDefault="003452D6" w:rsidP="00436940">
      <w:pPr>
        <w:spacing w:after="0"/>
        <w:rPr>
          <w:b/>
          <w:bCs/>
        </w:rPr>
      </w:pPr>
      <w:r w:rsidRPr="006877A5">
        <w:rPr>
          <w:b/>
          <w:bCs/>
        </w:rPr>
        <w:t>a. What is the probability that the patient will survive for 1 year (365 days) and 6 months (183 days) on the standard treatment vs the test treatment?</w:t>
      </w:r>
    </w:p>
    <w:p w14:paraId="3B6E37C9" w14:textId="77777777" w:rsidR="00936812" w:rsidRDefault="00936812" w:rsidP="00436940">
      <w:pPr>
        <w:spacing w:after="0"/>
      </w:pPr>
    </w:p>
    <w:tbl>
      <w:tblPr>
        <w:tblStyle w:val="TableGrid"/>
        <w:tblW w:w="0" w:type="auto"/>
        <w:tblLook w:val="04A0" w:firstRow="1" w:lastRow="0" w:firstColumn="1" w:lastColumn="0" w:noHBand="0" w:noVBand="1"/>
      </w:tblPr>
      <w:tblGrid>
        <w:gridCol w:w="3116"/>
        <w:gridCol w:w="3117"/>
        <w:gridCol w:w="3117"/>
      </w:tblGrid>
      <w:tr w:rsidR="008F26FC" w14:paraId="25E33093" w14:textId="77777777" w:rsidTr="008F26FC">
        <w:tc>
          <w:tcPr>
            <w:tcW w:w="3116" w:type="dxa"/>
          </w:tcPr>
          <w:p w14:paraId="57F496CB" w14:textId="77777777" w:rsidR="008F26FC" w:rsidRDefault="008F26FC" w:rsidP="007D15D6"/>
        </w:tc>
        <w:tc>
          <w:tcPr>
            <w:tcW w:w="3117" w:type="dxa"/>
          </w:tcPr>
          <w:p w14:paraId="5D49C9CD" w14:textId="3012972F" w:rsidR="008F26FC" w:rsidRDefault="005B29A8" w:rsidP="007D15D6">
            <w:r>
              <w:t>Treatment 1</w:t>
            </w:r>
          </w:p>
        </w:tc>
        <w:tc>
          <w:tcPr>
            <w:tcW w:w="3117" w:type="dxa"/>
          </w:tcPr>
          <w:p w14:paraId="72CFB86D" w14:textId="1781AABB" w:rsidR="008F26FC" w:rsidRDefault="005B29A8" w:rsidP="007D15D6">
            <w:r>
              <w:t>Treatment 2</w:t>
            </w:r>
          </w:p>
        </w:tc>
      </w:tr>
      <w:tr w:rsidR="008F26FC" w14:paraId="43994ECA" w14:textId="77777777" w:rsidTr="008F26FC">
        <w:tc>
          <w:tcPr>
            <w:tcW w:w="3116" w:type="dxa"/>
          </w:tcPr>
          <w:p w14:paraId="17CB3E5D" w14:textId="0E7B7BA1" w:rsidR="008F26FC" w:rsidRDefault="005B29A8" w:rsidP="007D15D6">
            <w:r>
              <w:t xml:space="preserve">Survival </w:t>
            </w:r>
            <w:r w:rsidR="00B91409">
              <w:t xml:space="preserve">Probability </w:t>
            </w:r>
            <w:r>
              <w:t>(365 days)</w:t>
            </w:r>
          </w:p>
        </w:tc>
        <w:tc>
          <w:tcPr>
            <w:tcW w:w="3117" w:type="dxa"/>
          </w:tcPr>
          <w:p w14:paraId="6B2429C8" w14:textId="538EF764" w:rsidR="008F26FC" w:rsidRDefault="009F036C" w:rsidP="007D15D6">
            <w:r>
              <w:t>~0.</w:t>
            </w:r>
            <w:r w:rsidR="000F7E52">
              <w:t>0</w:t>
            </w:r>
            <w:r>
              <w:t>6</w:t>
            </w:r>
          </w:p>
        </w:tc>
        <w:tc>
          <w:tcPr>
            <w:tcW w:w="3117" w:type="dxa"/>
          </w:tcPr>
          <w:p w14:paraId="6563E01B" w14:textId="79E7FAC8" w:rsidR="008F26FC" w:rsidRDefault="009F036C" w:rsidP="007D15D6">
            <w:r>
              <w:t>~0.10</w:t>
            </w:r>
          </w:p>
        </w:tc>
      </w:tr>
      <w:tr w:rsidR="008F26FC" w14:paraId="73C8F8C1" w14:textId="77777777" w:rsidTr="008F26FC">
        <w:tc>
          <w:tcPr>
            <w:tcW w:w="3116" w:type="dxa"/>
          </w:tcPr>
          <w:p w14:paraId="70CF9880" w14:textId="5124DE93" w:rsidR="008F26FC" w:rsidRDefault="005B29A8" w:rsidP="007D15D6">
            <w:r>
              <w:t xml:space="preserve">Survival </w:t>
            </w:r>
            <w:r w:rsidR="00B91409">
              <w:t xml:space="preserve">Probability </w:t>
            </w:r>
            <w:r>
              <w:t>(183 days)</w:t>
            </w:r>
          </w:p>
        </w:tc>
        <w:tc>
          <w:tcPr>
            <w:tcW w:w="3117" w:type="dxa"/>
          </w:tcPr>
          <w:p w14:paraId="671A5E02" w14:textId="67BA1F32" w:rsidR="008F26FC" w:rsidRDefault="009F036C" w:rsidP="007D15D6">
            <w:r>
              <w:t>~0.20</w:t>
            </w:r>
          </w:p>
        </w:tc>
        <w:tc>
          <w:tcPr>
            <w:tcW w:w="3117" w:type="dxa"/>
          </w:tcPr>
          <w:p w14:paraId="79956823" w14:textId="1BE7C51F" w:rsidR="008F26FC" w:rsidRDefault="009F036C" w:rsidP="007D15D6">
            <w:r>
              <w:t>~</w:t>
            </w:r>
            <w:r w:rsidR="00F250D1">
              <w:t>0</w:t>
            </w:r>
            <w:r w:rsidR="00211D0B">
              <w:t>.21</w:t>
            </w:r>
          </w:p>
        </w:tc>
      </w:tr>
    </w:tbl>
    <w:p w14:paraId="6BCC6FF2" w14:textId="77777777" w:rsidR="00936812" w:rsidRDefault="00936812" w:rsidP="000B496B">
      <w:pPr>
        <w:spacing w:after="0"/>
      </w:pPr>
    </w:p>
    <w:p w14:paraId="4554D79F" w14:textId="107B4570" w:rsidR="000B496B" w:rsidRDefault="000B496B" w:rsidP="000B496B">
      <w:pPr>
        <w:spacing w:after="0"/>
      </w:pPr>
      <w:r>
        <w:t xml:space="preserve">#1 </w:t>
      </w:r>
      <w:r w:rsidR="00286A5C">
        <w:t>year (</w:t>
      </w:r>
      <w:r>
        <w:t>365 days)</w:t>
      </w:r>
      <w:r w:rsidR="00B91409">
        <w:t>- the</w:t>
      </w:r>
      <w:r>
        <w:t xml:space="preserve"> survival probability of patient with standard treatment is approximately ~0.</w:t>
      </w:r>
      <w:r w:rsidR="00E83E0F">
        <w:t>0</w:t>
      </w:r>
      <w:r>
        <w:t xml:space="preserve">6 whereas the survival probability of patients with Test drug is 0.10 which shows positive </w:t>
      </w:r>
      <w:r w:rsidR="00B91409">
        <w:t>effectiveness</w:t>
      </w:r>
      <w:r>
        <w:t xml:space="preserve"> of Drug under test after a </w:t>
      </w:r>
      <w:r w:rsidR="00017448">
        <w:t>year (</w:t>
      </w:r>
      <w:r>
        <w:t>over a long period).</w:t>
      </w:r>
    </w:p>
    <w:p w14:paraId="2B5D7010" w14:textId="77777777" w:rsidR="00936812" w:rsidRDefault="00936812" w:rsidP="000B496B">
      <w:pPr>
        <w:spacing w:after="0"/>
      </w:pPr>
    </w:p>
    <w:p w14:paraId="62E0BDCF" w14:textId="74C91F81" w:rsidR="000B496B" w:rsidRDefault="000B496B" w:rsidP="000B496B">
      <w:pPr>
        <w:spacing w:after="0"/>
      </w:pPr>
      <w:r>
        <w:t xml:space="preserve"># 6 </w:t>
      </w:r>
      <w:r w:rsidR="00286A5C">
        <w:t>months (</w:t>
      </w:r>
      <w:r>
        <w:t xml:space="preserve">183 days), the survival probability of patient with standard treatment is approximately ~0.20 and the survival probability of patients with Test drug is 0.21 approximately equal, which shows Drug under test has no significant effects on patients in 6 </w:t>
      </w:r>
      <w:r w:rsidR="00B91409">
        <w:t>months (</w:t>
      </w:r>
      <w:r>
        <w:t>short term).</w:t>
      </w:r>
    </w:p>
    <w:p w14:paraId="24DDE8FF" w14:textId="77777777" w:rsidR="00396DA8" w:rsidRDefault="00396DA8" w:rsidP="000B496B">
      <w:pPr>
        <w:spacing w:after="0"/>
      </w:pPr>
    </w:p>
    <w:p w14:paraId="244937F5" w14:textId="77777777" w:rsidR="00396DA8" w:rsidRPr="006877A5" w:rsidRDefault="00396DA8" w:rsidP="00396DA8">
      <w:pPr>
        <w:spacing w:after="0"/>
        <w:rPr>
          <w:b/>
          <w:bCs/>
        </w:rPr>
      </w:pPr>
      <w:r w:rsidRPr="006877A5">
        <w:rPr>
          <w:b/>
          <w:bCs/>
        </w:rPr>
        <w:t>#b. What is the mean number of days where a patient can be expected to survive if they are on the standard vs the test treatment?</w:t>
      </w:r>
    </w:p>
    <w:p w14:paraId="27F47AE9" w14:textId="77777777" w:rsidR="00396DA8" w:rsidRDefault="00396DA8" w:rsidP="00396DA8">
      <w:pPr>
        <w:spacing w:after="0"/>
      </w:pPr>
    </w:p>
    <w:p w14:paraId="691C0C5E" w14:textId="4CAF444F" w:rsidR="00396DA8" w:rsidRDefault="00396DA8" w:rsidP="00396DA8">
      <w:pPr>
        <w:spacing w:after="0"/>
      </w:pPr>
      <w:r>
        <w:t xml:space="preserve">#At Survival probability 0.50, </w:t>
      </w:r>
      <w:r w:rsidR="00EA6BA0">
        <w:t>i.e.</w:t>
      </w:r>
      <w:r>
        <w:t>, patient under standard treatment are expected to survive for 100 days, and patients under test treatment are expected to be about 52 days</w:t>
      </w:r>
      <w:r w:rsidR="00C65EEE">
        <w:t>. Test treatment is ineffective.</w:t>
      </w:r>
    </w:p>
    <w:p w14:paraId="5438DB7D" w14:textId="77777777" w:rsidR="00396DA8" w:rsidRDefault="00396DA8" w:rsidP="000B496B">
      <w:pPr>
        <w:spacing w:after="0"/>
      </w:pPr>
    </w:p>
    <w:p w14:paraId="3D51403F" w14:textId="0B9CC497" w:rsidR="00436940" w:rsidRDefault="00436940" w:rsidP="007D15D6">
      <w:pPr>
        <w:spacing w:after="0"/>
      </w:pPr>
    </w:p>
    <w:p w14:paraId="182E85C9" w14:textId="72AE1F14" w:rsidR="0087038B" w:rsidRDefault="0087038B" w:rsidP="007D15D6">
      <w:pPr>
        <w:spacing w:after="0"/>
      </w:pPr>
      <w:r w:rsidRPr="0087038B">
        <w:rPr>
          <w:noProof/>
        </w:rPr>
        <w:drawing>
          <wp:inline distT="0" distB="0" distL="0" distR="0" wp14:anchorId="1CEB416C" wp14:editId="0873868F">
            <wp:extent cx="2209208" cy="22184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006" cy="2237289"/>
                    </a:xfrm>
                    <a:prstGeom prst="rect">
                      <a:avLst/>
                    </a:prstGeom>
                  </pic:spPr>
                </pic:pic>
              </a:graphicData>
            </a:graphic>
          </wp:inline>
        </w:drawing>
      </w:r>
    </w:p>
    <w:p w14:paraId="6984F5C4" w14:textId="2F2F0AAD" w:rsidR="00000B97" w:rsidRDefault="00000B97" w:rsidP="007D15D6">
      <w:pPr>
        <w:spacing w:after="0"/>
      </w:pPr>
    </w:p>
    <w:p w14:paraId="48121284" w14:textId="2CEA6590" w:rsidR="00E56000" w:rsidRPr="006877A5" w:rsidRDefault="00E56000" w:rsidP="00E56000">
      <w:pPr>
        <w:spacing w:after="0"/>
        <w:rPr>
          <w:b/>
          <w:bCs/>
        </w:rPr>
      </w:pPr>
      <w:r w:rsidRPr="006877A5">
        <w:rPr>
          <w:b/>
          <w:bCs/>
        </w:rPr>
        <w:t>2. Create three semi-parametric and parametric models to estimate the marginal effects of relevant predictors on survival outcomes. Interpret the coefficients of these models to explain the precise effects of age and months of diagnosis on survival probabilities of patients with standard and test treatments.</w:t>
      </w:r>
    </w:p>
    <w:p w14:paraId="785D3801" w14:textId="77777777" w:rsidR="00E56000" w:rsidRDefault="00E56000" w:rsidP="00E56000">
      <w:pPr>
        <w:spacing w:after="0"/>
      </w:pPr>
    </w:p>
    <w:p w14:paraId="2B3A6757" w14:textId="769E725D" w:rsidR="00E56000" w:rsidRPr="006877A5" w:rsidRDefault="00E56000" w:rsidP="00E56000">
      <w:pPr>
        <w:spacing w:after="0"/>
        <w:rPr>
          <w:b/>
          <w:bCs/>
        </w:rPr>
      </w:pPr>
      <w:r w:rsidRPr="006877A5">
        <w:rPr>
          <w:b/>
          <w:bCs/>
        </w:rPr>
        <w:t>#</w:t>
      </w:r>
      <w:r w:rsidR="00946217">
        <w:rPr>
          <w:b/>
          <w:bCs/>
        </w:rPr>
        <w:t>Semi Parametric Model---</w:t>
      </w:r>
      <w:r w:rsidRPr="006877A5">
        <w:rPr>
          <w:b/>
          <w:bCs/>
        </w:rPr>
        <w:t xml:space="preserve"> Cox proportional hazard model - coefficients and hazard rates</w:t>
      </w:r>
    </w:p>
    <w:p w14:paraId="6E934776" w14:textId="1150D9D3" w:rsidR="00E56000" w:rsidRPr="00946217" w:rsidRDefault="00946217" w:rsidP="00E56000">
      <w:pPr>
        <w:spacing w:after="0"/>
        <w:rPr>
          <w:b/>
          <w:bCs/>
        </w:rPr>
      </w:pPr>
      <w:r w:rsidRPr="00946217">
        <w:rPr>
          <w:b/>
          <w:bCs/>
        </w:rPr>
        <w:t>Interpretation-</w:t>
      </w:r>
    </w:p>
    <w:p w14:paraId="23297DE5" w14:textId="4EF67588" w:rsidR="00E56000" w:rsidRDefault="00E56000" w:rsidP="00E56000">
      <w:pPr>
        <w:spacing w:after="0"/>
      </w:pPr>
      <w:r>
        <w:t xml:space="preserve">-Patients with </w:t>
      </w:r>
      <w:r w:rsidRPr="00257C61">
        <w:rPr>
          <w:b/>
          <w:bCs/>
        </w:rPr>
        <w:t>test treatment</w:t>
      </w:r>
      <w:r>
        <w:t xml:space="preserve"> will more likely </w:t>
      </w:r>
      <w:r w:rsidRPr="00257C61">
        <w:rPr>
          <w:b/>
          <w:bCs/>
        </w:rPr>
        <w:t>die soon</w:t>
      </w:r>
      <w:r w:rsidR="0000111A">
        <w:rPr>
          <w:b/>
          <w:bCs/>
        </w:rPr>
        <w:t xml:space="preserve"> </w:t>
      </w:r>
      <w:r w:rsidR="00CF2AD4">
        <w:rPr>
          <w:b/>
          <w:bCs/>
        </w:rPr>
        <w:t xml:space="preserve">and </w:t>
      </w:r>
      <w:r w:rsidR="00CF2AD4">
        <w:t>increases</w:t>
      </w:r>
      <w:r>
        <w:t xml:space="preserve"> hazard rate by 33% </w:t>
      </w:r>
    </w:p>
    <w:p w14:paraId="09CF6FC5" w14:textId="6FD74AD8" w:rsidR="00E56000" w:rsidRDefault="00E56000" w:rsidP="00E56000">
      <w:pPr>
        <w:spacing w:after="0"/>
      </w:pPr>
      <w:r>
        <w:t xml:space="preserve">-Patients with </w:t>
      </w:r>
      <w:r w:rsidR="00286A5C" w:rsidRPr="00CF2AD4">
        <w:rPr>
          <w:b/>
          <w:bCs/>
        </w:rPr>
        <w:t>Cell Type</w:t>
      </w:r>
      <w:r w:rsidRPr="00CF2AD4">
        <w:rPr>
          <w:b/>
          <w:bCs/>
        </w:rPr>
        <w:t xml:space="preserve"> "3"</w:t>
      </w:r>
      <w:r w:rsidR="00CF2AD4" w:rsidRPr="00CF2AD4">
        <w:rPr>
          <w:b/>
          <w:bCs/>
        </w:rPr>
        <w:t>/ adeno</w:t>
      </w:r>
      <w:r>
        <w:t xml:space="preserve"> are more likely to </w:t>
      </w:r>
      <w:r w:rsidRPr="00CF2AD4">
        <w:rPr>
          <w:b/>
          <w:bCs/>
        </w:rPr>
        <w:t xml:space="preserve">die </w:t>
      </w:r>
      <w:r w:rsidR="000F6A21" w:rsidRPr="00CF2AD4">
        <w:rPr>
          <w:b/>
          <w:bCs/>
        </w:rPr>
        <w:t>soon</w:t>
      </w:r>
      <w:r w:rsidR="000F6A21">
        <w:t>, with</w:t>
      </w:r>
      <w:r>
        <w:t xml:space="preserve"> an increase in hazard rate by 228% followed by</w:t>
      </w:r>
      <w:r w:rsidRPr="002A6876">
        <w:rPr>
          <w:b/>
          <w:bCs/>
        </w:rPr>
        <w:t xml:space="preserve"> </w:t>
      </w:r>
      <w:r w:rsidR="000F6A21" w:rsidRPr="002A6876">
        <w:rPr>
          <w:b/>
          <w:bCs/>
        </w:rPr>
        <w:t>cell Type</w:t>
      </w:r>
      <w:r w:rsidRPr="002A6876">
        <w:rPr>
          <w:b/>
          <w:bCs/>
        </w:rPr>
        <w:t xml:space="preserve"> 2</w:t>
      </w:r>
      <w:r w:rsidR="004C4D1F">
        <w:rPr>
          <w:b/>
          <w:bCs/>
        </w:rPr>
        <w:t>/</w:t>
      </w:r>
      <w:r w:rsidR="004C4D1F" w:rsidRPr="004C4D1F">
        <w:t xml:space="preserve"> </w:t>
      </w:r>
      <w:r w:rsidR="004C4D1F" w:rsidRPr="004C4D1F">
        <w:rPr>
          <w:b/>
          <w:bCs/>
        </w:rPr>
        <w:t>small cell</w:t>
      </w:r>
      <w:r w:rsidRPr="002A6876">
        <w:rPr>
          <w:b/>
          <w:bCs/>
        </w:rPr>
        <w:t xml:space="preserve">, </w:t>
      </w:r>
      <w:r w:rsidR="000F6A21" w:rsidRPr="002A6876">
        <w:rPr>
          <w:b/>
          <w:bCs/>
        </w:rPr>
        <w:t>Cell Type</w:t>
      </w:r>
      <w:r w:rsidRPr="002A6876">
        <w:rPr>
          <w:b/>
          <w:bCs/>
        </w:rPr>
        <w:t xml:space="preserve"> 4</w:t>
      </w:r>
      <w:r w:rsidR="004C4D1F">
        <w:rPr>
          <w:b/>
          <w:bCs/>
        </w:rPr>
        <w:t>/</w:t>
      </w:r>
      <w:r w:rsidR="004C4D1F" w:rsidRPr="004C4D1F">
        <w:t xml:space="preserve"> </w:t>
      </w:r>
      <w:r w:rsidR="004C4D1F" w:rsidRPr="004C4D1F">
        <w:rPr>
          <w:b/>
          <w:bCs/>
        </w:rPr>
        <w:t>large</w:t>
      </w:r>
      <w:r>
        <w:t xml:space="preserve">, with an increase in hazard rate by 135% and 49% </w:t>
      </w:r>
      <w:r w:rsidR="004C4D1F">
        <w:t>respectively when</w:t>
      </w:r>
      <w:r w:rsidR="003D6C94">
        <w:t xml:space="preserve"> compared to </w:t>
      </w:r>
      <w:r w:rsidR="003D6C94" w:rsidRPr="003D6C94">
        <w:rPr>
          <w:b/>
          <w:bCs/>
        </w:rPr>
        <w:t>cell type "1"</w:t>
      </w:r>
      <w:r w:rsidR="00F4091F">
        <w:rPr>
          <w:b/>
          <w:bCs/>
        </w:rPr>
        <w:t>/</w:t>
      </w:r>
      <w:r w:rsidR="00F4091F" w:rsidRPr="00F4091F">
        <w:t xml:space="preserve"> </w:t>
      </w:r>
      <w:r w:rsidR="00F4091F" w:rsidRPr="00F4091F">
        <w:rPr>
          <w:b/>
          <w:bCs/>
        </w:rPr>
        <w:t>squamous</w:t>
      </w:r>
      <w:r>
        <w:t>.</w:t>
      </w:r>
      <w:r w:rsidR="00EF703D">
        <w:t xml:space="preserve"> Adeno is deadly type of Cell.</w:t>
      </w:r>
    </w:p>
    <w:p w14:paraId="75FF872B" w14:textId="77777777" w:rsidR="00E56000" w:rsidRDefault="00E56000" w:rsidP="00E56000">
      <w:pPr>
        <w:spacing w:after="0"/>
      </w:pPr>
      <w:r>
        <w:t xml:space="preserve">-Patients with more </w:t>
      </w:r>
      <w:r w:rsidRPr="00257C61">
        <w:rPr>
          <w:b/>
          <w:bCs/>
        </w:rPr>
        <w:t>months of Diagnosis</w:t>
      </w:r>
      <w:r>
        <w:t xml:space="preserve"> has approximately </w:t>
      </w:r>
      <w:r w:rsidRPr="00257C61">
        <w:rPr>
          <w:b/>
          <w:bCs/>
        </w:rPr>
        <w:t>no effect</w:t>
      </w:r>
      <w:r>
        <w:t xml:space="preserve"> on death.</w:t>
      </w:r>
    </w:p>
    <w:p w14:paraId="66F17C12" w14:textId="50FADD09" w:rsidR="00E56000" w:rsidRDefault="00E56000" w:rsidP="00E56000">
      <w:pPr>
        <w:spacing w:after="0"/>
      </w:pPr>
      <w:r>
        <w:t xml:space="preserve">-Increase in </w:t>
      </w:r>
      <w:r w:rsidRPr="00257C61">
        <w:rPr>
          <w:b/>
          <w:bCs/>
        </w:rPr>
        <w:t>Age</w:t>
      </w:r>
      <w:r>
        <w:t xml:space="preserve"> has approximately </w:t>
      </w:r>
      <w:r w:rsidRPr="00257C61">
        <w:rPr>
          <w:b/>
          <w:bCs/>
        </w:rPr>
        <w:t>no effect</w:t>
      </w:r>
      <w:r>
        <w:t xml:space="preserve"> on death</w:t>
      </w:r>
      <w:r w:rsidR="008E63BE">
        <w:t xml:space="preserve"> or (little evidence to </w:t>
      </w:r>
      <w:r w:rsidR="0047778E">
        <w:t xml:space="preserve">tell </w:t>
      </w:r>
      <w:r w:rsidR="008E63BE">
        <w:t>elder people die soon)</w:t>
      </w:r>
    </w:p>
    <w:p w14:paraId="5931BDB1" w14:textId="679E9E5A" w:rsidR="00E56000" w:rsidRDefault="00E56000" w:rsidP="00E56000">
      <w:pPr>
        <w:spacing w:after="0"/>
      </w:pPr>
      <w:r>
        <w:t xml:space="preserve">-Patients with increasing </w:t>
      </w:r>
      <w:proofErr w:type="spellStart"/>
      <w:r w:rsidRPr="00F04726">
        <w:rPr>
          <w:b/>
          <w:bCs/>
        </w:rPr>
        <w:t>karnofsky_score</w:t>
      </w:r>
      <w:proofErr w:type="spellEnd"/>
      <w:r>
        <w:t xml:space="preserve"> </w:t>
      </w:r>
      <w:r w:rsidR="000F6A21">
        <w:t>is</w:t>
      </w:r>
      <w:r>
        <w:t xml:space="preserve"> likely to</w:t>
      </w:r>
      <w:r w:rsidRPr="00E1118D">
        <w:rPr>
          <w:b/>
          <w:bCs/>
        </w:rPr>
        <w:t xml:space="preserve"> live more </w:t>
      </w:r>
      <w:r>
        <w:t xml:space="preserve">and with hazard rate decrease by 4%.  </w:t>
      </w:r>
      <w:r w:rsidR="00F04726">
        <w:t>Healthy people live longer</w:t>
      </w:r>
      <w:r w:rsidR="00FE7203">
        <w:t xml:space="preserve"> with cancer.</w:t>
      </w:r>
    </w:p>
    <w:p w14:paraId="64471281" w14:textId="0CD26CBB" w:rsidR="00E56000" w:rsidRDefault="00E56000" w:rsidP="00E56000">
      <w:pPr>
        <w:spacing w:after="0"/>
      </w:pPr>
      <w:r>
        <w:t xml:space="preserve">-Patients with </w:t>
      </w:r>
      <w:r w:rsidRPr="001D320C">
        <w:rPr>
          <w:b/>
          <w:bCs/>
        </w:rPr>
        <w:t xml:space="preserve">Prior </w:t>
      </w:r>
      <w:r w:rsidR="00286A5C" w:rsidRPr="001D320C">
        <w:rPr>
          <w:b/>
          <w:bCs/>
        </w:rPr>
        <w:t>Chemotherapy</w:t>
      </w:r>
      <w:r w:rsidR="00077B22">
        <w:t xml:space="preserve"> will die soon and increases hazard rate by 7%</w:t>
      </w:r>
      <w:r w:rsidR="00F65293">
        <w:t xml:space="preserve">. </w:t>
      </w:r>
      <w:r w:rsidR="00EF5988">
        <w:t xml:space="preserve"> </w:t>
      </w:r>
      <w:r w:rsidR="004B3713">
        <w:t>Doctors</w:t>
      </w:r>
      <w:r w:rsidR="001510FD">
        <w:t>/researchers</w:t>
      </w:r>
      <w:r w:rsidR="004B3713">
        <w:t xml:space="preserve"> n</w:t>
      </w:r>
      <w:r w:rsidR="00EF5988">
        <w:t xml:space="preserve">eed to check </w:t>
      </w:r>
      <w:r w:rsidR="00B43AD1">
        <w:t xml:space="preserve">clinically with more </w:t>
      </w:r>
      <w:r w:rsidR="004B3713">
        <w:t>experiment’s</w:t>
      </w:r>
      <w:r w:rsidR="00B43AD1">
        <w:t xml:space="preserve"> </w:t>
      </w:r>
      <w:r w:rsidR="00EF5988">
        <w:t>effects of Chemotherapy on cancer.</w:t>
      </w:r>
    </w:p>
    <w:p w14:paraId="61980278" w14:textId="77777777" w:rsidR="00E56000" w:rsidRDefault="00E56000" w:rsidP="00E56000">
      <w:pPr>
        <w:spacing w:after="0"/>
      </w:pPr>
    </w:p>
    <w:p w14:paraId="3AB96850" w14:textId="566773B5" w:rsidR="00E56000" w:rsidRPr="009C6BC9" w:rsidRDefault="00E56000" w:rsidP="007D15D6">
      <w:pPr>
        <w:spacing w:after="0"/>
        <w:rPr>
          <w:b/>
          <w:bCs/>
        </w:rPr>
      </w:pPr>
      <w:r w:rsidRPr="00D52F00">
        <w:rPr>
          <w:b/>
          <w:bCs/>
        </w:rPr>
        <w:t># Exponential, Weibull, and log-logistic parametric model coefficients</w:t>
      </w:r>
    </w:p>
    <w:p w14:paraId="296B2C28" w14:textId="77777777" w:rsidR="002F51FA" w:rsidRPr="00D52F00" w:rsidRDefault="002F51FA" w:rsidP="002F51FA">
      <w:pPr>
        <w:spacing w:after="0"/>
        <w:rPr>
          <w:b/>
          <w:bCs/>
        </w:rPr>
      </w:pPr>
      <w:r w:rsidRPr="00D52F00">
        <w:rPr>
          <w:b/>
          <w:bCs/>
        </w:rPr>
        <w:t xml:space="preserve">Interpretation </w:t>
      </w:r>
    </w:p>
    <w:p w14:paraId="0F89BBCC" w14:textId="77777777" w:rsidR="002F51FA" w:rsidRDefault="002F51FA" w:rsidP="002F51FA">
      <w:pPr>
        <w:spacing w:after="0"/>
      </w:pPr>
      <w:r>
        <w:t xml:space="preserve">From the above Summary, parametric models also suggest that </w:t>
      </w:r>
    </w:p>
    <w:p w14:paraId="4E7FC253" w14:textId="4D56BAD0" w:rsidR="002F51FA" w:rsidRDefault="002F51FA" w:rsidP="009C6BC9">
      <w:pPr>
        <w:pStyle w:val="ListParagraph"/>
        <w:numPr>
          <w:ilvl w:val="0"/>
          <w:numId w:val="1"/>
        </w:numPr>
        <w:spacing w:after="0"/>
      </w:pPr>
      <w:r w:rsidRPr="000F6729">
        <w:rPr>
          <w:b/>
          <w:bCs/>
        </w:rPr>
        <w:t xml:space="preserve">Treatment </w:t>
      </w:r>
      <w:r>
        <w:t xml:space="preserve">2(test) decreases time to death by a factor of 0.22(Exponential model), 0.23(Weibull model) 0.08 (Loglogistic model) i.e., </w:t>
      </w:r>
      <w:r w:rsidRPr="000F6729">
        <w:rPr>
          <w:b/>
          <w:bCs/>
        </w:rPr>
        <w:t>test treatment is not preferred type of treatment.</w:t>
      </w:r>
    </w:p>
    <w:p w14:paraId="6998F839" w14:textId="758B3643" w:rsidR="002F51FA" w:rsidRDefault="002F51FA" w:rsidP="00677426">
      <w:pPr>
        <w:pStyle w:val="ListParagraph"/>
        <w:numPr>
          <w:ilvl w:val="0"/>
          <w:numId w:val="1"/>
        </w:numPr>
        <w:spacing w:after="0"/>
      </w:pPr>
      <w:r w:rsidRPr="009C6BC9">
        <w:rPr>
          <w:b/>
          <w:bCs/>
        </w:rPr>
        <w:t xml:space="preserve">Age </w:t>
      </w:r>
      <w:r w:rsidRPr="000E6E7D">
        <w:t>increases time to death by a factor of 0.00</w:t>
      </w:r>
      <w:r>
        <w:t>6(Exponential model), 0.006(Weibull model) 0.009 (Loglogistic model).</w:t>
      </w:r>
      <w:r w:rsidRPr="000E6E7D">
        <w:t>, i.e. very negligible</w:t>
      </w:r>
      <w:r>
        <w:t xml:space="preserve"> which suggests that </w:t>
      </w:r>
      <w:r w:rsidRPr="009C6BC9">
        <w:rPr>
          <w:b/>
          <w:bCs/>
        </w:rPr>
        <w:t>age has no effect</w:t>
      </w:r>
      <w:r>
        <w:t xml:space="preserve"> on time to death and treatment type.</w:t>
      </w:r>
    </w:p>
    <w:p w14:paraId="63325B6B" w14:textId="1A03FAF1" w:rsidR="002F51FA" w:rsidRPr="009C6BC9" w:rsidRDefault="002F51FA" w:rsidP="009C6BC9">
      <w:pPr>
        <w:pStyle w:val="ListParagraph"/>
        <w:numPr>
          <w:ilvl w:val="0"/>
          <w:numId w:val="1"/>
        </w:numPr>
        <w:spacing w:after="0"/>
        <w:rPr>
          <w:b/>
          <w:bCs/>
        </w:rPr>
      </w:pPr>
      <w:proofErr w:type="spellStart"/>
      <w:r w:rsidRPr="000F6729">
        <w:rPr>
          <w:b/>
          <w:bCs/>
        </w:rPr>
        <w:t>Karnofsky</w:t>
      </w:r>
      <w:proofErr w:type="spellEnd"/>
      <w:r w:rsidRPr="000F6729">
        <w:rPr>
          <w:b/>
          <w:bCs/>
        </w:rPr>
        <w:t xml:space="preserve"> score</w:t>
      </w:r>
      <w:r w:rsidRPr="00941F6C">
        <w:t>- with increase of this score by 1 point the time to death increase by a factor of 0.03</w:t>
      </w:r>
      <w:r>
        <w:t xml:space="preserve">(Exponential model), 0.03(Weibull model) 0.03 (Loglogistic model). Which suggest </w:t>
      </w:r>
      <w:r w:rsidRPr="000F6729">
        <w:rPr>
          <w:b/>
          <w:bCs/>
        </w:rPr>
        <w:t>healthy people will survive</w:t>
      </w:r>
      <w:r>
        <w:t xml:space="preserve"> for more days.</w:t>
      </w:r>
    </w:p>
    <w:p w14:paraId="373A7321" w14:textId="006356F2" w:rsidR="002F51FA" w:rsidRDefault="002F51FA" w:rsidP="009C6BC9">
      <w:pPr>
        <w:pStyle w:val="ListParagraph"/>
        <w:numPr>
          <w:ilvl w:val="0"/>
          <w:numId w:val="1"/>
        </w:numPr>
        <w:spacing w:after="0"/>
      </w:pPr>
      <w:r w:rsidRPr="000F6729">
        <w:rPr>
          <w:b/>
          <w:bCs/>
        </w:rPr>
        <w:t xml:space="preserve">Months from Diagnosis-   </w:t>
      </w:r>
      <w:r w:rsidRPr="000E6E7D">
        <w:t>increases time to death by a factor of 0.00</w:t>
      </w:r>
      <w:r>
        <w:t>03(Exponential model), 0.0005(Weibull model) 0.002 (Loglogistic model).</w:t>
      </w:r>
      <w:r w:rsidRPr="000E6E7D">
        <w:t>, i.e. very negligible</w:t>
      </w:r>
      <w:r>
        <w:t xml:space="preserve"> which suggests that </w:t>
      </w:r>
      <w:r w:rsidRPr="000F6729">
        <w:rPr>
          <w:b/>
          <w:bCs/>
        </w:rPr>
        <w:t>months from diagnosis has no effect</w:t>
      </w:r>
      <w:r>
        <w:t xml:space="preserve"> on time to death and treatment type.</w:t>
      </w:r>
    </w:p>
    <w:p w14:paraId="585F88C9" w14:textId="77777777" w:rsidR="002F51FA" w:rsidRDefault="002F51FA" w:rsidP="002F51FA">
      <w:pPr>
        <w:pStyle w:val="ListParagraph"/>
        <w:numPr>
          <w:ilvl w:val="0"/>
          <w:numId w:val="1"/>
        </w:numPr>
        <w:spacing w:after="0"/>
        <w:rPr>
          <w:b/>
          <w:bCs/>
        </w:rPr>
      </w:pPr>
      <w:r w:rsidRPr="000F6729">
        <w:rPr>
          <w:b/>
          <w:bCs/>
        </w:rPr>
        <w:t xml:space="preserve">Prior Chemotherapy- </w:t>
      </w:r>
      <w:r w:rsidRPr="00931F3B">
        <w:t>If a patient is treated early by chemotherapy,</w:t>
      </w:r>
      <w:r>
        <w:t xml:space="preserve"> time to death is decreased by a factor of 0.05, (Exponential model),0.04 (Weibull model)</w:t>
      </w:r>
      <w:r w:rsidRPr="001910CD">
        <w:t xml:space="preserve"> </w:t>
      </w:r>
      <w:r>
        <w:t>0.1 (Loglogistic model).</w:t>
      </w:r>
      <w:r w:rsidRPr="000F6729">
        <w:rPr>
          <w:b/>
          <w:bCs/>
        </w:rPr>
        <w:t xml:space="preserve"> </w:t>
      </w:r>
    </w:p>
    <w:p w14:paraId="758ABE91" w14:textId="77777777" w:rsidR="002F51FA" w:rsidRDefault="002F51FA" w:rsidP="002F51FA">
      <w:pPr>
        <w:pStyle w:val="ListParagraph"/>
        <w:numPr>
          <w:ilvl w:val="0"/>
          <w:numId w:val="1"/>
        </w:numPr>
        <w:spacing w:after="0"/>
      </w:pPr>
      <w:r w:rsidRPr="000F6729">
        <w:rPr>
          <w:b/>
          <w:bCs/>
        </w:rPr>
        <w:t>Cell type - P</w:t>
      </w:r>
      <w:r w:rsidRPr="00931F3B">
        <w:t>atient</w:t>
      </w:r>
      <w:r>
        <w:t>s</w:t>
      </w:r>
      <w:r w:rsidRPr="00931F3B">
        <w:t xml:space="preserve"> </w:t>
      </w:r>
      <w:r>
        <w:t>with Cell type(3) decrease time to death by a factor of 1.11, (Exponential model),1.13 (Weibull model)</w:t>
      </w:r>
      <w:r w:rsidRPr="001910CD">
        <w:t xml:space="preserve"> </w:t>
      </w:r>
      <w:r>
        <w:t>0.74 (Loglogistic model) followed by cell type(2) 0.82(Exponential model),0.82(Weibull model),0.7(Loglogistic model) cell type 4 0.38(Exponential model),0.40(Weibull model),(-0.017(Loglogistic model)~negligible) compared to cell type 1.</w:t>
      </w:r>
    </w:p>
    <w:p w14:paraId="66BDBE54" w14:textId="2A06CBB7" w:rsidR="002F51FA" w:rsidRDefault="002F51FA" w:rsidP="002F51FA">
      <w:pPr>
        <w:pStyle w:val="ListParagraph"/>
        <w:spacing w:after="0"/>
        <w:rPr>
          <w:b/>
          <w:bCs/>
        </w:rPr>
      </w:pPr>
      <w:r>
        <w:rPr>
          <w:b/>
          <w:bCs/>
        </w:rPr>
        <w:t xml:space="preserve">Cell type 3 is more deadly than type 2 followed type 4 and type1. </w:t>
      </w:r>
    </w:p>
    <w:p w14:paraId="183B8DE3" w14:textId="77777777" w:rsidR="002F51FA" w:rsidRPr="00FF2251" w:rsidRDefault="002F51FA" w:rsidP="002F51FA">
      <w:pPr>
        <w:spacing w:after="0"/>
        <w:rPr>
          <w:b/>
          <w:bCs/>
        </w:rPr>
      </w:pPr>
    </w:p>
    <w:p w14:paraId="76A00803" w14:textId="21489ABA" w:rsidR="00E56000" w:rsidRPr="00606FA3" w:rsidRDefault="00606FA3" w:rsidP="00606FA3">
      <w:pPr>
        <w:spacing w:after="0"/>
        <w:jc w:val="center"/>
        <w:rPr>
          <w:b/>
          <w:bCs/>
          <w:u w:val="single"/>
        </w:rPr>
      </w:pPr>
      <w:r w:rsidRPr="00606FA3">
        <w:rPr>
          <w:b/>
          <w:bCs/>
          <w:u w:val="single"/>
        </w:rPr>
        <w:t>R code and Summaries</w:t>
      </w:r>
      <w:r>
        <w:rPr>
          <w:b/>
          <w:bCs/>
          <w:u w:val="single"/>
        </w:rPr>
        <w:t xml:space="preserve"> </w:t>
      </w:r>
    </w:p>
    <w:p w14:paraId="1241DC5E" w14:textId="77777777" w:rsidR="00CB33E9" w:rsidRPr="00AC10BF" w:rsidRDefault="00CB33E9" w:rsidP="007D15D6">
      <w:pPr>
        <w:spacing w:after="0"/>
        <w:rPr>
          <w:sz w:val="16"/>
          <w:szCs w:val="16"/>
        </w:rPr>
      </w:pPr>
      <w:r w:rsidRPr="00AC10BF">
        <w:rPr>
          <w:sz w:val="16"/>
          <w:szCs w:val="16"/>
        </w:rPr>
        <w:t># Kaplan-Meier non-parametric analysis</w:t>
      </w:r>
    </w:p>
    <w:p w14:paraId="680207FA" w14:textId="2A51CE04" w:rsidR="00CB33E9" w:rsidRPr="00AC10BF" w:rsidRDefault="00CB33E9" w:rsidP="007D15D6">
      <w:pPr>
        <w:spacing w:after="0"/>
        <w:rPr>
          <w:sz w:val="16"/>
          <w:szCs w:val="16"/>
        </w:rPr>
      </w:pPr>
      <w:r w:rsidRPr="00AC10BF">
        <w:rPr>
          <w:sz w:val="16"/>
          <w:szCs w:val="16"/>
        </w:rPr>
        <w:t># Group data based on Time and estimate KM survival function based on Event</w:t>
      </w:r>
    </w:p>
    <w:p w14:paraId="30F8E3C1" w14:textId="77777777" w:rsidR="00CB33E9" w:rsidRPr="00AC10BF" w:rsidRDefault="00CB33E9" w:rsidP="007D15D6">
      <w:pPr>
        <w:spacing w:after="0"/>
        <w:rPr>
          <w:sz w:val="16"/>
          <w:szCs w:val="16"/>
        </w:rPr>
      </w:pPr>
      <w:r w:rsidRPr="00AC10BF">
        <w:rPr>
          <w:sz w:val="16"/>
          <w:szCs w:val="16"/>
        </w:rPr>
        <w:t xml:space="preserve">km1 &lt;- </w:t>
      </w:r>
      <w:proofErr w:type="spellStart"/>
      <w:r w:rsidRPr="00AC10BF">
        <w:rPr>
          <w:sz w:val="16"/>
          <w:szCs w:val="16"/>
        </w:rPr>
        <w:t>survfit</w:t>
      </w:r>
      <w:proofErr w:type="spellEnd"/>
      <w:r w:rsidRPr="00AC10BF">
        <w:rPr>
          <w:sz w:val="16"/>
          <w:szCs w:val="16"/>
        </w:rPr>
        <w:t>(</w:t>
      </w:r>
      <w:proofErr w:type="spellStart"/>
      <w:r w:rsidRPr="00AC10BF">
        <w:rPr>
          <w:sz w:val="16"/>
          <w:szCs w:val="16"/>
        </w:rPr>
        <w:t>Surv</w:t>
      </w:r>
      <w:proofErr w:type="spellEnd"/>
      <w:r w:rsidRPr="00AC10BF">
        <w:rPr>
          <w:sz w:val="16"/>
          <w:szCs w:val="16"/>
        </w:rPr>
        <w:t>(</w:t>
      </w:r>
      <w:proofErr w:type="spellStart"/>
      <w:r w:rsidRPr="00AC10BF">
        <w:rPr>
          <w:sz w:val="16"/>
          <w:szCs w:val="16"/>
        </w:rPr>
        <w:t>Survival_in_days</w:t>
      </w:r>
      <w:proofErr w:type="spellEnd"/>
      <w:r w:rsidRPr="00AC10BF">
        <w:rPr>
          <w:sz w:val="16"/>
          <w:szCs w:val="16"/>
        </w:rPr>
        <w:t xml:space="preserve">, Status) ~ 1)      </w:t>
      </w:r>
    </w:p>
    <w:p w14:paraId="57462619" w14:textId="77777777" w:rsidR="00CB33E9" w:rsidRPr="00AC10BF" w:rsidRDefault="00CB33E9" w:rsidP="007D15D6">
      <w:pPr>
        <w:spacing w:after="0"/>
        <w:rPr>
          <w:sz w:val="16"/>
          <w:szCs w:val="16"/>
        </w:rPr>
      </w:pPr>
      <w:r w:rsidRPr="00AC10BF">
        <w:rPr>
          <w:sz w:val="16"/>
          <w:szCs w:val="16"/>
        </w:rPr>
        <w:t>summary(km1)</w:t>
      </w:r>
    </w:p>
    <w:p w14:paraId="393075C2" w14:textId="77777777" w:rsidR="00CB33E9" w:rsidRPr="00AC10BF" w:rsidRDefault="00CB33E9" w:rsidP="007D15D6">
      <w:pPr>
        <w:spacing w:after="0"/>
        <w:rPr>
          <w:sz w:val="16"/>
          <w:szCs w:val="16"/>
        </w:rPr>
      </w:pPr>
      <w:proofErr w:type="spellStart"/>
      <w:r w:rsidRPr="00AC10BF">
        <w:rPr>
          <w:sz w:val="16"/>
          <w:szCs w:val="16"/>
        </w:rPr>
        <w:t>ggsurvplot</w:t>
      </w:r>
      <w:proofErr w:type="spellEnd"/>
      <w:r w:rsidRPr="00AC10BF">
        <w:rPr>
          <w:sz w:val="16"/>
          <w:szCs w:val="16"/>
        </w:rPr>
        <w:t xml:space="preserve">(km1, data = d, </w:t>
      </w:r>
      <w:proofErr w:type="spellStart"/>
      <w:r w:rsidRPr="00AC10BF">
        <w:rPr>
          <w:sz w:val="16"/>
          <w:szCs w:val="16"/>
        </w:rPr>
        <w:t>pval</w:t>
      </w:r>
      <w:proofErr w:type="spellEnd"/>
      <w:r w:rsidRPr="00AC10BF">
        <w:rPr>
          <w:sz w:val="16"/>
          <w:szCs w:val="16"/>
        </w:rPr>
        <w:t xml:space="preserve"> = TRUE)</w:t>
      </w:r>
    </w:p>
    <w:p w14:paraId="2B7A888A" w14:textId="32451724" w:rsidR="00C569B8" w:rsidRPr="00AC10BF" w:rsidRDefault="00C569B8" w:rsidP="007D15D6">
      <w:pPr>
        <w:spacing w:after="0"/>
        <w:rPr>
          <w:sz w:val="16"/>
          <w:szCs w:val="16"/>
        </w:rPr>
      </w:pPr>
      <w:r w:rsidRPr="00AC10BF">
        <w:rPr>
          <w:noProof/>
          <w:sz w:val="16"/>
          <w:szCs w:val="16"/>
        </w:rPr>
        <w:lastRenderedPageBreak/>
        <w:drawing>
          <wp:inline distT="0" distB="0" distL="0" distR="0" wp14:anchorId="218F4D0C" wp14:editId="17E860BB">
            <wp:extent cx="2187254" cy="21963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4825" cy="2234095"/>
                    </a:xfrm>
                    <a:prstGeom prst="rect">
                      <a:avLst/>
                    </a:prstGeom>
                  </pic:spPr>
                </pic:pic>
              </a:graphicData>
            </a:graphic>
          </wp:inline>
        </w:drawing>
      </w:r>
      <w:r w:rsidR="003A4305" w:rsidRPr="00AC10BF">
        <w:rPr>
          <w:noProof/>
          <w:sz w:val="16"/>
          <w:szCs w:val="16"/>
        </w:rPr>
        <w:t xml:space="preserve"> </w:t>
      </w:r>
      <w:r w:rsidR="003A4305" w:rsidRPr="00AC10BF">
        <w:rPr>
          <w:noProof/>
          <w:sz w:val="16"/>
          <w:szCs w:val="16"/>
        </w:rPr>
        <w:drawing>
          <wp:inline distT="0" distB="0" distL="0" distR="0" wp14:anchorId="2E2C0180" wp14:editId="69425F0B">
            <wp:extent cx="2589288" cy="260007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657" cy="2610489"/>
                    </a:xfrm>
                    <a:prstGeom prst="rect">
                      <a:avLst/>
                    </a:prstGeom>
                  </pic:spPr>
                </pic:pic>
              </a:graphicData>
            </a:graphic>
          </wp:inline>
        </w:drawing>
      </w:r>
    </w:p>
    <w:p w14:paraId="295B7E86" w14:textId="77777777" w:rsidR="00CB33E9" w:rsidRPr="00AC10BF" w:rsidRDefault="00CB33E9" w:rsidP="007D15D6">
      <w:pPr>
        <w:spacing w:after="0"/>
        <w:rPr>
          <w:sz w:val="16"/>
          <w:szCs w:val="16"/>
        </w:rPr>
      </w:pPr>
    </w:p>
    <w:p w14:paraId="65065CD9" w14:textId="1F5934D7" w:rsidR="00CB33E9" w:rsidRPr="00AC10BF" w:rsidRDefault="00CB33E9" w:rsidP="007D15D6">
      <w:pPr>
        <w:spacing w:after="0"/>
        <w:rPr>
          <w:sz w:val="16"/>
          <w:szCs w:val="16"/>
        </w:rPr>
      </w:pPr>
      <w:r w:rsidRPr="00AC10BF">
        <w:rPr>
          <w:sz w:val="16"/>
          <w:szCs w:val="16"/>
        </w:rPr>
        <w:t xml:space="preserve">#From the Plot we can see </w:t>
      </w:r>
      <w:r w:rsidR="00AE2F06" w:rsidRPr="00AC10BF">
        <w:rPr>
          <w:sz w:val="16"/>
          <w:szCs w:val="16"/>
        </w:rPr>
        <w:t>Survival</w:t>
      </w:r>
      <w:r w:rsidRPr="00AC10BF">
        <w:rPr>
          <w:sz w:val="16"/>
          <w:szCs w:val="16"/>
        </w:rPr>
        <w:t xml:space="preserve"> probability decreases as the days </w:t>
      </w:r>
      <w:r w:rsidR="00AE2F06" w:rsidRPr="00AC10BF">
        <w:rPr>
          <w:sz w:val="16"/>
          <w:szCs w:val="16"/>
        </w:rPr>
        <w:t>passes for</w:t>
      </w:r>
      <w:r w:rsidRPr="00AC10BF">
        <w:rPr>
          <w:sz w:val="16"/>
          <w:szCs w:val="16"/>
        </w:rPr>
        <w:t xml:space="preserve"> a Cancer Patient</w:t>
      </w:r>
    </w:p>
    <w:p w14:paraId="4024DC48" w14:textId="77777777" w:rsidR="00CB33E9" w:rsidRPr="00AC10BF" w:rsidRDefault="00CB33E9" w:rsidP="007D15D6">
      <w:pPr>
        <w:spacing w:after="0"/>
        <w:rPr>
          <w:sz w:val="16"/>
          <w:szCs w:val="16"/>
        </w:rPr>
      </w:pPr>
      <w:r w:rsidRPr="00AC10BF">
        <w:rPr>
          <w:sz w:val="16"/>
          <w:szCs w:val="16"/>
        </w:rPr>
        <w:t># Kaplan-Meier non-parametric analysis by group</w:t>
      </w:r>
    </w:p>
    <w:p w14:paraId="61237BC3" w14:textId="77777777" w:rsidR="00CB33E9" w:rsidRPr="00AC10BF" w:rsidRDefault="00CB33E9" w:rsidP="007D15D6">
      <w:pPr>
        <w:spacing w:after="0"/>
        <w:rPr>
          <w:sz w:val="16"/>
          <w:szCs w:val="16"/>
        </w:rPr>
      </w:pPr>
      <w:r w:rsidRPr="00AC10BF">
        <w:rPr>
          <w:sz w:val="16"/>
          <w:szCs w:val="16"/>
        </w:rPr>
        <w:t xml:space="preserve">km2 &lt;- </w:t>
      </w:r>
      <w:proofErr w:type="spellStart"/>
      <w:r w:rsidRPr="00AC10BF">
        <w:rPr>
          <w:sz w:val="16"/>
          <w:szCs w:val="16"/>
        </w:rPr>
        <w:t>survfit</w:t>
      </w:r>
      <w:proofErr w:type="spellEnd"/>
      <w:r w:rsidRPr="00AC10BF">
        <w:rPr>
          <w:sz w:val="16"/>
          <w:szCs w:val="16"/>
        </w:rPr>
        <w:t>(</w:t>
      </w:r>
      <w:proofErr w:type="spellStart"/>
      <w:r w:rsidRPr="00AC10BF">
        <w:rPr>
          <w:sz w:val="16"/>
          <w:szCs w:val="16"/>
        </w:rPr>
        <w:t>Surv</w:t>
      </w:r>
      <w:proofErr w:type="spellEnd"/>
      <w:r w:rsidRPr="00AC10BF">
        <w:rPr>
          <w:sz w:val="16"/>
          <w:szCs w:val="16"/>
        </w:rPr>
        <w:t>(</w:t>
      </w:r>
      <w:proofErr w:type="spellStart"/>
      <w:r w:rsidRPr="00AC10BF">
        <w:rPr>
          <w:sz w:val="16"/>
          <w:szCs w:val="16"/>
        </w:rPr>
        <w:t>Survival_in_days</w:t>
      </w:r>
      <w:proofErr w:type="spellEnd"/>
      <w:r w:rsidRPr="00AC10BF">
        <w:rPr>
          <w:sz w:val="16"/>
          <w:szCs w:val="16"/>
        </w:rPr>
        <w:t>, Status) ~ Treatment)</w:t>
      </w:r>
    </w:p>
    <w:p w14:paraId="294FDE3A" w14:textId="77777777" w:rsidR="00CB33E9" w:rsidRPr="00AC10BF" w:rsidRDefault="00CB33E9" w:rsidP="007D15D6">
      <w:pPr>
        <w:spacing w:after="0"/>
        <w:rPr>
          <w:sz w:val="16"/>
          <w:szCs w:val="16"/>
        </w:rPr>
      </w:pPr>
      <w:r w:rsidRPr="00AC10BF">
        <w:rPr>
          <w:sz w:val="16"/>
          <w:szCs w:val="16"/>
        </w:rPr>
        <w:t>summary(km2)</w:t>
      </w:r>
    </w:p>
    <w:p w14:paraId="27095167" w14:textId="7EB427CB" w:rsidR="00CB33E9" w:rsidRPr="00AC10BF" w:rsidRDefault="00CB33E9" w:rsidP="007D15D6">
      <w:pPr>
        <w:spacing w:after="0"/>
        <w:rPr>
          <w:sz w:val="16"/>
          <w:szCs w:val="16"/>
        </w:rPr>
      </w:pPr>
      <w:proofErr w:type="spellStart"/>
      <w:r w:rsidRPr="00AC10BF">
        <w:rPr>
          <w:sz w:val="16"/>
          <w:szCs w:val="16"/>
        </w:rPr>
        <w:t>ggsurvplot</w:t>
      </w:r>
      <w:proofErr w:type="spellEnd"/>
      <w:r w:rsidRPr="00AC10BF">
        <w:rPr>
          <w:sz w:val="16"/>
          <w:szCs w:val="16"/>
        </w:rPr>
        <w:t xml:space="preserve">(km2, data = d, </w:t>
      </w:r>
      <w:proofErr w:type="spellStart"/>
      <w:r w:rsidRPr="00AC10BF">
        <w:rPr>
          <w:sz w:val="16"/>
          <w:szCs w:val="16"/>
        </w:rPr>
        <w:t>pval</w:t>
      </w:r>
      <w:proofErr w:type="spellEnd"/>
      <w:r w:rsidRPr="00AC10BF">
        <w:rPr>
          <w:sz w:val="16"/>
          <w:szCs w:val="16"/>
        </w:rPr>
        <w:t xml:space="preserve"> = TRUE)</w:t>
      </w:r>
    </w:p>
    <w:p w14:paraId="60678590" w14:textId="77777777" w:rsidR="003A4305" w:rsidRPr="00AC10BF" w:rsidRDefault="003A4305" w:rsidP="007D15D6">
      <w:pPr>
        <w:spacing w:after="0"/>
        <w:rPr>
          <w:sz w:val="16"/>
          <w:szCs w:val="16"/>
        </w:rPr>
      </w:pPr>
    </w:p>
    <w:p w14:paraId="6C893C99" w14:textId="70353B17" w:rsidR="00CB33E9" w:rsidRPr="00AC10BF" w:rsidRDefault="00CB33E9" w:rsidP="00333F16">
      <w:pPr>
        <w:spacing w:after="0"/>
        <w:rPr>
          <w:sz w:val="16"/>
          <w:szCs w:val="16"/>
        </w:rPr>
      </w:pPr>
      <w:r w:rsidRPr="00AC10BF">
        <w:rPr>
          <w:sz w:val="16"/>
          <w:szCs w:val="16"/>
        </w:rPr>
        <w:t xml:space="preserve">#From the above graph we can see that with test treatment the survival probability is more in a long run, which means the test is giving positive results </w:t>
      </w:r>
      <w:r w:rsidR="00AE2F06" w:rsidRPr="00AC10BF">
        <w:rPr>
          <w:sz w:val="16"/>
          <w:szCs w:val="16"/>
        </w:rPr>
        <w:t>on lung</w:t>
      </w:r>
      <w:r w:rsidRPr="00AC10BF">
        <w:rPr>
          <w:sz w:val="16"/>
          <w:szCs w:val="16"/>
        </w:rPr>
        <w:t xml:space="preserve"> cancer patients only after a certain period of time.</w:t>
      </w:r>
    </w:p>
    <w:p w14:paraId="26CC33CA" w14:textId="77777777" w:rsidR="00B06077" w:rsidRPr="00AC10BF" w:rsidRDefault="00B06077" w:rsidP="007D15D6">
      <w:pPr>
        <w:spacing w:after="0"/>
        <w:rPr>
          <w:sz w:val="16"/>
          <w:szCs w:val="16"/>
        </w:rPr>
      </w:pPr>
    </w:p>
    <w:p w14:paraId="1475DF31" w14:textId="77777777" w:rsidR="00CB33E9" w:rsidRPr="00AC10BF" w:rsidRDefault="00CB33E9" w:rsidP="007D15D6">
      <w:pPr>
        <w:spacing w:after="0"/>
        <w:rPr>
          <w:sz w:val="16"/>
          <w:szCs w:val="16"/>
        </w:rPr>
      </w:pPr>
      <w:r w:rsidRPr="00AC10BF">
        <w:rPr>
          <w:sz w:val="16"/>
          <w:szCs w:val="16"/>
        </w:rPr>
        <w:t># Cox proportional hazard model - coefficients and hazard rates</w:t>
      </w:r>
    </w:p>
    <w:p w14:paraId="0900091C" w14:textId="77777777" w:rsidR="00CB33E9" w:rsidRPr="00AC10BF" w:rsidRDefault="00CB33E9" w:rsidP="007D15D6">
      <w:pPr>
        <w:spacing w:after="0"/>
        <w:rPr>
          <w:sz w:val="16"/>
          <w:szCs w:val="16"/>
        </w:rPr>
      </w:pPr>
      <w:r w:rsidRPr="00AC10BF">
        <w:rPr>
          <w:sz w:val="16"/>
          <w:szCs w:val="16"/>
        </w:rPr>
        <w:t xml:space="preserve">cox &lt;- </w:t>
      </w:r>
      <w:proofErr w:type="spellStart"/>
      <w:r w:rsidRPr="00AC10BF">
        <w:rPr>
          <w:sz w:val="16"/>
          <w:szCs w:val="16"/>
        </w:rPr>
        <w:t>coxph</w:t>
      </w:r>
      <w:proofErr w:type="spellEnd"/>
      <w:r w:rsidRPr="00AC10BF">
        <w:rPr>
          <w:sz w:val="16"/>
          <w:szCs w:val="16"/>
        </w:rPr>
        <w:t>(</w:t>
      </w:r>
      <w:proofErr w:type="spellStart"/>
      <w:r w:rsidRPr="00AC10BF">
        <w:rPr>
          <w:sz w:val="16"/>
          <w:szCs w:val="16"/>
        </w:rPr>
        <w:t>Surv</w:t>
      </w:r>
      <w:proofErr w:type="spellEnd"/>
      <w:r w:rsidRPr="00AC10BF">
        <w:rPr>
          <w:sz w:val="16"/>
          <w:szCs w:val="16"/>
        </w:rPr>
        <w:t>(</w:t>
      </w:r>
      <w:proofErr w:type="spellStart"/>
      <w:r w:rsidRPr="00AC10BF">
        <w:rPr>
          <w:sz w:val="16"/>
          <w:szCs w:val="16"/>
        </w:rPr>
        <w:t>Survival_in_days</w:t>
      </w:r>
      <w:proofErr w:type="spellEnd"/>
      <w:r w:rsidRPr="00AC10BF">
        <w:rPr>
          <w:sz w:val="16"/>
          <w:szCs w:val="16"/>
        </w:rPr>
        <w:t xml:space="preserve">, Status) ~ </w:t>
      </w:r>
      <w:proofErr w:type="spellStart"/>
      <w:r w:rsidRPr="00AC10BF">
        <w:rPr>
          <w:sz w:val="16"/>
          <w:szCs w:val="16"/>
        </w:rPr>
        <w:t>as.factor</w:t>
      </w:r>
      <w:proofErr w:type="spellEnd"/>
      <w:r w:rsidRPr="00AC10BF">
        <w:rPr>
          <w:sz w:val="16"/>
          <w:szCs w:val="16"/>
        </w:rPr>
        <w:t xml:space="preserve">(Treatment) + Age + </w:t>
      </w:r>
      <w:proofErr w:type="spellStart"/>
      <w:r w:rsidRPr="00AC10BF">
        <w:rPr>
          <w:sz w:val="16"/>
          <w:szCs w:val="16"/>
        </w:rPr>
        <w:t>as.factor</w:t>
      </w:r>
      <w:proofErr w:type="spellEnd"/>
      <w:r w:rsidRPr="00AC10BF">
        <w:rPr>
          <w:sz w:val="16"/>
          <w:szCs w:val="16"/>
        </w:rPr>
        <w:t>(</w:t>
      </w:r>
      <w:proofErr w:type="spellStart"/>
      <w:r w:rsidRPr="00AC10BF">
        <w:rPr>
          <w:sz w:val="16"/>
          <w:szCs w:val="16"/>
        </w:rPr>
        <w:t>Cell_type</w:t>
      </w:r>
      <w:proofErr w:type="spellEnd"/>
      <w:r w:rsidRPr="00AC10BF">
        <w:rPr>
          <w:sz w:val="16"/>
          <w:szCs w:val="16"/>
        </w:rPr>
        <w:t xml:space="preserve">) + </w:t>
      </w:r>
      <w:proofErr w:type="spellStart"/>
      <w:r w:rsidRPr="00AC10BF">
        <w:rPr>
          <w:sz w:val="16"/>
          <w:szCs w:val="16"/>
        </w:rPr>
        <w:t>Karnofsky_score</w:t>
      </w:r>
      <w:proofErr w:type="spellEnd"/>
      <w:r w:rsidRPr="00AC10BF">
        <w:rPr>
          <w:sz w:val="16"/>
          <w:szCs w:val="16"/>
        </w:rPr>
        <w:t xml:space="preserve"> + </w:t>
      </w:r>
      <w:proofErr w:type="spellStart"/>
      <w:r w:rsidRPr="00AC10BF">
        <w:rPr>
          <w:sz w:val="16"/>
          <w:szCs w:val="16"/>
        </w:rPr>
        <w:t>Months_from_Diagnosis</w:t>
      </w:r>
      <w:proofErr w:type="spellEnd"/>
      <w:r w:rsidRPr="00AC10BF">
        <w:rPr>
          <w:sz w:val="16"/>
          <w:szCs w:val="16"/>
        </w:rPr>
        <w:t xml:space="preserve"> + </w:t>
      </w:r>
      <w:proofErr w:type="spellStart"/>
      <w:r w:rsidRPr="00AC10BF">
        <w:rPr>
          <w:sz w:val="16"/>
          <w:szCs w:val="16"/>
        </w:rPr>
        <w:t>as.factor</w:t>
      </w:r>
      <w:proofErr w:type="spellEnd"/>
      <w:r w:rsidRPr="00AC10BF">
        <w:rPr>
          <w:sz w:val="16"/>
          <w:szCs w:val="16"/>
        </w:rPr>
        <w:t>(</w:t>
      </w:r>
      <w:proofErr w:type="spellStart"/>
      <w:r w:rsidRPr="00AC10BF">
        <w:rPr>
          <w:sz w:val="16"/>
          <w:szCs w:val="16"/>
        </w:rPr>
        <w:t>Prior_chemotherapy</w:t>
      </w:r>
      <w:proofErr w:type="spellEnd"/>
      <w:r w:rsidRPr="00AC10BF">
        <w:rPr>
          <w:sz w:val="16"/>
          <w:szCs w:val="16"/>
        </w:rPr>
        <w:t>), method="</w:t>
      </w:r>
      <w:proofErr w:type="spellStart"/>
      <w:r w:rsidRPr="00AC10BF">
        <w:rPr>
          <w:sz w:val="16"/>
          <w:szCs w:val="16"/>
        </w:rPr>
        <w:t>breslow</w:t>
      </w:r>
      <w:proofErr w:type="spellEnd"/>
      <w:r w:rsidRPr="00AC10BF">
        <w:rPr>
          <w:sz w:val="16"/>
          <w:szCs w:val="16"/>
        </w:rPr>
        <w:t>")</w:t>
      </w:r>
    </w:p>
    <w:p w14:paraId="616A3463" w14:textId="77777777" w:rsidR="00CB33E9" w:rsidRPr="00AC10BF" w:rsidRDefault="00CB33E9" w:rsidP="007D15D6">
      <w:pPr>
        <w:spacing w:after="0"/>
        <w:rPr>
          <w:sz w:val="16"/>
          <w:szCs w:val="16"/>
        </w:rPr>
      </w:pPr>
      <w:r w:rsidRPr="00AC10BF">
        <w:rPr>
          <w:sz w:val="16"/>
          <w:szCs w:val="16"/>
        </w:rPr>
        <w:t>summary(cox)</w:t>
      </w:r>
    </w:p>
    <w:p w14:paraId="4268A32A" w14:textId="77777777" w:rsidR="00CB33E9" w:rsidRPr="00AC10BF" w:rsidRDefault="00CB33E9" w:rsidP="007D15D6">
      <w:pPr>
        <w:spacing w:after="0"/>
        <w:rPr>
          <w:sz w:val="16"/>
          <w:szCs w:val="16"/>
        </w:rPr>
      </w:pPr>
    </w:p>
    <w:tbl>
      <w:tblPr>
        <w:tblW w:w="9885" w:type="dxa"/>
        <w:tblCellSpacing w:w="0" w:type="dxa"/>
        <w:shd w:val="clear" w:color="auto" w:fill="FFFFFF"/>
        <w:tblCellMar>
          <w:left w:w="90" w:type="dxa"/>
          <w:bottom w:w="120" w:type="dxa"/>
          <w:right w:w="0" w:type="dxa"/>
        </w:tblCellMar>
        <w:tblLook w:val="04A0" w:firstRow="1" w:lastRow="0" w:firstColumn="1" w:lastColumn="0" w:noHBand="0" w:noVBand="1"/>
      </w:tblPr>
      <w:tblGrid>
        <w:gridCol w:w="9975"/>
      </w:tblGrid>
      <w:tr w:rsidR="000A4251" w:rsidRPr="00AC10BF" w14:paraId="0F5EA18F" w14:textId="77777777" w:rsidTr="000A4251">
        <w:trPr>
          <w:tblCellSpacing w:w="0" w:type="dxa"/>
        </w:trPr>
        <w:tc>
          <w:tcPr>
            <w:tcW w:w="0" w:type="auto"/>
            <w:shd w:val="clear" w:color="auto" w:fill="FFFFFF"/>
            <w:hideMark/>
          </w:tcPr>
          <w:p w14:paraId="6E143567"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10BF">
              <w:rPr>
                <w:rFonts w:ascii="Lucida Console" w:eastAsia="Times New Roman" w:hAnsi="Lucida Console" w:cs="Courier New"/>
                <w:color w:val="0000FF"/>
                <w:sz w:val="16"/>
                <w:szCs w:val="16"/>
              </w:rPr>
              <w:t>summary(cox)</w:t>
            </w:r>
          </w:p>
          <w:p w14:paraId="6E6FE285"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roofErr w:type="spellStart"/>
            <w:r w:rsidRPr="00AC10BF">
              <w:rPr>
                <w:rFonts w:ascii="Lucida Console" w:eastAsia="Times New Roman" w:hAnsi="Lucida Console" w:cs="Courier New"/>
                <w:color w:val="000000"/>
                <w:sz w:val="16"/>
                <w:szCs w:val="16"/>
                <w:bdr w:val="none" w:sz="0" w:space="0" w:color="auto" w:frame="1"/>
              </w:rPr>
              <w:t>coef</w:t>
            </w:r>
            <w:proofErr w:type="spellEnd"/>
            <w:r w:rsidRPr="00AC10BF">
              <w:rPr>
                <w:rFonts w:ascii="Lucida Console" w:eastAsia="Times New Roman" w:hAnsi="Lucida Console" w:cs="Courier New"/>
                <w:color w:val="000000"/>
                <w:sz w:val="16"/>
                <w:szCs w:val="16"/>
                <w:bdr w:val="none" w:sz="0" w:space="0" w:color="auto" w:frame="1"/>
              </w:rPr>
              <w:t xml:space="preserve"> exp(</w:t>
            </w:r>
            <w:proofErr w:type="spellStart"/>
            <w:r w:rsidRPr="00AC10BF">
              <w:rPr>
                <w:rFonts w:ascii="Lucida Console" w:eastAsia="Times New Roman" w:hAnsi="Lucida Console" w:cs="Courier New"/>
                <w:color w:val="000000"/>
                <w:sz w:val="16"/>
                <w:szCs w:val="16"/>
                <w:bdr w:val="none" w:sz="0" w:space="0" w:color="auto" w:frame="1"/>
              </w:rPr>
              <w:t>coef</w:t>
            </w:r>
            <w:proofErr w:type="spellEnd"/>
            <w:r w:rsidRPr="00AC10BF">
              <w:rPr>
                <w:rFonts w:ascii="Lucida Console" w:eastAsia="Times New Roman" w:hAnsi="Lucida Console" w:cs="Courier New"/>
                <w:color w:val="000000"/>
                <w:sz w:val="16"/>
                <w:szCs w:val="16"/>
                <w:bdr w:val="none" w:sz="0" w:space="0" w:color="auto" w:frame="1"/>
              </w:rPr>
              <w:t>)  se(</w:t>
            </w:r>
            <w:proofErr w:type="spellStart"/>
            <w:r w:rsidRPr="00AC10BF">
              <w:rPr>
                <w:rFonts w:ascii="Lucida Console" w:eastAsia="Times New Roman" w:hAnsi="Lucida Console" w:cs="Courier New"/>
                <w:color w:val="000000"/>
                <w:sz w:val="16"/>
                <w:szCs w:val="16"/>
                <w:bdr w:val="none" w:sz="0" w:space="0" w:color="auto" w:frame="1"/>
              </w:rPr>
              <w:t>coef</w:t>
            </w:r>
            <w:proofErr w:type="spellEnd"/>
            <w:r w:rsidRPr="00AC10BF">
              <w:rPr>
                <w:rFonts w:ascii="Lucida Console" w:eastAsia="Times New Roman" w:hAnsi="Lucida Console" w:cs="Courier New"/>
                <w:color w:val="000000"/>
                <w:sz w:val="16"/>
                <w:szCs w:val="16"/>
                <w:bdr w:val="none" w:sz="0" w:space="0" w:color="auto" w:frame="1"/>
              </w:rPr>
              <w:t xml:space="preserve">)      z </w:t>
            </w:r>
            <w:proofErr w:type="spellStart"/>
            <w:r w:rsidRPr="00AC10BF">
              <w:rPr>
                <w:rFonts w:ascii="Lucida Console" w:eastAsia="Times New Roman" w:hAnsi="Lucida Console" w:cs="Courier New"/>
                <w:color w:val="000000"/>
                <w:sz w:val="16"/>
                <w:szCs w:val="16"/>
                <w:bdr w:val="none" w:sz="0" w:space="0" w:color="auto" w:frame="1"/>
              </w:rPr>
              <w:t>Pr</w:t>
            </w:r>
            <w:proofErr w:type="spellEnd"/>
            <w:r w:rsidRPr="00AC10BF">
              <w:rPr>
                <w:rFonts w:ascii="Lucida Console" w:eastAsia="Times New Roman" w:hAnsi="Lucida Console" w:cs="Courier New"/>
                <w:color w:val="000000"/>
                <w:sz w:val="16"/>
                <w:szCs w:val="16"/>
                <w:bdr w:val="none" w:sz="0" w:space="0" w:color="auto" w:frame="1"/>
              </w:rPr>
              <w:t>(&gt;|z|)</w:t>
            </w:r>
          </w:p>
          <w:p w14:paraId="55520333"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(Treatment)2            0.289936  1.336342  0.207210  1.399  0.16174</w:t>
            </w:r>
          </w:p>
          <w:p w14:paraId="4651912C"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Age                             -0.008549  0.991487  0.009304 -0.919  0.35816</w:t>
            </w:r>
          </w:p>
          <w:p w14:paraId="423B1010"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)2            0.856487  2.354873  0.275190  3.112  0.00186</w:t>
            </w:r>
          </w:p>
          <w:p w14:paraId="6EE40FCD"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)3            1.188299  3.281496  0.300763  3.951 7.78e-05</w:t>
            </w:r>
          </w:p>
          <w:p w14:paraId="3E3F0B15"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)4            0.399628  1.491270  0.282663  1.414  0.15742</w:t>
            </w:r>
          </w:p>
          <w:p w14:paraId="1398F5C7"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Karnofsky_score</w:t>
            </w:r>
            <w:proofErr w:type="spellEnd"/>
            <w:r w:rsidRPr="00AC10BF">
              <w:rPr>
                <w:rFonts w:ascii="Lucida Console" w:eastAsia="Times New Roman" w:hAnsi="Lucida Console" w:cs="Courier New"/>
                <w:color w:val="000000"/>
                <w:sz w:val="16"/>
                <w:szCs w:val="16"/>
                <w:bdr w:val="none" w:sz="0" w:space="0" w:color="auto" w:frame="1"/>
              </w:rPr>
              <w:t xml:space="preserve">                 -0.032622  0.967905  0.005505 -5.926 3.11e-09</w:t>
            </w:r>
          </w:p>
          <w:p w14:paraId="6E19A244"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Months_from_Diagnosis</w:t>
            </w:r>
            <w:proofErr w:type="spellEnd"/>
            <w:r w:rsidRPr="00AC10BF">
              <w:rPr>
                <w:rFonts w:ascii="Lucida Console" w:eastAsia="Times New Roman" w:hAnsi="Lucida Console" w:cs="Courier New"/>
                <w:color w:val="000000"/>
                <w:sz w:val="16"/>
                <w:szCs w:val="16"/>
                <w:bdr w:val="none" w:sz="0" w:space="0" w:color="auto" w:frame="1"/>
              </w:rPr>
              <w:t xml:space="preserve">           -0.000092  0.999908  0.009125 -0.010  0.99196</w:t>
            </w:r>
          </w:p>
          <w:p w14:paraId="6872F5C6"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Prior_chemotherapy</w:t>
            </w:r>
            <w:proofErr w:type="spellEnd"/>
            <w:r w:rsidRPr="00AC10BF">
              <w:rPr>
                <w:rFonts w:ascii="Lucida Console" w:eastAsia="Times New Roman" w:hAnsi="Lucida Console" w:cs="Courier New"/>
                <w:color w:val="000000"/>
                <w:sz w:val="16"/>
                <w:szCs w:val="16"/>
                <w:bdr w:val="none" w:sz="0" w:space="0" w:color="auto" w:frame="1"/>
              </w:rPr>
              <w:t>)10  0.072327  1.075006  0.232133  0.312  0.75536</w:t>
            </w:r>
          </w:p>
          <w:p w14:paraId="1D4B9C80"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78BF9FBB"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 xml:space="preserve">(Treatment)2              </w:t>
            </w:r>
          </w:p>
          <w:p w14:paraId="6A5FC2D7"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Age                                </w:t>
            </w:r>
          </w:p>
          <w:p w14:paraId="76C2A052"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 xml:space="preserve">)2           ** </w:t>
            </w:r>
          </w:p>
          <w:p w14:paraId="238D7169"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)3           ***</w:t>
            </w:r>
          </w:p>
          <w:p w14:paraId="04449A4C"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 xml:space="preserve">)4              </w:t>
            </w:r>
          </w:p>
          <w:p w14:paraId="56DFFE38"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Karnofsky_score</w:t>
            </w:r>
            <w:proofErr w:type="spellEnd"/>
            <w:r w:rsidRPr="00AC10BF">
              <w:rPr>
                <w:rFonts w:ascii="Lucida Console" w:eastAsia="Times New Roman" w:hAnsi="Lucida Console" w:cs="Courier New"/>
                <w:color w:val="000000"/>
                <w:sz w:val="16"/>
                <w:szCs w:val="16"/>
                <w:bdr w:val="none" w:sz="0" w:space="0" w:color="auto" w:frame="1"/>
              </w:rPr>
              <w:t xml:space="preserve">                 ***</w:t>
            </w:r>
          </w:p>
          <w:p w14:paraId="6A28956A"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Months_from_Diagnosis</w:t>
            </w:r>
            <w:proofErr w:type="spellEnd"/>
            <w:r w:rsidRPr="00AC10BF">
              <w:rPr>
                <w:rFonts w:ascii="Lucida Console" w:eastAsia="Times New Roman" w:hAnsi="Lucida Console" w:cs="Courier New"/>
                <w:color w:val="000000"/>
                <w:sz w:val="16"/>
                <w:szCs w:val="16"/>
                <w:bdr w:val="none" w:sz="0" w:space="0" w:color="auto" w:frame="1"/>
              </w:rPr>
              <w:t xml:space="preserve">              </w:t>
            </w:r>
          </w:p>
          <w:p w14:paraId="31F8F301"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Prior_chemotherapy</w:t>
            </w:r>
            <w:proofErr w:type="spellEnd"/>
            <w:r w:rsidRPr="00AC10BF">
              <w:rPr>
                <w:rFonts w:ascii="Lucida Console" w:eastAsia="Times New Roman" w:hAnsi="Lucida Console" w:cs="Courier New"/>
                <w:color w:val="000000"/>
                <w:sz w:val="16"/>
                <w:szCs w:val="16"/>
                <w:bdr w:val="none" w:sz="0" w:space="0" w:color="auto" w:frame="1"/>
              </w:rPr>
              <w:t xml:space="preserve">)10    </w:t>
            </w:r>
          </w:p>
          <w:p w14:paraId="368F2BA1"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w:t>
            </w:r>
          </w:p>
          <w:p w14:paraId="2D899728"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Signif</w:t>
            </w:r>
            <w:proofErr w:type="spellEnd"/>
            <w:r w:rsidRPr="00AC10BF">
              <w:rPr>
                <w:rFonts w:ascii="Lucida Console" w:eastAsia="Times New Roman" w:hAnsi="Lucida Console" w:cs="Courier New"/>
                <w:color w:val="000000"/>
                <w:sz w:val="16"/>
                <w:szCs w:val="16"/>
                <w:bdr w:val="none" w:sz="0" w:space="0" w:color="auto" w:frame="1"/>
              </w:rPr>
              <w:t>. codes:  0 ‘***’ 0.001 ‘**’ 0.01 ‘*’ 0.05 ‘.’ 0.1 ‘ ’ 1</w:t>
            </w:r>
          </w:p>
          <w:p w14:paraId="1278A0F1"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8C2F500"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exp(</w:t>
            </w:r>
            <w:proofErr w:type="spellStart"/>
            <w:r w:rsidRPr="00AC10BF">
              <w:rPr>
                <w:rFonts w:ascii="Lucida Console" w:eastAsia="Times New Roman" w:hAnsi="Lucida Console" w:cs="Courier New"/>
                <w:color w:val="000000"/>
                <w:sz w:val="16"/>
                <w:szCs w:val="16"/>
                <w:bdr w:val="none" w:sz="0" w:space="0" w:color="auto" w:frame="1"/>
              </w:rPr>
              <w:t>coef</w:t>
            </w:r>
            <w:proofErr w:type="spellEnd"/>
            <w:r w:rsidRPr="00AC10BF">
              <w:rPr>
                <w:rFonts w:ascii="Lucida Console" w:eastAsia="Times New Roman" w:hAnsi="Lucida Console" w:cs="Courier New"/>
                <w:color w:val="000000"/>
                <w:sz w:val="16"/>
                <w:szCs w:val="16"/>
                <w:bdr w:val="none" w:sz="0" w:space="0" w:color="auto" w:frame="1"/>
              </w:rPr>
              <w:t>) exp(-</w:t>
            </w:r>
            <w:proofErr w:type="spellStart"/>
            <w:r w:rsidRPr="00AC10BF">
              <w:rPr>
                <w:rFonts w:ascii="Lucida Console" w:eastAsia="Times New Roman" w:hAnsi="Lucida Console" w:cs="Courier New"/>
                <w:color w:val="000000"/>
                <w:sz w:val="16"/>
                <w:szCs w:val="16"/>
                <w:bdr w:val="none" w:sz="0" w:space="0" w:color="auto" w:frame="1"/>
              </w:rPr>
              <w:t>coef</w:t>
            </w:r>
            <w:proofErr w:type="spellEnd"/>
            <w:r w:rsidRPr="00AC10BF">
              <w:rPr>
                <w:rFonts w:ascii="Lucida Console" w:eastAsia="Times New Roman" w:hAnsi="Lucida Console" w:cs="Courier New"/>
                <w:color w:val="000000"/>
                <w:sz w:val="16"/>
                <w:szCs w:val="16"/>
                <w:bdr w:val="none" w:sz="0" w:space="0" w:color="auto" w:frame="1"/>
              </w:rPr>
              <w:t>) lower .95 upper .95</w:t>
            </w:r>
          </w:p>
          <w:p w14:paraId="2A3DC45D"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(Treatment)2              1.3363     0.7483    0.8903    2.0058</w:t>
            </w:r>
          </w:p>
          <w:p w14:paraId="1EA2E294"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Age                                0.9915     1.0086    0.9736    1.0097</w:t>
            </w:r>
          </w:p>
          <w:p w14:paraId="69DB037B"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)2              2.3549     0.4247    1.3732    4.0384</w:t>
            </w:r>
          </w:p>
          <w:p w14:paraId="12217CF9"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)3              3.2815     0.3047    1.8200    5.9167</w:t>
            </w:r>
          </w:p>
          <w:p w14:paraId="29C41687"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)4              1.4913     0.6706    0.8569    2.5951</w:t>
            </w:r>
          </w:p>
          <w:p w14:paraId="62A10A1D"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Karnofsky_score</w:t>
            </w:r>
            <w:proofErr w:type="spellEnd"/>
            <w:r w:rsidRPr="00AC10BF">
              <w:rPr>
                <w:rFonts w:ascii="Lucida Console" w:eastAsia="Times New Roman" w:hAnsi="Lucida Console" w:cs="Courier New"/>
                <w:color w:val="000000"/>
                <w:sz w:val="16"/>
                <w:szCs w:val="16"/>
                <w:bdr w:val="none" w:sz="0" w:space="0" w:color="auto" w:frame="1"/>
              </w:rPr>
              <w:t xml:space="preserve">                    0.9679     1.0332    0.9575    0.9784</w:t>
            </w:r>
          </w:p>
          <w:p w14:paraId="570DE8E7"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Months_from_Diagnosis</w:t>
            </w:r>
            <w:proofErr w:type="spellEnd"/>
            <w:r w:rsidRPr="00AC10BF">
              <w:rPr>
                <w:rFonts w:ascii="Lucida Console" w:eastAsia="Times New Roman" w:hAnsi="Lucida Console" w:cs="Courier New"/>
                <w:color w:val="000000"/>
                <w:sz w:val="16"/>
                <w:szCs w:val="16"/>
                <w:bdr w:val="none" w:sz="0" w:space="0" w:color="auto" w:frame="1"/>
              </w:rPr>
              <w:t xml:space="preserve">              0.9999     1.0001    0.9822    1.0180</w:t>
            </w:r>
          </w:p>
          <w:p w14:paraId="4BACD51C"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Prior_chemotherapy</w:t>
            </w:r>
            <w:proofErr w:type="spellEnd"/>
            <w:r w:rsidRPr="00AC10BF">
              <w:rPr>
                <w:rFonts w:ascii="Lucida Console" w:eastAsia="Times New Roman" w:hAnsi="Lucida Console" w:cs="Courier New"/>
                <w:color w:val="000000"/>
                <w:sz w:val="16"/>
                <w:szCs w:val="16"/>
                <w:bdr w:val="none" w:sz="0" w:space="0" w:color="auto" w:frame="1"/>
              </w:rPr>
              <w:t>)10    1.0750     0.9302    0.6821    1.6943</w:t>
            </w:r>
          </w:p>
          <w:p w14:paraId="4078824A"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A2B3908"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Concordance= 0.736  (se = 0.021 )</w:t>
            </w:r>
          </w:p>
          <w:p w14:paraId="1737D42E"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Likelihood ratio test= 61.41  on 8 df,   p=2e-10</w:t>
            </w:r>
          </w:p>
          <w:p w14:paraId="53D3AE3E"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lastRenderedPageBreak/>
              <w:t>Wald test            = 61.65  on 8 df,   p=2e-10</w:t>
            </w:r>
          </w:p>
          <w:p w14:paraId="7AD06FF0" w14:textId="77777777" w:rsidR="000A4251" w:rsidRPr="00AC10BF" w:rsidRDefault="000A4251" w:rsidP="000A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Score (</w:t>
            </w:r>
            <w:proofErr w:type="spellStart"/>
            <w:r w:rsidRPr="00AC10BF">
              <w:rPr>
                <w:rFonts w:ascii="Lucida Console" w:eastAsia="Times New Roman" w:hAnsi="Lucida Console" w:cs="Courier New"/>
                <w:color w:val="000000"/>
                <w:sz w:val="16"/>
                <w:szCs w:val="16"/>
                <w:bdr w:val="none" w:sz="0" w:space="0" w:color="auto" w:frame="1"/>
              </w:rPr>
              <w:t>logrank</w:t>
            </w:r>
            <w:proofErr w:type="spellEnd"/>
            <w:r w:rsidRPr="00AC10BF">
              <w:rPr>
                <w:rFonts w:ascii="Lucida Console" w:eastAsia="Times New Roman" w:hAnsi="Lucida Console" w:cs="Courier New"/>
                <w:color w:val="000000"/>
                <w:sz w:val="16"/>
                <w:szCs w:val="16"/>
                <w:bdr w:val="none" w:sz="0" w:space="0" w:color="auto" w:frame="1"/>
              </w:rPr>
              <w:t>) test = 65.92  on 8 df,   p=3e-11</w:t>
            </w:r>
          </w:p>
          <w:p w14:paraId="61BC498D" w14:textId="77777777" w:rsidR="000A4251" w:rsidRPr="00AC10BF" w:rsidRDefault="000A4251" w:rsidP="000A4251">
            <w:pPr>
              <w:spacing w:after="0" w:line="240" w:lineRule="auto"/>
              <w:rPr>
                <w:rFonts w:ascii="Times New Roman" w:eastAsia="Times New Roman" w:hAnsi="Times New Roman" w:cs="Times New Roman"/>
                <w:sz w:val="16"/>
                <w:szCs w:val="16"/>
              </w:rPr>
            </w:pPr>
          </w:p>
        </w:tc>
      </w:tr>
      <w:tr w:rsidR="000A4251" w:rsidRPr="00AC10BF" w14:paraId="1475CE91" w14:textId="77777777" w:rsidTr="000A4251">
        <w:trPr>
          <w:tblCellSpacing w:w="0" w:type="dxa"/>
        </w:trPr>
        <w:tc>
          <w:tcPr>
            <w:tcW w:w="0" w:type="auto"/>
            <w:shd w:val="clear" w:color="auto" w:fill="FFFFFF"/>
            <w:hideMark/>
          </w:tcPr>
          <w:p w14:paraId="3C689DAD" w14:textId="77777777" w:rsidR="000A4251" w:rsidRPr="00AC10BF" w:rsidRDefault="000A4251" w:rsidP="000A4251">
            <w:pPr>
              <w:spacing w:after="0" w:line="240" w:lineRule="auto"/>
              <w:rPr>
                <w:rFonts w:ascii="Times New Roman" w:eastAsia="Times New Roman" w:hAnsi="Times New Roman" w:cs="Times New Roman"/>
                <w:sz w:val="16"/>
                <w:szCs w:val="16"/>
              </w:rPr>
            </w:pPr>
          </w:p>
        </w:tc>
      </w:tr>
      <w:tr w:rsidR="000A4251" w:rsidRPr="00AC10BF" w14:paraId="25A60EDA" w14:textId="77777777" w:rsidTr="000A4251">
        <w:trPr>
          <w:tblCellSpacing w:w="0" w:type="dxa"/>
        </w:trPr>
        <w:tc>
          <w:tcPr>
            <w:tcW w:w="0" w:type="auto"/>
            <w:shd w:val="clear" w:color="auto" w:fill="FFFFFF"/>
            <w:hideMark/>
          </w:tcPr>
          <w:tbl>
            <w:tblPr>
              <w:tblW w:w="9885" w:type="dxa"/>
              <w:tblCellSpacing w:w="0" w:type="dxa"/>
              <w:tblCellMar>
                <w:left w:w="0" w:type="dxa"/>
                <w:right w:w="0" w:type="dxa"/>
              </w:tblCellMar>
              <w:tblLook w:val="04A0" w:firstRow="1" w:lastRow="0" w:firstColumn="1" w:lastColumn="0" w:noHBand="0" w:noVBand="1"/>
            </w:tblPr>
            <w:tblGrid>
              <w:gridCol w:w="9885"/>
            </w:tblGrid>
            <w:tr w:rsidR="000A4251" w:rsidRPr="00AC10BF" w14:paraId="4ED959B3" w14:textId="77777777">
              <w:trPr>
                <w:tblCellSpacing w:w="0" w:type="dxa"/>
              </w:trPr>
              <w:tc>
                <w:tcPr>
                  <w:tcW w:w="15" w:type="dxa"/>
                  <w:hideMark/>
                </w:tcPr>
                <w:p w14:paraId="0682468E" w14:textId="6F381410" w:rsidR="000A4251" w:rsidRPr="00AC10BF" w:rsidRDefault="000A4251" w:rsidP="000A4251">
                  <w:pPr>
                    <w:spacing w:after="0" w:line="240" w:lineRule="auto"/>
                    <w:rPr>
                      <w:rFonts w:ascii="Lucida Console" w:eastAsia="Times New Roman" w:hAnsi="Lucida Console" w:cs="Times New Roman"/>
                      <w:color w:val="0000FF"/>
                      <w:sz w:val="16"/>
                      <w:szCs w:val="16"/>
                    </w:rPr>
                  </w:pPr>
                </w:p>
              </w:tc>
            </w:tr>
          </w:tbl>
          <w:p w14:paraId="03531700" w14:textId="77777777" w:rsidR="000A4251" w:rsidRPr="00AC10BF" w:rsidRDefault="000A4251" w:rsidP="000A4251">
            <w:pPr>
              <w:spacing w:after="0" w:line="240" w:lineRule="auto"/>
              <w:rPr>
                <w:rFonts w:ascii="Lucida Console" w:eastAsia="Times New Roman" w:hAnsi="Lucida Console" w:cs="Times New Roman"/>
                <w:color w:val="000000"/>
                <w:sz w:val="16"/>
                <w:szCs w:val="16"/>
              </w:rPr>
            </w:pPr>
          </w:p>
        </w:tc>
      </w:tr>
    </w:tbl>
    <w:p w14:paraId="4642BA96" w14:textId="77777777" w:rsidR="00CB33E9" w:rsidRPr="00AC10BF" w:rsidRDefault="00CB33E9" w:rsidP="007D15D6">
      <w:pPr>
        <w:spacing w:after="0"/>
        <w:rPr>
          <w:sz w:val="16"/>
          <w:szCs w:val="16"/>
        </w:rPr>
      </w:pPr>
      <w:r w:rsidRPr="00AC10BF">
        <w:rPr>
          <w:sz w:val="16"/>
          <w:szCs w:val="16"/>
        </w:rPr>
        <w:t># Exponential, Weibull, and log-logistic parametric model coefficients</w:t>
      </w:r>
    </w:p>
    <w:p w14:paraId="08FCF851" w14:textId="77777777" w:rsidR="00CB33E9" w:rsidRPr="00AC10BF" w:rsidRDefault="00CB33E9" w:rsidP="007D15D6">
      <w:pPr>
        <w:spacing w:after="0"/>
        <w:rPr>
          <w:sz w:val="16"/>
          <w:szCs w:val="16"/>
        </w:rPr>
      </w:pPr>
      <w:r w:rsidRPr="00AC10BF">
        <w:rPr>
          <w:sz w:val="16"/>
          <w:szCs w:val="16"/>
        </w:rPr>
        <w:t xml:space="preserve">exp &lt;- </w:t>
      </w:r>
      <w:proofErr w:type="spellStart"/>
      <w:r w:rsidRPr="00AC10BF">
        <w:rPr>
          <w:sz w:val="16"/>
          <w:szCs w:val="16"/>
        </w:rPr>
        <w:t>survreg</w:t>
      </w:r>
      <w:proofErr w:type="spellEnd"/>
      <w:r w:rsidRPr="00AC10BF">
        <w:rPr>
          <w:sz w:val="16"/>
          <w:szCs w:val="16"/>
        </w:rPr>
        <w:t>(</w:t>
      </w:r>
      <w:proofErr w:type="spellStart"/>
      <w:r w:rsidRPr="00AC10BF">
        <w:rPr>
          <w:sz w:val="16"/>
          <w:szCs w:val="16"/>
        </w:rPr>
        <w:t>Surv</w:t>
      </w:r>
      <w:proofErr w:type="spellEnd"/>
      <w:r w:rsidRPr="00AC10BF">
        <w:rPr>
          <w:sz w:val="16"/>
          <w:szCs w:val="16"/>
        </w:rPr>
        <w:t>(</w:t>
      </w:r>
      <w:proofErr w:type="spellStart"/>
      <w:r w:rsidRPr="00AC10BF">
        <w:rPr>
          <w:sz w:val="16"/>
          <w:szCs w:val="16"/>
        </w:rPr>
        <w:t>Survival_in_days</w:t>
      </w:r>
      <w:proofErr w:type="spellEnd"/>
      <w:r w:rsidRPr="00AC10BF">
        <w:rPr>
          <w:sz w:val="16"/>
          <w:szCs w:val="16"/>
        </w:rPr>
        <w:t xml:space="preserve">, Status) ~ </w:t>
      </w:r>
      <w:proofErr w:type="spellStart"/>
      <w:r w:rsidRPr="00AC10BF">
        <w:rPr>
          <w:sz w:val="16"/>
          <w:szCs w:val="16"/>
        </w:rPr>
        <w:t>as.factor</w:t>
      </w:r>
      <w:proofErr w:type="spellEnd"/>
      <w:r w:rsidRPr="00AC10BF">
        <w:rPr>
          <w:sz w:val="16"/>
          <w:szCs w:val="16"/>
        </w:rPr>
        <w:t xml:space="preserve">(Treatment) + Age + </w:t>
      </w:r>
      <w:proofErr w:type="spellStart"/>
      <w:r w:rsidRPr="00AC10BF">
        <w:rPr>
          <w:sz w:val="16"/>
          <w:szCs w:val="16"/>
        </w:rPr>
        <w:t>as.factor</w:t>
      </w:r>
      <w:proofErr w:type="spellEnd"/>
      <w:r w:rsidRPr="00AC10BF">
        <w:rPr>
          <w:sz w:val="16"/>
          <w:szCs w:val="16"/>
        </w:rPr>
        <w:t>(</w:t>
      </w:r>
      <w:proofErr w:type="spellStart"/>
      <w:r w:rsidRPr="00AC10BF">
        <w:rPr>
          <w:sz w:val="16"/>
          <w:szCs w:val="16"/>
        </w:rPr>
        <w:t>Cell_type</w:t>
      </w:r>
      <w:proofErr w:type="spellEnd"/>
      <w:r w:rsidRPr="00AC10BF">
        <w:rPr>
          <w:sz w:val="16"/>
          <w:szCs w:val="16"/>
        </w:rPr>
        <w:t xml:space="preserve">) + </w:t>
      </w:r>
      <w:proofErr w:type="spellStart"/>
      <w:r w:rsidRPr="00AC10BF">
        <w:rPr>
          <w:sz w:val="16"/>
          <w:szCs w:val="16"/>
        </w:rPr>
        <w:t>Karnofsky_score</w:t>
      </w:r>
      <w:proofErr w:type="spellEnd"/>
      <w:r w:rsidRPr="00AC10BF">
        <w:rPr>
          <w:sz w:val="16"/>
          <w:szCs w:val="16"/>
        </w:rPr>
        <w:t xml:space="preserve"> + </w:t>
      </w:r>
      <w:proofErr w:type="spellStart"/>
      <w:r w:rsidRPr="00AC10BF">
        <w:rPr>
          <w:sz w:val="16"/>
          <w:szCs w:val="16"/>
        </w:rPr>
        <w:t>Months_from_Diagnosis</w:t>
      </w:r>
      <w:proofErr w:type="spellEnd"/>
      <w:r w:rsidRPr="00AC10BF">
        <w:rPr>
          <w:sz w:val="16"/>
          <w:szCs w:val="16"/>
        </w:rPr>
        <w:t xml:space="preserve"> + </w:t>
      </w:r>
      <w:proofErr w:type="spellStart"/>
      <w:r w:rsidRPr="00AC10BF">
        <w:rPr>
          <w:sz w:val="16"/>
          <w:szCs w:val="16"/>
        </w:rPr>
        <w:t>as.factor</w:t>
      </w:r>
      <w:proofErr w:type="spellEnd"/>
      <w:r w:rsidRPr="00AC10BF">
        <w:rPr>
          <w:sz w:val="16"/>
          <w:szCs w:val="16"/>
        </w:rPr>
        <w:t>(</w:t>
      </w:r>
      <w:proofErr w:type="spellStart"/>
      <w:r w:rsidRPr="00AC10BF">
        <w:rPr>
          <w:sz w:val="16"/>
          <w:szCs w:val="16"/>
        </w:rPr>
        <w:t>Prior_chemotherapy</w:t>
      </w:r>
      <w:proofErr w:type="spellEnd"/>
      <w:r w:rsidRPr="00AC10BF">
        <w:rPr>
          <w:sz w:val="16"/>
          <w:szCs w:val="16"/>
        </w:rPr>
        <w:t xml:space="preserve">), </w:t>
      </w:r>
      <w:proofErr w:type="spellStart"/>
      <w:r w:rsidRPr="00AC10BF">
        <w:rPr>
          <w:sz w:val="16"/>
          <w:szCs w:val="16"/>
        </w:rPr>
        <w:t>dist</w:t>
      </w:r>
      <w:proofErr w:type="spellEnd"/>
      <w:r w:rsidRPr="00AC10BF">
        <w:rPr>
          <w:sz w:val="16"/>
          <w:szCs w:val="16"/>
        </w:rPr>
        <w:t>="exponential")</w:t>
      </w:r>
    </w:p>
    <w:p w14:paraId="7EE06C5E" w14:textId="141FF83B" w:rsidR="00CB33E9" w:rsidRPr="00AC10BF" w:rsidRDefault="00CB33E9" w:rsidP="007D15D6">
      <w:pPr>
        <w:spacing w:after="0"/>
        <w:rPr>
          <w:sz w:val="16"/>
          <w:szCs w:val="16"/>
        </w:rPr>
      </w:pPr>
      <w:r w:rsidRPr="00AC10BF">
        <w:rPr>
          <w:sz w:val="16"/>
          <w:szCs w:val="16"/>
        </w:rPr>
        <w:t>summary(exp)</w:t>
      </w:r>
    </w:p>
    <w:p w14:paraId="02AA5401" w14:textId="77777777" w:rsidR="00CB33E9" w:rsidRPr="00AC10BF" w:rsidRDefault="00CB33E9" w:rsidP="007D15D6">
      <w:pPr>
        <w:spacing w:after="0"/>
        <w:rPr>
          <w:sz w:val="16"/>
          <w:szCs w:val="16"/>
        </w:rPr>
      </w:pPr>
      <w:proofErr w:type="spellStart"/>
      <w:r w:rsidRPr="00AC10BF">
        <w:rPr>
          <w:sz w:val="16"/>
          <w:szCs w:val="16"/>
        </w:rPr>
        <w:t>weibull</w:t>
      </w:r>
      <w:proofErr w:type="spellEnd"/>
      <w:r w:rsidRPr="00AC10BF">
        <w:rPr>
          <w:sz w:val="16"/>
          <w:szCs w:val="16"/>
        </w:rPr>
        <w:t xml:space="preserve"> &lt;- </w:t>
      </w:r>
      <w:proofErr w:type="spellStart"/>
      <w:r w:rsidRPr="00AC10BF">
        <w:rPr>
          <w:sz w:val="16"/>
          <w:szCs w:val="16"/>
        </w:rPr>
        <w:t>survreg</w:t>
      </w:r>
      <w:proofErr w:type="spellEnd"/>
      <w:r w:rsidRPr="00AC10BF">
        <w:rPr>
          <w:sz w:val="16"/>
          <w:szCs w:val="16"/>
        </w:rPr>
        <w:t>(</w:t>
      </w:r>
      <w:proofErr w:type="spellStart"/>
      <w:r w:rsidRPr="00AC10BF">
        <w:rPr>
          <w:sz w:val="16"/>
          <w:szCs w:val="16"/>
        </w:rPr>
        <w:t>Surv</w:t>
      </w:r>
      <w:proofErr w:type="spellEnd"/>
      <w:r w:rsidRPr="00AC10BF">
        <w:rPr>
          <w:sz w:val="16"/>
          <w:szCs w:val="16"/>
        </w:rPr>
        <w:t>(</w:t>
      </w:r>
      <w:proofErr w:type="spellStart"/>
      <w:r w:rsidRPr="00AC10BF">
        <w:rPr>
          <w:sz w:val="16"/>
          <w:szCs w:val="16"/>
        </w:rPr>
        <w:t>Survival_in_days</w:t>
      </w:r>
      <w:proofErr w:type="spellEnd"/>
      <w:r w:rsidRPr="00AC10BF">
        <w:rPr>
          <w:sz w:val="16"/>
          <w:szCs w:val="16"/>
        </w:rPr>
        <w:t xml:space="preserve">, Status) ~ </w:t>
      </w:r>
      <w:proofErr w:type="spellStart"/>
      <w:r w:rsidRPr="00AC10BF">
        <w:rPr>
          <w:sz w:val="16"/>
          <w:szCs w:val="16"/>
        </w:rPr>
        <w:t>as.factor</w:t>
      </w:r>
      <w:proofErr w:type="spellEnd"/>
      <w:r w:rsidRPr="00AC10BF">
        <w:rPr>
          <w:sz w:val="16"/>
          <w:szCs w:val="16"/>
        </w:rPr>
        <w:t xml:space="preserve">(Treatment) + Age + </w:t>
      </w:r>
      <w:proofErr w:type="spellStart"/>
      <w:r w:rsidRPr="00AC10BF">
        <w:rPr>
          <w:sz w:val="16"/>
          <w:szCs w:val="16"/>
        </w:rPr>
        <w:t>as.factor</w:t>
      </w:r>
      <w:proofErr w:type="spellEnd"/>
      <w:r w:rsidRPr="00AC10BF">
        <w:rPr>
          <w:sz w:val="16"/>
          <w:szCs w:val="16"/>
        </w:rPr>
        <w:t>(</w:t>
      </w:r>
      <w:proofErr w:type="spellStart"/>
      <w:r w:rsidRPr="00AC10BF">
        <w:rPr>
          <w:sz w:val="16"/>
          <w:szCs w:val="16"/>
        </w:rPr>
        <w:t>Cell_type</w:t>
      </w:r>
      <w:proofErr w:type="spellEnd"/>
      <w:r w:rsidRPr="00AC10BF">
        <w:rPr>
          <w:sz w:val="16"/>
          <w:szCs w:val="16"/>
        </w:rPr>
        <w:t xml:space="preserve">) + </w:t>
      </w:r>
      <w:proofErr w:type="spellStart"/>
      <w:r w:rsidRPr="00AC10BF">
        <w:rPr>
          <w:sz w:val="16"/>
          <w:szCs w:val="16"/>
        </w:rPr>
        <w:t>Karnofsky_score</w:t>
      </w:r>
      <w:proofErr w:type="spellEnd"/>
      <w:r w:rsidRPr="00AC10BF">
        <w:rPr>
          <w:sz w:val="16"/>
          <w:szCs w:val="16"/>
        </w:rPr>
        <w:t xml:space="preserve"> + </w:t>
      </w:r>
      <w:proofErr w:type="spellStart"/>
      <w:r w:rsidRPr="00AC10BF">
        <w:rPr>
          <w:sz w:val="16"/>
          <w:szCs w:val="16"/>
        </w:rPr>
        <w:t>Months_from_Diagnosis</w:t>
      </w:r>
      <w:proofErr w:type="spellEnd"/>
      <w:r w:rsidRPr="00AC10BF">
        <w:rPr>
          <w:sz w:val="16"/>
          <w:szCs w:val="16"/>
        </w:rPr>
        <w:t xml:space="preserve"> + </w:t>
      </w:r>
      <w:proofErr w:type="spellStart"/>
      <w:r w:rsidRPr="00AC10BF">
        <w:rPr>
          <w:sz w:val="16"/>
          <w:szCs w:val="16"/>
        </w:rPr>
        <w:t>as.factor</w:t>
      </w:r>
      <w:proofErr w:type="spellEnd"/>
      <w:r w:rsidRPr="00AC10BF">
        <w:rPr>
          <w:sz w:val="16"/>
          <w:szCs w:val="16"/>
        </w:rPr>
        <w:t>(</w:t>
      </w:r>
      <w:proofErr w:type="spellStart"/>
      <w:r w:rsidRPr="00AC10BF">
        <w:rPr>
          <w:sz w:val="16"/>
          <w:szCs w:val="16"/>
        </w:rPr>
        <w:t>Prior_chemotherapy</w:t>
      </w:r>
      <w:proofErr w:type="spellEnd"/>
      <w:r w:rsidRPr="00AC10BF">
        <w:rPr>
          <w:sz w:val="16"/>
          <w:szCs w:val="16"/>
        </w:rPr>
        <w:t xml:space="preserve">), </w:t>
      </w:r>
      <w:proofErr w:type="spellStart"/>
      <w:r w:rsidRPr="00AC10BF">
        <w:rPr>
          <w:sz w:val="16"/>
          <w:szCs w:val="16"/>
        </w:rPr>
        <w:t>dist</w:t>
      </w:r>
      <w:proofErr w:type="spellEnd"/>
      <w:r w:rsidRPr="00AC10BF">
        <w:rPr>
          <w:sz w:val="16"/>
          <w:szCs w:val="16"/>
        </w:rPr>
        <w:t>="</w:t>
      </w:r>
      <w:proofErr w:type="spellStart"/>
      <w:r w:rsidRPr="00AC10BF">
        <w:rPr>
          <w:sz w:val="16"/>
          <w:szCs w:val="16"/>
        </w:rPr>
        <w:t>weibull</w:t>
      </w:r>
      <w:proofErr w:type="spellEnd"/>
      <w:r w:rsidRPr="00AC10BF">
        <w:rPr>
          <w:sz w:val="16"/>
          <w:szCs w:val="16"/>
        </w:rPr>
        <w:t>")</w:t>
      </w:r>
    </w:p>
    <w:p w14:paraId="5991A101" w14:textId="1086881A" w:rsidR="00CB33E9" w:rsidRPr="00AC10BF" w:rsidRDefault="00CB33E9" w:rsidP="007D15D6">
      <w:pPr>
        <w:spacing w:after="0"/>
        <w:rPr>
          <w:sz w:val="16"/>
          <w:szCs w:val="16"/>
        </w:rPr>
      </w:pPr>
      <w:r w:rsidRPr="00AC10BF">
        <w:rPr>
          <w:sz w:val="16"/>
          <w:szCs w:val="16"/>
        </w:rPr>
        <w:t>summary(</w:t>
      </w:r>
      <w:proofErr w:type="spellStart"/>
      <w:r w:rsidRPr="00AC10BF">
        <w:rPr>
          <w:sz w:val="16"/>
          <w:szCs w:val="16"/>
        </w:rPr>
        <w:t>weibull</w:t>
      </w:r>
      <w:proofErr w:type="spellEnd"/>
      <w:r w:rsidRPr="00AC10BF">
        <w:rPr>
          <w:sz w:val="16"/>
          <w:szCs w:val="16"/>
        </w:rPr>
        <w:t>)</w:t>
      </w:r>
    </w:p>
    <w:p w14:paraId="42DA8CB6" w14:textId="77777777" w:rsidR="00CB33E9" w:rsidRPr="00AC10BF" w:rsidRDefault="00CB33E9" w:rsidP="007D15D6">
      <w:pPr>
        <w:spacing w:after="0"/>
        <w:rPr>
          <w:sz w:val="16"/>
          <w:szCs w:val="16"/>
        </w:rPr>
      </w:pPr>
      <w:r w:rsidRPr="00AC10BF">
        <w:rPr>
          <w:sz w:val="16"/>
          <w:szCs w:val="16"/>
        </w:rPr>
        <w:t xml:space="preserve">loglogistic &lt;- </w:t>
      </w:r>
      <w:proofErr w:type="spellStart"/>
      <w:r w:rsidRPr="00AC10BF">
        <w:rPr>
          <w:sz w:val="16"/>
          <w:szCs w:val="16"/>
        </w:rPr>
        <w:t>survreg</w:t>
      </w:r>
      <w:proofErr w:type="spellEnd"/>
      <w:r w:rsidRPr="00AC10BF">
        <w:rPr>
          <w:sz w:val="16"/>
          <w:szCs w:val="16"/>
        </w:rPr>
        <w:t>(</w:t>
      </w:r>
      <w:proofErr w:type="spellStart"/>
      <w:r w:rsidRPr="00AC10BF">
        <w:rPr>
          <w:sz w:val="16"/>
          <w:szCs w:val="16"/>
        </w:rPr>
        <w:t>Surv</w:t>
      </w:r>
      <w:proofErr w:type="spellEnd"/>
      <w:r w:rsidRPr="00AC10BF">
        <w:rPr>
          <w:sz w:val="16"/>
          <w:szCs w:val="16"/>
        </w:rPr>
        <w:t>(</w:t>
      </w:r>
      <w:proofErr w:type="spellStart"/>
      <w:r w:rsidRPr="00AC10BF">
        <w:rPr>
          <w:sz w:val="16"/>
          <w:szCs w:val="16"/>
        </w:rPr>
        <w:t>Survival_in_days</w:t>
      </w:r>
      <w:proofErr w:type="spellEnd"/>
      <w:r w:rsidRPr="00AC10BF">
        <w:rPr>
          <w:sz w:val="16"/>
          <w:szCs w:val="16"/>
        </w:rPr>
        <w:t xml:space="preserve">, Status) ~ </w:t>
      </w:r>
      <w:proofErr w:type="spellStart"/>
      <w:r w:rsidRPr="00AC10BF">
        <w:rPr>
          <w:sz w:val="16"/>
          <w:szCs w:val="16"/>
        </w:rPr>
        <w:t>as.factor</w:t>
      </w:r>
      <w:proofErr w:type="spellEnd"/>
      <w:r w:rsidRPr="00AC10BF">
        <w:rPr>
          <w:sz w:val="16"/>
          <w:szCs w:val="16"/>
        </w:rPr>
        <w:t xml:space="preserve">(Treatment) + Age + </w:t>
      </w:r>
      <w:proofErr w:type="spellStart"/>
      <w:r w:rsidRPr="00AC10BF">
        <w:rPr>
          <w:sz w:val="16"/>
          <w:szCs w:val="16"/>
        </w:rPr>
        <w:t>as.factor</w:t>
      </w:r>
      <w:proofErr w:type="spellEnd"/>
      <w:r w:rsidRPr="00AC10BF">
        <w:rPr>
          <w:sz w:val="16"/>
          <w:szCs w:val="16"/>
        </w:rPr>
        <w:t>(</w:t>
      </w:r>
      <w:proofErr w:type="spellStart"/>
      <w:r w:rsidRPr="00AC10BF">
        <w:rPr>
          <w:sz w:val="16"/>
          <w:szCs w:val="16"/>
        </w:rPr>
        <w:t>Cell_type</w:t>
      </w:r>
      <w:proofErr w:type="spellEnd"/>
      <w:r w:rsidRPr="00AC10BF">
        <w:rPr>
          <w:sz w:val="16"/>
          <w:szCs w:val="16"/>
        </w:rPr>
        <w:t xml:space="preserve">) + </w:t>
      </w:r>
      <w:proofErr w:type="spellStart"/>
      <w:r w:rsidRPr="00AC10BF">
        <w:rPr>
          <w:sz w:val="16"/>
          <w:szCs w:val="16"/>
        </w:rPr>
        <w:t>Karnofsky_score</w:t>
      </w:r>
      <w:proofErr w:type="spellEnd"/>
      <w:r w:rsidRPr="00AC10BF">
        <w:rPr>
          <w:sz w:val="16"/>
          <w:szCs w:val="16"/>
        </w:rPr>
        <w:t xml:space="preserve"> + </w:t>
      </w:r>
      <w:proofErr w:type="spellStart"/>
      <w:r w:rsidRPr="00AC10BF">
        <w:rPr>
          <w:sz w:val="16"/>
          <w:szCs w:val="16"/>
        </w:rPr>
        <w:t>Months_from_Diagnosis</w:t>
      </w:r>
      <w:proofErr w:type="spellEnd"/>
      <w:r w:rsidRPr="00AC10BF">
        <w:rPr>
          <w:sz w:val="16"/>
          <w:szCs w:val="16"/>
        </w:rPr>
        <w:t xml:space="preserve"> + </w:t>
      </w:r>
      <w:proofErr w:type="spellStart"/>
      <w:r w:rsidRPr="00AC10BF">
        <w:rPr>
          <w:sz w:val="16"/>
          <w:szCs w:val="16"/>
        </w:rPr>
        <w:t>as.factor</w:t>
      </w:r>
      <w:proofErr w:type="spellEnd"/>
      <w:r w:rsidRPr="00AC10BF">
        <w:rPr>
          <w:sz w:val="16"/>
          <w:szCs w:val="16"/>
        </w:rPr>
        <w:t>(</w:t>
      </w:r>
      <w:proofErr w:type="spellStart"/>
      <w:r w:rsidRPr="00AC10BF">
        <w:rPr>
          <w:sz w:val="16"/>
          <w:szCs w:val="16"/>
        </w:rPr>
        <w:t>Prior_chemotherapy</w:t>
      </w:r>
      <w:proofErr w:type="spellEnd"/>
      <w:r w:rsidRPr="00AC10BF">
        <w:rPr>
          <w:sz w:val="16"/>
          <w:szCs w:val="16"/>
        </w:rPr>
        <w:t xml:space="preserve">), </w:t>
      </w:r>
      <w:proofErr w:type="spellStart"/>
      <w:r w:rsidRPr="00AC10BF">
        <w:rPr>
          <w:sz w:val="16"/>
          <w:szCs w:val="16"/>
        </w:rPr>
        <w:t>dist</w:t>
      </w:r>
      <w:proofErr w:type="spellEnd"/>
      <w:r w:rsidRPr="00AC10BF">
        <w:rPr>
          <w:sz w:val="16"/>
          <w:szCs w:val="16"/>
        </w:rPr>
        <w:t>="loglogistic")</w:t>
      </w:r>
    </w:p>
    <w:p w14:paraId="3A8BDE12" w14:textId="2982BE69" w:rsidR="00CB33E9" w:rsidRPr="00AC10BF" w:rsidRDefault="00CB33E9" w:rsidP="007D15D6">
      <w:pPr>
        <w:spacing w:after="0"/>
        <w:rPr>
          <w:sz w:val="16"/>
          <w:szCs w:val="16"/>
        </w:rPr>
      </w:pPr>
      <w:r w:rsidRPr="00AC10BF">
        <w:rPr>
          <w:sz w:val="16"/>
          <w:szCs w:val="16"/>
        </w:rPr>
        <w:t>summary(loglogistic)</w:t>
      </w:r>
    </w:p>
    <w:p w14:paraId="22D32797" w14:textId="77777777" w:rsidR="00CB33E9" w:rsidRPr="00AC10BF" w:rsidRDefault="00CB33E9" w:rsidP="007D15D6">
      <w:pPr>
        <w:spacing w:after="0"/>
        <w:rPr>
          <w:sz w:val="16"/>
          <w:szCs w:val="16"/>
        </w:rPr>
      </w:pPr>
      <w:r w:rsidRPr="00AC10BF">
        <w:rPr>
          <w:sz w:val="16"/>
          <w:szCs w:val="16"/>
        </w:rPr>
        <w:t>library(stargazer)</w:t>
      </w:r>
    </w:p>
    <w:p w14:paraId="19A29789" w14:textId="77777777" w:rsidR="00CB33E9" w:rsidRPr="00AC10BF" w:rsidRDefault="00CB33E9" w:rsidP="007D15D6">
      <w:pPr>
        <w:spacing w:after="0"/>
        <w:rPr>
          <w:sz w:val="16"/>
          <w:szCs w:val="16"/>
        </w:rPr>
      </w:pPr>
      <w:r w:rsidRPr="00AC10BF">
        <w:rPr>
          <w:sz w:val="16"/>
          <w:szCs w:val="16"/>
        </w:rPr>
        <w:t xml:space="preserve">stargazer(cox, exp, </w:t>
      </w:r>
      <w:proofErr w:type="spellStart"/>
      <w:r w:rsidRPr="00AC10BF">
        <w:rPr>
          <w:sz w:val="16"/>
          <w:szCs w:val="16"/>
        </w:rPr>
        <w:t>weibull</w:t>
      </w:r>
      <w:proofErr w:type="spellEnd"/>
      <w:r w:rsidRPr="00AC10BF">
        <w:rPr>
          <w:sz w:val="16"/>
          <w:szCs w:val="16"/>
        </w:rPr>
        <w:t>, loglogistic, type="text")</w:t>
      </w:r>
    </w:p>
    <w:p w14:paraId="0D9C27C8" w14:textId="77777777" w:rsidR="00CB33E9" w:rsidRPr="00AC10BF" w:rsidRDefault="00CB33E9" w:rsidP="007D15D6">
      <w:pPr>
        <w:spacing w:after="0"/>
        <w:rPr>
          <w:sz w:val="16"/>
          <w:szCs w:val="16"/>
        </w:rPr>
      </w:pPr>
    </w:p>
    <w:tbl>
      <w:tblPr>
        <w:tblW w:w="11411" w:type="dxa"/>
        <w:tblCellSpacing w:w="0" w:type="dxa"/>
        <w:tblInd w:w="-611" w:type="dxa"/>
        <w:shd w:val="clear" w:color="auto" w:fill="FFFFFF"/>
        <w:tblCellMar>
          <w:left w:w="90" w:type="dxa"/>
          <w:bottom w:w="120" w:type="dxa"/>
          <w:right w:w="0" w:type="dxa"/>
        </w:tblCellMar>
        <w:tblLook w:val="04A0" w:firstRow="1" w:lastRow="0" w:firstColumn="1" w:lastColumn="0" w:noHBand="0" w:noVBand="1"/>
      </w:tblPr>
      <w:tblGrid>
        <w:gridCol w:w="11411"/>
      </w:tblGrid>
      <w:tr w:rsidR="00D20E81" w:rsidRPr="00AC10BF" w14:paraId="50075FA1" w14:textId="77777777" w:rsidTr="00D20E81">
        <w:trPr>
          <w:tblCellSpacing w:w="0" w:type="dxa"/>
        </w:trPr>
        <w:tc>
          <w:tcPr>
            <w:tcW w:w="11411" w:type="dxa"/>
            <w:shd w:val="clear" w:color="auto" w:fill="FFFFFF"/>
            <w:hideMark/>
          </w:tcPr>
          <w:p w14:paraId="7E26AEB0"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10BF">
              <w:rPr>
                <w:rFonts w:ascii="Lucida Console" w:eastAsia="Times New Roman" w:hAnsi="Lucida Console" w:cs="Courier New"/>
                <w:color w:val="0000FF"/>
                <w:sz w:val="16"/>
                <w:szCs w:val="16"/>
              </w:rPr>
              <w:t xml:space="preserve">stargazer(cox, exp, </w:t>
            </w:r>
            <w:proofErr w:type="spellStart"/>
            <w:r w:rsidRPr="00AC10BF">
              <w:rPr>
                <w:rFonts w:ascii="Lucida Console" w:eastAsia="Times New Roman" w:hAnsi="Lucida Console" w:cs="Courier New"/>
                <w:color w:val="0000FF"/>
                <w:sz w:val="16"/>
                <w:szCs w:val="16"/>
              </w:rPr>
              <w:t>weibull</w:t>
            </w:r>
            <w:proofErr w:type="spellEnd"/>
            <w:r w:rsidRPr="00AC10BF">
              <w:rPr>
                <w:rFonts w:ascii="Lucida Console" w:eastAsia="Times New Roman" w:hAnsi="Lucida Console" w:cs="Courier New"/>
                <w:color w:val="0000FF"/>
                <w:sz w:val="16"/>
                <w:szCs w:val="16"/>
              </w:rPr>
              <w:t>, loglogistic, type="text")</w:t>
            </w:r>
          </w:p>
          <w:p w14:paraId="2D08A055"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3EFBA33D"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w:t>
            </w:r>
          </w:p>
          <w:p w14:paraId="56B22424"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Dependent variable:                     </w:t>
            </w:r>
          </w:p>
          <w:p w14:paraId="0B214FC6"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17FE187A"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roofErr w:type="spellStart"/>
            <w:r w:rsidRPr="00AC10BF">
              <w:rPr>
                <w:rFonts w:ascii="Lucida Console" w:eastAsia="Times New Roman" w:hAnsi="Lucida Console" w:cs="Courier New"/>
                <w:color w:val="000000"/>
                <w:sz w:val="16"/>
                <w:szCs w:val="16"/>
                <w:bdr w:val="none" w:sz="0" w:space="0" w:color="auto" w:frame="1"/>
              </w:rPr>
              <w:t>Survival_in_days</w:t>
            </w:r>
            <w:proofErr w:type="spellEnd"/>
            <w:r w:rsidRPr="00AC10BF">
              <w:rPr>
                <w:rFonts w:ascii="Lucida Console" w:eastAsia="Times New Roman" w:hAnsi="Lucida Console" w:cs="Courier New"/>
                <w:color w:val="000000"/>
                <w:sz w:val="16"/>
                <w:szCs w:val="16"/>
                <w:bdr w:val="none" w:sz="0" w:space="0" w:color="auto" w:frame="1"/>
              </w:rPr>
              <w:t xml:space="preserve">                       </w:t>
            </w:r>
          </w:p>
          <w:p w14:paraId="09FDC6FB"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Cox         exponential  Weibull  </w:t>
            </w:r>
            <w:proofErr w:type="spellStart"/>
            <w:r w:rsidRPr="00AC10BF">
              <w:rPr>
                <w:rFonts w:ascii="Lucida Console" w:eastAsia="Times New Roman" w:hAnsi="Lucida Console" w:cs="Courier New"/>
                <w:color w:val="000000"/>
                <w:sz w:val="16"/>
                <w:szCs w:val="16"/>
                <w:bdr w:val="none" w:sz="0" w:space="0" w:color="auto" w:frame="1"/>
              </w:rPr>
              <w:t>survreg</w:t>
            </w:r>
            <w:proofErr w:type="spellEnd"/>
            <w:r w:rsidRPr="00AC10BF">
              <w:rPr>
                <w:rFonts w:ascii="Lucida Console" w:eastAsia="Times New Roman" w:hAnsi="Lucida Console" w:cs="Courier New"/>
                <w:color w:val="000000"/>
                <w:sz w:val="16"/>
                <w:szCs w:val="16"/>
                <w:bdr w:val="none" w:sz="0" w:space="0" w:color="auto" w:frame="1"/>
              </w:rPr>
              <w:t>: loglogistic</w:t>
            </w:r>
          </w:p>
          <w:p w14:paraId="67C749AC"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prop. hazards                                              </w:t>
            </w:r>
          </w:p>
          <w:p w14:paraId="6362380E"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(1)             (2)        (3)            (4)         </w:t>
            </w:r>
          </w:p>
          <w:p w14:paraId="4A0D527E"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w:t>
            </w:r>
          </w:p>
          <w:p w14:paraId="7C228AB4"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 xml:space="preserve">(Treatment)2                 0.290          -0.220     -0.229          -0.088       </w:t>
            </w:r>
          </w:p>
          <w:p w14:paraId="543020E9"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(0.207)         (0.199)    (0.187)        (0.179)       </w:t>
            </w:r>
          </w:p>
          <w:p w14:paraId="556B7EDB"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17EE8D33"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Age                                   -0.009          0.006      0.006          0.009        </w:t>
            </w:r>
          </w:p>
          <w:p w14:paraId="35AB97BF"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(0.009)         (0.009)    (0.009)        (0.009)       </w:t>
            </w:r>
          </w:p>
          <w:p w14:paraId="12E95966"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1D175DD2"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 xml:space="preserve">)2                0.856***       -0.820***  -0.826***      -0.708***      </w:t>
            </w:r>
          </w:p>
          <w:p w14:paraId="24770ADF"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(0.275)         (0.262)    (0.246)        (0.249)       </w:t>
            </w:r>
          </w:p>
          <w:p w14:paraId="05E8CEBA"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4F4F7482"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 xml:space="preserve">)3                1.188***       -1.113***  -1.133***      -0.743***      </w:t>
            </w:r>
          </w:p>
          <w:p w14:paraId="36358F3F"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(0.301)         (0.276)    (0.258)        (0.272)       </w:t>
            </w:r>
          </w:p>
          <w:p w14:paraId="3FC52C91"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0A4B97DD"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Cell_type</w:t>
            </w:r>
            <w:proofErr w:type="spellEnd"/>
            <w:r w:rsidRPr="00AC10BF">
              <w:rPr>
                <w:rFonts w:ascii="Lucida Console" w:eastAsia="Times New Roman" w:hAnsi="Lucida Console" w:cs="Courier New"/>
                <w:color w:val="000000"/>
                <w:sz w:val="16"/>
                <w:szCs w:val="16"/>
                <w:bdr w:val="none" w:sz="0" w:space="0" w:color="auto" w:frame="1"/>
              </w:rPr>
              <w:t xml:space="preserve">)4                 0.400          -0.377     -0.398          0.017        </w:t>
            </w:r>
          </w:p>
          <w:p w14:paraId="110D9CF4"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(0.283)         (0.273)    (0.255)        (0.270)       </w:t>
            </w:r>
          </w:p>
          <w:p w14:paraId="524B01CC"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2290E20D"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Karnofsky_score</w:t>
            </w:r>
            <w:proofErr w:type="spellEnd"/>
            <w:r w:rsidRPr="00AC10BF">
              <w:rPr>
                <w:rFonts w:ascii="Lucida Console" w:eastAsia="Times New Roman" w:hAnsi="Lucida Console" w:cs="Courier New"/>
                <w:color w:val="000000"/>
                <w:sz w:val="16"/>
                <w:szCs w:val="16"/>
                <w:bdr w:val="none" w:sz="0" w:space="0" w:color="auto" w:frame="1"/>
              </w:rPr>
              <w:t xml:space="preserve">                     -0.033***       0.031***   0.030***        0.036***      </w:t>
            </w:r>
          </w:p>
          <w:p w14:paraId="2B3CD8A0"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(0.006)         (0.005)    (0.005)        (0.004)       </w:t>
            </w:r>
          </w:p>
          <w:p w14:paraId="584F4C0A"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7524F445"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Months_from_Diagnosis</w:t>
            </w:r>
            <w:proofErr w:type="spellEnd"/>
            <w:r w:rsidRPr="00AC10BF">
              <w:rPr>
                <w:rFonts w:ascii="Lucida Console" w:eastAsia="Times New Roman" w:hAnsi="Lucida Console" w:cs="Courier New"/>
                <w:color w:val="000000"/>
                <w:sz w:val="16"/>
                <w:szCs w:val="16"/>
                <w:bdr w:val="none" w:sz="0" w:space="0" w:color="auto" w:frame="1"/>
              </w:rPr>
              <w:t xml:space="preserve">                -0.0001         -0.0003    -0.0005         0.002        </w:t>
            </w:r>
          </w:p>
          <w:p w14:paraId="25BBF6B3"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(0.009)         (0.009)    (0.008)        (0.010)       </w:t>
            </w:r>
          </w:p>
          <w:p w14:paraId="36F3FFC7"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49A84B76"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roofErr w:type="spellStart"/>
            <w:r w:rsidRPr="00AC10BF">
              <w:rPr>
                <w:rFonts w:ascii="Lucida Console" w:eastAsia="Times New Roman" w:hAnsi="Lucida Console" w:cs="Courier New"/>
                <w:color w:val="000000"/>
                <w:sz w:val="16"/>
                <w:szCs w:val="16"/>
                <w:bdr w:val="none" w:sz="0" w:space="0" w:color="auto" w:frame="1"/>
              </w:rPr>
              <w:t>as.factor</w:t>
            </w:r>
            <w:proofErr w:type="spellEnd"/>
            <w:r w:rsidRPr="00AC10BF">
              <w:rPr>
                <w:rFonts w:ascii="Lucida Console" w:eastAsia="Times New Roman" w:hAnsi="Lucida Console" w:cs="Courier New"/>
                <w:color w:val="000000"/>
                <w:sz w:val="16"/>
                <w:szCs w:val="16"/>
                <w:bdr w:val="none" w:sz="0" w:space="0" w:color="auto" w:frame="1"/>
              </w:rPr>
              <w:t>(</w:t>
            </w:r>
            <w:proofErr w:type="spellStart"/>
            <w:r w:rsidRPr="00AC10BF">
              <w:rPr>
                <w:rFonts w:ascii="Lucida Console" w:eastAsia="Times New Roman" w:hAnsi="Lucida Console" w:cs="Courier New"/>
                <w:color w:val="000000"/>
                <w:sz w:val="16"/>
                <w:szCs w:val="16"/>
                <w:bdr w:val="none" w:sz="0" w:space="0" w:color="auto" w:frame="1"/>
              </w:rPr>
              <w:t>Prior_chemotherapy</w:t>
            </w:r>
            <w:proofErr w:type="spellEnd"/>
            <w:r w:rsidRPr="00AC10BF">
              <w:rPr>
                <w:rFonts w:ascii="Lucida Console" w:eastAsia="Times New Roman" w:hAnsi="Lucida Console" w:cs="Courier New"/>
                <w:color w:val="000000"/>
                <w:sz w:val="16"/>
                <w:szCs w:val="16"/>
                <w:bdr w:val="none" w:sz="0" w:space="0" w:color="auto" w:frame="1"/>
              </w:rPr>
              <w:t xml:space="preserve">)10       0.072          -0.049     -0.044          -0.102       </w:t>
            </w:r>
          </w:p>
          <w:p w14:paraId="5863C35C"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(0.232)         (0.227)    (0.212)        (0.211)       </w:t>
            </w:r>
          </w:p>
          <w:p w14:paraId="064A83EE" w14:textId="21226E46"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r w:rsidR="001F1200">
              <w:rPr>
                <w:rFonts w:ascii="Lucida Console" w:eastAsia="Times New Roman" w:hAnsi="Lucida Console" w:cs="Courier New"/>
                <w:color w:val="000000"/>
                <w:sz w:val="16"/>
                <w:szCs w:val="16"/>
                <w:bdr w:val="none" w:sz="0" w:space="0" w:color="auto" w:frame="1"/>
              </w:rPr>
              <w:t xml:space="preserve"> </w:t>
            </w:r>
            <w:r w:rsidRPr="00AC10BF">
              <w:rPr>
                <w:rFonts w:ascii="Lucida Console" w:eastAsia="Times New Roman" w:hAnsi="Lucida Console" w:cs="Courier New"/>
                <w:color w:val="000000"/>
                <w:sz w:val="16"/>
                <w:szCs w:val="16"/>
                <w:bdr w:val="none" w:sz="0" w:space="0" w:color="auto" w:frame="1"/>
              </w:rPr>
              <w:t xml:space="preserve">                                                     </w:t>
            </w:r>
          </w:p>
          <w:p w14:paraId="73B3FD53"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Constant                                            3.189***   3.262***        2.024***      </w:t>
            </w:r>
          </w:p>
          <w:p w14:paraId="5B0A5E60"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(0.704)    (0.663)        (0.678)       </w:t>
            </w:r>
          </w:p>
          <w:p w14:paraId="37D36137"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                                                                                             </w:t>
            </w:r>
          </w:p>
          <w:p w14:paraId="43455ABD"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w:t>
            </w:r>
          </w:p>
          <w:p w14:paraId="56B6E3BE"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Observations                           137             137        137            137         </w:t>
            </w:r>
          </w:p>
          <w:p w14:paraId="414BDD1F"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R2                                    0.361                                                  </w:t>
            </w:r>
          </w:p>
          <w:p w14:paraId="166EB3B9"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Max. Possible R2                      0.999                                                  </w:t>
            </w:r>
          </w:p>
          <w:p w14:paraId="2FF1824C"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Log Likelihood                       -475.179       -716.159   -715.551        -711.943      </w:t>
            </w:r>
          </w:p>
          <w:p w14:paraId="5F205907"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chi2 (df = 8)                                       70.124***  65.080***      76.646***      </w:t>
            </w:r>
          </w:p>
          <w:p w14:paraId="77043CF4"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Wald Test                       61.650*** (df = 8)                                           </w:t>
            </w:r>
          </w:p>
          <w:p w14:paraId="78A34D8E"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 xml:space="preserve">LR Test                         61.409*** (df = 8)                                           </w:t>
            </w:r>
          </w:p>
          <w:p w14:paraId="2BE33699"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Score (</w:t>
            </w:r>
            <w:proofErr w:type="spellStart"/>
            <w:r w:rsidRPr="00AC10BF">
              <w:rPr>
                <w:rFonts w:ascii="Lucida Console" w:eastAsia="Times New Roman" w:hAnsi="Lucida Console" w:cs="Courier New"/>
                <w:color w:val="000000"/>
                <w:sz w:val="16"/>
                <w:szCs w:val="16"/>
                <w:bdr w:val="none" w:sz="0" w:space="0" w:color="auto" w:frame="1"/>
              </w:rPr>
              <w:t>Logrank</w:t>
            </w:r>
            <w:proofErr w:type="spellEnd"/>
            <w:r w:rsidRPr="00AC10BF">
              <w:rPr>
                <w:rFonts w:ascii="Lucida Console" w:eastAsia="Times New Roman" w:hAnsi="Lucida Console" w:cs="Courier New"/>
                <w:color w:val="000000"/>
                <w:sz w:val="16"/>
                <w:szCs w:val="16"/>
                <w:bdr w:val="none" w:sz="0" w:space="0" w:color="auto" w:frame="1"/>
              </w:rPr>
              <w:t xml:space="preserve">) Test            65.917*** (df = 8)                                           </w:t>
            </w:r>
          </w:p>
          <w:p w14:paraId="46B268B8"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w:t>
            </w:r>
          </w:p>
          <w:p w14:paraId="45682C37" w14:textId="77777777" w:rsidR="00D20E81" w:rsidRPr="00AC10BF" w:rsidRDefault="00D20E81" w:rsidP="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10BF">
              <w:rPr>
                <w:rFonts w:ascii="Lucida Console" w:eastAsia="Times New Roman" w:hAnsi="Lucida Console" w:cs="Courier New"/>
                <w:color w:val="000000"/>
                <w:sz w:val="16"/>
                <w:szCs w:val="16"/>
                <w:bdr w:val="none" w:sz="0" w:space="0" w:color="auto" w:frame="1"/>
              </w:rPr>
              <w:t>Note:                                                             *p&lt;0.1; **p&lt;0.05; ***p&lt;0.01</w:t>
            </w:r>
          </w:p>
          <w:p w14:paraId="48751DDC" w14:textId="77777777" w:rsidR="00D20E81" w:rsidRPr="00AC10BF" w:rsidRDefault="00D20E81" w:rsidP="00D20E81">
            <w:pPr>
              <w:spacing w:after="0" w:line="240" w:lineRule="auto"/>
              <w:rPr>
                <w:rFonts w:ascii="Times New Roman" w:eastAsia="Times New Roman" w:hAnsi="Times New Roman" w:cs="Times New Roman"/>
                <w:sz w:val="16"/>
                <w:szCs w:val="16"/>
              </w:rPr>
            </w:pPr>
          </w:p>
        </w:tc>
      </w:tr>
      <w:tr w:rsidR="00D20E81" w:rsidRPr="00AC10BF" w14:paraId="1FFAA9E0" w14:textId="77777777" w:rsidTr="00D20E81">
        <w:trPr>
          <w:tblCellSpacing w:w="0" w:type="dxa"/>
        </w:trPr>
        <w:tc>
          <w:tcPr>
            <w:tcW w:w="11411" w:type="dxa"/>
            <w:shd w:val="clear" w:color="auto" w:fill="FFFFFF"/>
            <w:hideMark/>
          </w:tcPr>
          <w:p w14:paraId="45EC941B" w14:textId="77777777" w:rsidR="00D20E81" w:rsidRPr="00AC10BF" w:rsidRDefault="00D20E81" w:rsidP="00D20E81">
            <w:pPr>
              <w:spacing w:after="0" w:line="240" w:lineRule="auto"/>
              <w:rPr>
                <w:rFonts w:ascii="Times New Roman" w:eastAsia="Times New Roman" w:hAnsi="Times New Roman" w:cs="Times New Roman"/>
                <w:sz w:val="16"/>
                <w:szCs w:val="16"/>
              </w:rPr>
            </w:pPr>
          </w:p>
        </w:tc>
      </w:tr>
      <w:tr w:rsidR="00D20E81" w:rsidRPr="00AC10BF" w14:paraId="41DD1F54" w14:textId="77777777" w:rsidTr="00D20E81">
        <w:trPr>
          <w:tblCellSpacing w:w="0" w:type="dxa"/>
        </w:trPr>
        <w:tc>
          <w:tcPr>
            <w:tcW w:w="11411" w:type="dxa"/>
            <w:shd w:val="clear" w:color="auto" w:fill="FFFFFF"/>
            <w:hideMark/>
          </w:tcPr>
          <w:tbl>
            <w:tblPr>
              <w:tblW w:w="9885" w:type="dxa"/>
              <w:tblCellSpacing w:w="0" w:type="dxa"/>
              <w:tblCellMar>
                <w:left w:w="0" w:type="dxa"/>
                <w:right w:w="0" w:type="dxa"/>
              </w:tblCellMar>
              <w:tblLook w:val="04A0" w:firstRow="1" w:lastRow="0" w:firstColumn="1" w:lastColumn="0" w:noHBand="0" w:noVBand="1"/>
            </w:tblPr>
            <w:tblGrid>
              <w:gridCol w:w="9885"/>
            </w:tblGrid>
            <w:tr w:rsidR="00D20E81" w:rsidRPr="00AC10BF" w14:paraId="1C908BE2" w14:textId="77777777">
              <w:trPr>
                <w:tblCellSpacing w:w="0" w:type="dxa"/>
              </w:trPr>
              <w:tc>
                <w:tcPr>
                  <w:tcW w:w="15" w:type="dxa"/>
                  <w:hideMark/>
                </w:tcPr>
                <w:p w14:paraId="6E53B696" w14:textId="77777777" w:rsidR="00D20E81" w:rsidRPr="00AC10BF" w:rsidRDefault="00D20E81" w:rsidP="00D20E81">
                  <w:pPr>
                    <w:spacing w:after="0" w:line="240" w:lineRule="auto"/>
                    <w:rPr>
                      <w:rFonts w:ascii="Lucida Console" w:eastAsia="Times New Roman" w:hAnsi="Lucida Console" w:cs="Times New Roman"/>
                      <w:color w:val="0000FF"/>
                      <w:sz w:val="16"/>
                      <w:szCs w:val="16"/>
                    </w:rPr>
                  </w:pPr>
                  <w:r w:rsidRPr="00AC10BF">
                    <w:rPr>
                      <w:rFonts w:ascii="Lucida Console" w:eastAsia="Times New Roman" w:hAnsi="Lucida Console" w:cs="Times New Roman"/>
                      <w:color w:val="0000FF"/>
                      <w:sz w:val="16"/>
                      <w:szCs w:val="16"/>
                    </w:rPr>
                    <w:t xml:space="preserve">&gt; </w:t>
                  </w:r>
                </w:p>
              </w:tc>
            </w:tr>
          </w:tbl>
          <w:p w14:paraId="70532C73" w14:textId="77777777" w:rsidR="00D20E81" w:rsidRPr="00AC10BF" w:rsidRDefault="00D20E81" w:rsidP="00D20E81">
            <w:pPr>
              <w:spacing w:after="0" w:line="240" w:lineRule="auto"/>
              <w:rPr>
                <w:rFonts w:ascii="Lucida Console" w:eastAsia="Times New Roman" w:hAnsi="Lucida Console" w:cs="Times New Roman"/>
                <w:color w:val="000000"/>
                <w:sz w:val="16"/>
                <w:szCs w:val="16"/>
              </w:rPr>
            </w:pPr>
          </w:p>
        </w:tc>
      </w:tr>
    </w:tbl>
    <w:p w14:paraId="27A98FB0" w14:textId="77777777" w:rsidR="00555BBD" w:rsidRPr="00FF2251" w:rsidRDefault="00555BBD" w:rsidP="007D15D6">
      <w:pPr>
        <w:spacing w:after="0"/>
        <w:rPr>
          <w:b/>
          <w:bCs/>
        </w:rPr>
      </w:pPr>
    </w:p>
    <w:sectPr w:rsidR="00555BBD" w:rsidRPr="00FF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E38F4"/>
    <w:multiLevelType w:val="hybridMultilevel"/>
    <w:tmpl w:val="180A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E9"/>
    <w:rsid w:val="00000B97"/>
    <w:rsid w:val="0000111A"/>
    <w:rsid w:val="00014485"/>
    <w:rsid w:val="00017448"/>
    <w:rsid w:val="0002662B"/>
    <w:rsid w:val="00077B22"/>
    <w:rsid w:val="000812AC"/>
    <w:rsid w:val="000A4251"/>
    <w:rsid w:val="000A4ACD"/>
    <w:rsid w:val="000A7468"/>
    <w:rsid w:val="000B496B"/>
    <w:rsid w:val="000E6E7D"/>
    <w:rsid w:val="000F6729"/>
    <w:rsid w:val="000F6A21"/>
    <w:rsid w:val="000F7E52"/>
    <w:rsid w:val="001510FD"/>
    <w:rsid w:val="001910CD"/>
    <w:rsid w:val="00191276"/>
    <w:rsid w:val="001941D3"/>
    <w:rsid w:val="001A08AF"/>
    <w:rsid w:val="001D320C"/>
    <w:rsid w:val="001F1200"/>
    <w:rsid w:val="001F6E35"/>
    <w:rsid w:val="00211D0B"/>
    <w:rsid w:val="00227B03"/>
    <w:rsid w:val="00257C61"/>
    <w:rsid w:val="00280EF9"/>
    <w:rsid w:val="00286A5C"/>
    <w:rsid w:val="002907CB"/>
    <w:rsid w:val="00293FBF"/>
    <w:rsid w:val="00294CB3"/>
    <w:rsid w:val="002A6876"/>
    <w:rsid w:val="002C33CA"/>
    <w:rsid w:val="002D7EE4"/>
    <w:rsid w:val="002E7783"/>
    <w:rsid w:val="002F51FA"/>
    <w:rsid w:val="00311CBB"/>
    <w:rsid w:val="00333F16"/>
    <w:rsid w:val="003452D6"/>
    <w:rsid w:val="003525D6"/>
    <w:rsid w:val="00357F7F"/>
    <w:rsid w:val="00361225"/>
    <w:rsid w:val="00381B1A"/>
    <w:rsid w:val="00396DA8"/>
    <w:rsid w:val="003A4305"/>
    <w:rsid w:val="003C6390"/>
    <w:rsid w:val="003D6C94"/>
    <w:rsid w:val="003E11D3"/>
    <w:rsid w:val="003E6AD5"/>
    <w:rsid w:val="00414464"/>
    <w:rsid w:val="00416E4F"/>
    <w:rsid w:val="00436940"/>
    <w:rsid w:val="00471B72"/>
    <w:rsid w:val="00475755"/>
    <w:rsid w:val="0047774D"/>
    <w:rsid w:val="0047778E"/>
    <w:rsid w:val="00484D03"/>
    <w:rsid w:val="004946EF"/>
    <w:rsid w:val="004B3713"/>
    <w:rsid w:val="004C4D1F"/>
    <w:rsid w:val="004F13E8"/>
    <w:rsid w:val="0052143F"/>
    <w:rsid w:val="005334DD"/>
    <w:rsid w:val="005500A0"/>
    <w:rsid w:val="00555BBD"/>
    <w:rsid w:val="005929BC"/>
    <w:rsid w:val="005B29A8"/>
    <w:rsid w:val="00606FA3"/>
    <w:rsid w:val="00620E29"/>
    <w:rsid w:val="00653B3C"/>
    <w:rsid w:val="00680E4E"/>
    <w:rsid w:val="00684C71"/>
    <w:rsid w:val="006877A5"/>
    <w:rsid w:val="00696738"/>
    <w:rsid w:val="006E29FF"/>
    <w:rsid w:val="006F3E8E"/>
    <w:rsid w:val="00702DED"/>
    <w:rsid w:val="00723A28"/>
    <w:rsid w:val="00727E69"/>
    <w:rsid w:val="00770C0B"/>
    <w:rsid w:val="00774CAB"/>
    <w:rsid w:val="007864CA"/>
    <w:rsid w:val="007875EB"/>
    <w:rsid w:val="007D15D6"/>
    <w:rsid w:val="007E3853"/>
    <w:rsid w:val="007F738C"/>
    <w:rsid w:val="00802730"/>
    <w:rsid w:val="00802956"/>
    <w:rsid w:val="00832EC6"/>
    <w:rsid w:val="00862410"/>
    <w:rsid w:val="0087038B"/>
    <w:rsid w:val="00876C37"/>
    <w:rsid w:val="00893759"/>
    <w:rsid w:val="008B342C"/>
    <w:rsid w:val="008E63BE"/>
    <w:rsid w:val="008E668F"/>
    <w:rsid w:val="008F26FC"/>
    <w:rsid w:val="00903543"/>
    <w:rsid w:val="00905487"/>
    <w:rsid w:val="00913B73"/>
    <w:rsid w:val="00931F3B"/>
    <w:rsid w:val="00936812"/>
    <w:rsid w:val="00940175"/>
    <w:rsid w:val="00941F6C"/>
    <w:rsid w:val="00946217"/>
    <w:rsid w:val="0095115B"/>
    <w:rsid w:val="0095633E"/>
    <w:rsid w:val="0097389C"/>
    <w:rsid w:val="009C68CA"/>
    <w:rsid w:val="009C6BC9"/>
    <w:rsid w:val="009F036C"/>
    <w:rsid w:val="00A278A1"/>
    <w:rsid w:val="00A46CBB"/>
    <w:rsid w:val="00A91EF7"/>
    <w:rsid w:val="00A92E73"/>
    <w:rsid w:val="00AA3AEA"/>
    <w:rsid w:val="00AB4F06"/>
    <w:rsid w:val="00AC10BF"/>
    <w:rsid w:val="00AE2F06"/>
    <w:rsid w:val="00B06077"/>
    <w:rsid w:val="00B15CEC"/>
    <w:rsid w:val="00B43AD1"/>
    <w:rsid w:val="00B63BE3"/>
    <w:rsid w:val="00B91409"/>
    <w:rsid w:val="00BF7D25"/>
    <w:rsid w:val="00C1161E"/>
    <w:rsid w:val="00C138E8"/>
    <w:rsid w:val="00C3285F"/>
    <w:rsid w:val="00C5178A"/>
    <w:rsid w:val="00C569B8"/>
    <w:rsid w:val="00C65EEE"/>
    <w:rsid w:val="00C770E7"/>
    <w:rsid w:val="00C91CF1"/>
    <w:rsid w:val="00CB33E9"/>
    <w:rsid w:val="00CE0419"/>
    <w:rsid w:val="00CE296F"/>
    <w:rsid w:val="00CF2AD4"/>
    <w:rsid w:val="00D071A9"/>
    <w:rsid w:val="00D139C8"/>
    <w:rsid w:val="00D20E81"/>
    <w:rsid w:val="00D4288A"/>
    <w:rsid w:val="00D47398"/>
    <w:rsid w:val="00D52F00"/>
    <w:rsid w:val="00D53D3D"/>
    <w:rsid w:val="00D932B1"/>
    <w:rsid w:val="00DB5BF3"/>
    <w:rsid w:val="00DC4045"/>
    <w:rsid w:val="00DF1D2B"/>
    <w:rsid w:val="00E1118D"/>
    <w:rsid w:val="00E15D5F"/>
    <w:rsid w:val="00E226E6"/>
    <w:rsid w:val="00E3282C"/>
    <w:rsid w:val="00E56000"/>
    <w:rsid w:val="00E80A2E"/>
    <w:rsid w:val="00E83E0F"/>
    <w:rsid w:val="00E973F8"/>
    <w:rsid w:val="00EA60D4"/>
    <w:rsid w:val="00EA6BA0"/>
    <w:rsid w:val="00EB60A7"/>
    <w:rsid w:val="00EB6568"/>
    <w:rsid w:val="00EC0318"/>
    <w:rsid w:val="00EC0B35"/>
    <w:rsid w:val="00ED367A"/>
    <w:rsid w:val="00EF5988"/>
    <w:rsid w:val="00EF703D"/>
    <w:rsid w:val="00F04726"/>
    <w:rsid w:val="00F22C55"/>
    <w:rsid w:val="00F247D2"/>
    <w:rsid w:val="00F250D1"/>
    <w:rsid w:val="00F363A7"/>
    <w:rsid w:val="00F4091F"/>
    <w:rsid w:val="00F55B5F"/>
    <w:rsid w:val="00F65293"/>
    <w:rsid w:val="00F97AD6"/>
    <w:rsid w:val="00FB1BD0"/>
    <w:rsid w:val="00FC627B"/>
    <w:rsid w:val="00FD6263"/>
    <w:rsid w:val="00FE7203"/>
    <w:rsid w:val="00FF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AFB1"/>
  <w15:chartTrackingRefBased/>
  <w15:docId w15:val="{E79D5252-4326-4092-A62E-ECB0FEF2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E81"/>
    <w:rPr>
      <w:rFonts w:ascii="Courier New" w:eastAsia="Times New Roman" w:hAnsi="Courier New" w:cs="Courier New"/>
      <w:sz w:val="20"/>
      <w:szCs w:val="20"/>
    </w:rPr>
  </w:style>
  <w:style w:type="character" w:customStyle="1" w:styleId="gd15mcfcktb">
    <w:name w:val="gd15mcfcktb"/>
    <w:basedOn w:val="DefaultParagraphFont"/>
    <w:rsid w:val="00D20E81"/>
  </w:style>
  <w:style w:type="character" w:customStyle="1" w:styleId="gd15mcfceub">
    <w:name w:val="gd15mcfceub"/>
    <w:basedOn w:val="DefaultParagraphFont"/>
    <w:rsid w:val="00D20E81"/>
  </w:style>
  <w:style w:type="paragraph" w:styleId="ListParagraph">
    <w:name w:val="List Paragraph"/>
    <w:basedOn w:val="Normal"/>
    <w:uiPriority w:val="34"/>
    <w:qFormat/>
    <w:rsid w:val="000F6729"/>
    <w:pPr>
      <w:ind w:left="720"/>
      <w:contextualSpacing/>
    </w:pPr>
  </w:style>
  <w:style w:type="table" w:styleId="TableGrid">
    <w:name w:val="Table Grid"/>
    <w:basedOn w:val="TableNormal"/>
    <w:uiPriority w:val="39"/>
    <w:rsid w:val="008F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21256">
      <w:bodyDiv w:val="1"/>
      <w:marLeft w:val="0"/>
      <w:marRight w:val="0"/>
      <w:marTop w:val="0"/>
      <w:marBottom w:val="0"/>
      <w:divBdr>
        <w:top w:val="none" w:sz="0" w:space="0" w:color="auto"/>
        <w:left w:val="none" w:sz="0" w:space="0" w:color="auto"/>
        <w:bottom w:val="none" w:sz="0" w:space="0" w:color="auto"/>
        <w:right w:val="none" w:sz="0" w:space="0" w:color="auto"/>
      </w:divBdr>
      <w:divsChild>
        <w:div w:id="1709601035">
          <w:marLeft w:val="0"/>
          <w:marRight w:val="0"/>
          <w:marTop w:val="0"/>
          <w:marBottom w:val="0"/>
          <w:divBdr>
            <w:top w:val="none" w:sz="0" w:space="0" w:color="auto"/>
            <w:left w:val="none" w:sz="0" w:space="0" w:color="auto"/>
            <w:bottom w:val="none" w:sz="0" w:space="0" w:color="auto"/>
            <w:right w:val="none" w:sz="0" w:space="0" w:color="auto"/>
          </w:divBdr>
        </w:div>
      </w:divsChild>
    </w:div>
    <w:div w:id="626080726">
      <w:bodyDiv w:val="1"/>
      <w:marLeft w:val="0"/>
      <w:marRight w:val="0"/>
      <w:marTop w:val="0"/>
      <w:marBottom w:val="0"/>
      <w:divBdr>
        <w:top w:val="none" w:sz="0" w:space="0" w:color="auto"/>
        <w:left w:val="none" w:sz="0" w:space="0" w:color="auto"/>
        <w:bottom w:val="none" w:sz="0" w:space="0" w:color="auto"/>
        <w:right w:val="none" w:sz="0" w:space="0" w:color="auto"/>
      </w:divBdr>
      <w:divsChild>
        <w:div w:id="89004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SURAJ ARGULA</dc:creator>
  <cp:keywords/>
  <dc:description/>
  <cp:lastModifiedBy>SAI SURAJ ARGULA</cp:lastModifiedBy>
  <cp:revision>22</cp:revision>
  <dcterms:created xsi:type="dcterms:W3CDTF">2020-04-14T20:27:00Z</dcterms:created>
  <dcterms:modified xsi:type="dcterms:W3CDTF">2021-03-02T03:44:00Z</dcterms:modified>
</cp:coreProperties>
</file>