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88" w:rsidRDefault="00F57A88"/>
    <w:p w:rsidR="00F57A88" w:rsidRDefault="00F57A88"/>
    <w:p w:rsidR="00F57A88" w:rsidRDefault="00F57A88"/>
    <w:p w:rsidR="00F57A88" w:rsidRDefault="00F57A88">
      <w:r w:rsidRPr="00F57A8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AE86A" wp14:editId="1A930A32">
                <wp:simplePos x="0" y="0"/>
                <wp:positionH relativeFrom="column">
                  <wp:posOffset>-551180</wp:posOffset>
                </wp:positionH>
                <wp:positionV relativeFrom="paragraph">
                  <wp:posOffset>2146300</wp:posOffset>
                </wp:positionV>
                <wp:extent cx="4413250" cy="368300"/>
                <wp:effectExtent l="0" t="0" r="0" b="0"/>
                <wp:wrapNone/>
                <wp:docPr id="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57A88" w:rsidRDefault="00F57A88" w:rsidP="00F57A8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Rounded MT Bold" w:hAnsi="Arial Rounded MT Bold" w:cs="Arial Rounded MT Bold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Classification </w:t>
                            </w:r>
                            <w:bookmarkStart w:id="0" w:name="_GoBack"/>
                            <w:r>
                              <w:rPr>
                                <w:rFonts w:ascii="Arial Rounded MT Bold" w:hAnsi="Arial Rounded MT Bold" w:cs="Arial Rounded MT Bold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political</w:t>
                            </w:r>
                            <w:bookmarkEnd w:id="0"/>
                            <w:r>
                              <w:rPr>
                                <w:rFonts w:ascii="Arial Rounded MT Bold" w:hAnsi="Arial Rounded MT Bold" w:cs="Arial Rounded MT Bold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Rounded MT Bold" w:hAnsi="Arial Rounded MT Bold" w:cs="Arial Rounded MT Bold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rFonts w:ascii="Arial Rounded MT Bold" w:hAnsi="Arial Rounded MT Bold" w:cs="Arial Rounded MT Bold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5AE86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3.4pt;margin-top:169pt;width:347.5pt;height: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" filled="f" stroked="f">
                <v:textbox style="mso-fit-shape-to-text:t">
                  <w:txbxContent>
                    <w:p w:rsidR="00F57A88" w:rsidRDefault="00F57A88" w:rsidP="00F57A8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Rounded MT Bold" w:hAnsi="Arial Rounded MT Bold" w:cs="Arial Rounded MT Bold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Classification </w:t>
                      </w:r>
                      <w:bookmarkStart w:id="1" w:name="_GoBack"/>
                      <w:r>
                        <w:rPr>
                          <w:rFonts w:ascii="Arial Rounded MT Bold" w:hAnsi="Arial Rounded MT Bold" w:cs="Arial Rounded MT Bold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political</w:t>
                      </w:r>
                      <w:bookmarkEnd w:id="1"/>
                      <w:r>
                        <w:rPr>
                          <w:rFonts w:ascii="Arial Rounded MT Bold" w:hAnsi="Arial Rounded MT Bold" w:cs="Arial Rounded MT Bold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 Rounded MT Bold" w:hAnsi="Arial Rounded MT Bold" w:cs="Arial Rounded MT Bold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behaviour</w:t>
                      </w:r>
                      <w:proofErr w:type="spellEnd"/>
                      <w:r>
                        <w:rPr>
                          <w:rFonts w:ascii="Arial Rounded MT Bold" w:hAnsi="Arial Rounded MT Bold" w:cs="Arial Rounded MT Bold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57A8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E846D" wp14:editId="410B1A25">
                <wp:simplePos x="0" y="0"/>
                <wp:positionH relativeFrom="column">
                  <wp:posOffset>-552450</wp:posOffset>
                </wp:positionH>
                <wp:positionV relativeFrom="paragraph">
                  <wp:posOffset>130810</wp:posOffset>
                </wp:positionV>
                <wp:extent cx="7045325" cy="1600200"/>
                <wp:effectExtent l="0" t="0" r="22225" b="19050"/>
                <wp:wrapNone/>
                <wp:docPr id="6" name="Flowchart: Car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5325" cy="1600200"/>
                        </a:xfrm>
                        <a:prstGeom prst="flowChartPunchedCard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A88" w:rsidRDefault="00F57A88" w:rsidP="00F57A8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 Rounded MT Bold" w:hAnsi="Arial Rounded MT Bold" w:cs="Arial Rounded MT Bold"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Politics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 w:cs="Arial Rounded MT Bold"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rFonts w:ascii="Arial Rounded MT Bold" w:hAnsi="Arial Rounded MT Bold" w:cs="Arial Rounded MT Bold"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is as activities which are not required as part of one's formal role in organization which can influence within the organization.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E846D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5" o:spid="_x0000_s1027" type="#_x0000_t121" style="position:absolute;margin-left:-43.5pt;margin-top:10.3pt;width:554.7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" fillcolor="#a5a5a5 [3206]" strokecolor="#1f4d78 [1604]" strokeweight="1pt">
                <v:textbox>
                  <w:txbxContent>
                    <w:p w:rsidR="00F57A88" w:rsidRDefault="00F57A88" w:rsidP="00F57A8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 Rounded MT Bold" w:hAnsi="Arial Rounded MT Bold" w:cs="Arial Rounded MT Bold"/>
                          <w:color w:val="0D0D0D" w:themeColor="text1" w:themeTint="F2"/>
                          <w:kern w:val="24"/>
                          <w:sz w:val="40"/>
                          <w:szCs w:val="40"/>
                          <w:lang w:val="en-US"/>
                        </w:rPr>
                        <w:t xml:space="preserve">Politics </w:t>
                      </w:r>
                      <w:proofErr w:type="spellStart"/>
                      <w:r>
                        <w:rPr>
                          <w:rFonts w:ascii="Arial Rounded MT Bold" w:hAnsi="Arial Rounded MT Bold" w:cs="Arial Rounded MT Bold"/>
                          <w:color w:val="0D0D0D" w:themeColor="text1" w:themeTint="F2"/>
                          <w:kern w:val="24"/>
                          <w:sz w:val="40"/>
                          <w:szCs w:val="40"/>
                          <w:lang w:val="en-US"/>
                        </w:rPr>
                        <w:t>behaviour</w:t>
                      </w:r>
                      <w:proofErr w:type="spellEnd"/>
                      <w:r>
                        <w:rPr>
                          <w:rFonts w:ascii="Arial Rounded MT Bold" w:hAnsi="Arial Rounded MT Bold" w:cs="Arial Rounded MT Bold"/>
                          <w:color w:val="0D0D0D" w:themeColor="text1" w:themeTint="F2"/>
                          <w:kern w:val="24"/>
                          <w:sz w:val="40"/>
                          <w:szCs w:val="40"/>
                          <w:lang w:val="en-US"/>
                        </w:rPr>
                        <w:t xml:space="preserve"> is as activities which are not required as part of one's formal role in organization which can influence within the organization. </w:t>
                      </w:r>
                    </w:p>
                  </w:txbxContent>
                </v:textbox>
              </v:shape>
            </w:pict>
          </mc:Fallback>
        </mc:AlternateContent>
      </w:r>
    </w:p>
    <w:p w:rsidR="00F57A88" w:rsidRDefault="00F57A88"/>
    <w:p w:rsidR="00F57A88" w:rsidRDefault="00F57A88"/>
    <w:p w:rsidR="00F57A88" w:rsidRDefault="00F57A88"/>
    <w:p w:rsidR="00F57A88" w:rsidRDefault="00F57A88"/>
    <w:p w:rsidR="00F57A88" w:rsidRDefault="00F57A88"/>
    <w:p w:rsidR="00F57A88" w:rsidRDefault="00F57A88"/>
    <w:p w:rsidR="00F57A88" w:rsidRDefault="00F57A88"/>
    <w:p w:rsidR="00F57A88" w:rsidRDefault="00F57A88"/>
    <w:p w:rsidR="00F57A88" w:rsidRDefault="00F57A88"/>
    <w:p w:rsidR="00F57A88" w:rsidRDefault="00F57A88"/>
    <w:p w:rsidR="00A75F82" w:rsidRDefault="00F57A88">
      <w:r w:rsidRPr="00F57A88">
        <w:drawing>
          <wp:inline distT="0" distB="0" distL="0" distR="0" wp14:anchorId="054AD546" wp14:editId="22E4998D">
            <wp:extent cx="5346700" cy="1814830"/>
            <wp:effectExtent l="381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7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88"/>
    <w:rsid w:val="00BF62E1"/>
    <w:rsid w:val="00EA06DC"/>
    <w:rsid w:val="00F5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F9BBF-7238-40B3-95F2-235E24F8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A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AECEDB-97B9-459C-A382-C7513B9946EB}" type="doc">
      <dgm:prSet loTypeId="urn:microsoft.com/office/officeart/2005/8/layout/vList2#1" loCatId="list" qsTypeId="urn:microsoft.com/office/officeart/2005/8/quickstyle/simple1#1" qsCatId="simple" csTypeId="urn:microsoft.com/office/officeart/2005/8/colors/accent1_2#1" csCatId="accent1" phldr="0"/>
      <dgm:spPr/>
      <dgm:t>
        <a:bodyPr/>
        <a:lstStyle/>
        <a:p>
          <a:endParaRPr lang="en-US"/>
        </a:p>
      </dgm:t>
    </dgm:pt>
    <dgm:pt modelId="{49D796A5-6D71-4135-A74D-6066142AF174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b="1" dirty="0">
              <a:solidFill>
                <a:schemeClr val="tx1">
                  <a:lumMod val="95000"/>
                  <a:lumOff val="5000"/>
                </a:schemeClr>
              </a:solidFill>
              <a:latin typeface="Berlin Sans FB Demi" panose="020E0802020502020306" charset="0"/>
              <a:cs typeface="Berlin Sans FB Demi" panose="020E0802020502020306" charset="0"/>
            </a:rPr>
            <a:t>Legitimate Political </a:t>
          </a:r>
          <a:r>
            <a:rPr lang="en-US" b="1" dirty="0" err="1">
              <a:solidFill>
                <a:schemeClr val="tx1">
                  <a:lumMod val="95000"/>
                  <a:lumOff val="5000"/>
                </a:schemeClr>
              </a:solidFill>
              <a:latin typeface="Berlin Sans FB Demi" panose="020E0802020502020306" charset="0"/>
              <a:cs typeface="Berlin Sans FB Demi" panose="020E0802020502020306" charset="0"/>
            </a:rPr>
            <a:t>Behaviour</a:t>
          </a:r>
          <a:r>
            <a:rPr lang="en-US" b="1" dirty="0">
              <a:solidFill>
                <a:schemeClr val="tx1">
                  <a:lumMod val="95000"/>
                  <a:lumOff val="5000"/>
                </a:schemeClr>
              </a:solidFill>
              <a:latin typeface="Berlin Sans FB Demi" panose="020E0802020502020306" charset="0"/>
              <a:cs typeface="Berlin Sans FB Demi" panose="020E0802020502020306" charset="0"/>
            </a:rPr>
            <a:t> </a:t>
          </a:r>
        </a:p>
      </dgm:t>
    </dgm:pt>
    <dgm:pt modelId="{0588D79C-D327-48CD-AD7F-3019BA4B808D}" type="parTrans" cxnId="{CD07E088-BD3E-47EB-8FDC-A3777CBCE5BE}">
      <dgm:prSet/>
      <dgm:spPr/>
      <dgm:t>
        <a:bodyPr/>
        <a:lstStyle/>
        <a:p>
          <a:endParaRPr lang="en-US"/>
        </a:p>
      </dgm:t>
    </dgm:pt>
    <dgm:pt modelId="{069C7050-88EB-495E-9F09-EB5E3BAC948F}" type="sibTrans" cxnId="{CD07E088-BD3E-47EB-8FDC-A3777CBCE5BE}">
      <dgm:prSet/>
      <dgm:spPr/>
      <dgm:t>
        <a:bodyPr/>
        <a:lstStyle/>
        <a:p>
          <a:endParaRPr lang="en-US"/>
        </a:p>
      </dgm:t>
    </dgm:pt>
    <dgm:pt modelId="{5618F486-258F-471D-ADD1-C0B9BDB9929B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20000"/>
            </a:spcAft>
          </a:pPr>
          <a:r>
            <a:rPr lang="en-US" b="1"/>
            <a:t>Refer to normal, everyday politics.</a:t>
          </a:r>
        </a:p>
      </dgm:t>
    </dgm:pt>
    <dgm:pt modelId="{C2B9CF0E-122F-457C-BC42-58873FE78D4E}" type="parTrans" cxnId="{7B26257D-B870-40A0-B27D-BDABBC84345F}">
      <dgm:prSet/>
      <dgm:spPr/>
      <dgm:t>
        <a:bodyPr/>
        <a:lstStyle/>
        <a:p>
          <a:endParaRPr lang="en-US"/>
        </a:p>
      </dgm:t>
    </dgm:pt>
    <dgm:pt modelId="{39189084-72FD-4257-BB51-595C26129668}" type="sibTrans" cxnId="{7B26257D-B870-40A0-B27D-BDABBC84345F}">
      <dgm:prSet/>
      <dgm:spPr/>
      <dgm:t>
        <a:bodyPr/>
        <a:lstStyle/>
        <a:p>
          <a:endParaRPr lang="en-US"/>
        </a:p>
      </dgm:t>
    </dgm:pt>
    <dgm:pt modelId="{ADA5AD25-3BC2-4E43-8A35-6AA42204E0F6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b="1">
              <a:solidFill>
                <a:schemeClr val="tx1">
                  <a:lumMod val="95000"/>
                  <a:lumOff val="5000"/>
                </a:schemeClr>
              </a:solidFill>
              <a:latin typeface="Berlin Sans FB Demi" panose="020E0802020502020306" charset="0"/>
              <a:cs typeface="Berlin Sans FB Demi" panose="020E0802020502020306" charset="0"/>
            </a:rPr>
            <a:t>IIegitimate Political Behaviour</a:t>
          </a:r>
        </a:p>
      </dgm:t>
    </dgm:pt>
    <dgm:pt modelId="{79C8FE9E-B1A2-429E-AD49-52CD37207E80}" type="parTrans" cxnId="{7BB395A3-C5AC-40E0-BE65-EA0BA4E50BE9}">
      <dgm:prSet/>
      <dgm:spPr/>
      <dgm:t>
        <a:bodyPr/>
        <a:lstStyle/>
        <a:p>
          <a:endParaRPr lang="en-US"/>
        </a:p>
      </dgm:t>
    </dgm:pt>
    <dgm:pt modelId="{515896BF-1DB2-4936-A3D4-AA39D53C21BD}" type="sibTrans" cxnId="{7BB395A3-C5AC-40E0-BE65-EA0BA4E50BE9}">
      <dgm:prSet/>
      <dgm:spPr/>
      <dgm:t>
        <a:bodyPr/>
        <a:lstStyle/>
        <a:p>
          <a:endParaRPr lang="en-US"/>
        </a:p>
      </dgm:t>
    </dgm:pt>
    <dgm:pt modelId="{4169930F-5254-4ACB-91D0-FFB642E30E00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20000"/>
            </a:spcAft>
          </a:pPr>
          <a:r>
            <a:rPr lang="en-US" b="1"/>
            <a:t>The violate implied rules of the game</a:t>
          </a:r>
          <a:r>
            <a:rPr lang="en-US"/>
            <a:t>.</a:t>
          </a:r>
        </a:p>
      </dgm:t>
    </dgm:pt>
    <dgm:pt modelId="{BE7C80D8-6997-4B9A-A1AD-A1C5B4B3265A}" type="parTrans" cxnId="{EBE482B4-C742-4935-BB19-1D23CF3A3E47}">
      <dgm:prSet/>
      <dgm:spPr/>
      <dgm:t>
        <a:bodyPr/>
        <a:lstStyle/>
        <a:p>
          <a:endParaRPr lang="en-US"/>
        </a:p>
      </dgm:t>
    </dgm:pt>
    <dgm:pt modelId="{3FE86934-2540-468C-9B62-AE2918C65515}" type="sibTrans" cxnId="{EBE482B4-C742-4935-BB19-1D23CF3A3E47}">
      <dgm:prSet/>
      <dgm:spPr/>
      <dgm:t>
        <a:bodyPr/>
        <a:lstStyle/>
        <a:p>
          <a:endParaRPr lang="en-US"/>
        </a:p>
      </dgm:t>
    </dgm:pt>
    <dgm:pt modelId="{A7F9457A-77AE-40C5-ACD6-D05C90196DBC}" type="pres">
      <dgm:prSet presAssocID="{19AECEDB-97B9-459C-A382-C7513B9946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MY"/>
        </a:p>
      </dgm:t>
    </dgm:pt>
    <dgm:pt modelId="{EEC92631-438E-4889-A2D9-01FE2CDC88D6}" type="pres">
      <dgm:prSet presAssocID="{49D796A5-6D71-4135-A74D-6066142AF174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0A928AFD-C21C-4579-AB4A-38CEB4BDF82D}" type="pres">
      <dgm:prSet presAssocID="{49D796A5-6D71-4135-A74D-6066142AF174}" presName="childText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66C12D09-2C23-48C2-8818-E713E46EB78F}" type="pres">
      <dgm:prSet presAssocID="{ADA5AD25-3BC2-4E43-8A35-6AA42204E0F6}" presName="parentText" presStyleLbl="node1" presStyleIdx="1" presStyleCnt="2" custLinFactNeighborX="-1781" custLinFactNeighborY="13072">
        <dgm:presLayoutVars>
          <dgm:chMax val="0"/>
          <dgm:bulletEnabled val="1"/>
        </dgm:presLayoutVars>
      </dgm:prSet>
      <dgm:spPr/>
      <dgm:t>
        <a:bodyPr/>
        <a:lstStyle/>
        <a:p>
          <a:endParaRPr lang="en-MY"/>
        </a:p>
      </dgm:t>
    </dgm:pt>
    <dgm:pt modelId="{8D229C2A-B173-4AE4-BFD6-2ABD7F4D4C6E}" type="pres">
      <dgm:prSet presAssocID="{ADA5AD25-3BC2-4E43-8A35-6AA42204E0F6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n-MY"/>
        </a:p>
      </dgm:t>
    </dgm:pt>
  </dgm:ptLst>
  <dgm:cxnLst>
    <dgm:cxn modelId="{E65ADECE-B511-4259-B73F-F8AA98260DFA}" type="presOf" srcId="{49D796A5-6D71-4135-A74D-6066142AF174}" destId="{EEC92631-438E-4889-A2D9-01FE2CDC88D6}" srcOrd="0" destOrd="0" presId="urn:microsoft.com/office/officeart/2005/8/layout/vList2#1"/>
    <dgm:cxn modelId="{7BB395A3-C5AC-40E0-BE65-EA0BA4E50BE9}" srcId="{19AECEDB-97B9-459C-A382-C7513B9946EB}" destId="{ADA5AD25-3BC2-4E43-8A35-6AA42204E0F6}" srcOrd="1" destOrd="0" parTransId="{79C8FE9E-B1A2-429E-AD49-52CD37207E80}" sibTransId="{515896BF-1DB2-4936-A3D4-AA39D53C21BD}"/>
    <dgm:cxn modelId="{22A83609-02DB-41FD-BB10-6F2EB21593AE}" type="presOf" srcId="{4169930F-5254-4ACB-91D0-FFB642E30E00}" destId="{8D229C2A-B173-4AE4-BFD6-2ABD7F4D4C6E}" srcOrd="0" destOrd="0" presId="urn:microsoft.com/office/officeart/2005/8/layout/vList2#1"/>
    <dgm:cxn modelId="{EBE482B4-C742-4935-BB19-1D23CF3A3E47}" srcId="{ADA5AD25-3BC2-4E43-8A35-6AA42204E0F6}" destId="{4169930F-5254-4ACB-91D0-FFB642E30E00}" srcOrd="0" destOrd="0" parTransId="{BE7C80D8-6997-4B9A-A1AD-A1C5B4B3265A}" sibTransId="{3FE86934-2540-468C-9B62-AE2918C65515}"/>
    <dgm:cxn modelId="{CD07E088-BD3E-47EB-8FDC-A3777CBCE5BE}" srcId="{19AECEDB-97B9-459C-A382-C7513B9946EB}" destId="{49D796A5-6D71-4135-A74D-6066142AF174}" srcOrd="0" destOrd="0" parTransId="{0588D79C-D327-48CD-AD7F-3019BA4B808D}" sibTransId="{069C7050-88EB-495E-9F09-EB5E3BAC948F}"/>
    <dgm:cxn modelId="{7B26257D-B870-40A0-B27D-BDABBC84345F}" srcId="{49D796A5-6D71-4135-A74D-6066142AF174}" destId="{5618F486-258F-471D-ADD1-C0B9BDB9929B}" srcOrd="0" destOrd="0" parTransId="{C2B9CF0E-122F-457C-BC42-58873FE78D4E}" sibTransId="{39189084-72FD-4257-BB51-595C26129668}"/>
    <dgm:cxn modelId="{C4163EB5-DFB1-465F-B0E3-644522E8A00D}" type="presOf" srcId="{5618F486-258F-471D-ADD1-C0B9BDB9929B}" destId="{0A928AFD-C21C-4579-AB4A-38CEB4BDF82D}" srcOrd="0" destOrd="0" presId="urn:microsoft.com/office/officeart/2005/8/layout/vList2#1"/>
    <dgm:cxn modelId="{C72278E4-E006-4141-8AC1-FADA0E8ADD38}" type="presOf" srcId="{19AECEDB-97B9-459C-A382-C7513B9946EB}" destId="{A7F9457A-77AE-40C5-ACD6-D05C90196DBC}" srcOrd="0" destOrd="0" presId="urn:microsoft.com/office/officeart/2005/8/layout/vList2#1"/>
    <dgm:cxn modelId="{74A400D6-327F-4271-A10E-D45869456738}" type="presOf" srcId="{ADA5AD25-3BC2-4E43-8A35-6AA42204E0F6}" destId="{66C12D09-2C23-48C2-8818-E713E46EB78F}" srcOrd="0" destOrd="0" presId="urn:microsoft.com/office/officeart/2005/8/layout/vList2#1"/>
    <dgm:cxn modelId="{4C5A8765-BEF7-47BC-9547-1D7874F0AEA1}" type="presParOf" srcId="{A7F9457A-77AE-40C5-ACD6-D05C90196DBC}" destId="{EEC92631-438E-4889-A2D9-01FE2CDC88D6}" srcOrd="0" destOrd="0" presId="urn:microsoft.com/office/officeart/2005/8/layout/vList2#1"/>
    <dgm:cxn modelId="{99258536-2C65-4A97-BD09-13EB91DAA86B}" type="presParOf" srcId="{A7F9457A-77AE-40C5-ACD6-D05C90196DBC}" destId="{0A928AFD-C21C-4579-AB4A-38CEB4BDF82D}" srcOrd="1" destOrd="0" presId="urn:microsoft.com/office/officeart/2005/8/layout/vList2#1"/>
    <dgm:cxn modelId="{578339DE-33A6-49AE-BF24-F182559265B1}" type="presParOf" srcId="{A7F9457A-77AE-40C5-ACD6-D05C90196DBC}" destId="{66C12D09-2C23-48C2-8818-E713E46EB78F}" srcOrd="2" destOrd="0" presId="urn:microsoft.com/office/officeart/2005/8/layout/vList2#1"/>
    <dgm:cxn modelId="{9DD9F2EF-85D9-46FE-9398-4CEAB8CB1786}" type="presParOf" srcId="{A7F9457A-77AE-40C5-ACD6-D05C90196DBC}" destId="{8D229C2A-B173-4AE4-BFD6-2ABD7F4D4C6E}" srcOrd="3" destOrd="0" presId="urn:microsoft.com/office/officeart/2005/8/layout/vList2#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C92631-438E-4889-A2D9-01FE2CDC88D6}">
      <dsp:nvSpPr>
        <dsp:cNvPr id="0" name=""/>
        <dsp:cNvSpPr/>
      </dsp:nvSpPr>
      <dsp:spPr>
        <a:xfrm>
          <a:off x="0" y="2554"/>
          <a:ext cx="5346700" cy="5405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l" defTabSz="9779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200" b="1" kern="1200" dirty="0">
              <a:solidFill>
                <a:schemeClr val="tx1">
                  <a:lumMod val="95000"/>
                  <a:lumOff val="5000"/>
                </a:schemeClr>
              </a:solidFill>
              <a:latin typeface="Berlin Sans FB Demi" panose="020E0802020502020306" charset="0"/>
              <a:cs typeface="Berlin Sans FB Demi" panose="020E0802020502020306" charset="0"/>
            </a:rPr>
            <a:t>Legitimate Political </a:t>
          </a:r>
          <a:r>
            <a:rPr lang="en-US" sz="2200" b="1" kern="1200" dirty="0" err="1">
              <a:solidFill>
                <a:schemeClr val="tx1">
                  <a:lumMod val="95000"/>
                  <a:lumOff val="5000"/>
                </a:schemeClr>
              </a:solidFill>
              <a:latin typeface="Berlin Sans FB Demi" panose="020E0802020502020306" charset="0"/>
              <a:cs typeface="Berlin Sans FB Demi" panose="020E0802020502020306" charset="0"/>
            </a:rPr>
            <a:t>Behaviour</a:t>
          </a:r>
          <a:r>
            <a:rPr lang="en-US" sz="2200" b="1" kern="1200" dirty="0">
              <a:solidFill>
                <a:schemeClr val="tx1">
                  <a:lumMod val="95000"/>
                  <a:lumOff val="5000"/>
                </a:schemeClr>
              </a:solidFill>
              <a:latin typeface="Berlin Sans FB Demi" panose="020E0802020502020306" charset="0"/>
              <a:cs typeface="Berlin Sans FB Demi" panose="020E0802020502020306" charset="0"/>
            </a:rPr>
            <a:t> </a:t>
          </a:r>
        </a:p>
      </dsp:txBody>
      <dsp:txXfrm>
        <a:off x="26387" y="28941"/>
        <a:ext cx="5293926" cy="487766"/>
      </dsp:txXfrm>
    </dsp:sp>
    <dsp:sp modelId="{0A928AFD-C21C-4579-AB4A-38CEB4BDF82D}">
      <dsp:nvSpPr>
        <dsp:cNvPr id="0" name=""/>
        <dsp:cNvSpPr/>
      </dsp:nvSpPr>
      <dsp:spPr>
        <a:xfrm>
          <a:off x="0" y="543095"/>
          <a:ext cx="5346700" cy="3643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9758" tIns="27940" rIns="156464" bIns="27940" numCol="1" spcCol="1270" anchor="t" anchorCtr="0">
          <a:noAutofit/>
        </a:bodyPr>
        <a:lstStyle/>
        <a:p>
          <a:pPr marL="171450" lvl="1" indent="-171450" algn="l" defTabSz="755650">
            <a:lnSpc>
              <a:spcPct val="10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700" b="1" kern="1200"/>
            <a:t>Refer to normal, everyday politics.</a:t>
          </a:r>
        </a:p>
      </dsp:txBody>
      <dsp:txXfrm>
        <a:off x="0" y="543095"/>
        <a:ext cx="5346700" cy="364320"/>
      </dsp:txXfrm>
    </dsp:sp>
    <dsp:sp modelId="{66C12D09-2C23-48C2-8818-E713E46EB78F}">
      <dsp:nvSpPr>
        <dsp:cNvPr id="0" name=""/>
        <dsp:cNvSpPr/>
      </dsp:nvSpPr>
      <dsp:spPr>
        <a:xfrm>
          <a:off x="0" y="955038"/>
          <a:ext cx="5346700" cy="5405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l" defTabSz="9779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200" b="1" kern="1200">
              <a:solidFill>
                <a:schemeClr val="tx1">
                  <a:lumMod val="95000"/>
                  <a:lumOff val="5000"/>
                </a:schemeClr>
              </a:solidFill>
              <a:latin typeface="Berlin Sans FB Demi" panose="020E0802020502020306" charset="0"/>
              <a:cs typeface="Berlin Sans FB Demi" panose="020E0802020502020306" charset="0"/>
            </a:rPr>
            <a:t>IIegitimate Political Behaviour</a:t>
          </a:r>
        </a:p>
      </dsp:txBody>
      <dsp:txXfrm>
        <a:off x="26387" y="981425"/>
        <a:ext cx="5293926" cy="487766"/>
      </dsp:txXfrm>
    </dsp:sp>
    <dsp:sp modelId="{8D229C2A-B173-4AE4-BFD6-2ABD7F4D4C6E}">
      <dsp:nvSpPr>
        <dsp:cNvPr id="0" name=""/>
        <dsp:cNvSpPr/>
      </dsp:nvSpPr>
      <dsp:spPr>
        <a:xfrm>
          <a:off x="0" y="1447955"/>
          <a:ext cx="5346700" cy="3643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9758" tIns="27940" rIns="156464" bIns="27940" numCol="1" spcCol="1270" anchor="t" anchorCtr="0">
          <a:noAutofit/>
        </a:bodyPr>
        <a:lstStyle/>
        <a:p>
          <a:pPr marL="171450" lvl="1" indent="-171450" algn="l" defTabSz="755650">
            <a:lnSpc>
              <a:spcPct val="10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700" b="1" kern="1200"/>
            <a:t>The violate implied rules of the game</a:t>
          </a:r>
          <a:r>
            <a:rPr lang="en-US" sz="1700" kern="1200"/>
            <a:t>.</a:t>
          </a:r>
        </a:p>
      </dsp:txBody>
      <dsp:txXfrm>
        <a:off x="0" y="1447955"/>
        <a:ext cx="5346700" cy="3643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#1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Khogila</dc:creator>
  <cp:keywords/>
  <dc:description/>
  <cp:lastModifiedBy>Khogila</cp:lastModifiedBy>
  <cp:revision>1</cp:revision>
  <dcterms:created xsi:type="dcterms:W3CDTF">2020-03-04T08:54:00Z</dcterms:created>
  <dcterms:modified xsi:type="dcterms:W3CDTF">2020-03-04T08:57:00Z</dcterms:modified>
</cp:coreProperties>
</file>