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B28AA" w14:textId="7FA55444" w:rsidR="00B7019F" w:rsidRPr="00B7019F" w:rsidRDefault="00743944" w:rsidP="00B7019F">
      <w:pPr>
        <w:pStyle w:val="a5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1) Компоненты.</w:t>
      </w:r>
    </w:p>
    <w:p w14:paraId="3D83C173" w14:textId="3D2C51DE" w:rsidR="00B7019F" w:rsidRPr="00B7019F" w:rsidRDefault="00B7019F" w:rsidP="00B7019F">
      <w:pPr>
        <w:pStyle w:val="a5"/>
        <w:ind w:left="0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>1. Путешественник – конечный пользователь, взаимодействует с системой для планирования поездки: ввод лимита, учёт расходов, просмотр разговорника и статей, получение уведомлений.</w:t>
      </w:r>
    </w:p>
    <w:p w14:paraId="02A11B65" w14:textId="0CB3C17D" w:rsidR="00B7019F" w:rsidRPr="00B7019F" w:rsidRDefault="00B7019F" w:rsidP="00B7019F">
      <w:pPr>
        <w:pStyle w:val="a5"/>
        <w:ind w:left="0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>2. Администратор – сотрудник</w:t>
      </w:r>
      <w:r>
        <w:rPr>
          <w:rFonts w:cs="Times New Roman"/>
          <w:szCs w:val="28"/>
        </w:rPr>
        <w:t xml:space="preserve">, </w:t>
      </w:r>
      <w:r w:rsidRPr="00B7019F">
        <w:rPr>
          <w:rFonts w:cs="Times New Roman"/>
          <w:szCs w:val="28"/>
        </w:rPr>
        <w:t>управляющий контентом, настройками API и аналитикой через веб-интерфейс.</w:t>
      </w:r>
    </w:p>
    <w:p w14:paraId="4E848A04" w14:textId="75E13812" w:rsidR="00B7019F" w:rsidRDefault="00B7019F" w:rsidP="00B7019F">
      <w:pPr>
        <w:pStyle w:val="a5"/>
        <w:ind w:left="0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 xml:space="preserve">3. </w:t>
      </w:r>
      <w:r>
        <w:rPr>
          <w:rFonts w:cs="Times New Roman"/>
          <w:szCs w:val="28"/>
        </w:rPr>
        <w:t>М</w:t>
      </w:r>
      <w:r w:rsidRPr="00B7019F">
        <w:rPr>
          <w:rFonts w:cs="Times New Roman"/>
          <w:szCs w:val="28"/>
        </w:rPr>
        <w:t>обильное приложение (</w:t>
      </w:r>
      <w:proofErr w:type="spellStart"/>
      <w:r w:rsidRPr="00B7019F">
        <w:rPr>
          <w:rFonts w:cs="Times New Roman"/>
          <w:szCs w:val="28"/>
        </w:rPr>
        <w:t>Android</w:t>
      </w:r>
      <w:proofErr w:type="spellEnd"/>
      <w:r w:rsidRPr="00B7019F">
        <w:rPr>
          <w:rFonts w:cs="Times New Roman"/>
          <w:szCs w:val="28"/>
        </w:rPr>
        <w:t xml:space="preserve">, </w:t>
      </w:r>
      <w:proofErr w:type="spellStart"/>
      <w:r w:rsidRPr="00B7019F">
        <w:rPr>
          <w:rFonts w:cs="Times New Roman"/>
          <w:szCs w:val="28"/>
        </w:rPr>
        <w:t>Kotlin</w:t>
      </w:r>
      <w:proofErr w:type="spellEnd"/>
      <w:r w:rsidRPr="00B7019F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B7019F">
        <w:rPr>
          <w:rFonts w:cs="Times New Roman"/>
          <w:szCs w:val="28"/>
        </w:rPr>
        <w:t>– обеспечивает офлайн‑работу через локальное хранилище.</w:t>
      </w:r>
    </w:p>
    <w:p w14:paraId="75D9B959" w14:textId="25FDC4DE" w:rsidR="00B7019F" w:rsidRPr="00B7019F" w:rsidRDefault="00B7019F" w:rsidP="00B7019F">
      <w:pPr>
        <w:pStyle w:val="a5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 Веб-сайт </w:t>
      </w:r>
      <w:r w:rsidRPr="00B7019F">
        <w:rPr>
          <w:rFonts w:cs="Times New Roman"/>
          <w:szCs w:val="28"/>
        </w:rPr>
        <w:t>(</w:t>
      </w:r>
      <w:proofErr w:type="spellStart"/>
      <w:r w:rsidRPr="00B7019F">
        <w:rPr>
          <w:rFonts w:cs="Times New Roman"/>
          <w:szCs w:val="28"/>
        </w:rPr>
        <w:t>Django</w:t>
      </w:r>
      <w:proofErr w:type="spellEnd"/>
      <w:r>
        <w:rPr>
          <w:rFonts w:cs="Times New Roman"/>
          <w:szCs w:val="28"/>
        </w:rPr>
        <w:t xml:space="preserve">) </w:t>
      </w:r>
      <w:r w:rsidRPr="00B7019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взаимодействие с пол</w:t>
      </w:r>
      <w:r w:rsidR="00DB1C3F">
        <w:rPr>
          <w:rFonts w:cs="Times New Roman"/>
          <w:szCs w:val="28"/>
        </w:rPr>
        <w:t xml:space="preserve">ьзователем при доступе к </w:t>
      </w:r>
      <w:proofErr w:type="gramStart"/>
      <w:r w:rsidR="00DB1C3F">
        <w:rPr>
          <w:rFonts w:cs="Times New Roman"/>
          <w:szCs w:val="28"/>
        </w:rPr>
        <w:t>интернету</w:t>
      </w:r>
      <w:r>
        <w:rPr>
          <w:rFonts w:cs="Times New Roman"/>
          <w:szCs w:val="28"/>
        </w:rPr>
        <w:t xml:space="preserve"> </w:t>
      </w:r>
      <w:r w:rsidR="00DB1C3F">
        <w:rPr>
          <w:rFonts w:cs="Times New Roman"/>
          <w:szCs w:val="28"/>
        </w:rPr>
        <w:t>.</w:t>
      </w:r>
      <w:proofErr w:type="gramEnd"/>
    </w:p>
    <w:p w14:paraId="3961B6D3" w14:textId="34D4811F" w:rsidR="00B7019F" w:rsidRPr="00B7019F" w:rsidRDefault="00B7019F" w:rsidP="00B7019F">
      <w:pPr>
        <w:pStyle w:val="a5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B7019F">
        <w:rPr>
          <w:rFonts w:cs="Times New Roman"/>
          <w:szCs w:val="28"/>
        </w:rPr>
        <w:t xml:space="preserve">. Сервер – центральный компонент, реализующий бизнес-логику: API-шлюз, расчёт бюджета, конвертацию валют, пороговые уведомления, </w:t>
      </w:r>
      <w:proofErr w:type="spellStart"/>
      <w:r w:rsidRPr="00B7019F">
        <w:rPr>
          <w:rFonts w:cs="Times New Roman"/>
          <w:szCs w:val="28"/>
        </w:rPr>
        <w:t>парсинг</w:t>
      </w:r>
      <w:proofErr w:type="spellEnd"/>
      <w:r w:rsidRPr="00B7019F">
        <w:rPr>
          <w:rFonts w:cs="Times New Roman"/>
          <w:szCs w:val="28"/>
        </w:rPr>
        <w:t xml:space="preserve"> внешних источников, отправку </w:t>
      </w:r>
      <w:proofErr w:type="spellStart"/>
      <w:r w:rsidRPr="00B7019F">
        <w:rPr>
          <w:rFonts w:cs="Times New Roman"/>
          <w:szCs w:val="28"/>
        </w:rPr>
        <w:t>push</w:t>
      </w:r>
      <w:proofErr w:type="spellEnd"/>
      <w:r w:rsidRPr="00B7019F">
        <w:rPr>
          <w:rFonts w:cs="Times New Roman"/>
          <w:szCs w:val="28"/>
        </w:rPr>
        <w:t>-уведомлений.</w:t>
      </w:r>
    </w:p>
    <w:p w14:paraId="74AFA0D4" w14:textId="25BE0A3B" w:rsidR="00B7019F" w:rsidRPr="00B7019F" w:rsidRDefault="00B7019F" w:rsidP="00B7019F">
      <w:pPr>
        <w:pStyle w:val="a5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6</w:t>
      </w:r>
      <w:r w:rsidRPr="00B7019F">
        <w:rPr>
          <w:rFonts w:cs="Times New Roman"/>
          <w:szCs w:val="28"/>
        </w:rPr>
        <w:t>. База данных (</w:t>
      </w:r>
      <w:proofErr w:type="spellStart"/>
      <w:r w:rsidRPr="00B7019F">
        <w:rPr>
          <w:rFonts w:cs="Times New Roman"/>
          <w:szCs w:val="28"/>
        </w:rPr>
        <w:t>PostgreSQL</w:t>
      </w:r>
      <w:proofErr w:type="spellEnd"/>
      <w:r w:rsidRPr="00B7019F">
        <w:rPr>
          <w:rFonts w:cs="Times New Roman"/>
          <w:szCs w:val="28"/>
        </w:rPr>
        <w:t>) – хранилище профилей пользователей, истории поездок, лимитов, статей, разговорника, курсов валют, новостных событий.</w:t>
      </w:r>
    </w:p>
    <w:p w14:paraId="10B9DF9A" w14:textId="0F3E1CF6" w:rsidR="00B7019F" w:rsidRPr="00B7019F" w:rsidRDefault="00B7019F" w:rsidP="00B7019F">
      <w:pPr>
        <w:pStyle w:val="a5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7</w:t>
      </w:r>
      <w:r w:rsidRPr="00B7019F">
        <w:rPr>
          <w:rFonts w:cs="Times New Roman"/>
          <w:szCs w:val="28"/>
        </w:rPr>
        <w:t>. Локальное хранилище – кеш на устройстве (</w:t>
      </w:r>
      <w:proofErr w:type="spellStart"/>
      <w:r w:rsidRPr="00B7019F">
        <w:rPr>
          <w:rFonts w:cs="Times New Roman"/>
          <w:szCs w:val="28"/>
        </w:rPr>
        <w:t>Room</w:t>
      </w:r>
      <w:proofErr w:type="spellEnd"/>
      <w:r w:rsidRPr="00B7019F">
        <w:rPr>
          <w:rFonts w:cs="Times New Roman"/>
          <w:szCs w:val="28"/>
        </w:rPr>
        <w:t xml:space="preserve"> Database + </w:t>
      </w:r>
      <w:proofErr w:type="spellStart"/>
      <w:r w:rsidRPr="00B7019F">
        <w:rPr>
          <w:rFonts w:cs="Times New Roman"/>
          <w:szCs w:val="28"/>
        </w:rPr>
        <w:t>DataStore</w:t>
      </w:r>
      <w:proofErr w:type="spellEnd"/>
      <w:r w:rsidRPr="00B7019F">
        <w:rPr>
          <w:rFonts w:cs="Times New Roman"/>
          <w:szCs w:val="28"/>
        </w:rPr>
        <w:t>), обеспечивает офлайн‑доступ к разговорнику, статьям, курсам и сохраняет настройки/токен.</w:t>
      </w:r>
    </w:p>
    <w:p w14:paraId="45C3D0B7" w14:textId="0C29F139" w:rsidR="00B7019F" w:rsidRPr="00B7019F" w:rsidRDefault="00B7019F" w:rsidP="00B7019F">
      <w:pPr>
        <w:pStyle w:val="a5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8</w:t>
      </w:r>
      <w:r w:rsidRPr="00B7019F">
        <w:rPr>
          <w:rFonts w:cs="Times New Roman"/>
          <w:szCs w:val="28"/>
        </w:rPr>
        <w:t>. Внешние API – три независимых сервиса:</w:t>
      </w:r>
    </w:p>
    <w:p w14:paraId="042AD80C" w14:textId="033AF9BD" w:rsidR="00B7019F" w:rsidRPr="00B7019F" w:rsidRDefault="00B7019F" w:rsidP="00B7019F">
      <w:pPr>
        <w:pStyle w:val="a5"/>
        <w:numPr>
          <w:ilvl w:val="2"/>
          <w:numId w:val="19"/>
        </w:numPr>
        <w:ind w:left="0" w:firstLine="709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>API конвертации валют – получение актуальных курсов.</w:t>
      </w:r>
    </w:p>
    <w:p w14:paraId="7AAEF67C" w14:textId="700A1A3C" w:rsidR="00B7019F" w:rsidRPr="00B7019F" w:rsidRDefault="00B7019F" w:rsidP="00B7019F">
      <w:pPr>
        <w:pStyle w:val="a5"/>
        <w:numPr>
          <w:ilvl w:val="2"/>
          <w:numId w:val="19"/>
        </w:numPr>
        <w:ind w:left="0" w:firstLine="709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 xml:space="preserve">API новостей и МИД – </w:t>
      </w:r>
      <w:proofErr w:type="spellStart"/>
      <w:r w:rsidRPr="00B7019F">
        <w:rPr>
          <w:rFonts w:cs="Times New Roman"/>
          <w:szCs w:val="28"/>
        </w:rPr>
        <w:t>парсинг</w:t>
      </w:r>
      <w:proofErr w:type="spellEnd"/>
      <w:r w:rsidRPr="00B7019F">
        <w:rPr>
          <w:rFonts w:cs="Times New Roman"/>
          <w:szCs w:val="28"/>
        </w:rPr>
        <w:t xml:space="preserve"> RSS/лент о протестах, стихиях, рекомендациях.</w:t>
      </w:r>
    </w:p>
    <w:p w14:paraId="0FCA4DDD" w14:textId="70DB6513" w:rsidR="00B7019F" w:rsidRDefault="00B7019F" w:rsidP="00B7019F">
      <w:pPr>
        <w:pStyle w:val="a5"/>
        <w:numPr>
          <w:ilvl w:val="2"/>
          <w:numId w:val="19"/>
        </w:numPr>
        <w:ind w:left="0" w:firstLine="709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>API платёжных систем – зарезервирован для второй версии (оплата премиум‑доступа).</w:t>
      </w:r>
    </w:p>
    <w:p w14:paraId="1603954A" w14:textId="77777777" w:rsidR="00743944" w:rsidRDefault="00743944" w:rsidP="00B7019F">
      <w:pPr>
        <w:rPr>
          <w:rFonts w:cs="Times New Roman"/>
          <w:szCs w:val="28"/>
        </w:rPr>
      </w:pPr>
    </w:p>
    <w:p w14:paraId="2732E5B9" w14:textId="77777777" w:rsidR="00743944" w:rsidRDefault="00743944" w:rsidP="00B7019F">
      <w:pPr>
        <w:rPr>
          <w:rFonts w:cs="Times New Roman"/>
          <w:szCs w:val="28"/>
        </w:rPr>
      </w:pPr>
      <w:r>
        <w:rPr>
          <w:rFonts w:cs="Times New Roman"/>
          <w:szCs w:val="28"/>
        </w:rPr>
        <w:t>2) Связи.</w:t>
      </w:r>
    </w:p>
    <w:p w14:paraId="6BDAA692" w14:textId="78FA2303" w:rsidR="00743944" w:rsidRPr="00743944" w:rsidRDefault="00743944" w:rsidP="00743944">
      <w:pPr>
        <w:pStyle w:val="a5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t xml:space="preserve">Путешественник связан с Клиентским интерфейсом. Путешественник использует мобильное приложение (или веб-сайт) для </w:t>
      </w:r>
      <w:r w:rsidRPr="00743944">
        <w:rPr>
          <w:rFonts w:cs="Times New Roman"/>
          <w:szCs w:val="28"/>
        </w:rPr>
        <w:lastRenderedPageBreak/>
        <w:t xml:space="preserve">отправки запросов (регистрация, ввод лимита, учёт трат, запрос разговорника) и получения уведомлений. </w:t>
      </w:r>
    </w:p>
    <w:p w14:paraId="3E35189D" w14:textId="2F1E1BD5" w:rsidR="00743944" w:rsidRPr="00743944" w:rsidRDefault="00743944" w:rsidP="00743944">
      <w:pPr>
        <w:pStyle w:val="a5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t xml:space="preserve">Администратор связан с Клиентским интерфейсом. Администратор через веб-сайт (или мобильную версию) управляет контентом, настраивает API-ключи, просматривает аналитику. </w:t>
      </w:r>
    </w:p>
    <w:p w14:paraId="15FE1654" w14:textId="311E8A07" w:rsidR="00743944" w:rsidRPr="00743944" w:rsidRDefault="00743944" w:rsidP="00743944">
      <w:pPr>
        <w:pStyle w:val="a5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t xml:space="preserve">Клиентский интерфейс связан с Сервером. Клиент отправляет все запросы на сервер через REST API. Сервер возвращает данные (рассчитанный бюджет, контент) и </w:t>
      </w:r>
      <w:proofErr w:type="spellStart"/>
      <w:r w:rsidRPr="00743944">
        <w:rPr>
          <w:rFonts w:cs="Times New Roman"/>
          <w:szCs w:val="28"/>
        </w:rPr>
        <w:t>push</w:t>
      </w:r>
      <w:proofErr w:type="spellEnd"/>
      <w:r w:rsidRPr="00743944">
        <w:rPr>
          <w:rFonts w:cs="Times New Roman"/>
          <w:szCs w:val="28"/>
        </w:rPr>
        <w:t xml:space="preserve">-уведомления. </w:t>
      </w:r>
    </w:p>
    <w:p w14:paraId="4FAB5F71" w14:textId="163A9A19" w:rsidR="00743944" w:rsidRPr="00743944" w:rsidRDefault="00743944" w:rsidP="00743944">
      <w:pPr>
        <w:pStyle w:val="a5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t xml:space="preserve">Сервер связан с Базой данных. Сервер читает и записывает все данные (профили, лимиты, статьи, курсы). </w:t>
      </w:r>
    </w:p>
    <w:p w14:paraId="7C796477" w14:textId="67EB49BF" w:rsidR="00743944" w:rsidRPr="00743944" w:rsidRDefault="00743944" w:rsidP="00743944">
      <w:pPr>
        <w:pStyle w:val="a5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t>Сервер связан с Внешними API. Сервер по расписанию или по запросу обращается к API конвертации валют (раз в час) и API новостей (каждые 15 минут) для получения данных. Во второй версии добавится обращение к API платёжных систем. Связь инициируется сервером.</w:t>
      </w:r>
    </w:p>
    <w:p w14:paraId="14973163" w14:textId="77777777" w:rsidR="003F65F8" w:rsidRDefault="00743944" w:rsidP="00743944">
      <w:pPr>
        <w:pStyle w:val="a5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t>Клиентский интерфейс связан с Локальным хранилищем. Мобильное приложение читает и записывает данные в локальный кеш (разговорник, статьи, настройки) для офлайн‑режима. При наличии соединения происходит синхронизация с сервером. Связь двусторонняя внутри клиентского устройства.</w:t>
      </w:r>
    </w:p>
    <w:p w14:paraId="00757AD3" w14:textId="2AA199D4" w:rsidR="00F709BF" w:rsidRPr="00743944" w:rsidRDefault="00F709BF" w:rsidP="00743944">
      <w:pPr>
        <w:pStyle w:val="a5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br w:type="page"/>
      </w:r>
    </w:p>
    <w:p w14:paraId="4BA99A5F" w14:textId="0B6B52E6" w:rsidR="002211C7" w:rsidRPr="002211C7" w:rsidRDefault="003F65F8" w:rsidP="00B7019F">
      <w:pPr>
        <w:pStyle w:val="a5"/>
        <w:ind w:left="0"/>
        <w:rPr>
          <w:rFonts w:cs="Times New Roman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78973" wp14:editId="2F57E5AC">
                <wp:simplePos x="0" y="0"/>
                <wp:positionH relativeFrom="margin">
                  <wp:align>center</wp:align>
                </wp:positionH>
                <wp:positionV relativeFrom="paragraph">
                  <wp:posOffset>6059805</wp:posOffset>
                </wp:positionV>
                <wp:extent cx="2867025" cy="635"/>
                <wp:effectExtent l="0" t="0" r="9525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1F6CA" w14:textId="35995D36" w:rsidR="002211C7" w:rsidRPr="002211C7" w:rsidRDefault="002211C7" w:rsidP="002211C7">
                            <w:pPr>
                              <w:pStyle w:val="a6"/>
                              <w:ind w:firstLine="0"/>
                              <w:rPr>
                                <w:rFonts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211C7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компонентов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27897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77.15pt;width:225.75pt;height:.0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" stroked="f">
                <v:textbox style="mso-fit-shape-to-text:t" inset="0,0,0,0">
                  <w:txbxContent>
                    <w:p w14:paraId="6CF1F6CA" w14:textId="35995D36" w:rsidR="002211C7" w:rsidRPr="002211C7" w:rsidRDefault="002211C7" w:rsidP="002211C7">
                      <w:pPr>
                        <w:pStyle w:val="a6"/>
                        <w:ind w:firstLine="0"/>
                        <w:rPr>
                          <w:rFonts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2211C7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диаграмма компонентов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F65F8">
        <w:rPr>
          <w:rFonts w:cs="Times New Roman"/>
          <w:b/>
          <w:bCs/>
          <w:szCs w:val="28"/>
        </w:rPr>
        <w:drawing>
          <wp:anchor distT="0" distB="0" distL="114300" distR="114300" simplePos="0" relativeHeight="251661312" behindDoc="0" locked="0" layoutInCell="1" allowOverlap="1" wp14:anchorId="2EDED571" wp14:editId="535DE86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5998210"/>
            <wp:effectExtent l="0" t="0" r="3175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6C626" w14:textId="60C25C29" w:rsidR="002211C7" w:rsidRDefault="002211C7" w:rsidP="00B7019F">
      <w:pPr>
        <w:rPr>
          <w:rFonts w:cs="Times New Roman"/>
          <w:b/>
          <w:bCs/>
          <w:szCs w:val="28"/>
        </w:rPr>
      </w:pPr>
    </w:p>
    <w:p w14:paraId="158E732B" w14:textId="15746244" w:rsidR="002211C7" w:rsidRDefault="002211C7" w:rsidP="00B7019F">
      <w:pPr>
        <w:rPr>
          <w:rFonts w:cs="Times New Roman"/>
          <w:b/>
          <w:bCs/>
          <w:szCs w:val="28"/>
        </w:rPr>
      </w:pPr>
    </w:p>
    <w:p w14:paraId="2C3418E9" w14:textId="3646FB3D" w:rsidR="002211C7" w:rsidRDefault="002211C7" w:rsidP="00B7019F">
      <w:pPr>
        <w:rPr>
          <w:rFonts w:cs="Times New Roman"/>
          <w:b/>
          <w:bCs/>
          <w:szCs w:val="28"/>
        </w:rPr>
      </w:pPr>
    </w:p>
    <w:p w14:paraId="25AEED08" w14:textId="587E96C8" w:rsidR="002211C7" w:rsidRDefault="002211C7" w:rsidP="00B7019F">
      <w:pPr>
        <w:rPr>
          <w:rFonts w:cs="Times New Roman"/>
          <w:b/>
          <w:bCs/>
          <w:szCs w:val="28"/>
        </w:rPr>
      </w:pPr>
    </w:p>
    <w:p w14:paraId="0F1E52F2" w14:textId="406E3926" w:rsidR="002211C7" w:rsidRDefault="002211C7" w:rsidP="00B7019F">
      <w:pPr>
        <w:rPr>
          <w:rFonts w:cs="Times New Roman"/>
          <w:b/>
          <w:bCs/>
          <w:szCs w:val="28"/>
        </w:rPr>
      </w:pPr>
    </w:p>
    <w:p w14:paraId="3351C3B0" w14:textId="21596B56" w:rsidR="002211C7" w:rsidRDefault="002211C7" w:rsidP="00B7019F">
      <w:pPr>
        <w:rPr>
          <w:rFonts w:cs="Times New Roman"/>
          <w:b/>
          <w:bCs/>
          <w:szCs w:val="28"/>
        </w:rPr>
      </w:pPr>
    </w:p>
    <w:p w14:paraId="6C326031" w14:textId="36EBAE20" w:rsidR="002211C7" w:rsidRDefault="002211C7" w:rsidP="00B7019F">
      <w:pPr>
        <w:rPr>
          <w:rFonts w:cs="Times New Roman"/>
          <w:b/>
          <w:bCs/>
          <w:szCs w:val="28"/>
        </w:rPr>
      </w:pPr>
    </w:p>
    <w:p w14:paraId="395BE237" w14:textId="202FFC1A" w:rsidR="002211C7" w:rsidRDefault="002211C7" w:rsidP="00B7019F">
      <w:pPr>
        <w:rPr>
          <w:rFonts w:cs="Times New Roman"/>
          <w:b/>
          <w:bCs/>
          <w:szCs w:val="28"/>
        </w:rPr>
      </w:pPr>
    </w:p>
    <w:p w14:paraId="4ABF2067" w14:textId="391579AD" w:rsidR="002211C7" w:rsidRDefault="002211C7" w:rsidP="00B7019F">
      <w:pPr>
        <w:rPr>
          <w:rFonts w:cs="Times New Roman"/>
          <w:b/>
          <w:bCs/>
          <w:szCs w:val="28"/>
        </w:rPr>
      </w:pPr>
    </w:p>
    <w:p w14:paraId="1C3443E6" w14:textId="4F73F128" w:rsidR="00707FBC" w:rsidRPr="005E01DC" w:rsidRDefault="00707FBC" w:rsidP="00B7019F">
      <w:pPr>
        <w:rPr>
          <w:rFonts w:cs="Times New Roman"/>
          <w:szCs w:val="28"/>
        </w:rPr>
      </w:pPr>
    </w:p>
    <w:p w14:paraId="023196E2" w14:textId="501784A9" w:rsidR="00ED5495" w:rsidRPr="009D713F" w:rsidRDefault="00ED5495" w:rsidP="00B7019F">
      <w:pPr>
        <w:rPr>
          <w:rFonts w:cs="Times New Roman"/>
          <w:szCs w:val="28"/>
        </w:rPr>
      </w:pPr>
    </w:p>
    <w:sectPr w:rsidR="00ED5495" w:rsidRPr="009D7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460F" w14:textId="77777777" w:rsidR="00B7019F" w:rsidRDefault="00B7019F" w:rsidP="00B7019F">
      <w:pPr>
        <w:spacing w:line="240" w:lineRule="auto"/>
      </w:pPr>
      <w:r>
        <w:separator/>
      </w:r>
    </w:p>
  </w:endnote>
  <w:endnote w:type="continuationSeparator" w:id="0">
    <w:p w14:paraId="2F32A725" w14:textId="77777777" w:rsidR="00B7019F" w:rsidRDefault="00B7019F" w:rsidP="00B70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2609A" w14:textId="77777777" w:rsidR="00B7019F" w:rsidRDefault="00B7019F" w:rsidP="00B7019F">
      <w:pPr>
        <w:spacing w:line="240" w:lineRule="auto"/>
      </w:pPr>
      <w:r>
        <w:separator/>
      </w:r>
    </w:p>
  </w:footnote>
  <w:footnote w:type="continuationSeparator" w:id="0">
    <w:p w14:paraId="26D9E17F" w14:textId="77777777" w:rsidR="00B7019F" w:rsidRDefault="00B7019F" w:rsidP="00B701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33F1"/>
    <w:multiLevelType w:val="hybridMultilevel"/>
    <w:tmpl w:val="B3AEB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609E6"/>
    <w:multiLevelType w:val="hybridMultilevel"/>
    <w:tmpl w:val="C8A4B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BC7703"/>
    <w:multiLevelType w:val="hybridMultilevel"/>
    <w:tmpl w:val="DCBEF2A6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02858"/>
    <w:multiLevelType w:val="hybridMultilevel"/>
    <w:tmpl w:val="C64C0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E6137E"/>
    <w:multiLevelType w:val="hybridMultilevel"/>
    <w:tmpl w:val="C4BC0F84"/>
    <w:lvl w:ilvl="0" w:tplc="88E2BB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1625EFA"/>
    <w:multiLevelType w:val="hybridMultilevel"/>
    <w:tmpl w:val="C07C0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E7225F"/>
    <w:multiLevelType w:val="hybridMultilevel"/>
    <w:tmpl w:val="63B0EEE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366F0640"/>
    <w:multiLevelType w:val="hybridMultilevel"/>
    <w:tmpl w:val="EB386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91A6E"/>
    <w:multiLevelType w:val="hybridMultilevel"/>
    <w:tmpl w:val="48B85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032A29"/>
    <w:multiLevelType w:val="hybridMultilevel"/>
    <w:tmpl w:val="63AC4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E739E"/>
    <w:multiLevelType w:val="hybridMultilevel"/>
    <w:tmpl w:val="6756D44E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7B4102C"/>
    <w:multiLevelType w:val="hybridMultilevel"/>
    <w:tmpl w:val="45005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452BC"/>
    <w:multiLevelType w:val="hybridMultilevel"/>
    <w:tmpl w:val="9536B4D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8A2E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70823"/>
    <w:multiLevelType w:val="hybridMultilevel"/>
    <w:tmpl w:val="D084F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D8F79A2"/>
    <w:multiLevelType w:val="hybridMultilevel"/>
    <w:tmpl w:val="10260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9C6A49"/>
    <w:multiLevelType w:val="hybridMultilevel"/>
    <w:tmpl w:val="92D69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774563"/>
    <w:multiLevelType w:val="hybridMultilevel"/>
    <w:tmpl w:val="3CCCBC9C"/>
    <w:lvl w:ilvl="0" w:tplc="6F860B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0293794"/>
    <w:multiLevelType w:val="hybridMultilevel"/>
    <w:tmpl w:val="B87AC69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74E37615"/>
    <w:multiLevelType w:val="hybridMultilevel"/>
    <w:tmpl w:val="CE729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F76538"/>
    <w:multiLevelType w:val="hybridMultilevel"/>
    <w:tmpl w:val="E446FB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728958885">
    <w:abstractNumId w:val="5"/>
  </w:num>
  <w:num w:numId="2" w16cid:durableId="1428035358">
    <w:abstractNumId w:val="3"/>
  </w:num>
  <w:num w:numId="3" w16cid:durableId="2103989701">
    <w:abstractNumId w:val="17"/>
  </w:num>
  <w:num w:numId="4" w16cid:durableId="596207739">
    <w:abstractNumId w:val="6"/>
  </w:num>
  <w:num w:numId="5" w16cid:durableId="1786118378">
    <w:abstractNumId w:val="1"/>
  </w:num>
  <w:num w:numId="6" w16cid:durableId="1014308279">
    <w:abstractNumId w:val="9"/>
  </w:num>
  <w:num w:numId="7" w16cid:durableId="797114918">
    <w:abstractNumId w:val="7"/>
  </w:num>
  <w:num w:numId="8" w16cid:durableId="539169480">
    <w:abstractNumId w:val="19"/>
  </w:num>
  <w:num w:numId="9" w16cid:durableId="252319526">
    <w:abstractNumId w:val="15"/>
  </w:num>
  <w:num w:numId="10" w16cid:durableId="900482435">
    <w:abstractNumId w:val="4"/>
  </w:num>
  <w:num w:numId="11" w16cid:durableId="333413132">
    <w:abstractNumId w:val="14"/>
  </w:num>
  <w:num w:numId="12" w16cid:durableId="641275763">
    <w:abstractNumId w:val="0"/>
  </w:num>
  <w:num w:numId="13" w16cid:durableId="1079986124">
    <w:abstractNumId w:val="8"/>
  </w:num>
  <w:num w:numId="14" w16cid:durableId="98717000">
    <w:abstractNumId w:val="13"/>
  </w:num>
  <w:num w:numId="15" w16cid:durableId="1619410714">
    <w:abstractNumId w:val="16"/>
  </w:num>
  <w:num w:numId="16" w16cid:durableId="1378819637">
    <w:abstractNumId w:val="11"/>
  </w:num>
  <w:num w:numId="17" w16cid:durableId="570039282">
    <w:abstractNumId w:val="18"/>
  </w:num>
  <w:num w:numId="18" w16cid:durableId="115880910">
    <w:abstractNumId w:val="2"/>
  </w:num>
  <w:num w:numId="19" w16cid:durableId="1162157839">
    <w:abstractNumId w:val="12"/>
  </w:num>
  <w:num w:numId="20" w16cid:durableId="12414087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23"/>
    <w:rsid w:val="00010436"/>
    <w:rsid w:val="000376AD"/>
    <w:rsid w:val="000E21C8"/>
    <w:rsid w:val="00177739"/>
    <w:rsid w:val="00192279"/>
    <w:rsid w:val="001E2622"/>
    <w:rsid w:val="002211C7"/>
    <w:rsid w:val="00256C23"/>
    <w:rsid w:val="00283BAD"/>
    <w:rsid w:val="00283BB3"/>
    <w:rsid w:val="002D4D7A"/>
    <w:rsid w:val="00324E74"/>
    <w:rsid w:val="003C08B2"/>
    <w:rsid w:val="003F65F8"/>
    <w:rsid w:val="00406FB9"/>
    <w:rsid w:val="00415B10"/>
    <w:rsid w:val="00442FC1"/>
    <w:rsid w:val="0045143E"/>
    <w:rsid w:val="00460B02"/>
    <w:rsid w:val="00471C4D"/>
    <w:rsid w:val="004E47F4"/>
    <w:rsid w:val="00512035"/>
    <w:rsid w:val="00543231"/>
    <w:rsid w:val="00543982"/>
    <w:rsid w:val="00587FFC"/>
    <w:rsid w:val="005E01DC"/>
    <w:rsid w:val="005E41ED"/>
    <w:rsid w:val="005E54F4"/>
    <w:rsid w:val="00603D37"/>
    <w:rsid w:val="00691B94"/>
    <w:rsid w:val="00707FBC"/>
    <w:rsid w:val="00737C42"/>
    <w:rsid w:val="00743944"/>
    <w:rsid w:val="00754CF7"/>
    <w:rsid w:val="0077640A"/>
    <w:rsid w:val="007875A1"/>
    <w:rsid w:val="007C10DA"/>
    <w:rsid w:val="007D5B5A"/>
    <w:rsid w:val="00806F3C"/>
    <w:rsid w:val="00814262"/>
    <w:rsid w:val="00823811"/>
    <w:rsid w:val="00875E94"/>
    <w:rsid w:val="009D130E"/>
    <w:rsid w:val="009D713F"/>
    <w:rsid w:val="009E208D"/>
    <w:rsid w:val="00A2671A"/>
    <w:rsid w:val="00A832A0"/>
    <w:rsid w:val="00AE1B5E"/>
    <w:rsid w:val="00B06BB9"/>
    <w:rsid w:val="00B12E85"/>
    <w:rsid w:val="00B25151"/>
    <w:rsid w:val="00B50769"/>
    <w:rsid w:val="00B7019F"/>
    <w:rsid w:val="00BF234B"/>
    <w:rsid w:val="00C36DDE"/>
    <w:rsid w:val="00C74F15"/>
    <w:rsid w:val="00CA7084"/>
    <w:rsid w:val="00CC4DA3"/>
    <w:rsid w:val="00CD7F4A"/>
    <w:rsid w:val="00CE2155"/>
    <w:rsid w:val="00CE577C"/>
    <w:rsid w:val="00DB1C3F"/>
    <w:rsid w:val="00E14DFD"/>
    <w:rsid w:val="00E22BD5"/>
    <w:rsid w:val="00E462C3"/>
    <w:rsid w:val="00E9063D"/>
    <w:rsid w:val="00ED5495"/>
    <w:rsid w:val="00F07574"/>
    <w:rsid w:val="00F30678"/>
    <w:rsid w:val="00F5317C"/>
    <w:rsid w:val="00F709BF"/>
    <w:rsid w:val="00F836F3"/>
    <w:rsid w:val="00FE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82B3"/>
  <w15:chartTrackingRefBased/>
  <w15:docId w15:val="{9045A9BC-D44C-44CE-995C-507ED9BE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абот"/>
    <w:qFormat/>
    <w:rsid w:val="009D7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9D713F"/>
    <w:pPr>
      <w:spacing w:after="120" w:line="240" w:lineRule="auto"/>
      <w:ind w:left="283" w:firstLine="0"/>
      <w:jc w:val="left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9D713F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691B9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D7F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7019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7019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4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Александрова</dc:creator>
  <cp:keywords/>
  <dc:description/>
  <cp:lastModifiedBy>АлександроваАА@ngknn.local</cp:lastModifiedBy>
  <cp:revision>44</cp:revision>
  <dcterms:created xsi:type="dcterms:W3CDTF">2026-02-17T10:57:00Z</dcterms:created>
  <dcterms:modified xsi:type="dcterms:W3CDTF">2026-05-16T13:01:00Z</dcterms:modified>
</cp:coreProperties>
</file>