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E3BC" w14:textId="5DB9F635" w:rsidR="00335F75" w:rsidRPr="00F40C0D" w:rsidRDefault="00000000" w:rsidP="00DF62EA">
      <w:pPr>
        <w:pStyle w:val="Heading1"/>
        <w:spacing w:line="276" w:lineRule="auto"/>
        <w:jc w:val="both"/>
        <w:rPr>
          <w:rFonts w:asciiTheme="minorHAnsi" w:hAnsiTheme="minorHAnsi"/>
          <w:lang w:val="fr-FR"/>
        </w:rPr>
      </w:pPr>
      <w:bookmarkStart w:id="0" w:name="X463b9bc49c695392d576887fa669285bbf39b7d"/>
      <w:r w:rsidRPr="00F40C0D">
        <w:rPr>
          <w:rFonts w:asciiTheme="minorHAnsi" w:hAnsiTheme="minorHAnsi"/>
          <w:lang w:val="fr-FR"/>
        </w:rPr>
        <w:t>DICTIONNAIRE DE DONNÉES COMPLET — 32 VARIABLES</w:t>
      </w:r>
    </w:p>
    <w:p w14:paraId="488194F7" w14:textId="6640553F" w:rsidR="00335F75" w:rsidRPr="00F40C0D" w:rsidRDefault="00000000" w:rsidP="00DF62EA">
      <w:pPr>
        <w:pStyle w:val="Heading2"/>
        <w:spacing w:line="276" w:lineRule="auto"/>
        <w:jc w:val="both"/>
        <w:rPr>
          <w:rFonts w:asciiTheme="minorHAnsi" w:hAnsiTheme="minorHAnsi"/>
          <w:lang w:val="fr-FR"/>
        </w:rPr>
      </w:pPr>
      <w:bookmarkStart w:id="1" w:name="X8929fd31cfc27c862fffbebaf2231d0c2551f44"/>
      <w:proofErr w:type="spellStart"/>
      <w:r w:rsidRPr="00F40C0D">
        <w:rPr>
          <w:rFonts w:asciiTheme="minorHAnsi" w:hAnsiTheme="minorHAnsi"/>
          <w:lang w:val="fr-FR"/>
        </w:rPr>
        <w:t>Dataset</w:t>
      </w:r>
      <w:proofErr w:type="spellEnd"/>
      <w:r w:rsidRPr="00F40C0D">
        <w:rPr>
          <w:rFonts w:asciiTheme="minorHAnsi" w:hAnsiTheme="minorHAnsi"/>
          <w:lang w:val="fr-FR"/>
        </w:rPr>
        <w:t xml:space="preserve"> : Loan_Default_Cameroun_Enrichi.csv </w:t>
      </w:r>
    </w:p>
    <w:p w14:paraId="2E3C9043" w14:textId="77777777" w:rsidR="00335F75" w:rsidRPr="00C722F7" w:rsidRDefault="00000000" w:rsidP="00DF62EA">
      <w:pPr>
        <w:pStyle w:val="FirstParagraph"/>
        <w:spacing w:line="276" w:lineRule="auto"/>
        <w:rPr>
          <w:lang w:val="fr-FR"/>
        </w:rPr>
      </w:pPr>
      <w:r w:rsidRPr="00C722F7">
        <w:rPr>
          <w:b/>
          <w:bCs/>
          <w:lang w:val="fr-FR"/>
        </w:rPr>
        <w:t>Semaine 1 — Analyse et documentation complète</w:t>
      </w:r>
      <w:r w:rsidRPr="00C722F7">
        <w:rPr>
          <w:lang w:val="fr-FR"/>
        </w:rPr>
        <w:br/>
      </w:r>
      <w:r w:rsidRPr="00C722F7">
        <w:rPr>
          <w:b/>
          <w:bCs/>
          <w:lang w:val="fr-FR"/>
        </w:rPr>
        <w:t>Dimensions :</w:t>
      </w:r>
      <w:r w:rsidRPr="00C722F7">
        <w:rPr>
          <w:lang w:val="fr-FR"/>
        </w:rPr>
        <w:t xml:space="preserve"> 148 670 lignes × 32 colonnes</w:t>
      </w:r>
      <w:r w:rsidRPr="00C722F7">
        <w:rPr>
          <w:lang w:val="fr-FR"/>
        </w:rPr>
        <w:br/>
      </w:r>
      <w:r w:rsidRPr="00C722F7">
        <w:rPr>
          <w:b/>
          <w:bCs/>
          <w:lang w:val="fr-FR"/>
        </w:rPr>
        <w:t>Date :</w:t>
      </w:r>
      <w:r w:rsidRPr="00C722F7">
        <w:rPr>
          <w:lang w:val="fr-FR"/>
        </w:rPr>
        <w:t xml:space="preserve"> 30 juillet 2026</w:t>
      </w:r>
    </w:p>
    <w:p w14:paraId="64772D95" w14:textId="3C9F9D9D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4B1CA5C3" w14:textId="730FB4FF" w:rsidR="00335F75" w:rsidRPr="00C722F7" w:rsidRDefault="00000000" w:rsidP="00DF62EA">
      <w:pPr>
        <w:pStyle w:val="Heading2"/>
        <w:spacing w:line="276" w:lineRule="auto"/>
        <w:jc w:val="both"/>
        <w:rPr>
          <w:rFonts w:asciiTheme="minorHAnsi" w:hAnsiTheme="minorHAnsi"/>
          <w:lang w:val="fr-FR"/>
        </w:rPr>
      </w:pPr>
      <w:bookmarkStart w:id="2" w:name="guide-de-lecture"/>
      <w:bookmarkEnd w:id="1"/>
      <w:r w:rsidRPr="00C722F7">
        <w:rPr>
          <w:rFonts w:asciiTheme="minorHAnsi" w:hAnsiTheme="minorHAnsi"/>
          <w:lang w:val="fr-FR"/>
        </w:rPr>
        <w:t>GUIDE DE LECTURE</w:t>
      </w:r>
    </w:p>
    <w:p w14:paraId="7EC0BD74" w14:textId="77777777" w:rsidR="00C722F7" w:rsidRDefault="00000000" w:rsidP="00DF62EA">
      <w:pPr>
        <w:pStyle w:val="FirstParagraph"/>
        <w:spacing w:line="276" w:lineRule="auto"/>
        <w:jc w:val="both"/>
        <w:rPr>
          <w:lang w:val="fr-FR"/>
        </w:rPr>
      </w:pPr>
      <w:r w:rsidRPr="00C722F7">
        <w:rPr>
          <w:lang w:val="fr-FR"/>
        </w:rPr>
        <w:t xml:space="preserve">Pour chaque variable, vous trouverez : </w:t>
      </w:r>
    </w:p>
    <w:p w14:paraId="1685F2A8" w14:textId="77777777" w:rsidR="00C722F7" w:rsidRDefault="00000000" w:rsidP="00DF62EA">
      <w:pPr>
        <w:pStyle w:val="FirstParagraph"/>
        <w:numPr>
          <w:ilvl w:val="0"/>
          <w:numId w:val="2"/>
        </w:numPr>
        <w:spacing w:line="276" w:lineRule="auto"/>
        <w:ind w:left="426"/>
        <w:jc w:val="both"/>
        <w:rPr>
          <w:lang w:val="fr-FR"/>
        </w:rPr>
      </w:pPr>
      <w:r w:rsidRPr="00C722F7">
        <w:rPr>
          <w:b/>
          <w:bCs/>
          <w:lang w:val="fr-FR"/>
        </w:rPr>
        <w:t>Rôle métier</w:t>
      </w:r>
      <w:r w:rsidRPr="00C722F7">
        <w:rPr>
          <w:lang w:val="fr-FR"/>
        </w:rPr>
        <w:t xml:space="preserve"> : Qu’est-ce que cette variable représente ? </w:t>
      </w:r>
    </w:p>
    <w:p w14:paraId="5CA19AF1" w14:textId="77777777" w:rsidR="00C722F7" w:rsidRDefault="00000000" w:rsidP="00DF62EA">
      <w:pPr>
        <w:pStyle w:val="FirstParagraph"/>
        <w:numPr>
          <w:ilvl w:val="0"/>
          <w:numId w:val="2"/>
        </w:numPr>
        <w:spacing w:line="276" w:lineRule="auto"/>
        <w:ind w:left="426"/>
        <w:jc w:val="both"/>
        <w:rPr>
          <w:lang w:val="fr-FR"/>
        </w:rPr>
      </w:pPr>
      <w:r w:rsidRPr="00C722F7">
        <w:rPr>
          <w:b/>
          <w:bCs/>
          <w:lang w:val="fr-FR"/>
        </w:rPr>
        <w:t>Type de donnée</w:t>
      </w:r>
      <w:r w:rsidRPr="00C722F7">
        <w:rPr>
          <w:lang w:val="fr-FR"/>
        </w:rPr>
        <w:t xml:space="preserve"> : Numérique, catégorie, etc. </w:t>
      </w:r>
    </w:p>
    <w:p w14:paraId="28808D46" w14:textId="77777777" w:rsidR="00C722F7" w:rsidRDefault="00000000" w:rsidP="00DF62EA">
      <w:pPr>
        <w:pStyle w:val="FirstParagraph"/>
        <w:numPr>
          <w:ilvl w:val="0"/>
          <w:numId w:val="2"/>
        </w:numPr>
        <w:spacing w:line="276" w:lineRule="auto"/>
        <w:ind w:left="426"/>
        <w:jc w:val="both"/>
        <w:rPr>
          <w:lang w:val="fr-FR"/>
        </w:rPr>
      </w:pPr>
      <w:r w:rsidRPr="00C722F7">
        <w:rPr>
          <w:b/>
          <w:bCs/>
          <w:lang w:val="fr-FR"/>
        </w:rPr>
        <w:t>Utilisation</w:t>
      </w:r>
      <w:r w:rsidRPr="00C722F7">
        <w:rPr>
          <w:lang w:val="fr-FR"/>
        </w:rPr>
        <w:t xml:space="preserve"> : </w:t>
      </w:r>
    </w:p>
    <w:p w14:paraId="756AD887" w14:textId="7A258438" w:rsidR="00C722F7" w:rsidRDefault="00000000" w:rsidP="00DF62EA">
      <w:pPr>
        <w:pStyle w:val="FirstParagraph"/>
        <w:numPr>
          <w:ilvl w:val="0"/>
          <w:numId w:val="4"/>
        </w:numPr>
        <w:spacing w:line="276" w:lineRule="auto"/>
        <w:ind w:left="709"/>
        <w:jc w:val="both"/>
        <w:rPr>
          <w:lang w:val="fr-FR"/>
        </w:rPr>
      </w:pPr>
      <w:r w:rsidRPr="00C722F7">
        <w:rPr>
          <w:b/>
          <w:bCs/>
          <w:lang w:val="fr-FR"/>
        </w:rPr>
        <w:t>MODÈLE ML</w:t>
      </w:r>
      <w:r w:rsidRPr="00C722F7">
        <w:rPr>
          <w:lang w:val="fr-FR"/>
        </w:rPr>
        <w:t xml:space="preserve"> : Oui/Non</w:t>
      </w:r>
      <w:r w:rsidR="00C722F7">
        <w:rPr>
          <w:lang w:val="fr-FR"/>
        </w:rPr>
        <w:t xml:space="preserve">. </w:t>
      </w:r>
      <w:r w:rsidRPr="00C722F7">
        <w:rPr>
          <w:lang w:val="fr-FR"/>
        </w:rPr>
        <w:t xml:space="preserve">Utilisée pour entraîner le modèle ? </w:t>
      </w:r>
    </w:p>
    <w:p w14:paraId="3A65685C" w14:textId="4B5AA2BA" w:rsidR="00C722F7" w:rsidRDefault="00000000" w:rsidP="00DF62EA">
      <w:pPr>
        <w:pStyle w:val="FirstParagraph"/>
        <w:numPr>
          <w:ilvl w:val="0"/>
          <w:numId w:val="4"/>
        </w:numPr>
        <w:spacing w:line="276" w:lineRule="auto"/>
        <w:ind w:left="709"/>
        <w:jc w:val="both"/>
        <w:rPr>
          <w:lang w:val="fr-FR"/>
        </w:rPr>
      </w:pPr>
      <w:r w:rsidRPr="00C722F7">
        <w:rPr>
          <w:b/>
          <w:bCs/>
          <w:lang w:val="fr-FR"/>
        </w:rPr>
        <w:t>FORMULAIRE</w:t>
      </w:r>
      <w:r w:rsidRPr="00C722F7">
        <w:rPr>
          <w:lang w:val="fr-FR"/>
        </w:rPr>
        <w:t xml:space="preserve"> : Oui/Non</w:t>
      </w:r>
      <w:r w:rsidR="00C722F7">
        <w:rPr>
          <w:lang w:val="fr-FR"/>
        </w:rPr>
        <w:t xml:space="preserve">. </w:t>
      </w:r>
      <w:r w:rsidRPr="00C722F7">
        <w:rPr>
          <w:lang w:val="fr-FR"/>
        </w:rPr>
        <w:t xml:space="preserve">Saisie par l’agent de crédit ? </w:t>
      </w:r>
    </w:p>
    <w:p w14:paraId="1AD3A852" w14:textId="23D1FB57" w:rsidR="00C722F7" w:rsidRDefault="00000000" w:rsidP="00DF62EA">
      <w:pPr>
        <w:pStyle w:val="FirstParagraph"/>
        <w:numPr>
          <w:ilvl w:val="0"/>
          <w:numId w:val="4"/>
        </w:numPr>
        <w:spacing w:line="276" w:lineRule="auto"/>
        <w:ind w:left="709"/>
        <w:jc w:val="both"/>
        <w:rPr>
          <w:lang w:val="fr-FR"/>
        </w:rPr>
      </w:pPr>
      <w:r w:rsidRPr="00C722F7">
        <w:rPr>
          <w:b/>
          <w:bCs/>
          <w:lang w:val="fr-FR"/>
        </w:rPr>
        <w:t>SORTIE APP</w:t>
      </w:r>
      <w:r w:rsidRPr="00C722F7">
        <w:rPr>
          <w:lang w:val="fr-FR"/>
        </w:rPr>
        <w:t xml:space="preserve"> : Oui/Non</w:t>
      </w:r>
      <w:r w:rsidR="00C722F7">
        <w:rPr>
          <w:lang w:val="fr-FR"/>
        </w:rPr>
        <w:t xml:space="preserve">. </w:t>
      </w:r>
      <w:r w:rsidRPr="00C722F7">
        <w:rPr>
          <w:lang w:val="fr-FR"/>
        </w:rPr>
        <w:t xml:space="preserve">Affichée/calculée en résultat ? </w:t>
      </w:r>
    </w:p>
    <w:p w14:paraId="3F0A1260" w14:textId="392615A6" w:rsidR="00C722F7" w:rsidRPr="00C722F7" w:rsidRDefault="00000000" w:rsidP="00DF62EA">
      <w:pPr>
        <w:pStyle w:val="FirstParagraph"/>
        <w:numPr>
          <w:ilvl w:val="0"/>
          <w:numId w:val="4"/>
        </w:numPr>
        <w:spacing w:line="276" w:lineRule="auto"/>
        <w:ind w:left="709"/>
        <w:jc w:val="both"/>
        <w:rPr>
          <w:lang w:val="fr-FR"/>
        </w:rPr>
      </w:pPr>
      <w:r w:rsidRPr="00C722F7">
        <w:rPr>
          <w:b/>
          <w:bCs/>
          <w:lang w:val="fr-FR"/>
        </w:rPr>
        <w:t>DÉCISION</w:t>
      </w:r>
      <w:r w:rsidRPr="00C722F7">
        <w:rPr>
          <w:lang w:val="fr-FR"/>
        </w:rPr>
        <w:t xml:space="preserve"> : Conservée/Retirée</w:t>
      </w:r>
      <w:r w:rsidR="00C722F7">
        <w:rPr>
          <w:lang w:val="fr-FR"/>
        </w:rPr>
        <w:t xml:space="preserve">. </w:t>
      </w:r>
      <w:r w:rsidRPr="00C722F7">
        <w:rPr>
          <w:lang w:val="fr-FR"/>
        </w:rPr>
        <w:t>Pour quelle raison ?</w:t>
      </w:r>
    </w:p>
    <w:p w14:paraId="4AA35304" w14:textId="3E766E26" w:rsidR="00335F75" w:rsidRDefault="00000000" w:rsidP="00DF62EA">
      <w:pPr>
        <w:pStyle w:val="FirstParagraph"/>
        <w:numPr>
          <w:ilvl w:val="0"/>
          <w:numId w:val="2"/>
        </w:numPr>
        <w:spacing w:line="276" w:lineRule="auto"/>
        <w:ind w:left="426"/>
        <w:jc w:val="both"/>
        <w:rPr>
          <w:lang w:val="fr-FR"/>
        </w:rPr>
      </w:pPr>
      <w:r w:rsidRPr="00C722F7">
        <w:rPr>
          <w:b/>
          <w:bCs/>
          <w:lang w:val="fr-FR"/>
        </w:rPr>
        <w:t>Justification</w:t>
      </w:r>
      <w:r w:rsidRPr="00C722F7">
        <w:rPr>
          <w:lang w:val="fr-FR"/>
        </w:rPr>
        <w:t xml:space="preserve"> : Pourquoi cette décision ?</w:t>
      </w:r>
      <w:bookmarkStart w:id="3" w:name="résumé-global-32-22-variables"/>
      <w:bookmarkEnd w:id="2"/>
    </w:p>
    <w:p w14:paraId="3DA52964" w14:textId="77777777" w:rsidR="00DF62EA" w:rsidRDefault="00DF62EA" w:rsidP="00DF62EA">
      <w:pPr>
        <w:pStyle w:val="BodyText"/>
        <w:rPr>
          <w:lang w:val="fr-FR"/>
        </w:rPr>
      </w:pPr>
    </w:p>
    <w:p w14:paraId="00C9CA9C" w14:textId="77777777" w:rsidR="00DF62EA" w:rsidRDefault="00DF62EA" w:rsidP="00DF62EA">
      <w:pPr>
        <w:pStyle w:val="BodyText"/>
        <w:rPr>
          <w:lang w:val="fr-FR"/>
        </w:rPr>
      </w:pPr>
    </w:p>
    <w:p w14:paraId="5DDAFF96" w14:textId="77777777" w:rsidR="00DF62EA" w:rsidRDefault="00DF62EA" w:rsidP="00DF62EA">
      <w:pPr>
        <w:pStyle w:val="BodyText"/>
        <w:rPr>
          <w:lang w:val="fr-FR"/>
        </w:rPr>
      </w:pPr>
    </w:p>
    <w:p w14:paraId="6DB5D127" w14:textId="77777777" w:rsidR="00DF62EA" w:rsidRDefault="00DF62EA" w:rsidP="00DF62EA">
      <w:pPr>
        <w:pStyle w:val="BodyText"/>
        <w:rPr>
          <w:lang w:val="fr-FR"/>
        </w:rPr>
      </w:pPr>
    </w:p>
    <w:p w14:paraId="087F0465" w14:textId="77777777" w:rsidR="00DF62EA" w:rsidRDefault="00DF62EA" w:rsidP="00DF62EA">
      <w:pPr>
        <w:pStyle w:val="BodyText"/>
        <w:rPr>
          <w:lang w:val="fr-FR"/>
        </w:rPr>
      </w:pPr>
    </w:p>
    <w:p w14:paraId="1DF9C0B7" w14:textId="77777777" w:rsidR="00DF62EA" w:rsidRPr="00DF62EA" w:rsidRDefault="00DF62EA" w:rsidP="00DF62EA">
      <w:pPr>
        <w:pStyle w:val="BodyText"/>
        <w:rPr>
          <w:lang w:val="fr-FR"/>
        </w:rPr>
      </w:pPr>
    </w:p>
    <w:p w14:paraId="76B49FD5" w14:textId="1C419E08" w:rsidR="00335F75" w:rsidRPr="00C722F7" w:rsidRDefault="00000000" w:rsidP="00DF62EA">
      <w:pPr>
        <w:pStyle w:val="Heading1"/>
        <w:spacing w:line="276" w:lineRule="auto"/>
        <w:jc w:val="both"/>
        <w:rPr>
          <w:rFonts w:asciiTheme="minorHAnsi" w:hAnsiTheme="minorHAnsi"/>
          <w:lang w:val="fr-FR"/>
        </w:rPr>
      </w:pPr>
      <w:bookmarkStart w:id="4" w:name="dictionnaire-détaillé-32-variables"/>
      <w:bookmarkEnd w:id="0"/>
      <w:bookmarkEnd w:id="3"/>
      <w:r w:rsidRPr="00C722F7">
        <w:rPr>
          <w:rFonts w:asciiTheme="minorHAnsi" w:hAnsiTheme="minorHAnsi"/>
          <w:lang w:val="fr-FR"/>
        </w:rPr>
        <w:lastRenderedPageBreak/>
        <w:t>DICTIONNAIRE DÉTAILLÉ (32 VARIABLES)</w:t>
      </w:r>
    </w:p>
    <w:p w14:paraId="0A64B75A" w14:textId="03B90ECB" w:rsidR="00335F75" w:rsidRPr="00C722F7" w:rsidRDefault="00000000" w:rsidP="00DF62EA">
      <w:pPr>
        <w:pStyle w:val="Heading2"/>
        <w:spacing w:line="276" w:lineRule="auto"/>
        <w:jc w:val="both"/>
        <w:rPr>
          <w:rFonts w:asciiTheme="minorHAnsi" w:hAnsiTheme="minorHAnsi"/>
          <w:lang w:val="fr-FR"/>
        </w:rPr>
      </w:pPr>
      <w:bookmarkStart w:id="5" w:name="catégorie-1-métadonnées-ne-pas-utiliser"/>
      <w:r w:rsidRPr="00C722F7">
        <w:rPr>
          <w:rFonts w:asciiTheme="minorHAnsi" w:hAnsiTheme="minorHAnsi"/>
          <w:lang w:val="fr-FR"/>
        </w:rPr>
        <w:t>CATÉGORIE 1 : MÉTADONNÉES (Ne pas utiliser)</w:t>
      </w:r>
    </w:p>
    <w:p w14:paraId="54DAACAB" w14:textId="5DBC6039" w:rsidR="00335F75" w:rsidRPr="00C722F7" w:rsidRDefault="00000000" w:rsidP="00DF62EA">
      <w:pPr>
        <w:pStyle w:val="Heading3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6" w:name="id_client"/>
      <w:r w:rsidRPr="00C722F7">
        <w:rPr>
          <w:rStyle w:val="VerbatimChar"/>
          <w:rFonts w:asciiTheme="minorHAnsi" w:hAnsiTheme="minorHAnsi"/>
        </w:rPr>
        <w:t>id_client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578"/>
      </w:tblGrid>
      <w:tr w:rsidR="00335F75" w:rsidRPr="00C722F7" w14:paraId="3B673784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F061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1538B43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3BBC82A2" w14:textId="77777777">
        <w:tc>
          <w:tcPr>
            <w:tcW w:w="0" w:type="auto"/>
          </w:tcPr>
          <w:p w14:paraId="01C9950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2D65F6DF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Identifiant unique du demandeur de crédit</w:t>
            </w:r>
          </w:p>
        </w:tc>
      </w:tr>
      <w:tr w:rsidR="00335F75" w:rsidRPr="00C722F7" w14:paraId="0606FF1B" w14:textId="77777777">
        <w:tc>
          <w:tcPr>
            <w:tcW w:w="0" w:type="auto"/>
          </w:tcPr>
          <w:p w14:paraId="49EC657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0CFDF75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Entier (int64)</w:t>
            </w:r>
          </w:p>
        </w:tc>
      </w:tr>
      <w:tr w:rsidR="00335F75" w:rsidRPr="00C722F7" w14:paraId="2E998966" w14:textId="77777777">
        <w:tc>
          <w:tcPr>
            <w:tcW w:w="0" w:type="auto"/>
          </w:tcPr>
          <w:p w14:paraId="5575664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Exemple</w:t>
            </w:r>
          </w:p>
        </w:tc>
        <w:tc>
          <w:tcPr>
            <w:tcW w:w="0" w:type="auto"/>
          </w:tcPr>
          <w:p w14:paraId="13E0B55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12345, 67890</w:t>
            </w:r>
          </w:p>
        </w:tc>
      </w:tr>
      <w:tr w:rsidR="00335F75" w:rsidRPr="00C722F7" w14:paraId="02FF68A2" w14:textId="77777777">
        <w:tc>
          <w:tcPr>
            <w:tcW w:w="0" w:type="auto"/>
          </w:tcPr>
          <w:p w14:paraId="5338C9C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4A181D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4567D69F" w14:textId="77777777">
        <w:tc>
          <w:tcPr>
            <w:tcW w:w="0" w:type="auto"/>
          </w:tcPr>
          <w:p w14:paraId="1B5DB99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75A4915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 (auto-généré)</w:t>
            </w:r>
          </w:p>
        </w:tc>
      </w:tr>
      <w:tr w:rsidR="00335F75" w:rsidRPr="00C722F7" w14:paraId="430490DB" w14:textId="77777777">
        <w:tc>
          <w:tcPr>
            <w:tcW w:w="0" w:type="auto"/>
          </w:tcPr>
          <w:p w14:paraId="3BA177E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3C812F6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⚠️</w:t>
            </w:r>
            <w:r w:rsidRPr="00C722F7">
              <w:t xml:space="preserve"> Optionnel (traçabilité)</w:t>
            </w:r>
          </w:p>
        </w:tc>
      </w:tr>
      <w:tr w:rsidR="00335F75" w:rsidRPr="00C722F7" w14:paraId="3B00873B" w14:textId="77777777">
        <w:tc>
          <w:tcPr>
            <w:tcW w:w="0" w:type="auto"/>
          </w:tcPr>
          <w:p w14:paraId="213606D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30B215F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Conservée (identifiant)</w:t>
            </w:r>
          </w:p>
        </w:tc>
      </w:tr>
    </w:tbl>
    <w:p w14:paraId="1E50C39E" w14:textId="77777777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Identifiant unique, pas une variable prédictive. Utilisé pour tracer les demandes, jamais pour entraîner le modèle.</w:t>
      </w:r>
    </w:p>
    <w:p w14:paraId="1B6D4E6E" w14:textId="4DFFDB34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4B66971F" w14:textId="0C3E7FD4" w:rsidR="00335F75" w:rsidRPr="00C722F7" w:rsidRDefault="00000000" w:rsidP="00DF62EA">
      <w:pPr>
        <w:pStyle w:val="Heading3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7" w:name="annee"/>
      <w:bookmarkEnd w:id="6"/>
      <w:r w:rsidRPr="00C722F7">
        <w:rPr>
          <w:rStyle w:val="VerbatimChar"/>
          <w:rFonts w:asciiTheme="minorHAnsi" w:hAnsiTheme="minorHAnsi"/>
        </w:rPr>
        <w:t>annee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502"/>
      </w:tblGrid>
      <w:tr w:rsidR="00335F75" w:rsidRPr="00C722F7" w14:paraId="2D1746A4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C04CD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2150A00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5F9234C8" w14:textId="77777777">
        <w:tc>
          <w:tcPr>
            <w:tcW w:w="0" w:type="auto"/>
          </w:tcPr>
          <w:p w14:paraId="70FDDA3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55A96B9C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Année d’enregistrement du prêt (constante = 2019)</w:t>
            </w:r>
          </w:p>
        </w:tc>
      </w:tr>
      <w:tr w:rsidR="00335F75" w:rsidRPr="00C722F7" w14:paraId="33711CF8" w14:textId="77777777">
        <w:tc>
          <w:tcPr>
            <w:tcW w:w="0" w:type="auto"/>
          </w:tcPr>
          <w:p w14:paraId="06FFD93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203BDBE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Entier (int64)</w:t>
            </w:r>
          </w:p>
        </w:tc>
      </w:tr>
      <w:tr w:rsidR="00335F75" w:rsidRPr="00C722F7" w14:paraId="5C622E42" w14:textId="77777777">
        <w:tc>
          <w:tcPr>
            <w:tcW w:w="0" w:type="auto"/>
          </w:tcPr>
          <w:p w14:paraId="157111F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Exemple</w:t>
            </w:r>
          </w:p>
        </w:tc>
        <w:tc>
          <w:tcPr>
            <w:tcW w:w="0" w:type="auto"/>
          </w:tcPr>
          <w:p w14:paraId="2DCAE93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2019 (pour TOUTES les lignes)</w:t>
            </w:r>
          </w:p>
        </w:tc>
      </w:tr>
      <w:tr w:rsidR="00335F75" w:rsidRPr="00C722F7" w14:paraId="7A024EB0" w14:textId="77777777">
        <w:tc>
          <w:tcPr>
            <w:tcW w:w="0" w:type="auto"/>
          </w:tcPr>
          <w:p w14:paraId="3D95922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2E15163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749E6278" w14:textId="77777777">
        <w:tc>
          <w:tcPr>
            <w:tcW w:w="0" w:type="auto"/>
          </w:tcPr>
          <w:p w14:paraId="4591A8C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0005ABD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69161E81" w14:textId="77777777">
        <w:tc>
          <w:tcPr>
            <w:tcW w:w="0" w:type="auto"/>
          </w:tcPr>
          <w:p w14:paraId="7B34901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2A891C7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F40C0D" w14:paraId="76E08970" w14:textId="77777777">
        <w:tc>
          <w:tcPr>
            <w:tcW w:w="0" w:type="auto"/>
          </w:tcPr>
          <w:p w14:paraId="109D1ED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76B41D9A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  <w:lang w:val="fr-FR"/>
              </w:rPr>
              <w:t>✅</w:t>
            </w:r>
            <w:r w:rsidRPr="00C722F7">
              <w:rPr>
                <w:lang w:val="fr-FR"/>
              </w:rPr>
              <w:t xml:space="preserve"> Conservée (mais ignorée en ML)</w:t>
            </w:r>
          </w:p>
        </w:tc>
      </w:tr>
    </w:tbl>
    <w:p w14:paraId="1F058E7E" w14:textId="77777777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Colonne constante (zéro variance). Aucun intérêt prédictif. À ignorer complètement dans le modèle.</w:t>
      </w:r>
    </w:p>
    <w:p w14:paraId="3338348B" w14:textId="144A761B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0E4477E4" w14:textId="3F018C40" w:rsidR="00335F75" w:rsidRPr="00C722F7" w:rsidRDefault="00000000" w:rsidP="00DF62EA">
      <w:pPr>
        <w:pStyle w:val="Heading2"/>
        <w:spacing w:line="276" w:lineRule="auto"/>
        <w:jc w:val="both"/>
        <w:rPr>
          <w:rFonts w:asciiTheme="minorHAnsi" w:hAnsiTheme="minorHAnsi"/>
          <w:lang w:val="fr-FR"/>
        </w:rPr>
      </w:pPr>
      <w:bookmarkStart w:id="8" w:name="catégorie-2-à-exclure-du-modèle-ml"/>
      <w:bookmarkEnd w:id="5"/>
      <w:bookmarkEnd w:id="7"/>
      <w:r w:rsidRPr="00C722F7">
        <w:rPr>
          <w:rFonts w:asciiTheme="minorHAnsi" w:hAnsiTheme="minorHAnsi"/>
          <w:lang w:val="fr-FR"/>
        </w:rPr>
        <w:lastRenderedPageBreak/>
        <w:t>CATÉGORIE 2 : À EXCLURE DU MODÈLE ML</w:t>
      </w:r>
    </w:p>
    <w:p w14:paraId="73B80C90" w14:textId="573FC0A6" w:rsidR="00335F75" w:rsidRPr="00C722F7" w:rsidRDefault="00000000" w:rsidP="00DF62EA">
      <w:pPr>
        <w:pStyle w:val="Heading3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9" w:name="genre"/>
      <w:r w:rsidRPr="00C722F7">
        <w:rPr>
          <w:rStyle w:val="VerbatimChar"/>
          <w:rFonts w:asciiTheme="minorHAnsi" w:hAnsiTheme="minorHAnsi"/>
        </w:rPr>
        <w:t>genre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656"/>
      </w:tblGrid>
      <w:tr w:rsidR="00335F75" w:rsidRPr="00C722F7" w14:paraId="3F2767BB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C6ECF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487EAFB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226796CF" w14:textId="77777777">
        <w:tc>
          <w:tcPr>
            <w:tcW w:w="0" w:type="auto"/>
          </w:tcPr>
          <w:p w14:paraId="65C3348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0CC2A604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Genre du demandeur (M/F)</w:t>
            </w:r>
          </w:p>
        </w:tc>
      </w:tr>
      <w:tr w:rsidR="00335F75" w:rsidRPr="00C722F7" w14:paraId="1801F740" w14:textId="77777777">
        <w:tc>
          <w:tcPr>
            <w:tcW w:w="0" w:type="auto"/>
          </w:tcPr>
          <w:p w14:paraId="7B11553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30027C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709BE165" w14:textId="77777777">
        <w:tc>
          <w:tcPr>
            <w:tcW w:w="0" w:type="auto"/>
          </w:tcPr>
          <w:p w14:paraId="1E77077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57659F4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M, F</w:t>
            </w:r>
          </w:p>
        </w:tc>
      </w:tr>
      <w:tr w:rsidR="00335F75" w:rsidRPr="00C722F7" w14:paraId="195FBCEC" w14:textId="77777777">
        <w:tc>
          <w:tcPr>
            <w:tcW w:w="0" w:type="auto"/>
          </w:tcPr>
          <w:p w14:paraId="2722DCE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Distribution</w:t>
            </w:r>
          </w:p>
        </w:tc>
        <w:tc>
          <w:tcPr>
            <w:tcW w:w="0" w:type="auto"/>
          </w:tcPr>
          <w:p w14:paraId="7F812B1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Environ 50/50</w:t>
            </w:r>
          </w:p>
        </w:tc>
      </w:tr>
      <w:tr w:rsidR="00335F75" w:rsidRPr="00C722F7" w14:paraId="1AEA9EE7" w14:textId="77777777">
        <w:tc>
          <w:tcPr>
            <w:tcW w:w="0" w:type="auto"/>
          </w:tcPr>
          <w:p w14:paraId="08DF650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7D32A4D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NON — Raison éthique</w:t>
            </w:r>
          </w:p>
        </w:tc>
      </w:tr>
      <w:tr w:rsidR="00335F75" w:rsidRPr="00C722F7" w14:paraId="051E8029" w14:textId="77777777">
        <w:tc>
          <w:tcPr>
            <w:tcW w:w="0" w:type="auto"/>
          </w:tcPr>
          <w:p w14:paraId="35DED2D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404A800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— Descriptif seulement</w:t>
            </w:r>
          </w:p>
        </w:tc>
      </w:tr>
      <w:tr w:rsidR="00335F75" w:rsidRPr="00C722F7" w14:paraId="19139158" w14:textId="77777777">
        <w:tc>
          <w:tcPr>
            <w:tcW w:w="0" w:type="auto"/>
          </w:tcPr>
          <w:p w14:paraId="7E2762C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4805943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(affichage profil)</w:t>
            </w:r>
          </w:p>
        </w:tc>
      </w:tr>
      <w:tr w:rsidR="00335F75" w:rsidRPr="00F40C0D" w14:paraId="0F132D28" w14:textId="77777777">
        <w:tc>
          <w:tcPr>
            <w:tcW w:w="0" w:type="auto"/>
          </w:tcPr>
          <w:p w14:paraId="1EBB998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1DFD0771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  <w:lang w:val="fr-FR"/>
              </w:rPr>
              <w:t>✅</w:t>
            </w:r>
            <w:r w:rsidRPr="00C722F7">
              <w:rPr>
                <w:lang w:val="fr-FR"/>
              </w:rPr>
              <w:t xml:space="preserve"> Conservée (formulaire) / </w:t>
            </w:r>
            <w:r w:rsidRPr="00C722F7">
              <w:rPr>
                <w:rFonts w:ascii="Segoe UI Emoji" w:hAnsi="Segoe UI Emoji" w:cs="Segoe UI Emoji"/>
                <w:lang w:val="fr-FR"/>
              </w:rPr>
              <w:t>❌</w:t>
            </w:r>
            <w:r w:rsidRPr="00C722F7">
              <w:rPr>
                <w:lang w:val="fr-FR"/>
              </w:rPr>
              <w:t xml:space="preserve"> Exclue (mod</w:t>
            </w:r>
            <w:r w:rsidRPr="00C722F7">
              <w:rPr>
                <w:rFonts w:ascii="Cambria" w:hAnsi="Cambria" w:cs="Cambria"/>
                <w:lang w:val="fr-FR"/>
              </w:rPr>
              <w:t>è</w:t>
            </w:r>
            <w:r w:rsidRPr="00C722F7">
              <w:rPr>
                <w:lang w:val="fr-FR"/>
              </w:rPr>
              <w:t>le ML)</w:t>
            </w:r>
          </w:p>
        </w:tc>
      </w:tr>
    </w:tbl>
    <w:p w14:paraId="17333FD5" w14:textId="1263DC08" w:rsidR="00DF62EA" w:rsidRPr="00DF62EA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Principe éthique</w:t>
      </w:r>
      <w:r w:rsidRPr="00C722F7">
        <w:rPr>
          <w:lang w:val="fr-FR"/>
        </w:rPr>
        <w:t xml:space="preserve"> : La discrimination par genre en matière d’octroi de crédit est encadrée/interdite dans plusieurs juridictions (BEAC 2023). </w:t>
      </w:r>
      <w:r w:rsidRPr="00C722F7">
        <w:rPr>
          <w:b/>
          <w:bCs/>
          <w:lang w:val="fr-FR"/>
        </w:rPr>
        <w:t>Stratégie</w:t>
      </w:r>
      <w:r w:rsidRPr="00C722F7">
        <w:rPr>
          <w:lang w:val="fr-FR"/>
        </w:rPr>
        <w:t xml:space="preserve"> : Conserver dans le formulaire pour profil complet, mais JAMAIS dans les </w:t>
      </w:r>
      <w:proofErr w:type="spellStart"/>
      <w:r w:rsidRPr="00C722F7">
        <w:rPr>
          <w:lang w:val="fr-FR"/>
        </w:rPr>
        <w:t>features</w:t>
      </w:r>
      <w:proofErr w:type="spellEnd"/>
      <w:r w:rsidRPr="00C722F7">
        <w:rPr>
          <w:lang w:val="fr-FR"/>
        </w:rPr>
        <w:t xml:space="preserve"> du modèle ML. </w:t>
      </w:r>
      <w:r w:rsidRPr="00C722F7">
        <w:rPr>
          <w:b/>
          <w:bCs/>
          <w:lang w:val="fr-FR"/>
        </w:rPr>
        <w:t>Documentation</w:t>
      </w:r>
      <w:r w:rsidRPr="00C722F7">
        <w:rPr>
          <w:lang w:val="fr-FR"/>
        </w:rPr>
        <w:t xml:space="preserve"> : À justifier explicitement dans le rapport final.</w:t>
      </w:r>
    </w:p>
    <w:p w14:paraId="0673042D" w14:textId="77777777" w:rsidR="00DF62EA" w:rsidRPr="00C722F7" w:rsidRDefault="00DF62EA" w:rsidP="00DF62EA">
      <w:pPr>
        <w:spacing w:line="276" w:lineRule="auto"/>
        <w:jc w:val="both"/>
      </w:pPr>
    </w:p>
    <w:p w14:paraId="66E60639" w14:textId="1632DFE4" w:rsidR="00335F75" w:rsidRPr="00C722F7" w:rsidRDefault="00000000" w:rsidP="00DF62EA">
      <w:pPr>
        <w:pStyle w:val="Heading3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10" w:name="niveau_education"/>
      <w:bookmarkEnd w:id="9"/>
      <w:proofErr w:type="spellStart"/>
      <w:r w:rsidRPr="00C722F7">
        <w:rPr>
          <w:rStyle w:val="VerbatimChar"/>
          <w:rFonts w:asciiTheme="minorHAnsi" w:hAnsiTheme="minorHAnsi"/>
        </w:rPr>
        <w:t>niveau_education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656"/>
      </w:tblGrid>
      <w:tr w:rsidR="00335F75" w:rsidRPr="00C722F7" w14:paraId="0D6B69A9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89961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364EF07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C722F7" w14:paraId="6345B95D" w14:textId="77777777">
        <w:tc>
          <w:tcPr>
            <w:tcW w:w="0" w:type="auto"/>
          </w:tcPr>
          <w:p w14:paraId="6CC131D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4AA2D15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Niveau d’éducation du demandeur</w:t>
            </w:r>
          </w:p>
        </w:tc>
      </w:tr>
      <w:tr w:rsidR="00335F75" w:rsidRPr="00C722F7" w14:paraId="7F88DF5F" w14:textId="77777777">
        <w:tc>
          <w:tcPr>
            <w:tcW w:w="0" w:type="auto"/>
          </w:tcPr>
          <w:p w14:paraId="04E51EE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4DFFA0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F40C0D" w14:paraId="2546B3AE" w14:textId="77777777">
        <w:tc>
          <w:tcPr>
            <w:tcW w:w="0" w:type="auto"/>
          </w:tcPr>
          <w:p w14:paraId="40EE3C1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0E852770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Sans diplôme, Primaire, Secondaire, Supérieur</w:t>
            </w:r>
          </w:p>
        </w:tc>
      </w:tr>
      <w:tr w:rsidR="00335F75" w:rsidRPr="00C722F7" w14:paraId="298DA149" w14:textId="77777777">
        <w:tc>
          <w:tcPr>
            <w:tcW w:w="0" w:type="auto"/>
          </w:tcPr>
          <w:p w14:paraId="2467D25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3DFCE29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NON — Pas de signal</w:t>
            </w:r>
          </w:p>
        </w:tc>
      </w:tr>
      <w:tr w:rsidR="00335F75" w:rsidRPr="00C722F7" w14:paraId="52E6D524" w14:textId="77777777">
        <w:tc>
          <w:tcPr>
            <w:tcW w:w="0" w:type="auto"/>
          </w:tcPr>
          <w:p w14:paraId="39712C9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45C9344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— Descriptif seulement</w:t>
            </w:r>
          </w:p>
        </w:tc>
      </w:tr>
      <w:tr w:rsidR="00335F75" w:rsidRPr="00C722F7" w14:paraId="218F47BB" w14:textId="77777777">
        <w:tc>
          <w:tcPr>
            <w:tcW w:w="0" w:type="auto"/>
          </w:tcPr>
          <w:p w14:paraId="7C8BA80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14B93E1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(affichage profil)</w:t>
            </w:r>
          </w:p>
        </w:tc>
      </w:tr>
      <w:tr w:rsidR="00335F75" w:rsidRPr="00F40C0D" w14:paraId="22866FDE" w14:textId="77777777">
        <w:tc>
          <w:tcPr>
            <w:tcW w:w="0" w:type="auto"/>
          </w:tcPr>
          <w:p w14:paraId="10BF88D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1EF11A30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  <w:lang w:val="fr-FR"/>
              </w:rPr>
              <w:t>✅</w:t>
            </w:r>
            <w:r w:rsidRPr="00C722F7">
              <w:rPr>
                <w:lang w:val="fr-FR"/>
              </w:rPr>
              <w:t xml:space="preserve"> Conservée (formulaire) / </w:t>
            </w:r>
            <w:r w:rsidRPr="00C722F7">
              <w:rPr>
                <w:rFonts w:ascii="Segoe UI Emoji" w:hAnsi="Segoe UI Emoji" w:cs="Segoe UI Emoji"/>
                <w:lang w:val="fr-FR"/>
              </w:rPr>
              <w:t>❌</w:t>
            </w:r>
            <w:r w:rsidRPr="00C722F7">
              <w:rPr>
                <w:lang w:val="fr-FR"/>
              </w:rPr>
              <w:t xml:space="preserve"> Exclue (mod</w:t>
            </w:r>
            <w:r w:rsidRPr="00C722F7">
              <w:rPr>
                <w:rFonts w:ascii="Cambria" w:hAnsi="Cambria" w:cs="Cambria"/>
                <w:lang w:val="fr-FR"/>
              </w:rPr>
              <w:t>è</w:t>
            </w:r>
            <w:r w:rsidRPr="00C722F7">
              <w:rPr>
                <w:lang w:val="fr-FR"/>
              </w:rPr>
              <w:t>le ML)</w:t>
            </w:r>
          </w:p>
        </w:tc>
      </w:tr>
    </w:tbl>
    <w:p w14:paraId="1A7E559E" w14:textId="53F1B262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Audit du 29/07/2026</w:t>
      </w:r>
      <w:r w:rsidRPr="00C722F7">
        <w:rPr>
          <w:lang w:val="fr-FR"/>
        </w:rPr>
        <w:t xml:space="preserve"> : Taux de défaut quasi-plat sur les 4 niveaux (24.0% à 25.5%). Aucun signal discriminant. </w:t>
      </w:r>
      <w:r w:rsidRPr="00C722F7">
        <w:rPr>
          <w:b/>
          <w:bCs/>
          <w:lang w:val="fr-FR"/>
        </w:rPr>
        <w:t>Décision</w:t>
      </w:r>
      <w:r w:rsidRPr="00C722F7">
        <w:rPr>
          <w:lang w:val="fr-FR"/>
        </w:rPr>
        <w:t xml:space="preserve"> : Conservé pour enrichir le profil du demandeur dans le formulaire, mais exclu du modèle ML (pas d’ajout prédictif). </w:t>
      </w:r>
      <w:r w:rsidRPr="00C722F7">
        <w:rPr>
          <w:b/>
          <w:bCs/>
          <w:lang w:val="fr-FR"/>
        </w:rPr>
        <w:t>Bénéfice</w:t>
      </w:r>
      <w:r w:rsidRPr="00C722F7">
        <w:rPr>
          <w:lang w:val="fr-FR"/>
        </w:rPr>
        <w:t xml:space="preserve"> : Réduit la complexité du modèle sans perte d’information prédictive.</w:t>
      </w:r>
    </w:p>
    <w:p w14:paraId="7BA74A30" w14:textId="02E61517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5BD611B1" w14:textId="304A573E" w:rsidR="00335F75" w:rsidRPr="00C722F7" w:rsidRDefault="00000000" w:rsidP="00DF62EA">
      <w:pPr>
        <w:pStyle w:val="Heading2"/>
        <w:spacing w:line="276" w:lineRule="auto"/>
        <w:jc w:val="both"/>
        <w:rPr>
          <w:rFonts w:asciiTheme="minorHAnsi" w:hAnsiTheme="minorHAnsi"/>
          <w:lang w:val="fr-FR"/>
        </w:rPr>
      </w:pPr>
      <w:bookmarkStart w:id="11" w:name="Xc2fc70c20a27bc1e67f38bcbf2c553d8be6abd4"/>
      <w:bookmarkEnd w:id="8"/>
      <w:bookmarkEnd w:id="10"/>
      <w:r w:rsidRPr="00C722F7">
        <w:rPr>
          <w:rFonts w:asciiTheme="minorHAnsi" w:hAnsiTheme="minorHAnsi"/>
          <w:lang w:val="fr-FR"/>
        </w:rPr>
        <w:lastRenderedPageBreak/>
        <w:t>CATÉGORIE 3 : À RETIRER COMPLÈTEMENT (10 colonnes)</w:t>
      </w:r>
    </w:p>
    <w:p w14:paraId="3E718FB0" w14:textId="706AAC37" w:rsidR="00335F75" w:rsidRPr="00C722F7" w:rsidRDefault="00000000" w:rsidP="00DF62EA">
      <w:pPr>
        <w:pStyle w:val="Heading3"/>
        <w:spacing w:line="276" w:lineRule="auto"/>
        <w:jc w:val="both"/>
        <w:rPr>
          <w:rFonts w:asciiTheme="minorHAnsi" w:hAnsiTheme="minorHAnsi"/>
          <w:lang w:val="fr-FR"/>
        </w:rPr>
      </w:pPr>
      <w:bookmarkStart w:id="12" w:name="fuite-données-post-décision"/>
      <w:r w:rsidRPr="00C722F7">
        <w:rPr>
          <w:rFonts w:asciiTheme="minorHAnsi" w:hAnsiTheme="minorHAnsi"/>
          <w:lang w:val="fr-FR"/>
        </w:rPr>
        <w:t>FUITE DONNÉES &amp; POST-DÉCISION</w:t>
      </w:r>
    </w:p>
    <w:p w14:paraId="25A22B5B" w14:textId="6E7AD453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  <w:lang w:val="fr-FR"/>
        </w:rPr>
      </w:pPr>
      <w:bookmarkStart w:id="13" w:name="plafond_pret-loan_limit"/>
      <w:proofErr w:type="spellStart"/>
      <w:proofErr w:type="gramStart"/>
      <w:r w:rsidRPr="00C722F7">
        <w:rPr>
          <w:rStyle w:val="VerbatimChar"/>
          <w:rFonts w:asciiTheme="minorHAnsi" w:hAnsiTheme="minorHAnsi"/>
          <w:lang w:val="fr-FR"/>
        </w:rPr>
        <w:t>plafond</w:t>
      </w:r>
      <w:proofErr w:type="gramEnd"/>
      <w:r w:rsidRPr="00C722F7">
        <w:rPr>
          <w:rStyle w:val="VerbatimChar"/>
          <w:rFonts w:asciiTheme="minorHAnsi" w:hAnsiTheme="minorHAnsi"/>
          <w:lang w:val="fr-FR"/>
        </w:rPr>
        <w:t>_pret</w:t>
      </w:r>
      <w:proofErr w:type="spellEnd"/>
      <w:r w:rsidRPr="00C722F7">
        <w:rPr>
          <w:rFonts w:asciiTheme="minorHAnsi" w:hAnsiTheme="minorHAnsi"/>
          <w:lang w:val="fr-FR"/>
        </w:rPr>
        <w:t xml:space="preserve"> (</w:t>
      </w:r>
      <w:proofErr w:type="spellStart"/>
      <w:r w:rsidRPr="00C722F7">
        <w:rPr>
          <w:rFonts w:asciiTheme="minorHAnsi" w:hAnsiTheme="minorHAnsi"/>
          <w:lang w:val="fr-FR"/>
        </w:rPr>
        <w:t>loan_limit</w:t>
      </w:r>
      <w:proofErr w:type="spellEnd"/>
      <w:r w:rsidRPr="00C722F7">
        <w:rPr>
          <w:rFonts w:asciiTheme="minorHAnsi" w:hAnsiTheme="minorHAnsi"/>
          <w:lang w:val="fr-F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102"/>
      </w:tblGrid>
      <w:tr w:rsidR="00335F75" w:rsidRPr="00C722F7" w14:paraId="42AE9FA2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6026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proofErr w:type="spellStart"/>
            <w:r w:rsidRPr="00C722F7">
              <w:t>Attribut</w:t>
            </w:r>
            <w:proofErr w:type="spellEnd"/>
          </w:p>
        </w:tc>
        <w:tc>
          <w:tcPr>
            <w:tcW w:w="0" w:type="auto"/>
          </w:tcPr>
          <w:p w14:paraId="3977C43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51E3D4BE" w14:textId="77777777">
        <w:tc>
          <w:tcPr>
            <w:tcW w:w="0" w:type="auto"/>
          </w:tcPr>
          <w:p w14:paraId="402EF22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640C9603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Plafond de prêt accordé par la banque</w:t>
            </w:r>
          </w:p>
        </w:tc>
      </w:tr>
      <w:tr w:rsidR="00335F75" w:rsidRPr="00C722F7" w14:paraId="00612CD1" w14:textId="77777777">
        <w:tc>
          <w:tcPr>
            <w:tcW w:w="0" w:type="auto"/>
          </w:tcPr>
          <w:p w14:paraId="2C656D3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4A1AC76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Entier (int64)</w:t>
            </w:r>
          </w:p>
        </w:tc>
      </w:tr>
      <w:tr w:rsidR="00335F75" w:rsidRPr="00C722F7" w14:paraId="51379C1B" w14:textId="77777777">
        <w:tc>
          <w:tcPr>
            <w:tcW w:w="0" w:type="auto"/>
          </w:tcPr>
          <w:p w14:paraId="2B00F25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5E5DD81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26458419" w14:textId="77777777">
        <w:tc>
          <w:tcPr>
            <w:tcW w:w="0" w:type="auto"/>
          </w:tcPr>
          <w:p w14:paraId="5D6CA90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2C9D36A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774A3E7E" w14:textId="77777777">
        <w:tc>
          <w:tcPr>
            <w:tcW w:w="0" w:type="auto"/>
          </w:tcPr>
          <w:p w14:paraId="53E9831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40577C5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38275EB1" w14:textId="77777777">
        <w:tc>
          <w:tcPr>
            <w:tcW w:w="0" w:type="auto"/>
          </w:tcPr>
          <w:p w14:paraId="764C51A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68E51A1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596880D2" w14:textId="7C89391D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="00DF62EA">
        <w:rPr>
          <w:lang w:val="fr-FR"/>
        </w:rPr>
        <w:t xml:space="preserve"> </w:t>
      </w:r>
      <w:r w:rsidRPr="00C722F7">
        <w:rPr>
          <w:b/>
          <w:bCs/>
          <w:lang w:val="fr-FR"/>
        </w:rPr>
        <w:t>Fuite de données</w:t>
      </w:r>
      <w:r w:rsidRPr="00C722F7">
        <w:rPr>
          <w:lang w:val="fr-FR"/>
        </w:rPr>
        <w:t xml:space="preserve"> : Résultat d’une décision/pré-décision déjà faite par la banque, pas une donnée fournie par le client. </w:t>
      </w:r>
      <w:r w:rsidRPr="00C722F7">
        <w:rPr>
          <w:b/>
          <w:bCs/>
          <w:lang w:val="fr-FR"/>
        </w:rPr>
        <w:t>En production</w:t>
      </w:r>
      <w:r w:rsidRPr="00C722F7">
        <w:rPr>
          <w:lang w:val="fr-FR"/>
        </w:rPr>
        <w:t xml:space="preserve"> : Inconnu au moment de la demande d’un nouveau client. </w:t>
      </w:r>
      <w:r w:rsidRPr="00C722F7">
        <w:rPr>
          <w:b/>
          <w:bCs/>
          <w:lang w:val="fr-FR"/>
        </w:rPr>
        <w:t>Impact</w:t>
      </w:r>
      <w:r w:rsidRPr="00C722F7">
        <w:rPr>
          <w:lang w:val="fr-FR"/>
        </w:rPr>
        <w:t xml:space="preserve"> : Inclure cette variable serait du data </w:t>
      </w:r>
      <w:proofErr w:type="spellStart"/>
      <w:r w:rsidRPr="00C722F7">
        <w:rPr>
          <w:lang w:val="fr-FR"/>
        </w:rPr>
        <w:t>leakage</w:t>
      </w:r>
      <w:proofErr w:type="spellEnd"/>
      <w:r w:rsidRPr="00C722F7">
        <w:rPr>
          <w:lang w:val="fr-FR"/>
        </w:rPr>
        <w:t xml:space="preserve"> — le modèle apprendrait le résultat, pas la causalité.</w:t>
      </w:r>
    </w:p>
    <w:p w14:paraId="1922CDEF" w14:textId="77777777" w:rsidR="00335F75" w:rsidRPr="00C722F7" w:rsidRDefault="00000000" w:rsidP="00DF62EA">
      <w:pPr>
        <w:spacing w:line="276" w:lineRule="auto"/>
        <w:jc w:val="both"/>
      </w:pPr>
      <w:r>
        <w:pict w14:anchorId="097B3E4D">
          <v:rect id="_x0000_i1027" style="width:0;height:1.5pt" o:hralign="center" o:hrstd="t" o:hr="t"/>
        </w:pict>
      </w:r>
    </w:p>
    <w:p w14:paraId="674314E6" w14:textId="1F8FD1E6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14" w:name="approbation_anticipee-approv_in_adv"/>
      <w:bookmarkEnd w:id="13"/>
      <w:proofErr w:type="spellStart"/>
      <w:r w:rsidRPr="00C722F7">
        <w:rPr>
          <w:rStyle w:val="VerbatimChar"/>
          <w:rFonts w:asciiTheme="minorHAnsi" w:hAnsiTheme="minorHAnsi"/>
        </w:rPr>
        <w:t>approbation_anticipee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approv_in_adv</w:t>
      </w:r>
      <w:proofErr w:type="spellEnd"/>
      <w:r w:rsidRPr="00C722F7">
        <w:rPr>
          <w:rFonts w:asciiTheme="minorHAnsi" w:hAnsiTheme="minorHAnsi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052"/>
      </w:tblGrid>
      <w:tr w:rsidR="00335F75" w:rsidRPr="00C722F7" w14:paraId="21BE05FA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85BBE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0C8692E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16B5C56C" w14:textId="77777777">
        <w:tc>
          <w:tcPr>
            <w:tcW w:w="0" w:type="auto"/>
          </w:tcPr>
          <w:p w14:paraId="11F816C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758F54D1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Approbation anticipée de la demande</w:t>
            </w:r>
          </w:p>
        </w:tc>
      </w:tr>
      <w:tr w:rsidR="00335F75" w:rsidRPr="00C722F7" w14:paraId="00BD5508" w14:textId="77777777">
        <w:tc>
          <w:tcPr>
            <w:tcW w:w="0" w:type="auto"/>
          </w:tcPr>
          <w:p w14:paraId="56637E8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41F8CC2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75A16AA3" w14:textId="77777777">
        <w:tc>
          <w:tcPr>
            <w:tcW w:w="0" w:type="auto"/>
          </w:tcPr>
          <w:p w14:paraId="7A73CB5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74D256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23F3EC34" w14:textId="77777777">
        <w:tc>
          <w:tcPr>
            <w:tcW w:w="0" w:type="auto"/>
          </w:tcPr>
          <w:p w14:paraId="4C84D73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1F41375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60F3C448" w14:textId="77777777">
        <w:tc>
          <w:tcPr>
            <w:tcW w:w="0" w:type="auto"/>
          </w:tcPr>
          <w:p w14:paraId="5FB94F3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632015D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2BA4AE06" w14:textId="77777777">
        <w:tc>
          <w:tcPr>
            <w:tcW w:w="0" w:type="auto"/>
          </w:tcPr>
          <w:p w14:paraId="02BDE7C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4A72A80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67B4DD5D" w14:textId="5AA109D3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Fuite majeure</w:t>
      </w:r>
      <w:r w:rsidRPr="00C722F7">
        <w:rPr>
          <w:lang w:val="fr-FR"/>
        </w:rPr>
        <w:t xml:space="preserve"> : Indicateur d’une décision préalable. Si présent, le modèle ne ferait que reproduire cette approbation, pas prédire le risque réel.</w:t>
      </w:r>
      <w:r w:rsidR="00DF62EA">
        <w:rPr>
          <w:lang w:val="fr-FR"/>
        </w:rPr>
        <w:t xml:space="preserve"> </w:t>
      </w:r>
      <w:r w:rsidRPr="00C722F7">
        <w:rPr>
          <w:b/>
          <w:bCs/>
          <w:lang w:val="fr-FR"/>
        </w:rPr>
        <w:t>Pas disponible</w:t>
      </w:r>
      <w:r w:rsidRPr="00C722F7">
        <w:rPr>
          <w:lang w:val="fr-FR"/>
        </w:rPr>
        <w:t xml:space="preserve"> : Inexistant au moment de la saisie d’une nouvelle demande.</w:t>
      </w:r>
    </w:p>
    <w:p w14:paraId="209D3A0A" w14:textId="6F02CC79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64F911CB" w14:textId="77777777" w:rsidR="00DF62EA" w:rsidRPr="00F40C0D" w:rsidRDefault="00DF62EA" w:rsidP="00DF62EA">
      <w:pPr>
        <w:spacing w:line="276" w:lineRule="auto"/>
        <w:jc w:val="both"/>
        <w:rPr>
          <w:lang w:val="fr-FR"/>
        </w:rPr>
      </w:pPr>
    </w:p>
    <w:p w14:paraId="4AC851C5" w14:textId="5D0459E3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15" w:name="solvabilite-credit_worthiness"/>
      <w:bookmarkEnd w:id="14"/>
      <w:proofErr w:type="spellStart"/>
      <w:r w:rsidRPr="00C722F7">
        <w:rPr>
          <w:rStyle w:val="VerbatimChar"/>
          <w:rFonts w:asciiTheme="minorHAnsi" w:hAnsiTheme="minorHAnsi"/>
        </w:rPr>
        <w:lastRenderedPageBreak/>
        <w:t>solvabilite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Credit_Worthiness</w:t>
      </w:r>
      <w:proofErr w:type="spellEnd"/>
      <w:r w:rsidRPr="00C722F7">
        <w:rPr>
          <w:rFonts w:asciiTheme="minorHAnsi" w:hAnsiTheme="minorHAnsi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679"/>
      </w:tblGrid>
      <w:tr w:rsidR="00335F75" w:rsidRPr="00C722F7" w14:paraId="3589676B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F5DEF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5078636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68385EAA" w14:textId="77777777">
        <w:tc>
          <w:tcPr>
            <w:tcW w:w="0" w:type="auto"/>
          </w:tcPr>
          <w:p w14:paraId="735142E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0F81236A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Indice de solvabilité du demandeur</w:t>
            </w:r>
          </w:p>
        </w:tc>
      </w:tr>
      <w:tr w:rsidR="00335F75" w:rsidRPr="00C722F7" w14:paraId="29798C60" w14:textId="77777777">
        <w:tc>
          <w:tcPr>
            <w:tcW w:w="0" w:type="auto"/>
          </w:tcPr>
          <w:p w14:paraId="559492B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FCCA8E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5DEC714E" w14:textId="77777777">
        <w:tc>
          <w:tcPr>
            <w:tcW w:w="0" w:type="auto"/>
          </w:tcPr>
          <w:p w14:paraId="370B178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3F91F83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Ex. “Low Risk”, “Medium Risk”, etc. (hérité du source)</w:t>
            </w:r>
          </w:p>
        </w:tc>
      </w:tr>
      <w:tr w:rsidR="00335F75" w:rsidRPr="00C722F7" w14:paraId="35C60BEC" w14:textId="77777777">
        <w:tc>
          <w:tcPr>
            <w:tcW w:w="0" w:type="auto"/>
          </w:tcPr>
          <w:p w14:paraId="52C3ABE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37A7A73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23B05AC0" w14:textId="77777777">
        <w:tc>
          <w:tcPr>
            <w:tcW w:w="0" w:type="auto"/>
          </w:tcPr>
          <w:p w14:paraId="09C41FA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43FEDEA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60C475B9" w14:textId="77777777">
        <w:tc>
          <w:tcPr>
            <w:tcW w:w="0" w:type="auto"/>
          </w:tcPr>
          <w:p w14:paraId="3F96466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031892C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4AFFE91C" w14:textId="77777777">
        <w:tc>
          <w:tcPr>
            <w:tcW w:w="0" w:type="auto"/>
          </w:tcPr>
          <w:p w14:paraId="6BE51D5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4FA368F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569EB548" w14:textId="7B749074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Fuite critique</w:t>
      </w:r>
      <w:r w:rsidRPr="00C722F7">
        <w:rPr>
          <w:lang w:val="fr-FR"/>
        </w:rPr>
        <w:t xml:space="preserve"> : Proxy d’une évaluation de risque déjà faite. Inclure serait apprendre à reproduire le jugement, pas à prédire le défaut. </w:t>
      </w:r>
      <w:r w:rsidRPr="00C722F7">
        <w:rPr>
          <w:b/>
          <w:bCs/>
          <w:lang w:val="fr-FR"/>
        </w:rPr>
        <w:t>Non disponible</w:t>
      </w:r>
      <w:r w:rsidRPr="00C722F7">
        <w:rPr>
          <w:lang w:val="fr-FR"/>
        </w:rPr>
        <w:t xml:space="preserve"> : Calculé/attribué après évaluation, pas avant.</w:t>
      </w:r>
    </w:p>
    <w:p w14:paraId="219D6A64" w14:textId="6BBC0F50" w:rsidR="00335F75" w:rsidRPr="00C722F7" w:rsidRDefault="00335F75" w:rsidP="00DF62EA">
      <w:pPr>
        <w:spacing w:line="276" w:lineRule="auto"/>
        <w:jc w:val="both"/>
      </w:pPr>
    </w:p>
    <w:p w14:paraId="2F075300" w14:textId="43604152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16" w:name="ecart_taux_interet-interest_rate_spread"/>
      <w:bookmarkEnd w:id="15"/>
      <w:proofErr w:type="spellStart"/>
      <w:r w:rsidRPr="00C722F7">
        <w:rPr>
          <w:rStyle w:val="VerbatimChar"/>
          <w:rFonts w:asciiTheme="minorHAnsi" w:hAnsiTheme="minorHAnsi"/>
        </w:rPr>
        <w:t>ecart_taux_interet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Interest_rate_spread</w:t>
      </w:r>
      <w:proofErr w:type="spellEnd"/>
      <w:r w:rsidRPr="00C722F7">
        <w:rPr>
          <w:rFonts w:asciiTheme="minorHAnsi" w:hAnsiTheme="minorHAnsi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636"/>
      </w:tblGrid>
      <w:tr w:rsidR="00335F75" w:rsidRPr="00C722F7" w14:paraId="4A12EE73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07E43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14CAFB2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20ECC9CA" w14:textId="77777777">
        <w:tc>
          <w:tcPr>
            <w:tcW w:w="0" w:type="auto"/>
          </w:tcPr>
          <w:p w14:paraId="53528A5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20922045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Écart de taux d’intérêt (taux - taux de base)</w:t>
            </w:r>
          </w:p>
        </w:tc>
      </w:tr>
      <w:tr w:rsidR="00335F75" w:rsidRPr="00C722F7" w14:paraId="53E8CCDE" w14:textId="77777777">
        <w:tc>
          <w:tcPr>
            <w:tcW w:w="0" w:type="auto"/>
          </w:tcPr>
          <w:p w14:paraId="3706123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7EF68F6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Numérique (float64)</w:t>
            </w:r>
          </w:p>
        </w:tc>
      </w:tr>
      <w:tr w:rsidR="00335F75" w:rsidRPr="00C722F7" w14:paraId="76CB0A1E" w14:textId="77777777">
        <w:tc>
          <w:tcPr>
            <w:tcW w:w="0" w:type="auto"/>
          </w:tcPr>
          <w:p w14:paraId="2508482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9C3C78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279D3771" w14:textId="77777777">
        <w:tc>
          <w:tcPr>
            <w:tcW w:w="0" w:type="auto"/>
          </w:tcPr>
          <w:p w14:paraId="66500CF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280D770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015312FC" w14:textId="77777777">
        <w:tc>
          <w:tcPr>
            <w:tcW w:w="0" w:type="auto"/>
          </w:tcPr>
          <w:p w14:paraId="5564BE5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14E71D1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06E973A0" w14:textId="77777777">
        <w:tc>
          <w:tcPr>
            <w:tcW w:w="0" w:type="auto"/>
          </w:tcPr>
          <w:p w14:paraId="6B0C000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466AB68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45056A09" w14:textId="5D606F2A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Post-décision</w:t>
      </w:r>
      <w:r w:rsidRPr="00C722F7">
        <w:rPr>
          <w:lang w:val="fr-FR"/>
        </w:rPr>
        <w:t xml:space="preserve"> : Fixé par la banque APRÈS évaluation du risque. </w:t>
      </w:r>
      <w:r w:rsidRPr="00C722F7">
        <w:rPr>
          <w:b/>
          <w:bCs/>
          <w:lang w:val="fr-FR"/>
        </w:rPr>
        <w:t>Fuite</w:t>
      </w:r>
      <w:r w:rsidRPr="00C722F7">
        <w:rPr>
          <w:lang w:val="fr-FR"/>
        </w:rPr>
        <w:t xml:space="preserve"> : Reflète le jugement de risque de la banque, pas une donnée d’entrée du client.</w:t>
      </w:r>
    </w:p>
    <w:p w14:paraId="7BC1BBD9" w14:textId="41D69F16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1C0EFDD0" w14:textId="77777777" w:rsidR="00DF62EA" w:rsidRPr="00F40C0D" w:rsidRDefault="00DF62EA" w:rsidP="00DF62EA">
      <w:pPr>
        <w:spacing w:line="276" w:lineRule="auto"/>
        <w:jc w:val="both"/>
        <w:rPr>
          <w:lang w:val="fr-FR"/>
        </w:rPr>
      </w:pPr>
    </w:p>
    <w:p w14:paraId="142DD9E9" w14:textId="77777777" w:rsidR="00DF62EA" w:rsidRPr="00F40C0D" w:rsidRDefault="00DF62EA" w:rsidP="00DF62EA">
      <w:pPr>
        <w:spacing w:line="276" w:lineRule="auto"/>
        <w:jc w:val="both"/>
        <w:rPr>
          <w:lang w:val="fr-FR"/>
        </w:rPr>
      </w:pPr>
    </w:p>
    <w:p w14:paraId="3B1D9D9E" w14:textId="77777777" w:rsidR="00DF62EA" w:rsidRPr="00F40C0D" w:rsidRDefault="00DF62EA" w:rsidP="00DF62EA">
      <w:pPr>
        <w:spacing w:line="276" w:lineRule="auto"/>
        <w:jc w:val="both"/>
        <w:rPr>
          <w:lang w:val="fr-FR"/>
        </w:rPr>
      </w:pPr>
    </w:p>
    <w:p w14:paraId="52507934" w14:textId="5322754E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17" w:name="amortissement_negatif-neg_ammortization"/>
      <w:bookmarkEnd w:id="16"/>
      <w:proofErr w:type="spellStart"/>
      <w:r w:rsidRPr="00C722F7">
        <w:rPr>
          <w:rStyle w:val="VerbatimChar"/>
          <w:rFonts w:asciiTheme="minorHAnsi" w:hAnsiTheme="minorHAnsi"/>
        </w:rPr>
        <w:lastRenderedPageBreak/>
        <w:t>amortissement_negatif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Neg_ammortization</w:t>
      </w:r>
      <w:proofErr w:type="spellEnd"/>
      <w:r w:rsidRPr="00C722F7">
        <w:rPr>
          <w:rFonts w:asciiTheme="minorHAnsi" w:hAnsiTheme="minorHAnsi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8"/>
        <w:gridCol w:w="7582"/>
      </w:tblGrid>
      <w:tr w:rsidR="00335F75" w:rsidRPr="00C722F7" w14:paraId="3F6325EB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46A60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555BD76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3BD31830" w14:textId="77777777">
        <w:tc>
          <w:tcPr>
            <w:tcW w:w="0" w:type="auto"/>
          </w:tcPr>
          <w:p w14:paraId="59B2753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2E48D9AA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Le prêt utilise-t-il l’amortissement négatif (capitalisation d’intérêts) ?</w:t>
            </w:r>
          </w:p>
        </w:tc>
      </w:tr>
      <w:tr w:rsidR="00335F75" w:rsidRPr="00C722F7" w14:paraId="48D6F22F" w14:textId="77777777">
        <w:tc>
          <w:tcPr>
            <w:tcW w:w="0" w:type="auto"/>
          </w:tcPr>
          <w:p w14:paraId="2C53C39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2482CBF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4D2AED6F" w14:textId="77777777">
        <w:tc>
          <w:tcPr>
            <w:tcW w:w="0" w:type="auto"/>
          </w:tcPr>
          <w:p w14:paraId="7915C4C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532BAA2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5CEB6379" w14:textId="77777777">
        <w:tc>
          <w:tcPr>
            <w:tcW w:w="0" w:type="auto"/>
          </w:tcPr>
          <w:p w14:paraId="02E3AAA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731738C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0F804D5D" w14:textId="77777777">
        <w:tc>
          <w:tcPr>
            <w:tcW w:w="0" w:type="auto"/>
          </w:tcPr>
          <w:p w14:paraId="4D53F6B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292BC70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21CF2300" w14:textId="77777777">
        <w:tc>
          <w:tcPr>
            <w:tcW w:w="0" w:type="auto"/>
          </w:tcPr>
          <w:p w14:paraId="4824A42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40B95A6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227E8634" w14:textId="6C2517ED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Modalité contractuelle</w:t>
      </w:r>
      <w:r w:rsidRPr="00C722F7">
        <w:rPr>
          <w:lang w:val="fr-FR"/>
        </w:rPr>
        <w:t xml:space="preserve"> : Fixée par la banque À L’OCTROI du prêt, pas avant la demande. </w:t>
      </w:r>
      <w:r w:rsidRPr="00C722F7">
        <w:rPr>
          <w:b/>
          <w:bCs/>
          <w:lang w:val="fr-FR"/>
        </w:rPr>
        <w:t>Pas disponible</w:t>
      </w:r>
      <w:r w:rsidRPr="00C722F7">
        <w:rPr>
          <w:lang w:val="fr-FR"/>
        </w:rPr>
        <w:t xml:space="preserve"> : Inconnue au moment de l’évaluation du risque.</w:t>
      </w:r>
    </w:p>
    <w:p w14:paraId="452CA84C" w14:textId="77777777" w:rsidR="00DF62EA" w:rsidRDefault="00DF62EA" w:rsidP="00DF62EA">
      <w:pPr>
        <w:pStyle w:val="Heading4"/>
        <w:spacing w:line="276" w:lineRule="auto"/>
        <w:jc w:val="both"/>
        <w:rPr>
          <w:rFonts w:asciiTheme="minorHAnsi" w:hAnsiTheme="minorHAnsi"/>
        </w:rPr>
      </w:pPr>
      <w:bookmarkStart w:id="18" w:name="interet_seul-interest_only"/>
      <w:bookmarkEnd w:id="17"/>
    </w:p>
    <w:p w14:paraId="747D4435" w14:textId="3D5B3C50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proofErr w:type="spellStart"/>
      <w:r w:rsidRPr="00C722F7">
        <w:rPr>
          <w:rStyle w:val="VerbatimChar"/>
          <w:rFonts w:asciiTheme="minorHAnsi" w:hAnsiTheme="minorHAnsi"/>
        </w:rPr>
        <w:t>interet_seul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interest_only</w:t>
      </w:r>
      <w:proofErr w:type="spellEnd"/>
      <w:r w:rsidRPr="00C722F7">
        <w:rPr>
          <w:rFonts w:asciiTheme="minorHAnsi" w:hAnsiTheme="minorHAnsi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4"/>
        <w:gridCol w:w="7586"/>
      </w:tblGrid>
      <w:tr w:rsidR="00335F75" w:rsidRPr="00C722F7" w14:paraId="0D981D19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E8B1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371A78C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1917E6A0" w14:textId="77777777">
        <w:tc>
          <w:tcPr>
            <w:tcW w:w="0" w:type="auto"/>
          </w:tcPr>
          <w:p w14:paraId="1FA1016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7EBFA488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Le prêt est-il en régime intérêt seul (sans amortissement du capital) ?</w:t>
            </w:r>
          </w:p>
        </w:tc>
      </w:tr>
      <w:tr w:rsidR="00335F75" w:rsidRPr="00C722F7" w14:paraId="25C2A8FC" w14:textId="77777777">
        <w:tc>
          <w:tcPr>
            <w:tcW w:w="0" w:type="auto"/>
          </w:tcPr>
          <w:p w14:paraId="44F74D4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E5CB61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20F4E87F" w14:textId="77777777">
        <w:tc>
          <w:tcPr>
            <w:tcW w:w="0" w:type="auto"/>
          </w:tcPr>
          <w:p w14:paraId="37D9A57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33AD788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3BFF0890" w14:textId="77777777">
        <w:tc>
          <w:tcPr>
            <w:tcW w:w="0" w:type="auto"/>
          </w:tcPr>
          <w:p w14:paraId="6E881EB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771000E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34859F60" w14:textId="77777777">
        <w:tc>
          <w:tcPr>
            <w:tcW w:w="0" w:type="auto"/>
          </w:tcPr>
          <w:p w14:paraId="41F85F2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7066D85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234021C7" w14:textId="77777777">
        <w:tc>
          <w:tcPr>
            <w:tcW w:w="0" w:type="auto"/>
          </w:tcPr>
          <w:p w14:paraId="053FFAC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028429B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6E5C84CB" w14:textId="148114D3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Modalité contractuelle</w:t>
      </w:r>
      <w:r w:rsidRPr="00C722F7">
        <w:rPr>
          <w:lang w:val="fr-FR"/>
        </w:rPr>
        <w:t xml:space="preserve"> : Fixée par la banque, pas par le client. </w:t>
      </w:r>
      <w:r w:rsidRPr="00C722F7">
        <w:rPr>
          <w:b/>
          <w:bCs/>
          <w:lang w:val="fr-FR"/>
        </w:rPr>
        <w:t>Post-décision</w:t>
      </w:r>
      <w:r w:rsidRPr="00C722F7">
        <w:rPr>
          <w:lang w:val="fr-FR"/>
        </w:rPr>
        <w:t xml:space="preserve"> : Déterminée APRÈS l’octroi.</w:t>
      </w:r>
    </w:p>
    <w:p w14:paraId="6E5F44BF" w14:textId="17CEDA63" w:rsidR="00335F75" w:rsidRDefault="00335F75" w:rsidP="00DF62EA">
      <w:pPr>
        <w:spacing w:line="276" w:lineRule="auto"/>
        <w:jc w:val="both"/>
      </w:pPr>
    </w:p>
    <w:p w14:paraId="1870D3FE" w14:textId="77777777" w:rsidR="00DF62EA" w:rsidRDefault="00DF62EA" w:rsidP="00DF62EA">
      <w:pPr>
        <w:spacing w:line="276" w:lineRule="auto"/>
        <w:jc w:val="both"/>
      </w:pPr>
    </w:p>
    <w:p w14:paraId="56470ED7" w14:textId="77777777" w:rsidR="00DF62EA" w:rsidRDefault="00DF62EA" w:rsidP="00DF62EA">
      <w:pPr>
        <w:spacing w:line="276" w:lineRule="auto"/>
        <w:jc w:val="both"/>
      </w:pPr>
    </w:p>
    <w:p w14:paraId="11DC51FF" w14:textId="77777777" w:rsidR="00DF62EA" w:rsidRDefault="00DF62EA" w:rsidP="00DF62EA">
      <w:pPr>
        <w:spacing w:line="276" w:lineRule="auto"/>
        <w:jc w:val="both"/>
      </w:pPr>
    </w:p>
    <w:p w14:paraId="00B33B11" w14:textId="77777777" w:rsidR="00DF62EA" w:rsidRDefault="00DF62EA" w:rsidP="00DF62EA">
      <w:pPr>
        <w:spacing w:line="276" w:lineRule="auto"/>
        <w:jc w:val="both"/>
      </w:pPr>
    </w:p>
    <w:p w14:paraId="55F1B18A" w14:textId="77777777" w:rsidR="00DF62EA" w:rsidRPr="00C722F7" w:rsidRDefault="00DF62EA" w:rsidP="00DF62EA">
      <w:pPr>
        <w:spacing w:line="276" w:lineRule="auto"/>
        <w:jc w:val="both"/>
      </w:pPr>
    </w:p>
    <w:p w14:paraId="57DD4DE5" w14:textId="7BDDC196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  <w:lang w:val="fr-FR"/>
        </w:rPr>
      </w:pPr>
      <w:bookmarkStart w:id="19" w:name="paiement_forfaitaire-lump_sum_payment"/>
      <w:bookmarkEnd w:id="18"/>
      <w:proofErr w:type="spellStart"/>
      <w:proofErr w:type="gramStart"/>
      <w:r w:rsidRPr="00C722F7">
        <w:rPr>
          <w:rStyle w:val="VerbatimChar"/>
          <w:rFonts w:asciiTheme="minorHAnsi" w:hAnsiTheme="minorHAnsi"/>
          <w:lang w:val="fr-FR"/>
        </w:rPr>
        <w:lastRenderedPageBreak/>
        <w:t>paiement</w:t>
      </w:r>
      <w:proofErr w:type="gramEnd"/>
      <w:r w:rsidRPr="00C722F7">
        <w:rPr>
          <w:rStyle w:val="VerbatimChar"/>
          <w:rFonts w:asciiTheme="minorHAnsi" w:hAnsiTheme="minorHAnsi"/>
          <w:lang w:val="fr-FR"/>
        </w:rPr>
        <w:t>_forfaitaire</w:t>
      </w:r>
      <w:proofErr w:type="spellEnd"/>
      <w:r w:rsidRPr="00C722F7">
        <w:rPr>
          <w:rFonts w:asciiTheme="minorHAnsi" w:hAnsiTheme="minorHAnsi"/>
          <w:lang w:val="fr-FR"/>
        </w:rPr>
        <w:t xml:space="preserve"> (</w:t>
      </w:r>
      <w:proofErr w:type="spellStart"/>
      <w:r w:rsidRPr="00C722F7">
        <w:rPr>
          <w:rFonts w:asciiTheme="minorHAnsi" w:hAnsiTheme="minorHAnsi"/>
          <w:lang w:val="fr-FR"/>
        </w:rPr>
        <w:t>lump_sum_payment</w:t>
      </w:r>
      <w:proofErr w:type="spellEnd"/>
      <w:r w:rsidRPr="00C722F7">
        <w:rPr>
          <w:rFonts w:asciiTheme="minorHAnsi" w:hAnsiTheme="minorHAnsi"/>
          <w:lang w:val="fr-F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012"/>
      </w:tblGrid>
      <w:tr w:rsidR="00335F75" w:rsidRPr="00C722F7" w14:paraId="63E17007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02236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proofErr w:type="spellStart"/>
            <w:r w:rsidRPr="00C722F7">
              <w:t>Attribut</w:t>
            </w:r>
            <w:proofErr w:type="spellEnd"/>
          </w:p>
        </w:tc>
        <w:tc>
          <w:tcPr>
            <w:tcW w:w="0" w:type="auto"/>
          </w:tcPr>
          <w:p w14:paraId="4D16199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140B192A" w14:textId="77777777">
        <w:tc>
          <w:tcPr>
            <w:tcW w:w="0" w:type="auto"/>
          </w:tcPr>
          <w:p w14:paraId="5A93AE2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6E8C3646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Y a-t-il un paiement forfaitaire à la fin du prêt ?</w:t>
            </w:r>
          </w:p>
        </w:tc>
      </w:tr>
      <w:tr w:rsidR="00335F75" w:rsidRPr="00C722F7" w14:paraId="3637D2DB" w14:textId="77777777">
        <w:tc>
          <w:tcPr>
            <w:tcW w:w="0" w:type="auto"/>
          </w:tcPr>
          <w:p w14:paraId="08D10BF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6C3F26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4DA61BC8" w14:textId="77777777">
        <w:tc>
          <w:tcPr>
            <w:tcW w:w="0" w:type="auto"/>
          </w:tcPr>
          <w:p w14:paraId="16A0E93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361E90C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1CCD72B0" w14:textId="77777777">
        <w:tc>
          <w:tcPr>
            <w:tcW w:w="0" w:type="auto"/>
          </w:tcPr>
          <w:p w14:paraId="7884A58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13CF8FD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1FA2D887" w14:textId="77777777">
        <w:tc>
          <w:tcPr>
            <w:tcW w:w="0" w:type="auto"/>
          </w:tcPr>
          <w:p w14:paraId="10B5860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1EE3AE4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4B76F661" w14:textId="77777777">
        <w:tc>
          <w:tcPr>
            <w:tcW w:w="0" w:type="auto"/>
          </w:tcPr>
          <w:p w14:paraId="455985F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167617A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2DD6B95C" w14:textId="7B67E4CA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Modalité contractuelle</w:t>
      </w:r>
      <w:r w:rsidRPr="00C722F7">
        <w:rPr>
          <w:lang w:val="fr-FR"/>
        </w:rPr>
        <w:t xml:space="preserve"> : Fixée à l’octroi, pas avant. </w:t>
      </w:r>
      <w:r w:rsidRPr="00C722F7">
        <w:rPr>
          <w:b/>
          <w:bCs/>
          <w:lang w:val="fr-FR"/>
        </w:rPr>
        <w:t>Fuite potentielle</w:t>
      </w:r>
      <w:r w:rsidRPr="00C722F7">
        <w:rPr>
          <w:lang w:val="fr-FR"/>
        </w:rPr>
        <w:t xml:space="preserve"> : Peut réfléchir la structure du risque tel que le perçoit la banque.</w:t>
      </w:r>
    </w:p>
    <w:p w14:paraId="2191DB43" w14:textId="5BC10AF9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73954ED6" w14:textId="642CF35C" w:rsidR="00335F75" w:rsidRPr="00C722F7" w:rsidRDefault="00000000" w:rsidP="00DF62EA">
      <w:pPr>
        <w:pStyle w:val="Heading3"/>
        <w:spacing w:line="276" w:lineRule="auto"/>
        <w:jc w:val="both"/>
        <w:rPr>
          <w:rFonts w:asciiTheme="minorHAnsi" w:hAnsiTheme="minorHAnsi"/>
          <w:lang w:val="fr-FR"/>
        </w:rPr>
      </w:pPr>
      <w:bookmarkStart w:id="20" w:name="données-manquantes-non-généralisables"/>
      <w:bookmarkEnd w:id="12"/>
      <w:bookmarkEnd w:id="19"/>
      <w:r w:rsidRPr="00C722F7">
        <w:rPr>
          <w:rFonts w:asciiTheme="minorHAnsi" w:hAnsiTheme="minorHAnsi"/>
          <w:lang w:val="fr-FR"/>
        </w:rPr>
        <w:t>DONNÉES MANQUANTES &amp; NON GÉNÉRALISABLES</w:t>
      </w:r>
    </w:p>
    <w:p w14:paraId="41FE5C1B" w14:textId="23C1FE07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  <w:lang w:val="fr-FR"/>
        </w:rPr>
      </w:pPr>
      <w:bookmarkStart w:id="21" w:name="type_credit_bureau-type_credit_bureau"/>
      <w:proofErr w:type="gramStart"/>
      <w:r w:rsidRPr="00C722F7">
        <w:rPr>
          <w:rStyle w:val="VerbatimChar"/>
          <w:rFonts w:asciiTheme="minorHAnsi" w:hAnsiTheme="minorHAnsi"/>
          <w:lang w:val="fr-FR"/>
        </w:rPr>
        <w:t>type</w:t>
      </w:r>
      <w:proofErr w:type="gramEnd"/>
      <w:r w:rsidRPr="00C722F7">
        <w:rPr>
          <w:rStyle w:val="VerbatimChar"/>
          <w:rFonts w:asciiTheme="minorHAnsi" w:hAnsiTheme="minorHAnsi"/>
          <w:lang w:val="fr-FR"/>
        </w:rPr>
        <w:t>_credit_bureau</w:t>
      </w:r>
      <w:r w:rsidRPr="00C722F7">
        <w:rPr>
          <w:rFonts w:asciiTheme="minorHAnsi" w:hAnsiTheme="minorHAnsi"/>
          <w:lang w:val="fr-FR"/>
        </w:rPr>
        <w:t xml:space="preserve"> (type_credit_bureau)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780"/>
      </w:tblGrid>
      <w:tr w:rsidR="00335F75" w:rsidRPr="00C722F7" w14:paraId="4AFD3D2E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20551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proofErr w:type="spellStart"/>
            <w:r w:rsidRPr="00C722F7">
              <w:t>Attribut</w:t>
            </w:r>
            <w:proofErr w:type="spellEnd"/>
          </w:p>
        </w:tc>
        <w:tc>
          <w:tcPr>
            <w:tcW w:w="0" w:type="auto"/>
          </w:tcPr>
          <w:p w14:paraId="316D590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7C717974" w14:textId="77777777">
        <w:tc>
          <w:tcPr>
            <w:tcW w:w="0" w:type="auto"/>
          </w:tcPr>
          <w:p w14:paraId="7020ED2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3A377432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Type de bureau de crédit consulté pour le demandeur</w:t>
            </w:r>
          </w:p>
        </w:tc>
      </w:tr>
      <w:tr w:rsidR="00335F75" w:rsidRPr="00C722F7" w14:paraId="3DF5C8BA" w14:textId="77777777">
        <w:tc>
          <w:tcPr>
            <w:tcW w:w="0" w:type="auto"/>
          </w:tcPr>
          <w:p w14:paraId="284D486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7E0966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676C6F17" w14:textId="77777777">
        <w:tc>
          <w:tcPr>
            <w:tcW w:w="0" w:type="auto"/>
          </w:tcPr>
          <w:p w14:paraId="192257F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55959B1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EXP (Experian), EQUI (Equifax), CIB, CRIF (codes USA)</w:t>
            </w:r>
          </w:p>
        </w:tc>
      </w:tr>
      <w:tr w:rsidR="00335F75" w:rsidRPr="00C722F7" w14:paraId="1DC25101" w14:textId="77777777">
        <w:tc>
          <w:tcPr>
            <w:tcW w:w="0" w:type="auto"/>
          </w:tcPr>
          <w:p w14:paraId="45EEB11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710D13E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55A284EF" w14:textId="77777777">
        <w:tc>
          <w:tcPr>
            <w:tcW w:w="0" w:type="auto"/>
          </w:tcPr>
          <w:p w14:paraId="42AA480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199A75B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648B9C8C" w14:textId="77777777">
        <w:tc>
          <w:tcPr>
            <w:tcW w:w="0" w:type="auto"/>
          </w:tcPr>
          <w:p w14:paraId="56D2990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68461B2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36741668" w14:textId="77777777">
        <w:tc>
          <w:tcPr>
            <w:tcW w:w="0" w:type="auto"/>
          </w:tcPr>
          <w:p w14:paraId="5B01A5B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693F24C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1E8C5B44" w14:textId="6B07D71F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Infrastructure absente</w:t>
      </w:r>
      <w:r w:rsidRPr="00C722F7">
        <w:rPr>
          <w:lang w:val="fr-FR"/>
        </w:rPr>
        <w:t xml:space="preserve"> : Le Cameroun n’a pas de bureaux de crédit individuels équivalents à Experian/</w:t>
      </w:r>
      <w:proofErr w:type="spellStart"/>
      <w:r w:rsidRPr="00C722F7">
        <w:rPr>
          <w:lang w:val="fr-FR"/>
        </w:rPr>
        <w:t>Equifax</w:t>
      </w:r>
      <w:proofErr w:type="spellEnd"/>
      <w:r w:rsidRPr="00C722F7">
        <w:rPr>
          <w:lang w:val="fr-FR"/>
        </w:rPr>
        <w:t xml:space="preserve">. </w:t>
      </w:r>
      <w:r w:rsidRPr="00C722F7">
        <w:rPr>
          <w:b/>
          <w:bCs/>
          <w:lang w:val="fr-FR"/>
        </w:rPr>
        <w:t>Public visé</w:t>
      </w:r>
      <w:r w:rsidRPr="00C722F7">
        <w:rPr>
          <w:lang w:val="fr-FR"/>
        </w:rPr>
        <w:t xml:space="preserve"> : Le secteur informel et les primo-emprunteurs (public cible du projet) n’aura souvent AUCUN historique formel. </w:t>
      </w:r>
      <w:r w:rsidRPr="00C722F7">
        <w:rPr>
          <w:b/>
          <w:bCs/>
          <w:lang w:val="fr-FR"/>
        </w:rPr>
        <w:t>Non disponible en production</w:t>
      </w:r>
      <w:r w:rsidRPr="00C722F7">
        <w:rPr>
          <w:lang w:val="fr-FR"/>
        </w:rPr>
        <w:t xml:space="preserve"> : Impossible de remplir pour la majorité des demandeurs.</w:t>
      </w:r>
    </w:p>
    <w:p w14:paraId="0995FE1F" w14:textId="26D4A784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5F2E8775" w14:textId="77777777" w:rsidR="00DF62EA" w:rsidRPr="00F40C0D" w:rsidRDefault="00DF62EA" w:rsidP="00DF62EA">
      <w:pPr>
        <w:spacing w:line="276" w:lineRule="auto"/>
        <w:jc w:val="both"/>
        <w:rPr>
          <w:lang w:val="fr-FR"/>
        </w:rPr>
      </w:pPr>
    </w:p>
    <w:p w14:paraId="7B2013C7" w14:textId="77777777" w:rsidR="00DF62EA" w:rsidRPr="00F40C0D" w:rsidRDefault="00DF62EA" w:rsidP="00DF62EA">
      <w:pPr>
        <w:spacing w:line="276" w:lineRule="auto"/>
        <w:jc w:val="both"/>
        <w:rPr>
          <w:lang w:val="fr-FR"/>
        </w:rPr>
      </w:pPr>
    </w:p>
    <w:p w14:paraId="5A42AA80" w14:textId="32A65A88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22" w:name="score_credit_bureau-credit_score"/>
      <w:bookmarkEnd w:id="21"/>
      <w:proofErr w:type="spellStart"/>
      <w:r w:rsidRPr="00C722F7">
        <w:rPr>
          <w:rStyle w:val="VerbatimChar"/>
          <w:rFonts w:asciiTheme="minorHAnsi" w:hAnsiTheme="minorHAnsi"/>
        </w:rPr>
        <w:lastRenderedPageBreak/>
        <w:t>score_credit_bureau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Credit_Score</w:t>
      </w:r>
      <w:proofErr w:type="spellEnd"/>
      <w:r w:rsidRPr="00C722F7">
        <w:rPr>
          <w:rFonts w:asciiTheme="minorHAnsi" w:hAnsiTheme="minorHAnsi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45"/>
        <w:gridCol w:w="7415"/>
      </w:tblGrid>
      <w:tr w:rsidR="00335F75" w:rsidRPr="00C722F7" w14:paraId="5D122D20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3D60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2486A91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2D38F0F4" w14:textId="77777777">
        <w:tc>
          <w:tcPr>
            <w:tcW w:w="0" w:type="auto"/>
          </w:tcPr>
          <w:p w14:paraId="1D5A06E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21C8BE4A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Score de crédit du demandeur (bureaux de crédit américains)</w:t>
            </w:r>
          </w:p>
        </w:tc>
      </w:tr>
      <w:tr w:rsidR="00335F75" w:rsidRPr="00C722F7" w14:paraId="4191759A" w14:textId="77777777">
        <w:tc>
          <w:tcPr>
            <w:tcW w:w="0" w:type="auto"/>
          </w:tcPr>
          <w:p w14:paraId="7C8092D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B8DFF8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Entier (int64)</w:t>
            </w:r>
          </w:p>
        </w:tc>
      </w:tr>
      <w:tr w:rsidR="00335F75" w:rsidRPr="00C722F7" w14:paraId="61FF0E4F" w14:textId="77777777">
        <w:tc>
          <w:tcPr>
            <w:tcW w:w="0" w:type="auto"/>
          </w:tcPr>
          <w:p w14:paraId="0459636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Étendue</w:t>
            </w:r>
          </w:p>
        </w:tc>
        <w:tc>
          <w:tcPr>
            <w:tcW w:w="0" w:type="auto"/>
          </w:tcPr>
          <w:p w14:paraId="7446FA5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Typiquement 300-850 (US Credit Score)</w:t>
            </w:r>
          </w:p>
        </w:tc>
      </w:tr>
      <w:tr w:rsidR="00335F75" w:rsidRPr="00C722F7" w14:paraId="58AFD132" w14:textId="77777777">
        <w:tc>
          <w:tcPr>
            <w:tcW w:w="0" w:type="auto"/>
          </w:tcPr>
          <w:p w14:paraId="10D4CEC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F0D9F9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4BE1DA8C" w14:textId="77777777">
        <w:tc>
          <w:tcPr>
            <w:tcW w:w="0" w:type="auto"/>
          </w:tcPr>
          <w:p w14:paraId="6BF9629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594875F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42911F2D" w14:textId="77777777">
        <w:tc>
          <w:tcPr>
            <w:tcW w:w="0" w:type="auto"/>
          </w:tcPr>
          <w:p w14:paraId="3289FC9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72ABC42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33592822" w14:textId="77777777">
        <w:tc>
          <w:tcPr>
            <w:tcW w:w="0" w:type="auto"/>
          </w:tcPr>
          <w:p w14:paraId="5465E9D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64C9F8C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7E656B47" w14:textId="2BDC2E75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Infrastructure absente</w:t>
      </w:r>
      <w:r w:rsidRPr="00C722F7">
        <w:rPr>
          <w:lang w:val="fr-FR"/>
        </w:rPr>
        <w:t xml:space="preserve"> : Aucune équivalence au Cameroun. </w:t>
      </w:r>
      <w:r w:rsidRPr="00C722F7">
        <w:rPr>
          <w:b/>
          <w:bCs/>
          <w:lang w:val="fr-FR"/>
        </w:rPr>
        <w:t>Non généralisable</w:t>
      </w:r>
      <w:r w:rsidRPr="00C722F7">
        <w:rPr>
          <w:lang w:val="fr-FR"/>
        </w:rPr>
        <w:t xml:space="preserve"> : Le modèle ne pourrait pas être utilisé pour 80%+ des clients réels (qui n’ont pas de score). </w:t>
      </w:r>
      <w:r w:rsidRPr="00C722F7">
        <w:rPr>
          <w:b/>
          <w:bCs/>
          <w:lang w:val="fr-FR"/>
        </w:rPr>
        <w:t>Objectif du projet</w:t>
      </w:r>
      <w:r w:rsidRPr="00C722F7">
        <w:rPr>
          <w:lang w:val="fr-FR"/>
        </w:rPr>
        <w:t xml:space="preserve"> : Évaluer le risque SANS dépendre de l’historique formel</w:t>
      </w:r>
      <w:r w:rsidR="006A0970">
        <w:rPr>
          <w:lang w:val="fr-FR"/>
        </w:rPr>
        <w:t>-</w:t>
      </w:r>
      <w:r w:rsidRPr="00C722F7">
        <w:rPr>
          <w:lang w:val="fr-FR"/>
        </w:rPr>
        <w:t>justement ce que ce projet cherche à faire.</w:t>
      </w:r>
    </w:p>
    <w:p w14:paraId="714FE5FD" w14:textId="77777777" w:rsidR="00DF62EA" w:rsidRPr="00DF62EA" w:rsidRDefault="00DF62EA" w:rsidP="00DF62EA">
      <w:pPr>
        <w:pStyle w:val="Heading4"/>
        <w:spacing w:line="276" w:lineRule="auto"/>
        <w:jc w:val="both"/>
        <w:rPr>
          <w:rFonts w:asciiTheme="minorHAnsi" w:hAnsiTheme="minorHAnsi"/>
          <w:lang w:val="fr-FR"/>
        </w:rPr>
      </w:pPr>
      <w:bookmarkStart w:id="23" w:name="Xc2c4b7652c712deffc992ecdae819c961359487"/>
      <w:bookmarkEnd w:id="22"/>
    </w:p>
    <w:p w14:paraId="658A5A2D" w14:textId="3497117C" w:rsidR="00335F75" w:rsidRPr="00C722F7" w:rsidRDefault="00000000" w:rsidP="00DF62EA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proofErr w:type="spellStart"/>
      <w:r w:rsidRPr="00C722F7">
        <w:rPr>
          <w:rStyle w:val="VerbatimChar"/>
          <w:rFonts w:asciiTheme="minorHAnsi" w:hAnsiTheme="minorHAnsi"/>
        </w:rPr>
        <w:t>type_credit_coemprunteur</w:t>
      </w:r>
      <w:proofErr w:type="spellEnd"/>
      <w:r w:rsidRPr="00C722F7">
        <w:rPr>
          <w:rFonts w:asciiTheme="minorHAnsi" w:hAnsiTheme="minorHAnsi"/>
        </w:rPr>
        <w:t xml:space="preserve"> (co-</w:t>
      </w:r>
      <w:proofErr w:type="spellStart"/>
      <w:r w:rsidRPr="00C722F7">
        <w:rPr>
          <w:rFonts w:asciiTheme="minorHAnsi" w:hAnsiTheme="minorHAnsi"/>
        </w:rPr>
        <w:t>applicant_credit_type</w:t>
      </w:r>
      <w:proofErr w:type="spellEnd"/>
      <w:r w:rsidRPr="00C722F7">
        <w:rPr>
          <w:rFonts w:asciiTheme="minorHAnsi" w:hAnsiTheme="minorHAnsi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705"/>
      </w:tblGrid>
      <w:tr w:rsidR="00335F75" w:rsidRPr="00C722F7" w14:paraId="21265E31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B26E1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6335C72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7FDD13A0" w14:textId="77777777">
        <w:tc>
          <w:tcPr>
            <w:tcW w:w="0" w:type="auto"/>
          </w:tcPr>
          <w:p w14:paraId="57F83FA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69AF29A2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Type de bureau de crédit du co-emprunteur</w:t>
            </w:r>
          </w:p>
        </w:tc>
      </w:tr>
      <w:tr w:rsidR="00335F75" w:rsidRPr="00C722F7" w14:paraId="6445E5C5" w14:textId="77777777">
        <w:tc>
          <w:tcPr>
            <w:tcW w:w="0" w:type="auto"/>
          </w:tcPr>
          <w:p w14:paraId="5F46D0E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AC9A18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F40C0D" w14:paraId="2B110343" w14:textId="77777777">
        <w:tc>
          <w:tcPr>
            <w:tcW w:w="0" w:type="auto"/>
          </w:tcPr>
          <w:p w14:paraId="688CA5D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76C2D276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EXP, EQUI, CIB, CRIF (codes USA)</w:t>
            </w:r>
          </w:p>
        </w:tc>
      </w:tr>
      <w:tr w:rsidR="00335F75" w:rsidRPr="00C722F7" w14:paraId="40BF2E6B" w14:textId="77777777">
        <w:tc>
          <w:tcPr>
            <w:tcW w:w="0" w:type="auto"/>
          </w:tcPr>
          <w:p w14:paraId="46B6E7B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71E3870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02E6BCD0" w14:textId="77777777">
        <w:tc>
          <w:tcPr>
            <w:tcW w:w="0" w:type="auto"/>
          </w:tcPr>
          <w:p w14:paraId="01649ED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0C2F053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59510102" w14:textId="77777777">
        <w:tc>
          <w:tcPr>
            <w:tcW w:w="0" w:type="auto"/>
          </w:tcPr>
          <w:p w14:paraId="68E6234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5FE46DB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3A5F1E98" w14:textId="77777777">
        <w:tc>
          <w:tcPr>
            <w:tcW w:w="0" w:type="auto"/>
          </w:tcPr>
          <w:p w14:paraId="13A07E2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0F152CA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🚫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À RETIRER</w:t>
            </w:r>
          </w:p>
        </w:tc>
      </w:tr>
    </w:tbl>
    <w:p w14:paraId="6E2586D5" w14:textId="7405F229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 xml:space="preserve">Même raison que </w:t>
      </w:r>
      <w:r w:rsidRPr="00C722F7">
        <w:rPr>
          <w:rStyle w:val="VerbatimChar"/>
          <w:rFonts w:asciiTheme="minorHAnsi" w:hAnsiTheme="minorHAnsi"/>
          <w:b/>
          <w:bCs/>
          <w:lang w:val="fr-FR"/>
        </w:rPr>
        <w:t>type_credit_bureau</w:t>
      </w:r>
      <w:r w:rsidRPr="00C722F7">
        <w:rPr>
          <w:lang w:val="fr-FR"/>
        </w:rPr>
        <w:t xml:space="preserve"> : Codes USA, infrastructure inexistante au Cameroun. </w:t>
      </w:r>
      <w:r w:rsidRPr="00C722F7">
        <w:rPr>
          <w:b/>
          <w:bCs/>
          <w:lang w:val="fr-FR"/>
        </w:rPr>
        <w:t>Non disponible</w:t>
      </w:r>
      <w:r w:rsidRPr="00C722F7">
        <w:rPr>
          <w:lang w:val="fr-FR"/>
        </w:rPr>
        <w:t xml:space="preserve"> : Concept de co-emprunteur pas standardisé au Cameroun (microfinance vs banque).</w:t>
      </w:r>
    </w:p>
    <w:p w14:paraId="30B27C83" w14:textId="23280D4D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4A5F6D0E" w14:textId="08564986" w:rsidR="00335F75" w:rsidRPr="00C722F7" w:rsidRDefault="00000000" w:rsidP="00DF62EA">
      <w:pPr>
        <w:pStyle w:val="Heading2"/>
        <w:spacing w:line="276" w:lineRule="auto"/>
        <w:jc w:val="both"/>
        <w:rPr>
          <w:rFonts w:asciiTheme="minorHAnsi" w:hAnsiTheme="minorHAnsi"/>
          <w:lang w:val="fr-FR"/>
        </w:rPr>
      </w:pPr>
      <w:bookmarkStart w:id="24" w:name="X8389ccc58bed249d590ccef57764e1c2b91c374"/>
      <w:bookmarkEnd w:id="11"/>
      <w:bookmarkEnd w:id="20"/>
      <w:bookmarkEnd w:id="23"/>
      <w:r w:rsidRPr="00C722F7">
        <w:rPr>
          <w:rFonts w:asciiTheme="minorHAnsi" w:hAnsiTheme="minorHAnsi"/>
          <w:lang w:val="fr-FR"/>
        </w:rPr>
        <w:lastRenderedPageBreak/>
        <w:t xml:space="preserve"> CATÉGORIE 4 : VARIABLES À CONSERVER (22 colonnes)</w:t>
      </w:r>
    </w:p>
    <w:p w14:paraId="49E78628" w14:textId="77777777" w:rsidR="00335F75" w:rsidRPr="00C722F7" w:rsidRDefault="00000000" w:rsidP="00DF62EA">
      <w:pPr>
        <w:pStyle w:val="Heading3"/>
        <w:spacing w:line="276" w:lineRule="auto"/>
        <w:jc w:val="both"/>
        <w:rPr>
          <w:rFonts w:asciiTheme="minorHAnsi" w:hAnsiTheme="minorHAnsi"/>
          <w:lang w:val="fr-FR"/>
        </w:rPr>
      </w:pPr>
      <w:bookmarkStart w:id="25" w:name="Xce701872f77ea695819b582b453128323722ae5"/>
      <w:r w:rsidRPr="00C722F7">
        <w:rPr>
          <w:rFonts w:asciiTheme="minorHAnsi" w:hAnsiTheme="minorHAnsi"/>
          <w:lang w:val="fr-FR"/>
        </w:rPr>
        <w:t xml:space="preserve">A. VARIABLES POUR LE MODÈLE ML (17 </w:t>
      </w:r>
      <w:proofErr w:type="spellStart"/>
      <w:r w:rsidRPr="00C722F7">
        <w:rPr>
          <w:rFonts w:asciiTheme="minorHAnsi" w:hAnsiTheme="minorHAnsi"/>
          <w:lang w:val="fr-FR"/>
        </w:rPr>
        <w:t>features</w:t>
      </w:r>
      <w:proofErr w:type="spellEnd"/>
      <w:r w:rsidRPr="00C722F7">
        <w:rPr>
          <w:rFonts w:asciiTheme="minorHAnsi" w:hAnsiTheme="minorHAnsi"/>
          <w:lang w:val="fr-FR"/>
        </w:rPr>
        <w:t>)</w:t>
      </w:r>
    </w:p>
    <w:p w14:paraId="52127EBA" w14:textId="12AD6822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26" w:name="revenu_mensuel_fcfa"/>
      <w:proofErr w:type="spellStart"/>
      <w:r w:rsidRPr="00C722F7">
        <w:rPr>
          <w:rStyle w:val="VerbatimChar"/>
          <w:rFonts w:asciiTheme="minorHAnsi" w:hAnsiTheme="minorHAnsi"/>
        </w:rPr>
        <w:t>revenu_mensuel_fcfa</w:t>
      </w:r>
      <w:proofErr w:type="spellEnd"/>
      <w:r w:rsidRPr="00C722F7">
        <w:rPr>
          <w:rFonts w:asciiTheme="minorHAnsi" w:hAnsiTheme="minorHAnsi"/>
        </w:rPr>
        <w:t xml:space="preserve">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298"/>
      </w:tblGrid>
      <w:tr w:rsidR="00335F75" w:rsidRPr="00C722F7" w14:paraId="4D691EC6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4896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1F66FF9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35E5C7C5" w14:textId="77777777">
        <w:tc>
          <w:tcPr>
            <w:tcW w:w="0" w:type="auto"/>
          </w:tcPr>
          <w:p w14:paraId="54CE6B9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0E037680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Revenu mensuel déclaré (en FCFA)</w:t>
            </w:r>
          </w:p>
        </w:tc>
      </w:tr>
      <w:tr w:rsidR="00335F75" w:rsidRPr="00C722F7" w14:paraId="2BB3E092" w14:textId="77777777">
        <w:tc>
          <w:tcPr>
            <w:tcW w:w="0" w:type="auto"/>
          </w:tcPr>
          <w:p w14:paraId="4B2D9E0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014DEC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Numérique (float64)</w:t>
            </w:r>
          </w:p>
        </w:tc>
      </w:tr>
      <w:tr w:rsidR="00335F75" w:rsidRPr="00C722F7" w14:paraId="108DF7BA" w14:textId="77777777">
        <w:tc>
          <w:tcPr>
            <w:tcW w:w="0" w:type="auto"/>
          </w:tcPr>
          <w:p w14:paraId="2EBB1E2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Médiane</w:t>
            </w:r>
          </w:p>
        </w:tc>
        <w:tc>
          <w:tcPr>
            <w:tcW w:w="0" w:type="auto"/>
          </w:tcPr>
          <w:p w14:paraId="5B8175B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~120 000 FCFA</w:t>
            </w:r>
          </w:p>
        </w:tc>
      </w:tr>
      <w:tr w:rsidR="00335F75" w:rsidRPr="00C722F7" w14:paraId="5FD29330" w14:textId="77777777">
        <w:tc>
          <w:tcPr>
            <w:tcW w:w="0" w:type="auto"/>
          </w:tcPr>
          <w:p w14:paraId="316552E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Calibrage</w:t>
            </w:r>
          </w:p>
        </w:tc>
        <w:tc>
          <w:tcPr>
            <w:tcW w:w="0" w:type="auto"/>
          </w:tcPr>
          <w:p w14:paraId="172ACBA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FACTEUR_ÉCHELLE = 20 (USD → FCFA)</w:t>
            </w:r>
          </w:p>
        </w:tc>
      </w:tr>
      <w:tr w:rsidR="00335F75" w:rsidRPr="00C722F7" w14:paraId="77950308" w14:textId="77777777">
        <w:tc>
          <w:tcPr>
            <w:tcW w:w="0" w:type="auto"/>
          </w:tcPr>
          <w:p w14:paraId="2C657F0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CC6897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— Feature CENTRALE</w:t>
            </w:r>
          </w:p>
        </w:tc>
      </w:tr>
      <w:tr w:rsidR="00335F75" w:rsidRPr="00C722F7" w14:paraId="3E631292" w14:textId="77777777">
        <w:tc>
          <w:tcPr>
            <w:tcW w:w="0" w:type="auto"/>
          </w:tcPr>
          <w:p w14:paraId="2AA2317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2B50308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— Obligatoire</w:t>
            </w:r>
          </w:p>
        </w:tc>
      </w:tr>
      <w:tr w:rsidR="00335F75" w:rsidRPr="00C722F7" w14:paraId="00E4D373" w14:textId="77777777">
        <w:tc>
          <w:tcPr>
            <w:tcW w:w="0" w:type="auto"/>
          </w:tcPr>
          <w:p w14:paraId="79CC4F3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2E07EB9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(calculs, affichage)</w:t>
            </w:r>
          </w:p>
        </w:tc>
      </w:tr>
      <w:tr w:rsidR="00335F75" w:rsidRPr="00C722F7" w14:paraId="1B1B11DC" w14:textId="77777777">
        <w:tc>
          <w:tcPr>
            <w:tcW w:w="0" w:type="auto"/>
          </w:tcPr>
          <w:p w14:paraId="659097F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77232A4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 &amp; utilisée</w:t>
            </w:r>
          </w:p>
        </w:tc>
      </w:tr>
    </w:tbl>
    <w:p w14:paraId="7888F3D1" w14:textId="26F3D87A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Cœur de l’évaluation</w:t>
      </w:r>
      <w:r w:rsidRPr="00C722F7">
        <w:rPr>
          <w:lang w:val="fr-FR"/>
        </w:rPr>
        <w:t xml:space="preserve"> : Capacité de remboursement fondée sur le revenu. Variable prédictive majeure. </w:t>
      </w:r>
      <w:r w:rsidRPr="00C722F7">
        <w:rPr>
          <w:b/>
          <w:bCs/>
          <w:lang w:val="fr-FR"/>
        </w:rPr>
        <w:t>Calibrage métier</w:t>
      </w:r>
      <w:r w:rsidRPr="00C722F7">
        <w:rPr>
          <w:lang w:val="fr-FR"/>
        </w:rPr>
        <w:t xml:space="preserve"> : Revenu médian ~120k FCFA = salaire moyen formel camerounais. </w:t>
      </w:r>
      <w:r w:rsidRPr="00C722F7">
        <w:rPr>
          <w:b/>
          <w:bCs/>
          <w:lang w:val="fr-FR"/>
        </w:rPr>
        <w:t>Formulaire</w:t>
      </w:r>
      <w:r w:rsidRPr="00C722F7">
        <w:rPr>
          <w:lang w:val="fr-FR"/>
        </w:rPr>
        <w:t xml:space="preserve"> : Obligatoire, déclaration du client.</w:t>
      </w:r>
    </w:p>
    <w:p w14:paraId="38FEA365" w14:textId="381204AA" w:rsidR="00335F75" w:rsidRPr="00C722F7" w:rsidRDefault="00335F75" w:rsidP="00DF62EA">
      <w:pPr>
        <w:spacing w:line="276" w:lineRule="auto"/>
        <w:jc w:val="both"/>
      </w:pPr>
    </w:p>
    <w:p w14:paraId="1BCF26F2" w14:textId="76B5CF56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27" w:name="montant_pret_fcfa"/>
      <w:bookmarkEnd w:id="26"/>
      <w:proofErr w:type="spellStart"/>
      <w:r w:rsidRPr="00C722F7">
        <w:rPr>
          <w:rStyle w:val="VerbatimChar"/>
          <w:rFonts w:asciiTheme="minorHAnsi" w:hAnsiTheme="minorHAnsi"/>
        </w:rPr>
        <w:t>montant_pret_fcfa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3976"/>
      </w:tblGrid>
      <w:tr w:rsidR="00335F75" w:rsidRPr="00C722F7" w14:paraId="707EDB44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5CFC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60D1ED0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2043C6C8" w14:textId="77777777">
        <w:tc>
          <w:tcPr>
            <w:tcW w:w="0" w:type="auto"/>
          </w:tcPr>
          <w:p w14:paraId="4DAEA29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3FA10B85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Montant du prêt demandé (en FCFA)</w:t>
            </w:r>
          </w:p>
        </w:tc>
      </w:tr>
      <w:tr w:rsidR="00335F75" w:rsidRPr="00C722F7" w14:paraId="6091CE5E" w14:textId="77777777">
        <w:tc>
          <w:tcPr>
            <w:tcW w:w="0" w:type="auto"/>
          </w:tcPr>
          <w:p w14:paraId="632DBBD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C8C61D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Numérique (int64)</w:t>
            </w:r>
          </w:p>
        </w:tc>
      </w:tr>
      <w:tr w:rsidR="00335F75" w:rsidRPr="00C722F7" w14:paraId="42E8A445" w14:textId="77777777">
        <w:tc>
          <w:tcPr>
            <w:tcW w:w="0" w:type="auto"/>
          </w:tcPr>
          <w:p w14:paraId="54A6C99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Étendue</w:t>
            </w:r>
          </w:p>
        </w:tc>
        <w:tc>
          <w:tcPr>
            <w:tcW w:w="0" w:type="auto"/>
          </w:tcPr>
          <w:p w14:paraId="1D90466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Plusieurs millions FCFA</w:t>
            </w:r>
          </w:p>
        </w:tc>
      </w:tr>
      <w:tr w:rsidR="00335F75" w:rsidRPr="00C722F7" w14:paraId="174997D0" w14:textId="77777777">
        <w:tc>
          <w:tcPr>
            <w:tcW w:w="0" w:type="auto"/>
          </w:tcPr>
          <w:p w14:paraId="71F2CB4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0A6D1EF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6EA7271C" w14:textId="77777777">
        <w:tc>
          <w:tcPr>
            <w:tcW w:w="0" w:type="auto"/>
          </w:tcPr>
          <w:p w14:paraId="7D51D53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476E545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0FBDB782" w14:textId="77777777">
        <w:tc>
          <w:tcPr>
            <w:tcW w:w="0" w:type="auto"/>
          </w:tcPr>
          <w:p w14:paraId="1D94474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5C7F03B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(calculs, affichage)</w:t>
            </w:r>
          </w:p>
        </w:tc>
      </w:tr>
      <w:tr w:rsidR="00335F75" w:rsidRPr="00C722F7" w14:paraId="1DB1CD7B" w14:textId="77777777">
        <w:tc>
          <w:tcPr>
            <w:tcW w:w="0" w:type="auto"/>
          </w:tcPr>
          <w:p w14:paraId="7C35A2A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30ADFC3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</w:p>
        </w:tc>
      </w:tr>
    </w:tbl>
    <w:p w14:paraId="4924B90E" w14:textId="5BE31E55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prédictive</w:t>
      </w:r>
      <w:r w:rsidRPr="00C722F7">
        <w:rPr>
          <w:lang w:val="fr-FR"/>
        </w:rPr>
        <w:t xml:space="preserve"> : Montants très élevés = risque accru. </w:t>
      </w:r>
      <w:r w:rsidRPr="00C722F7">
        <w:rPr>
          <w:b/>
          <w:bCs/>
          <w:lang w:val="fr-FR"/>
        </w:rPr>
        <w:t>Calibrage</w:t>
      </w:r>
      <w:r w:rsidRPr="00C722F7">
        <w:rPr>
          <w:lang w:val="fr-FR"/>
        </w:rPr>
        <w:t xml:space="preserve"> : Applique même FACTEUR_ÉCHELLE = 20 que revenu.</w:t>
      </w:r>
    </w:p>
    <w:p w14:paraId="20DC31F8" w14:textId="330F84A9" w:rsidR="00335F75" w:rsidRPr="00C722F7" w:rsidRDefault="00335F75" w:rsidP="00DF62EA">
      <w:pPr>
        <w:spacing w:line="276" w:lineRule="auto"/>
        <w:jc w:val="both"/>
      </w:pPr>
    </w:p>
    <w:p w14:paraId="3A75AF71" w14:textId="23D30725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28" w:name="duree_mois"/>
      <w:bookmarkEnd w:id="27"/>
      <w:proofErr w:type="spellStart"/>
      <w:r w:rsidRPr="00C722F7">
        <w:rPr>
          <w:rStyle w:val="VerbatimChar"/>
          <w:rFonts w:asciiTheme="minorHAnsi" w:hAnsiTheme="minorHAnsi"/>
        </w:rPr>
        <w:lastRenderedPageBreak/>
        <w:t>duree_mois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087"/>
      </w:tblGrid>
      <w:tr w:rsidR="00335F75" w:rsidRPr="00C722F7" w14:paraId="2C71FDA2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D84C4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37F4266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32061A8B" w14:textId="77777777">
        <w:tc>
          <w:tcPr>
            <w:tcW w:w="0" w:type="auto"/>
          </w:tcPr>
          <w:p w14:paraId="2C1BFCE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48C11316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Durée de remboursement en mois</w:t>
            </w:r>
          </w:p>
        </w:tc>
      </w:tr>
      <w:tr w:rsidR="00335F75" w:rsidRPr="00C722F7" w14:paraId="756E38DD" w14:textId="77777777">
        <w:tc>
          <w:tcPr>
            <w:tcW w:w="0" w:type="auto"/>
          </w:tcPr>
          <w:p w14:paraId="2F35216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244E931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Numérique (float64)</w:t>
            </w:r>
          </w:p>
        </w:tc>
      </w:tr>
      <w:tr w:rsidR="00335F75" w:rsidRPr="00C722F7" w14:paraId="5B5B750D" w14:textId="77777777">
        <w:tc>
          <w:tcPr>
            <w:tcW w:w="0" w:type="auto"/>
          </w:tcPr>
          <w:p w14:paraId="2088701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Étendue</w:t>
            </w:r>
          </w:p>
        </w:tc>
        <w:tc>
          <w:tcPr>
            <w:tcW w:w="0" w:type="auto"/>
          </w:tcPr>
          <w:p w14:paraId="2D42163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5 à 360 mois</w:t>
            </w:r>
          </w:p>
        </w:tc>
      </w:tr>
      <w:tr w:rsidR="00335F75" w:rsidRPr="00F40C0D" w14:paraId="7BF8EA6A" w14:textId="77777777">
        <w:tc>
          <w:tcPr>
            <w:tcW w:w="0" w:type="auto"/>
          </w:tcPr>
          <w:p w14:paraId="5EA6669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Limitation</w:t>
            </w:r>
          </w:p>
        </w:tc>
        <w:tc>
          <w:tcPr>
            <w:tcW w:w="0" w:type="auto"/>
          </w:tcPr>
          <w:p w14:paraId="30BA73CA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81.8% à 360 mois (terme immobilier classique)</w:t>
            </w:r>
          </w:p>
        </w:tc>
      </w:tr>
      <w:tr w:rsidR="00335F75" w:rsidRPr="00C722F7" w14:paraId="5B988DCF" w14:textId="77777777">
        <w:tc>
          <w:tcPr>
            <w:tcW w:w="0" w:type="auto"/>
          </w:tcPr>
          <w:p w14:paraId="1745E32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6F278EA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60255EFB" w14:textId="77777777">
        <w:tc>
          <w:tcPr>
            <w:tcW w:w="0" w:type="auto"/>
          </w:tcPr>
          <w:p w14:paraId="068522D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3C95F6A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3E8C30CA" w14:textId="77777777">
        <w:tc>
          <w:tcPr>
            <w:tcW w:w="0" w:type="auto"/>
          </w:tcPr>
          <w:p w14:paraId="14B9A0F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30621A0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(affichage)</w:t>
            </w:r>
          </w:p>
        </w:tc>
      </w:tr>
      <w:tr w:rsidR="00335F75" w:rsidRPr="00C722F7" w14:paraId="19C2959A" w14:textId="77777777">
        <w:tc>
          <w:tcPr>
            <w:tcW w:w="0" w:type="auto"/>
          </w:tcPr>
          <w:p w14:paraId="2338977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4D17812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(avec limitation documentée)</w:t>
            </w:r>
          </w:p>
        </w:tc>
      </w:tr>
    </w:tbl>
    <w:p w14:paraId="58F20604" w14:textId="6B10EBE7" w:rsidR="00335F75" w:rsidRPr="006A0970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prédictive</w:t>
      </w:r>
      <w:r w:rsidRPr="00C722F7">
        <w:rPr>
          <w:lang w:val="fr-FR"/>
        </w:rPr>
        <w:t xml:space="preserve"> : Terme affecte la capacité de remboursement mensuelle. </w:t>
      </w:r>
      <w:r w:rsidRPr="00C722F7">
        <w:rPr>
          <w:b/>
          <w:bCs/>
          <w:lang w:val="fr-FR"/>
        </w:rPr>
        <w:t>Limitation assumée</w:t>
      </w:r>
      <w:r w:rsidRPr="00C722F7">
        <w:rPr>
          <w:lang w:val="fr-FR"/>
        </w:rPr>
        <w:t xml:space="preserve"> : 81.8% des lignes à 360 mois (héritage dataset source). </w:t>
      </w:r>
      <w:r w:rsidRPr="006A0970">
        <w:rPr>
          <w:lang w:val="fr-FR"/>
        </w:rPr>
        <w:t>Non corrigée artificiellement.</w:t>
      </w:r>
    </w:p>
    <w:p w14:paraId="52C3C719" w14:textId="77777777" w:rsidR="006A0970" w:rsidRPr="00F40C0D" w:rsidRDefault="006A0970" w:rsidP="00DF62EA">
      <w:pPr>
        <w:pStyle w:val="Heading4"/>
        <w:spacing w:line="276" w:lineRule="auto"/>
        <w:jc w:val="both"/>
        <w:rPr>
          <w:rFonts w:asciiTheme="minorHAnsi" w:hAnsiTheme="minorHAnsi"/>
          <w:lang w:val="fr-FR"/>
        </w:rPr>
      </w:pPr>
      <w:bookmarkStart w:id="29" w:name="taux_interet"/>
      <w:bookmarkEnd w:id="28"/>
    </w:p>
    <w:p w14:paraId="6F95287B" w14:textId="022B4A5A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567" w:hanging="491"/>
        <w:jc w:val="both"/>
        <w:rPr>
          <w:rFonts w:asciiTheme="minorHAnsi" w:hAnsiTheme="minorHAnsi"/>
        </w:rPr>
      </w:pPr>
      <w:proofErr w:type="spellStart"/>
      <w:r w:rsidRPr="00C722F7">
        <w:rPr>
          <w:rStyle w:val="VerbatimChar"/>
          <w:rFonts w:asciiTheme="minorHAnsi" w:hAnsiTheme="minorHAnsi"/>
        </w:rPr>
        <w:t>taux_interet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3908"/>
      </w:tblGrid>
      <w:tr w:rsidR="00335F75" w:rsidRPr="00C722F7" w14:paraId="77338CE7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3EE5C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3002D1B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79CF59BA" w14:textId="77777777">
        <w:tc>
          <w:tcPr>
            <w:tcW w:w="0" w:type="auto"/>
          </w:tcPr>
          <w:p w14:paraId="0FB161B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22FDB32C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Taux d’intérêt appliqué au prêt (%)</w:t>
            </w:r>
          </w:p>
        </w:tc>
      </w:tr>
      <w:tr w:rsidR="00335F75" w:rsidRPr="00C722F7" w14:paraId="6ED54B71" w14:textId="77777777">
        <w:tc>
          <w:tcPr>
            <w:tcW w:w="0" w:type="auto"/>
          </w:tcPr>
          <w:p w14:paraId="22B21DF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263588F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Numérique (float64)</w:t>
            </w:r>
          </w:p>
        </w:tc>
      </w:tr>
      <w:tr w:rsidR="00335F75" w:rsidRPr="00C722F7" w14:paraId="0CE07BFF" w14:textId="77777777">
        <w:tc>
          <w:tcPr>
            <w:tcW w:w="0" w:type="auto"/>
          </w:tcPr>
          <w:p w14:paraId="07BC1FB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Étendue</w:t>
            </w:r>
          </w:p>
        </w:tc>
        <w:tc>
          <w:tcPr>
            <w:tcW w:w="0" w:type="auto"/>
          </w:tcPr>
          <w:p w14:paraId="57199E7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~3% à ~15%</w:t>
            </w:r>
          </w:p>
        </w:tc>
      </w:tr>
      <w:tr w:rsidR="00335F75" w:rsidRPr="00C722F7" w14:paraId="52DAA6B3" w14:textId="77777777">
        <w:tc>
          <w:tcPr>
            <w:tcW w:w="0" w:type="auto"/>
          </w:tcPr>
          <w:p w14:paraId="1B018D6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259B5362" w14:textId="09684D6D" w:rsidR="00335F75" w:rsidRPr="00C722F7" w:rsidRDefault="00F40C0D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  <w:r w:rsidRPr="00C722F7">
              <w:t xml:space="preserve"> </w:t>
            </w:r>
            <w:r w:rsidR="00000000" w:rsidRPr="00C722F7">
              <w:t xml:space="preserve">(données </w:t>
            </w:r>
            <w:proofErr w:type="spellStart"/>
            <w:r w:rsidR="00000000" w:rsidRPr="00C722F7">
              <w:t>historiques</w:t>
            </w:r>
            <w:proofErr w:type="spellEnd"/>
            <w:r w:rsidR="00000000" w:rsidRPr="00C722F7">
              <w:t>)</w:t>
            </w:r>
          </w:p>
        </w:tc>
      </w:tr>
      <w:tr w:rsidR="00335F75" w:rsidRPr="00C722F7" w14:paraId="5AAD3B72" w14:textId="77777777">
        <w:tc>
          <w:tcPr>
            <w:tcW w:w="0" w:type="auto"/>
          </w:tcPr>
          <w:p w14:paraId="293A018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3159BCD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⚠️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Calculé après évaluation</w:t>
            </w:r>
          </w:p>
        </w:tc>
      </w:tr>
      <w:tr w:rsidR="00335F75" w:rsidRPr="00C722F7" w14:paraId="28B57F34" w14:textId="77777777">
        <w:tc>
          <w:tcPr>
            <w:tcW w:w="0" w:type="auto"/>
          </w:tcPr>
          <w:p w14:paraId="42CE73F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05444FC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(affichage)</w:t>
            </w:r>
          </w:p>
        </w:tc>
      </w:tr>
      <w:tr w:rsidR="00335F75" w:rsidRPr="00C722F7" w14:paraId="58A6BE0C" w14:textId="77777777">
        <w:tc>
          <w:tcPr>
            <w:tcW w:w="0" w:type="auto"/>
          </w:tcPr>
          <w:p w14:paraId="55DDB5A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358F61C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 pour entraînement</w:t>
            </w:r>
          </w:p>
        </w:tc>
      </w:tr>
    </w:tbl>
    <w:p w14:paraId="0FD5B964" w14:textId="6ADC54D4" w:rsidR="00335F75" w:rsidRPr="006A0970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Données historiques</w:t>
      </w:r>
      <w:r w:rsidRPr="00C722F7">
        <w:rPr>
          <w:lang w:val="fr-FR"/>
        </w:rPr>
        <w:t xml:space="preserve"> : Dans le dataset de test, on connaît le taux appliqué. </w:t>
      </w:r>
      <w:proofErr w:type="spellStart"/>
      <w:r w:rsidRPr="00C722F7">
        <w:rPr>
          <w:lang w:val="fr-FR"/>
        </w:rPr>
        <w:t>Feature</w:t>
      </w:r>
      <w:proofErr w:type="spellEnd"/>
      <w:r w:rsidRPr="00C722F7">
        <w:rPr>
          <w:lang w:val="fr-FR"/>
        </w:rPr>
        <w:t xml:space="preserve"> prédictive. </w:t>
      </w:r>
      <w:r w:rsidRPr="00C722F7">
        <w:rPr>
          <w:b/>
          <w:bCs/>
          <w:lang w:val="fr-FR"/>
        </w:rPr>
        <w:t>En production</w:t>
      </w:r>
      <w:r w:rsidRPr="00C722F7">
        <w:rPr>
          <w:lang w:val="fr-FR"/>
        </w:rPr>
        <w:t xml:space="preserve"> : Taux défini APRÈS évaluation du risque. </w:t>
      </w:r>
      <w:r w:rsidRPr="006A0970">
        <w:rPr>
          <w:lang w:val="fr-FR"/>
        </w:rPr>
        <w:t>Pas disponible à la demande d’un nouveau client.</w:t>
      </w:r>
    </w:p>
    <w:p w14:paraId="1535DB71" w14:textId="7B207E16" w:rsidR="00335F75" w:rsidRDefault="00335F75" w:rsidP="006A0970">
      <w:pPr>
        <w:spacing w:line="276" w:lineRule="auto"/>
        <w:jc w:val="both"/>
      </w:pPr>
    </w:p>
    <w:p w14:paraId="069A3C4C" w14:textId="77777777" w:rsidR="006A0970" w:rsidRDefault="006A0970" w:rsidP="006A0970">
      <w:pPr>
        <w:spacing w:line="276" w:lineRule="auto"/>
        <w:jc w:val="both"/>
      </w:pPr>
    </w:p>
    <w:p w14:paraId="57F59093" w14:textId="77777777" w:rsidR="006A0970" w:rsidRPr="00C722F7" w:rsidRDefault="006A0970" w:rsidP="00DF62EA">
      <w:pPr>
        <w:spacing w:line="276" w:lineRule="auto"/>
        <w:jc w:val="both"/>
      </w:pPr>
    </w:p>
    <w:p w14:paraId="4E3034AC" w14:textId="31EBD99B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0" w:name="frais_initiaux_fcfa"/>
      <w:bookmarkEnd w:id="29"/>
      <w:proofErr w:type="spellStart"/>
      <w:r w:rsidRPr="00C722F7">
        <w:rPr>
          <w:rStyle w:val="VerbatimChar"/>
          <w:rFonts w:asciiTheme="minorHAnsi" w:hAnsiTheme="minorHAnsi"/>
        </w:rPr>
        <w:lastRenderedPageBreak/>
        <w:t>frais_initiaux_fcfa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194"/>
      </w:tblGrid>
      <w:tr w:rsidR="00335F75" w:rsidRPr="00C722F7" w14:paraId="3499D3C1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61944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7C827A4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53DCE8B2" w14:textId="77777777">
        <w:tc>
          <w:tcPr>
            <w:tcW w:w="0" w:type="auto"/>
          </w:tcPr>
          <w:p w14:paraId="0C5D649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75E7ACCB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Frais initiaux/</w:t>
            </w:r>
            <w:proofErr w:type="spellStart"/>
            <w:r w:rsidRPr="00C722F7">
              <w:rPr>
                <w:lang w:val="fr-FR"/>
              </w:rPr>
              <w:t>upfront</w:t>
            </w:r>
            <w:proofErr w:type="spellEnd"/>
            <w:r w:rsidRPr="00C722F7">
              <w:rPr>
                <w:lang w:val="fr-FR"/>
              </w:rPr>
              <w:t xml:space="preserve"> charges du prêt (en FCFA)</w:t>
            </w:r>
          </w:p>
        </w:tc>
      </w:tr>
      <w:tr w:rsidR="00335F75" w:rsidRPr="00C722F7" w14:paraId="2F3E2744" w14:textId="77777777">
        <w:tc>
          <w:tcPr>
            <w:tcW w:w="0" w:type="auto"/>
          </w:tcPr>
          <w:p w14:paraId="5CD7E5B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195147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Numérique (float64)</w:t>
            </w:r>
          </w:p>
        </w:tc>
      </w:tr>
      <w:tr w:rsidR="00335F75" w:rsidRPr="00C722F7" w14:paraId="154FE381" w14:textId="77777777">
        <w:tc>
          <w:tcPr>
            <w:tcW w:w="0" w:type="auto"/>
          </w:tcPr>
          <w:p w14:paraId="7E752AF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Étendue</w:t>
            </w:r>
          </w:p>
        </w:tc>
        <w:tc>
          <w:tcPr>
            <w:tcW w:w="0" w:type="auto"/>
          </w:tcPr>
          <w:p w14:paraId="6FFE996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0 à plusieurs millions FCFA</w:t>
            </w:r>
          </w:p>
        </w:tc>
      </w:tr>
      <w:tr w:rsidR="00335F75" w:rsidRPr="00C722F7" w14:paraId="43EA7AF9" w14:textId="77777777">
        <w:tc>
          <w:tcPr>
            <w:tcW w:w="0" w:type="auto"/>
          </w:tcPr>
          <w:p w14:paraId="34D792A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D229CE9" w14:textId="563A48BD" w:rsidR="00335F75" w:rsidRPr="00C722F7" w:rsidRDefault="00F40C0D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F40C0D" w14:paraId="25922A69" w14:textId="77777777">
        <w:tc>
          <w:tcPr>
            <w:tcW w:w="0" w:type="auto"/>
          </w:tcPr>
          <w:p w14:paraId="157C849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64F852ED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  <w:lang w:val="fr-FR"/>
              </w:rPr>
              <w:t>⚠</w:t>
            </w:r>
            <w:r w:rsidRPr="00C722F7">
              <w:rPr>
                <w:rFonts w:ascii="Segoe UI Emoji" w:hAnsi="Segoe UI Emoji" w:cs="Segoe UI Emoji"/>
              </w:rPr>
              <w:t>️</w:t>
            </w:r>
            <w:r w:rsidRPr="00C722F7">
              <w:rPr>
                <w:lang w:val="fr-FR"/>
              </w:rPr>
              <w:t xml:space="preserve"> </w:t>
            </w:r>
            <w:r w:rsidRPr="00C722F7">
              <w:rPr>
                <w:b/>
                <w:bCs/>
                <w:lang w:val="fr-FR"/>
              </w:rPr>
              <w:t>Calculé/fixé par la banque</w:t>
            </w:r>
          </w:p>
        </w:tc>
      </w:tr>
      <w:tr w:rsidR="00335F75" w:rsidRPr="00C722F7" w14:paraId="58E1DA21" w14:textId="77777777">
        <w:tc>
          <w:tcPr>
            <w:tcW w:w="0" w:type="auto"/>
          </w:tcPr>
          <w:p w14:paraId="7371CF9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7035BEB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(affichage)</w:t>
            </w:r>
          </w:p>
        </w:tc>
      </w:tr>
      <w:tr w:rsidR="00335F75" w:rsidRPr="00C722F7" w14:paraId="69C7BE39" w14:textId="77777777">
        <w:tc>
          <w:tcPr>
            <w:tcW w:w="0" w:type="auto"/>
          </w:tcPr>
          <w:p w14:paraId="6B79FCA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41DD81C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 pour entraînement</w:t>
            </w:r>
          </w:p>
        </w:tc>
      </w:tr>
    </w:tbl>
    <w:p w14:paraId="2ED98D3D" w14:textId="543C519E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prédictive</w:t>
      </w:r>
      <w:r w:rsidRPr="00C722F7">
        <w:rPr>
          <w:lang w:val="fr-FR"/>
        </w:rPr>
        <w:t xml:space="preserve"> : Frais élevés peuvent affecter la structure de risque. </w:t>
      </w:r>
      <w:r w:rsidRPr="00C722F7">
        <w:rPr>
          <w:b/>
          <w:bCs/>
          <w:lang w:val="fr-FR"/>
        </w:rPr>
        <w:t>Données historiques</w:t>
      </w:r>
      <w:r w:rsidRPr="00C722F7">
        <w:rPr>
          <w:lang w:val="fr-FR"/>
        </w:rPr>
        <w:t xml:space="preserve"> : Utilisées pour entraîner. </w:t>
      </w:r>
      <w:r w:rsidRPr="00C722F7">
        <w:rPr>
          <w:b/>
          <w:bCs/>
          <w:lang w:val="fr-FR"/>
        </w:rPr>
        <w:t>Formulaire</w:t>
      </w:r>
      <w:r w:rsidRPr="00C722F7">
        <w:rPr>
          <w:lang w:val="fr-FR"/>
        </w:rPr>
        <w:t xml:space="preserve"> : Frais généralement fixés après octroi, pas à l’entrée.</w:t>
      </w:r>
    </w:p>
    <w:p w14:paraId="371C6723" w14:textId="77777777" w:rsidR="006A0970" w:rsidRPr="00F40C0D" w:rsidRDefault="006A0970" w:rsidP="006A0970">
      <w:pPr>
        <w:spacing w:line="276" w:lineRule="auto"/>
        <w:jc w:val="both"/>
        <w:rPr>
          <w:lang w:val="fr-FR"/>
        </w:rPr>
      </w:pPr>
    </w:p>
    <w:p w14:paraId="4E00142C" w14:textId="02D6F7C4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1" w:name="tranche_age"/>
      <w:bookmarkEnd w:id="30"/>
      <w:proofErr w:type="spellStart"/>
      <w:r w:rsidRPr="00C722F7">
        <w:rPr>
          <w:rStyle w:val="VerbatimChar"/>
          <w:rFonts w:asciiTheme="minorHAnsi" w:hAnsiTheme="minorHAnsi"/>
        </w:rPr>
        <w:t>tranche_age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3003"/>
      </w:tblGrid>
      <w:tr w:rsidR="00335F75" w:rsidRPr="00C722F7" w14:paraId="4EFD6A72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12BE3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0E1822D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C722F7" w14:paraId="6BF52358" w14:textId="77777777">
        <w:tc>
          <w:tcPr>
            <w:tcW w:w="0" w:type="auto"/>
          </w:tcPr>
          <w:p w14:paraId="6AE9772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198DB21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Classe d’âge du demandeur</w:t>
            </w:r>
          </w:p>
        </w:tc>
      </w:tr>
      <w:tr w:rsidR="00335F75" w:rsidRPr="00C722F7" w14:paraId="1CAE7FFF" w14:textId="77777777">
        <w:tc>
          <w:tcPr>
            <w:tcW w:w="0" w:type="auto"/>
          </w:tcPr>
          <w:p w14:paraId="3659D9C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003CBC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60C2807C" w14:textId="77777777">
        <w:tc>
          <w:tcPr>
            <w:tcW w:w="0" w:type="auto"/>
          </w:tcPr>
          <w:p w14:paraId="6D710B2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24C6269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25-34, 35-44, 45-54, etc.</w:t>
            </w:r>
          </w:p>
        </w:tc>
      </w:tr>
      <w:tr w:rsidR="00335F75" w:rsidRPr="00C722F7" w14:paraId="20F99949" w14:textId="77777777">
        <w:tc>
          <w:tcPr>
            <w:tcW w:w="0" w:type="auto"/>
          </w:tcPr>
          <w:p w14:paraId="20C7FFE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33B0CEC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3DDA24EB" w14:textId="77777777">
        <w:tc>
          <w:tcPr>
            <w:tcW w:w="0" w:type="auto"/>
          </w:tcPr>
          <w:p w14:paraId="227A5C1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4B2AA3C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61A24D5E" w14:textId="77777777">
        <w:tc>
          <w:tcPr>
            <w:tcW w:w="0" w:type="auto"/>
          </w:tcPr>
          <w:p w14:paraId="74C72F7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1875289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(profil)</w:t>
            </w:r>
          </w:p>
        </w:tc>
      </w:tr>
      <w:tr w:rsidR="00335F75" w:rsidRPr="00C722F7" w14:paraId="7BC72E61" w14:textId="77777777">
        <w:tc>
          <w:tcPr>
            <w:tcW w:w="0" w:type="auto"/>
          </w:tcPr>
          <w:p w14:paraId="2A7EF14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62FC153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</w:p>
        </w:tc>
      </w:tr>
    </w:tbl>
    <w:p w14:paraId="234B370D" w14:textId="47264AFF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Signal prédictif</w:t>
      </w:r>
      <w:r w:rsidRPr="00C722F7">
        <w:rPr>
          <w:lang w:val="fr-FR"/>
        </w:rPr>
        <w:t xml:space="preserve"> : L’âge affecte la stabilité économique et la durée de vie professionnelle. - </w:t>
      </w:r>
      <w:r w:rsidRPr="00C722F7">
        <w:rPr>
          <w:rFonts w:ascii="Segoe UI Emoji" w:hAnsi="Segoe UI Emoji" w:cs="Segoe UI Emoji"/>
        </w:rPr>
        <w:t>🇨🇲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Contexte</w:t>
      </w:r>
      <w:r w:rsidRPr="00C722F7">
        <w:rPr>
          <w:lang w:val="fr-FR"/>
        </w:rPr>
        <w:t xml:space="preserve"> : Important pour évaluer les besoins de financement (jeunes entrepreneurs vs établis).</w:t>
      </w:r>
    </w:p>
    <w:p w14:paraId="178BB249" w14:textId="76A3371E" w:rsidR="00335F75" w:rsidRDefault="00335F75" w:rsidP="00DF62EA">
      <w:pPr>
        <w:spacing w:line="276" w:lineRule="auto"/>
        <w:jc w:val="both"/>
        <w:rPr>
          <w:lang w:val="fr-FR"/>
        </w:rPr>
      </w:pPr>
    </w:p>
    <w:p w14:paraId="0617B7EB" w14:textId="77777777" w:rsidR="006A0970" w:rsidRDefault="006A0970" w:rsidP="00DF62EA">
      <w:pPr>
        <w:spacing w:line="276" w:lineRule="auto"/>
        <w:jc w:val="both"/>
        <w:rPr>
          <w:lang w:val="fr-FR"/>
        </w:rPr>
      </w:pPr>
    </w:p>
    <w:p w14:paraId="4B5FAE47" w14:textId="77777777" w:rsidR="006A0970" w:rsidRPr="006A0970" w:rsidRDefault="006A0970" w:rsidP="00DF62EA">
      <w:pPr>
        <w:spacing w:line="276" w:lineRule="auto"/>
        <w:jc w:val="both"/>
        <w:rPr>
          <w:lang w:val="fr-FR"/>
        </w:rPr>
      </w:pPr>
    </w:p>
    <w:p w14:paraId="654355B6" w14:textId="2DCF7C10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2" w:name="region_cameroun"/>
      <w:bookmarkEnd w:id="31"/>
      <w:proofErr w:type="spellStart"/>
      <w:r w:rsidRPr="00C722F7">
        <w:rPr>
          <w:rStyle w:val="VerbatimChar"/>
          <w:rFonts w:asciiTheme="minorHAnsi" w:hAnsiTheme="minorHAnsi"/>
        </w:rPr>
        <w:lastRenderedPageBreak/>
        <w:t>region_cameroun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865"/>
      </w:tblGrid>
      <w:tr w:rsidR="00335F75" w:rsidRPr="00C722F7" w14:paraId="764E3E76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3C13F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12D7A7D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7D9EE5CB" w14:textId="77777777">
        <w:tc>
          <w:tcPr>
            <w:tcW w:w="0" w:type="auto"/>
          </w:tcPr>
          <w:p w14:paraId="32BF3BE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6D695997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Région de résidence du demandeur</w:t>
            </w:r>
          </w:p>
        </w:tc>
      </w:tr>
      <w:tr w:rsidR="00335F75" w:rsidRPr="00C722F7" w14:paraId="0DC0798C" w14:textId="77777777">
        <w:tc>
          <w:tcPr>
            <w:tcW w:w="0" w:type="auto"/>
          </w:tcPr>
          <w:p w14:paraId="53E2AB5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9D3CF3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24E6BB61" w14:textId="77777777">
        <w:tc>
          <w:tcPr>
            <w:tcW w:w="0" w:type="auto"/>
          </w:tcPr>
          <w:p w14:paraId="2C03B52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254A0D2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Littoral (43%), Centre (50%), Ouest (6%), Nord (0.8%)</w:t>
            </w:r>
          </w:p>
        </w:tc>
      </w:tr>
      <w:tr w:rsidR="00335F75" w:rsidRPr="00C722F7" w14:paraId="7233875A" w14:textId="77777777">
        <w:tc>
          <w:tcPr>
            <w:tcW w:w="0" w:type="auto"/>
          </w:tcPr>
          <w:p w14:paraId="42AF2C8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Limitation</w:t>
            </w:r>
          </w:p>
        </w:tc>
        <w:tc>
          <w:tcPr>
            <w:tcW w:w="0" w:type="auto"/>
          </w:tcPr>
          <w:p w14:paraId="554C7BB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Couverture 4/10 régions du Cameroun</w:t>
            </w:r>
          </w:p>
        </w:tc>
      </w:tr>
      <w:tr w:rsidR="00335F75" w:rsidRPr="00C722F7" w14:paraId="076B9145" w14:textId="77777777">
        <w:tc>
          <w:tcPr>
            <w:tcW w:w="0" w:type="auto"/>
          </w:tcPr>
          <w:p w14:paraId="3DDC806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F36E13C" w14:textId="1F05F9E8" w:rsidR="00335F75" w:rsidRPr="00C722F7" w:rsidRDefault="00F40C0D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195561A9" w14:textId="77777777">
        <w:tc>
          <w:tcPr>
            <w:tcW w:w="0" w:type="auto"/>
          </w:tcPr>
          <w:p w14:paraId="44B0A8B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4844FAC6" w14:textId="386891CC" w:rsidR="00335F75" w:rsidRPr="00C722F7" w:rsidRDefault="00F40C0D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4822354A" w14:textId="77777777">
        <w:tc>
          <w:tcPr>
            <w:tcW w:w="0" w:type="auto"/>
          </w:tcPr>
          <w:p w14:paraId="7B90612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6CEC811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(profil)</w:t>
            </w:r>
          </w:p>
        </w:tc>
      </w:tr>
      <w:tr w:rsidR="00335F75" w:rsidRPr="00C722F7" w14:paraId="7A1778F6" w14:textId="77777777">
        <w:tc>
          <w:tcPr>
            <w:tcW w:w="0" w:type="auto"/>
          </w:tcPr>
          <w:p w14:paraId="6363262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6DBCABC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(limitation documentée)</w:t>
            </w:r>
          </w:p>
        </w:tc>
      </w:tr>
    </w:tbl>
    <w:p w14:paraId="71887D0F" w14:textId="2B90E5C3" w:rsidR="00335F75" w:rsidRPr="006A0970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Signal prédictif</w:t>
      </w:r>
      <w:r w:rsidRPr="00C722F7">
        <w:rPr>
          <w:lang w:val="fr-FR"/>
        </w:rPr>
        <w:t xml:space="preserve"> : Régions urbaines vs rurales = profils de risque différents. - </w:t>
      </w:r>
      <w:r w:rsidRPr="00C722F7">
        <w:rPr>
          <w:rFonts w:ascii="Segoe UI Emoji" w:hAnsi="Segoe UI Emoji" w:cs="Segoe UI Emoji"/>
        </w:rPr>
        <w:t>🇨🇲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Contexte</w:t>
      </w:r>
      <w:r w:rsidRPr="00C722F7">
        <w:rPr>
          <w:lang w:val="fr-FR"/>
        </w:rPr>
        <w:t xml:space="preserve"> : Accès aux services financiers varie par région. </w:t>
      </w:r>
      <w:r w:rsidRPr="00C722F7">
        <w:rPr>
          <w:b/>
          <w:bCs/>
          <w:lang w:val="fr-FR"/>
        </w:rPr>
        <w:t>Limitation</w:t>
      </w:r>
      <w:r w:rsidRPr="00C722F7">
        <w:rPr>
          <w:lang w:val="fr-FR"/>
        </w:rPr>
        <w:t xml:space="preserve"> : 4/10 régions couvertes. </w:t>
      </w:r>
      <w:r w:rsidRPr="006A0970">
        <w:rPr>
          <w:lang w:val="fr-FR"/>
        </w:rPr>
        <w:t>Non corrigée pour préserver données.</w:t>
      </w:r>
    </w:p>
    <w:p w14:paraId="1C32A6DB" w14:textId="70CB2601" w:rsidR="00335F75" w:rsidRPr="00C722F7" w:rsidRDefault="00335F75" w:rsidP="00DF62EA">
      <w:pPr>
        <w:spacing w:line="276" w:lineRule="auto"/>
        <w:jc w:val="both"/>
      </w:pPr>
    </w:p>
    <w:p w14:paraId="5E37E384" w14:textId="46146752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3" w:name="type_pret"/>
      <w:bookmarkEnd w:id="32"/>
      <w:proofErr w:type="spellStart"/>
      <w:r w:rsidRPr="00C722F7">
        <w:rPr>
          <w:rStyle w:val="VerbatimChar"/>
          <w:rFonts w:asciiTheme="minorHAnsi" w:hAnsiTheme="minorHAnsi"/>
        </w:rPr>
        <w:t>type_pret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639"/>
      </w:tblGrid>
      <w:tr w:rsidR="00335F75" w:rsidRPr="00C722F7" w14:paraId="7C234F62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20357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6BB0E3E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5042F60D" w14:textId="77777777">
        <w:tc>
          <w:tcPr>
            <w:tcW w:w="0" w:type="auto"/>
          </w:tcPr>
          <w:p w14:paraId="71A94D3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07046FD5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Type/catégorie de produit de crédit</w:t>
            </w:r>
          </w:p>
        </w:tc>
      </w:tr>
      <w:tr w:rsidR="00335F75" w:rsidRPr="00C722F7" w14:paraId="08A1983C" w14:textId="77777777">
        <w:tc>
          <w:tcPr>
            <w:tcW w:w="0" w:type="auto"/>
          </w:tcPr>
          <w:p w14:paraId="33E628F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1FBF4AB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7E2F9F47" w14:textId="77777777">
        <w:tc>
          <w:tcPr>
            <w:tcW w:w="0" w:type="auto"/>
          </w:tcPr>
          <w:p w14:paraId="3A59FC2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292B538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First Lien, Second Lien, Cash-Out Refinance</w:t>
            </w:r>
          </w:p>
        </w:tc>
      </w:tr>
      <w:tr w:rsidR="00335F75" w:rsidRPr="00C722F7" w14:paraId="02262F3D" w14:textId="77777777">
        <w:tc>
          <w:tcPr>
            <w:tcW w:w="0" w:type="auto"/>
          </w:tcPr>
          <w:p w14:paraId="03FE6D1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52AAEBD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0C31D582" w14:textId="77777777">
        <w:tc>
          <w:tcPr>
            <w:tcW w:w="0" w:type="auto"/>
          </w:tcPr>
          <w:p w14:paraId="0DEED70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1EBB22C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718096AB" w14:textId="77777777">
        <w:tc>
          <w:tcPr>
            <w:tcW w:w="0" w:type="auto"/>
          </w:tcPr>
          <w:p w14:paraId="6ED88BF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047E048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 demande)</w:t>
            </w:r>
          </w:p>
        </w:tc>
      </w:tr>
      <w:tr w:rsidR="00335F75" w:rsidRPr="00C722F7" w14:paraId="41C5DD24" w14:textId="77777777">
        <w:tc>
          <w:tcPr>
            <w:tcW w:w="0" w:type="auto"/>
          </w:tcPr>
          <w:p w14:paraId="6D20FFF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2608FC5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</w:p>
        </w:tc>
      </w:tr>
    </w:tbl>
    <w:p w14:paraId="5EC17CC0" w14:textId="2A0677F9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structurelle</w:t>
      </w:r>
      <w:r w:rsidRPr="00C722F7">
        <w:rPr>
          <w:lang w:val="fr-FR"/>
        </w:rPr>
        <w:t xml:space="preserve"> : Type de prêt affecte les conditions et le risque.</w:t>
      </w:r>
    </w:p>
    <w:p w14:paraId="3FDBC750" w14:textId="55354D05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27202CF9" w14:textId="77777777" w:rsidR="006A0970" w:rsidRPr="00F40C0D" w:rsidRDefault="006A0970" w:rsidP="00DF62EA">
      <w:pPr>
        <w:spacing w:line="276" w:lineRule="auto"/>
        <w:jc w:val="both"/>
        <w:rPr>
          <w:lang w:val="fr-FR"/>
        </w:rPr>
      </w:pPr>
    </w:p>
    <w:p w14:paraId="02E27888" w14:textId="77777777" w:rsidR="006A0970" w:rsidRPr="00F40C0D" w:rsidRDefault="006A0970" w:rsidP="00DF62EA">
      <w:pPr>
        <w:spacing w:line="276" w:lineRule="auto"/>
        <w:jc w:val="both"/>
        <w:rPr>
          <w:lang w:val="fr-FR"/>
        </w:rPr>
      </w:pPr>
    </w:p>
    <w:p w14:paraId="12A02C57" w14:textId="77777777" w:rsidR="006A0970" w:rsidRPr="00F40C0D" w:rsidRDefault="006A0970" w:rsidP="00DF62EA">
      <w:pPr>
        <w:spacing w:line="276" w:lineRule="auto"/>
        <w:jc w:val="both"/>
        <w:rPr>
          <w:lang w:val="fr-FR"/>
        </w:rPr>
      </w:pPr>
    </w:p>
    <w:p w14:paraId="6D7A21AD" w14:textId="7C794474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4" w:name="objet_pret"/>
      <w:bookmarkEnd w:id="33"/>
      <w:proofErr w:type="spellStart"/>
      <w:r w:rsidRPr="00C722F7">
        <w:rPr>
          <w:rStyle w:val="VerbatimChar"/>
          <w:rFonts w:asciiTheme="minorHAnsi" w:hAnsiTheme="minorHAnsi"/>
        </w:rPr>
        <w:lastRenderedPageBreak/>
        <w:t>objet_pret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10"/>
        <w:gridCol w:w="7650"/>
      </w:tblGrid>
      <w:tr w:rsidR="00335F75" w:rsidRPr="00C722F7" w14:paraId="1F8F4C61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6ACCF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794678A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350D51DF" w14:textId="77777777">
        <w:tc>
          <w:tcPr>
            <w:tcW w:w="0" w:type="auto"/>
          </w:tcPr>
          <w:p w14:paraId="5771DC9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46292F6D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Objet/finalité du crédit (crédit en général)</w:t>
            </w:r>
          </w:p>
        </w:tc>
      </w:tr>
      <w:tr w:rsidR="00335F75" w:rsidRPr="00C722F7" w14:paraId="650F918E" w14:textId="77777777">
        <w:tc>
          <w:tcPr>
            <w:tcW w:w="0" w:type="auto"/>
          </w:tcPr>
          <w:p w14:paraId="5B0AB9B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45839C4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F40C0D" w14:paraId="6EFC2500" w14:textId="77777777">
        <w:tc>
          <w:tcPr>
            <w:tcW w:w="0" w:type="auto"/>
          </w:tcPr>
          <w:p w14:paraId="214FEA2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11D68D6C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 xml:space="preserve">Achat, Refinancement, </w:t>
            </w:r>
            <w:proofErr w:type="spellStart"/>
            <w:r w:rsidRPr="00C722F7">
              <w:rPr>
                <w:lang w:val="fr-FR"/>
              </w:rPr>
              <w:t>Investissement_activite</w:t>
            </w:r>
            <w:proofErr w:type="spellEnd"/>
            <w:r w:rsidRPr="00C722F7">
              <w:rPr>
                <w:lang w:val="fr-FR"/>
              </w:rPr>
              <w:t>, Autre</w:t>
            </w:r>
          </w:p>
        </w:tc>
      </w:tr>
      <w:tr w:rsidR="00335F75" w:rsidRPr="00F40C0D" w14:paraId="6EBE8F09" w14:textId="77777777">
        <w:tc>
          <w:tcPr>
            <w:tcW w:w="0" w:type="auto"/>
          </w:tcPr>
          <w:p w14:paraId="5A2456C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Historique</w:t>
            </w:r>
          </w:p>
        </w:tc>
        <w:tc>
          <w:tcPr>
            <w:tcW w:w="0" w:type="auto"/>
          </w:tcPr>
          <w:p w14:paraId="3F20F75D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Relibellée de “</w:t>
            </w:r>
            <w:proofErr w:type="spellStart"/>
            <w:r w:rsidRPr="00C722F7">
              <w:rPr>
                <w:lang w:val="fr-FR"/>
              </w:rPr>
              <w:t>Amelioration_habitat</w:t>
            </w:r>
            <w:proofErr w:type="spellEnd"/>
            <w:r w:rsidRPr="00C722F7">
              <w:rPr>
                <w:lang w:val="fr-FR"/>
              </w:rPr>
              <w:t>” → “</w:t>
            </w:r>
            <w:proofErr w:type="spellStart"/>
            <w:r w:rsidRPr="00C722F7">
              <w:rPr>
                <w:lang w:val="fr-FR"/>
              </w:rPr>
              <w:t>Investissement_activite</w:t>
            </w:r>
            <w:proofErr w:type="spellEnd"/>
            <w:r w:rsidRPr="00C722F7">
              <w:rPr>
                <w:lang w:val="fr-FR"/>
              </w:rPr>
              <w:t>” (30/07/2026)</w:t>
            </w:r>
          </w:p>
        </w:tc>
      </w:tr>
      <w:tr w:rsidR="00335F75" w:rsidRPr="00C722F7" w14:paraId="71D53EC7" w14:textId="77777777">
        <w:tc>
          <w:tcPr>
            <w:tcW w:w="0" w:type="auto"/>
          </w:tcPr>
          <w:p w14:paraId="1F824DD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64F04D6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0A380895" w14:textId="77777777">
        <w:tc>
          <w:tcPr>
            <w:tcW w:w="0" w:type="auto"/>
          </w:tcPr>
          <w:p w14:paraId="1CD64F8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64B4E16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74CCA12C" w14:textId="77777777">
        <w:tc>
          <w:tcPr>
            <w:tcW w:w="0" w:type="auto"/>
          </w:tcPr>
          <w:p w14:paraId="22ADFFA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0835034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(affichage)</w:t>
            </w:r>
          </w:p>
        </w:tc>
      </w:tr>
      <w:tr w:rsidR="00335F75" w:rsidRPr="00C722F7" w14:paraId="70344938" w14:textId="77777777">
        <w:tc>
          <w:tcPr>
            <w:tcW w:w="0" w:type="auto"/>
          </w:tcPr>
          <w:p w14:paraId="69500D0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3F10525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(relibellée)</w:t>
            </w:r>
          </w:p>
        </w:tc>
      </w:tr>
    </w:tbl>
    <w:p w14:paraId="20E9D338" w14:textId="3C9A9621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métier</w:t>
      </w:r>
      <w:r w:rsidRPr="00C722F7">
        <w:rPr>
          <w:lang w:val="fr-FR"/>
        </w:rPr>
        <w:t xml:space="preserve"> : Finalité du crédit affecte le profil de risque. </w:t>
      </w:r>
      <w:r w:rsidRPr="00C722F7">
        <w:rPr>
          <w:b/>
          <w:bCs/>
          <w:lang w:val="fr-FR"/>
        </w:rPr>
        <w:t>Recadrage</w:t>
      </w:r>
      <w:r w:rsidRPr="00C722F7">
        <w:rPr>
          <w:lang w:val="fr-FR"/>
        </w:rPr>
        <w:t xml:space="preserve"> : Relibellée pour coller au périmètre “crédit en général” (pas uniquement immobilier).</w:t>
      </w:r>
    </w:p>
    <w:p w14:paraId="4558D825" w14:textId="117E34C7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7C68E43F" w14:textId="5BCE89BB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5" w:name="secteur_activite"/>
      <w:bookmarkEnd w:id="34"/>
      <w:proofErr w:type="spellStart"/>
      <w:r w:rsidRPr="00C722F7">
        <w:rPr>
          <w:rStyle w:val="VerbatimChar"/>
          <w:rFonts w:asciiTheme="minorHAnsi" w:hAnsiTheme="minorHAnsi"/>
        </w:rPr>
        <w:t>secteur_activite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10"/>
        <w:gridCol w:w="7650"/>
      </w:tblGrid>
      <w:tr w:rsidR="00335F75" w:rsidRPr="00C722F7" w14:paraId="262DD0BC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0938C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7FD4EA4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75FA9DCA" w14:textId="77777777">
        <w:tc>
          <w:tcPr>
            <w:tcW w:w="0" w:type="auto"/>
          </w:tcPr>
          <w:p w14:paraId="46AD95D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0C5A0EE8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Secteur d’activité économique du demandeur</w:t>
            </w:r>
          </w:p>
        </w:tc>
      </w:tr>
      <w:tr w:rsidR="00335F75" w:rsidRPr="00C722F7" w14:paraId="13829BC9" w14:textId="77777777">
        <w:tc>
          <w:tcPr>
            <w:tcW w:w="0" w:type="auto"/>
          </w:tcPr>
          <w:p w14:paraId="2A84417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2ED098C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F40C0D" w14:paraId="659B213E" w14:textId="77777777">
        <w:tc>
          <w:tcPr>
            <w:tcW w:w="0" w:type="auto"/>
          </w:tcPr>
          <w:p w14:paraId="149F210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37C39796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Agriculture, Salarié formel, Commerce/Négoce, Petit commerce, Artisanat, Profession libérale</w:t>
            </w:r>
          </w:p>
        </w:tc>
      </w:tr>
      <w:tr w:rsidR="00335F75" w:rsidRPr="00F40C0D" w14:paraId="2233AA24" w14:textId="77777777">
        <w:tc>
          <w:tcPr>
            <w:tcW w:w="0" w:type="auto"/>
          </w:tcPr>
          <w:p w14:paraId="0B5739D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Signal</w:t>
            </w:r>
          </w:p>
        </w:tc>
        <w:tc>
          <w:tcPr>
            <w:tcW w:w="0" w:type="auto"/>
          </w:tcPr>
          <w:p w14:paraId="2C53B42B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Gradient de risque fort (23-24% vs 34-37%)</w:t>
            </w:r>
          </w:p>
        </w:tc>
      </w:tr>
      <w:tr w:rsidR="00335F75" w:rsidRPr="00C722F7" w14:paraId="1E5B9A83" w14:textId="77777777">
        <w:tc>
          <w:tcPr>
            <w:tcW w:w="0" w:type="auto"/>
          </w:tcPr>
          <w:p w14:paraId="3312FCB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7A76104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— Signal FORT</w:t>
            </w:r>
          </w:p>
        </w:tc>
      </w:tr>
      <w:tr w:rsidR="00335F75" w:rsidRPr="00C722F7" w14:paraId="7D4229B1" w14:textId="77777777">
        <w:tc>
          <w:tcPr>
            <w:tcW w:w="0" w:type="auto"/>
          </w:tcPr>
          <w:p w14:paraId="3B434CE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1FEA5EC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50915E43" w14:textId="77777777">
        <w:tc>
          <w:tcPr>
            <w:tcW w:w="0" w:type="auto"/>
          </w:tcPr>
          <w:p w14:paraId="6E4656B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1B7AC98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(affichage)</w:t>
            </w:r>
          </w:p>
        </w:tc>
      </w:tr>
      <w:tr w:rsidR="00335F75" w:rsidRPr="00C722F7" w14:paraId="3815D15D" w14:textId="77777777">
        <w:tc>
          <w:tcPr>
            <w:tcW w:w="0" w:type="auto"/>
          </w:tcPr>
          <w:p w14:paraId="73DA089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0E88FB1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(variable clé)</w:t>
            </w:r>
          </w:p>
        </w:tc>
      </w:tr>
    </w:tbl>
    <w:p w14:paraId="380DAA1D" w14:textId="323F5E1D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Signal prédictif réel</w:t>
      </w:r>
      <w:r w:rsidRPr="00C722F7">
        <w:rPr>
          <w:lang w:val="fr-FR"/>
        </w:rPr>
        <w:t xml:space="preserve"> : Gradient de risque observé. </w:t>
      </w:r>
      <w:r w:rsidRPr="00C722F7">
        <w:rPr>
          <w:b/>
          <w:bCs/>
          <w:lang w:val="fr-FR"/>
        </w:rPr>
        <w:t>Rôle métier</w:t>
      </w:r>
      <w:r w:rsidRPr="00C722F7">
        <w:rPr>
          <w:lang w:val="fr-FR"/>
        </w:rPr>
        <w:t xml:space="preserve"> : Évalue la stabilité des revenus. - </w:t>
      </w:r>
      <w:r w:rsidRPr="00C722F7">
        <w:rPr>
          <w:rFonts w:ascii="Segoe UI Emoji" w:hAnsi="Segoe UI Emoji" w:cs="Segoe UI Emoji"/>
        </w:rPr>
        <w:t>🇨🇲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Contexte camerounais</w:t>
      </w:r>
      <w:r w:rsidRPr="00C722F7">
        <w:rPr>
          <w:lang w:val="fr-FR"/>
        </w:rPr>
        <w:t xml:space="preserve"> : Distinction cruciale pour profiler le risque.</w:t>
      </w:r>
    </w:p>
    <w:p w14:paraId="7F43DF64" w14:textId="1D86BFD3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69DDFCC2" w14:textId="58583CAA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6" w:name="credit_ouvert"/>
      <w:bookmarkEnd w:id="35"/>
      <w:proofErr w:type="spellStart"/>
      <w:r w:rsidRPr="00C722F7">
        <w:rPr>
          <w:rStyle w:val="VerbatimChar"/>
          <w:rFonts w:asciiTheme="minorHAnsi" w:hAnsiTheme="minorHAnsi"/>
        </w:rPr>
        <w:lastRenderedPageBreak/>
        <w:t>credit_ouvert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773"/>
      </w:tblGrid>
      <w:tr w:rsidR="00335F75" w:rsidRPr="00C722F7" w14:paraId="36C2B589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67B0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391A087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4A943CA0" w14:textId="77777777">
        <w:tc>
          <w:tcPr>
            <w:tcW w:w="0" w:type="auto"/>
          </w:tcPr>
          <w:p w14:paraId="66BB247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3473691D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Demandeur dispose-t-il d’une ligne de crédit ouverte ?</w:t>
            </w:r>
          </w:p>
        </w:tc>
      </w:tr>
      <w:tr w:rsidR="00335F75" w:rsidRPr="00C722F7" w14:paraId="1A0A1817" w14:textId="77777777">
        <w:tc>
          <w:tcPr>
            <w:tcW w:w="0" w:type="auto"/>
          </w:tcPr>
          <w:p w14:paraId="33E69DB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13D5C4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3C3D997B" w14:textId="77777777">
        <w:tc>
          <w:tcPr>
            <w:tcW w:w="0" w:type="auto"/>
          </w:tcPr>
          <w:p w14:paraId="104AED5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25800B4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 xml:space="preserve">Oui, </w:t>
            </w:r>
            <w:proofErr w:type="gramStart"/>
            <w:r w:rsidRPr="00C722F7">
              <w:t>Non</w:t>
            </w:r>
            <w:proofErr w:type="gramEnd"/>
          </w:p>
        </w:tc>
      </w:tr>
      <w:tr w:rsidR="00335F75" w:rsidRPr="00C722F7" w14:paraId="5409D8D4" w14:textId="77777777">
        <w:tc>
          <w:tcPr>
            <w:tcW w:w="0" w:type="auto"/>
          </w:tcPr>
          <w:p w14:paraId="2235D2B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05E241F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7576CF87" w14:textId="77777777">
        <w:tc>
          <w:tcPr>
            <w:tcW w:w="0" w:type="auto"/>
          </w:tcPr>
          <w:p w14:paraId="18D0220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03B5EDF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6E2BC2AE" w14:textId="77777777">
        <w:tc>
          <w:tcPr>
            <w:tcW w:w="0" w:type="auto"/>
          </w:tcPr>
          <w:p w14:paraId="6A04741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47E66E8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(profil)</w:t>
            </w:r>
          </w:p>
        </w:tc>
      </w:tr>
      <w:tr w:rsidR="00335F75" w:rsidRPr="00C722F7" w14:paraId="480A6345" w14:textId="77777777">
        <w:tc>
          <w:tcPr>
            <w:tcW w:w="0" w:type="auto"/>
          </w:tcPr>
          <w:p w14:paraId="1FD8748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4DFB983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</w:p>
        </w:tc>
      </w:tr>
    </w:tbl>
    <w:p w14:paraId="518F353E" w14:textId="41CF0F5B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Signal de capacité</w:t>
      </w:r>
      <w:r w:rsidRPr="00C722F7">
        <w:rPr>
          <w:lang w:val="fr-FR"/>
        </w:rPr>
        <w:t xml:space="preserve"> : Accès déjà établi à du crédit indique historique.</w:t>
      </w:r>
      <w:r w:rsidR="006A0970">
        <w:rPr>
          <w:lang w:val="fr-FR"/>
        </w:rPr>
        <w:t xml:space="preserve"> </w:t>
      </w:r>
      <w:r w:rsidRPr="00C722F7">
        <w:rPr>
          <w:b/>
          <w:bCs/>
          <w:lang w:val="fr-FR"/>
        </w:rPr>
        <w:t>Prédictivité</w:t>
      </w:r>
      <w:r w:rsidRPr="00C722F7">
        <w:rPr>
          <w:lang w:val="fr-FR"/>
        </w:rPr>
        <w:t xml:space="preserve"> : </w:t>
      </w:r>
      <w:proofErr w:type="spellStart"/>
      <w:r w:rsidRPr="00C722F7">
        <w:rPr>
          <w:lang w:val="fr-FR"/>
        </w:rPr>
        <w:t>Feature</w:t>
      </w:r>
      <w:proofErr w:type="spellEnd"/>
      <w:r w:rsidRPr="00C722F7">
        <w:rPr>
          <w:lang w:val="fr-FR"/>
        </w:rPr>
        <w:t xml:space="preserve"> binaire influençant le profil de risque.</w:t>
      </w:r>
    </w:p>
    <w:p w14:paraId="7DFA69EE" w14:textId="3F8CE602" w:rsidR="00335F75" w:rsidRPr="00C722F7" w:rsidRDefault="00335F75" w:rsidP="00DF62EA">
      <w:pPr>
        <w:spacing w:line="276" w:lineRule="auto"/>
        <w:jc w:val="both"/>
      </w:pPr>
    </w:p>
    <w:p w14:paraId="0ABECA92" w14:textId="7E924053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7" w:name="usage_professionnel"/>
      <w:bookmarkEnd w:id="36"/>
      <w:proofErr w:type="spellStart"/>
      <w:r w:rsidRPr="00C722F7">
        <w:rPr>
          <w:rStyle w:val="VerbatimChar"/>
          <w:rFonts w:asciiTheme="minorHAnsi" w:hAnsiTheme="minorHAnsi"/>
        </w:rPr>
        <w:t>usage_professionnel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97"/>
        <w:gridCol w:w="7363"/>
      </w:tblGrid>
      <w:tr w:rsidR="00335F75" w:rsidRPr="00C722F7" w14:paraId="4D433606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6E074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1C1ADAA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3364A840" w14:textId="77777777">
        <w:tc>
          <w:tcPr>
            <w:tcW w:w="0" w:type="auto"/>
          </w:tcPr>
          <w:p w14:paraId="267C599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0B861F1F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Le crédit est-il destiné à usage professionnel ou personnel ?</w:t>
            </w:r>
          </w:p>
        </w:tc>
      </w:tr>
      <w:tr w:rsidR="00335F75" w:rsidRPr="00C722F7" w14:paraId="505F4027" w14:textId="77777777">
        <w:tc>
          <w:tcPr>
            <w:tcW w:w="0" w:type="auto"/>
          </w:tcPr>
          <w:p w14:paraId="37977DB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49BF710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3EEA2792" w14:textId="77777777">
        <w:tc>
          <w:tcPr>
            <w:tcW w:w="0" w:type="auto"/>
          </w:tcPr>
          <w:p w14:paraId="712CFD9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660A945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Oui (professionnel), Non (personnel)</w:t>
            </w:r>
          </w:p>
        </w:tc>
      </w:tr>
      <w:tr w:rsidR="00335F75" w:rsidRPr="00C722F7" w14:paraId="7E444B8E" w14:textId="77777777">
        <w:tc>
          <w:tcPr>
            <w:tcW w:w="0" w:type="auto"/>
          </w:tcPr>
          <w:p w14:paraId="37FCF4F1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7E4D806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00163E28" w14:textId="77777777">
        <w:tc>
          <w:tcPr>
            <w:tcW w:w="0" w:type="auto"/>
          </w:tcPr>
          <w:p w14:paraId="1D1379E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0F385B6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68A40742" w14:textId="77777777">
        <w:tc>
          <w:tcPr>
            <w:tcW w:w="0" w:type="auto"/>
          </w:tcPr>
          <w:p w14:paraId="705B348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75FC3C5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(profil)</w:t>
            </w:r>
          </w:p>
        </w:tc>
      </w:tr>
      <w:tr w:rsidR="00335F75" w:rsidRPr="00C722F7" w14:paraId="3D0C5083" w14:textId="77777777">
        <w:tc>
          <w:tcPr>
            <w:tcW w:w="0" w:type="auto"/>
          </w:tcPr>
          <w:p w14:paraId="77B7629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514E1F1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</w:p>
        </w:tc>
      </w:tr>
    </w:tbl>
    <w:p w14:paraId="1C79752D" w14:textId="59374B7C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Distinction métier</w:t>
      </w:r>
      <w:r w:rsidRPr="00C722F7">
        <w:rPr>
          <w:lang w:val="fr-FR"/>
        </w:rPr>
        <w:t xml:space="preserve"> : Crédit professionnel vs personnel = risques différents. - </w:t>
      </w:r>
      <w:r w:rsidRPr="00C722F7">
        <w:rPr>
          <w:rFonts w:ascii="Segoe UI Emoji" w:hAnsi="Segoe UI Emoji" w:cs="Segoe UI Emoji"/>
        </w:rPr>
        <w:t>🇨🇲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Contexte</w:t>
      </w:r>
      <w:r w:rsidRPr="00C722F7">
        <w:rPr>
          <w:lang w:val="fr-FR"/>
        </w:rPr>
        <w:t xml:space="preserve"> : Entrepreneur vs salarié → profils distincts.</w:t>
      </w:r>
    </w:p>
    <w:p w14:paraId="7A91130A" w14:textId="3957C4E4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30E41C1D" w14:textId="77777777" w:rsidR="006A0970" w:rsidRPr="00F40C0D" w:rsidRDefault="006A0970" w:rsidP="00DF62EA">
      <w:pPr>
        <w:spacing w:line="276" w:lineRule="auto"/>
        <w:jc w:val="both"/>
        <w:rPr>
          <w:lang w:val="fr-FR"/>
        </w:rPr>
      </w:pPr>
    </w:p>
    <w:p w14:paraId="1C479200" w14:textId="77777777" w:rsidR="006A0970" w:rsidRPr="00F40C0D" w:rsidRDefault="006A0970" w:rsidP="00DF62EA">
      <w:pPr>
        <w:spacing w:line="276" w:lineRule="auto"/>
        <w:jc w:val="both"/>
        <w:rPr>
          <w:lang w:val="fr-FR"/>
        </w:rPr>
      </w:pPr>
    </w:p>
    <w:p w14:paraId="6106B39B" w14:textId="77777777" w:rsidR="006A0970" w:rsidRPr="00F40C0D" w:rsidRDefault="006A0970" w:rsidP="00DF62EA">
      <w:pPr>
        <w:spacing w:line="276" w:lineRule="auto"/>
        <w:jc w:val="both"/>
        <w:rPr>
          <w:lang w:val="fr-FR"/>
        </w:rPr>
      </w:pPr>
    </w:p>
    <w:p w14:paraId="2A9462B7" w14:textId="5F5A2748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8" w:name="mode_soumission"/>
      <w:bookmarkEnd w:id="37"/>
      <w:proofErr w:type="spellStart"/>
      <w:r w:rsidRPr="00C722F7">
        <w:rPr>
          <w:rStyle w:val="VerbatimChar"/>
          <w:rFonts w:asciiTheme="minorHAnsi" w:hAnsiTheme="minorHAnsi"/>
        </w:rPr>
        <w:lastRenderedPageBreak/>
        <w:t>mode_soumission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4818"/>
      </w:tblGrid>
      <w:tr w:rsidR="00335F75" w:rsidRPr="00C722F7" w14:paraId="306732A1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9BD88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0ACE88E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6B97AAA6" w14:textId="77777777">
        <w:tc>
          <w:tcPr>
            <w:tcW w:w="0" w:type="auto"/>
          </w:tcPr>
          <w:p w14:paraId="020E181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71BFF144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Canal/mode de soumission de la demande</w:t>
            </w:r>
          </w:p>
        </w:tc>
      </w:tr>
      <w:tr w:rsidR="00335F75" w:rsidRPr="00C722F7" w14:paraId="3FD6F337" w14:textId="77777777">
        <w:tc>
          <w:tcPr>
            <w:tcW w:w="0" w:type="auto"/>
          </w:tcPr>
          <w:p w14:paraId="347A974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E09FA5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F40C0D" w14:paraId="134D82C3" w14:textId="77777777">
        <w:tc>
          <w:tcPr>
            <w:tcW w:w="0" w:type="auto"/>
          </w:tcPr>
          <w:p w14:paraId="343D639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322367AF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Agence (en physique), En ligne</w:t>
            </w:r>
          </w:p>
        </w:tc>
      </w:tr>
      <w:tr w:rsidR="00335F75" w:rsidRPr="00C722F7" w14:paraId="2A1BAF6F" w14:textId="77777777">
        <w:tc>
          <w:tcPr>
            <w:tcW w:w="0" w:type="auto"/>
          </w:tcPr>
          <w:p w14:paraId="1F9E32A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130B0DC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  <w:r w:rsidRPr="00C722F7">
              <w:t xml:space="preserve"> (signal faible)</w:t>
            </w:r>
          </w:p>
        </w:tc>
      </w:tr>
      <w:tr w:rsidR="00335F75" w:rsidRPr="00C722F7" w14:paraId="0CE00990" w14:textId="77777777">
        <w:tc>
          <w:tcPr>
            <w:tcW w:w="0" w:type="auto"/>
          </w:tcPr>
          <w:p w14:paraId="0325F4A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6226FDB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544F4E71" w14:textId="77777777">
        <w:tc>
          <w:tcPr>
            <w:tcW w:w="0" w:type="auto"/>
          </w:tcPr>
          <w:p w14:paraId="09DB86A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45C93DA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(traçabilité)</w:t>
            </w:r>
          </w:p>
        </w:tc>
      </w:tr>
      <w:tr w:rsidR="00335F75" w:rsidRPr="00F40C0D" w14:paraId="038C35B1" w14:textId="77777777">
        <w:tc>
          <w:tcPr>
            <w:tcW w:w="0" w:type="auto"/>
          </w:tcPr>
          <w:p w14:paraId="01811AE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50F2895B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  <w:lang w:val="fr-FR"/>
              </w:rPr>
              <w:t>✅</w:t>
            </w:r>
            <w:r w:rsidRPr="00C722F7">
              <w:rPr>
                <w:lang w:val="fr-FR"/>
              </w:rPr>
              <w:t xml:space="preserve"> </w:t>
            </w:r>
            <w:r w:rsidRPr="00C722F7">
              <w:rPr>
                <w:b/>
                <w:bCs/>
                <w:lang w:val="fr-FR"/>
              </w:rPr>
              <w:t>Conservée</w:t>
            </w:r>
            <w:r w:rsidRPr="00C722F7">
              <w:rPr>
                <w:lang w:val="fr-FR"/>
              </w:rPr>
              <w:t xml:space="preserve"> (à tester en </w:t>
            </w:r>
            <w:proofErr w:type="spellStart"/>
            <w:r w:rsidRPr="00C722F7">
              <w:rPr>
                <w:lang w:val="fr-FR"/>
              </w:rPr>
              <w:t>feature</w:t>
            </w:r>
            <w:proofErr w:type="spellEnd"/>
            <w:r w:rsidRPr="00C722F7">
              <w:rPr>
                <w:lang w:val="fr-FR"/>
              </w:rPr>
              <w:t xml:space="preserve"> </w:t>
            </w:r>
            <w:proofErr w:type="spellStart"/>
            <w:r w:rsidRPr="00C722F7">
              <w:rPr>
                <w:lang w:val="fr-FR"/>
              </w:rPr>
              <w:t>selection</w:t>
            </w:r>
            <w:proofErr w:type="spellEnd"/>
            <w:r w:rsidRPr="00C722F7">
              <w:rPr>
                <w:lang w:val="fr-FR"/>
              </w:rPr>
              <w:t>)</w:t>
            </w:r>
          </w:p>
        </w:tc>
      </w:tr>
    </w:tbl>
    <w:p w14:paraId="34F466C6" w14:textId="23FD2462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Signal faible</w:t>
      </w:r>
      <w:r w:rsidRPr="00C722F7">
        <w:rPr>
          <w:lang w:val="fr-FR"/>
        </w:rPr>
        <w:t xml:space="preserve"> : Mode de soumission peut indiquer profil technologique. </w:t>
      </w:r>
      <w:r w:rsidRPr="00C722F7">
        <w:rPr>
          <w:b/>
          <w:bCs/>
          <w:lang w:val="fr-FR"/>
        </w:rPr>
        <w:t>Formulaire</w:t>
      </w:r>
      <w:r w:rsidRPr="00C722F7">
        <w:rPr>
          <w:lang w:val="fr-FR"/>
        </w:rPr>
        <w:t xml:space="preserve"> : Enregistré automatiquement. </w:t>
      </w:r>
      <w:r w:rsidRPr="00C722F7">
        <w:rPr>
          <w:b/>
          <w:bCs/>
          <w:lang w:val="fr-FR"/>
        </w:rPr>
        <w:t>À valider</w:t>
      </w:r>
      <w:r w:rsidRPr="00C722F7">
        <w:rPr>
          <w:lang w:val="fr-FR"/>
        </w:rPr>
        <w:t xml:space="preserve"> : Peut être exclu en Semaine 2 si signal très faible.</w:t>
      </w:r>
    </w:p>
    <w:p w14:paraId="1F17787F" w14:textId="41698B75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62766D50" w14:textId="18D56625" w:rsidR="00335F75" w:rsidRPr="00C722F7" w:rsidRDefault="00000000" w:rsidP="006A0970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39" w:name="membre_tontine-regénérée-le-30072026"/>
      <w:bookmarkEnd w:id="38"/>
      <w:proofErr w:type="spellStart"/>
      <w:r w:rsidRPr="00C722F7">
        <w:rPr>
          <w:rStyle w:val="VerbatimChar"/>
          <w:rFonts w:asciiTheme="minorHAnsi" w:hAnsiTheme="minorHAnsi"/>
        </w:rPr>
        <w:t>membre_tontine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regénérée</w:t>
      </w:r>
      <w:proofErr w:type="spellEnd"/>
      <w:r w:rsidRPr="00C722F7">
        <w:rPr>
          <w:rFonts w:asciiTheme="minorHAnsi" w:hAnsiTheme="minorHAnsi"/>
        </w:rPr>
        <w:t xml:space="preserve"> le 30/07/2026)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14"/>
        <w:gridCol w:w="7546"/>
      </w:tblGrid>
      <w:tr w:rsidR="00335F75" w:rsidRPr="00C722F7" w14:paraId="6575FB37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4C735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33F1FCA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62AF37A1" w14:textId="77777777">
        <w:tc>
          <w:tcPr>
            <w:tcW w:w="0" w:type="auto"/>
          </w:tcPr>
          <w:p w14:paraId="7A334C7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1D084E44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Demandeur est-il membre d’une tontine ?</w:t>
            </w:r>
          </w:p>
        </w:tc>
      </w:tr>
      <w:tr w:rsidR="00335F75" w:rsidRPr="00C722F7" w14:paraId="54D4A7AE" w14:textId="77777777">
        <w:tc>
          <w:tcPr>
            <w:tcW w:w="0" w:type="auto"/>
          </w:tcPr>
          <w:p w14:paraId="76F60CC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85520B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3AA5E1C4" w14:textId="77777777">
        <w:tc>
          <w:tcPr>
            <w:tcW w:w="0" w:type="auto"/>
          </w:tcPr>
          <w:p w14:paraId="7D31959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724420A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Oui (49.3%), Non (50.7%)</w:t>
            </w:r>
          </w:p>
        </w:tc>
      </w:tr>
      <w:tr w:rsidR="00335F75" w:rsidRPr="00F40C0D" w14:paraId="72295F38" w14:textId="77777777">
        <w:tc>
          <w:tcPr>
            <w:tcW w:w="0" w:type="auto"/>
          </w:tcPr>
          <w:p w14:paraId="08D2E51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Règle</w:t>
            </w:r>
          </w:p>
        </w:tc>
        <w:tc>
          <w:tcPr>
            <w:tcW w:w="0" w:type="auto"/>
          </w:tcPr>
          <w:p w14:paraId="1DAC32E6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P(Oui) = 55% si Agriculture/Petit commerce/Artisanat ; 25% sinon</w:t>
            </w:r>
          </w:p>
        </w:tc>
      </w:tr>
      <w:tr w:rsidR="00335F75" w:rsidRPr="00F40C0D" w14:paraId="11928014" w14:textId="77777777">
        <w:tc>
          <w:tcPr>
            <w:tcW w:w="0" w:type="auto"/>
          </w:tcPr>
          <w:p w14:paraId="3836D3F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Limitation</w:t>
            </w:r>
          </w:p>
        </w:tc>
        <w:tc>
          <w:tcPr>
            <w:tcW w:w="0" w:type="auto"/>
          </w:tcPr>
          <w:p w14:paraId="2A6F7970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Taux de défaut quasi-plat (~24-25%)</w:t>
            </w:r>
          </w:p>
        </w:tc>
      </w:tr>
      <w:tr w:rsidR="00335F75" w:rsidRPr="00C722F7" w14:paraId="646299C5" w14:textId="77777777">
        <w:tc>
          <w:tcPr>
            <w:tcW w:w="0" w:type="auto"/>
          </w:tcPr>
          <w:p w14:paraId="3C48303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386DB918" w14:textId="36C0C6A3" w:rsidR="00335F75" w:rsidRPr="00C722F7" w:rsidRDefault="00F40C0D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4F059415" w14:textId="77777777">
        <w:tc>
          <w:tcPr>
            <w:tcW w:w="0" w:type="auto"/>
          </w:tcPr>
          <w:p w14:paraId="35B2026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0913934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2BFA78CB" w14:textId="77777777">
        <w:tc>
          <w:tcPr>
            <w:tcW w:w="0" w:type="auto"/>
          </w:tcPr>
          <w:p w14:paraId="240ED78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6870019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(profil)</w:t>
            </w:r>
          </w:p>
        </w:tc>
      </w:tr>
      <w:tr w:rsidR="00335F75" w:rsidRPr="00C722F7" w14:paraId="35311607" w14:textId="77777777">
        <w:tc>
          <w:tcPr>
            <w:tcW w:w="0" w:type="auto"/>
          </w:tcPr>
          <w:p w14:paraId="42F8C34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5C68A28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(variable enrichissement camerounais)</w:t>
            </w:r>
          </w:p>
        </w:tc>
      </w:tr>
    </w:tbl>
    <w:p w14:paraId="3726C85C" w14:textId="58B0C633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- </w:t>
      </w:r>
      <w:r w:rsidRPr="00C722F7">
        <w:rPr>
          <w:rFonts w:ascii="Segoe UI Emoji" w:hAnsi="Segoe UI Emoji" w:cs="Segoe UI Emoji"/>
        </w:rPr>
        <w:t>🇨🇲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Contexte camerounais</w:t>
      </w:r>
      <w:r w:rsidRPr="00C722F7">
        <w:rPr>
          <w:lang w:val="fr-FR"/>
        </w:rPr>
        <w:t xml:space="preserve"> : Tontines = institutions socio-économiques fortes. </w:t>
      </w:r>
      <w:r w:rsidRPr="00C722F7">
        <w:rPr>
          <w:b/>
          <w:bCs/>
          <w:lang w:val="fr-FR"/>
        </w:rPr>
        <w:t>Signal plausible</w:t>
      </w:r>
      <w:r w:rsidRPr="00C722F7">
        <w:rPr>
          <w:lang w:val="fr-FR"/>
        </w:rPr>
        <w:t xml:space="preserve"> : </w:t>
      </w:r>
      <w:proofErr w:type="spellStart"/>
      <w:r w:rsidRPr="00C722F7">
        <w:rPr>
          <w:lang w:val="fr-FR"/>
        </w:rPr>
        <w:t>Membership</w:t>
      </w:r>
      <w:proofErr w:type="spellEnd"/>
      <w:r w:rsidRPr="00C722F7">
        <w:rPr>
          <w:lang w:val="fr-FR"/>
        </w:rPr>
        <w:t xml:space="preserve"> indique stabilité communautaire. </w:t>
      </w:r>
      <w:r w:rsidRPr="00C722F7">
        <w:rPr>
          <w:b/>
          <w:bCs/>
          <w:lang w:val="fr-FR"/>
        </w:rPr>
        <w:t>Limite</w:t>
      </w:r>
      <w:r w:rsidRPr="00C722F7">
        <w:rPr>
          <w:lang w:val="fr-FR"/>
        </w:rPr>
        <w:t xml:space="preserve"> : Taux de défaut plat. Signal socio-économique, pas prédictif direct.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selection</w:t>
      </w:r>
      <w:proofErr w:type="spellEnd"/>
      <w:r w:rsidRPr="00C722F7">
        <w:rPr>
          <w:lang w:val="fr-FR"/>
        </w:rPr>
        <w:t xml:space="preserve"> : Peut être conservée ou exclue selon tests Semaine 2.</w:t>
      </w:r>
    </w:p>
    <w:p w14:paraId="65E145A4" w14:textId="2FA239A9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0E3984B7" w14:textId="61F5CDF1" w:rsidR="00335F75" w:rsidRPr="00C722F7" w:rsidRDefault="00000000" w:rsidP="0078743E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40" w:name="X6061c62cd82fa1a40cb3ad2b1661e3b38f5d6c1"/>
      <w:bookmarkEnd w:id="39"/>
      <w:proofErr w:type="spellStart"/>
      <w:r w:rsidRPr="00C722F7">
        <w:rPr>
          <w:rStyle w:val="VerbatimChar"/>
          <w:rFonts w:asciiTheme="minorHAnsi" w:hAnsiTheme="minorHAnsi"/>
        </w:rPr>
        <w:lastRenderedPageBreak/>
        <w:t>activite_saisonniere</w:t>
      </w:r>
      <w:proofErr w:type="spellEnd"/>
      <w:r w:rsidRPr="00C722F7">
        <w:rPr>
          <w:rFonts w:asciiTheme="minorHAnsi" w:hAnsiTheme="minorHAnsi"/>
        </w:rPr>
        <w:t xml:space="preserve"> (</w:t>
      </w:r>
      <w:proofErr w:type="spellStart"/>
      <w:r w:rsidRPr="00C722F7">
        <w:rPr>
          <w:rFonts w:asciiTheme="minorHAnsi" w:hAnsiTheme="minorHAnsi"/>
        </w:rPr>
        <w:t>regénérée</w:t>
      </w:r>
      <w:proofErr w:type="spellEnd"/>
      <w:r w:rsidRPr="00C722F7">
        <w:rPr>
          <w:rFonts w:asciiTheme="minorHAnsi" w:hAnsiTheme="minorHAnsi"/>
        </w:rPr>
        <w:t xml:space="preserve"> le 30/07/2026)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87"/>
        <w:gridCol w:w="7373"/>
      </w:tblGrid>
      <w:tr w:rsidR="00335F75" w:rsidRPr="00C722F7" w14:paraId="534B9CB9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A515A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0B3D8CB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1A8D5DAC" w14:textId="77777777">
        <w:tc>
          <w:tcPr>
            <w:tcW w:w="0" w:type="auto"/>
          </w:tcPr>
          <w:p w14:paraId="16C83C0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1AB48635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L’activité présente-t-elle forte saisonnalité ?</w:t>
            </w:r>
          </w:p>
        </w:tc>
      </w:tr>
      <w:tr w:rsidR="00335F75" w:rsidRPr="00C722F7" w14:paraId="1938AEDC" w14:textId="77777777">
        <w:tc>
          <w:tcPr>
            <w:tcW w:w="0" w:type="auto"/>
          </w:tcPr>
          <w:p w14:paraId="3C4F4EB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498BF4B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47D4A30F" w14:textId="77777777">
        <w:tc>
          <w:tcPr>
            <w:tcW w:w="0" w:type="auto"/>
          </w:tcPr>
          <w:p w14:paraId="2E98EA3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3B5F087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Oui (40.8%), Non (59.2%)</w:t>
            </w:r>
          </w:p>
        </w:tc>
      </w:tr>
      <w:tr w:rsidR="00335F75" w:rsidRPr="00F40C0D" w14:paraId="3EE25F65" w14:textId="77777777">
        <w:tc>
          <w:tcPr>
            <w:tcW w:w="0" w:type="auto"/>
          </w:tcPr>
          <w:p w14:paraId="43804A8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Règle</w:t>
            </w:r>
          </w:p>
        </w:tc>
        <w:tc>
          <w:tcPr>
            <w:tcW w:w="0" w:type="auto"/>
          </w:tcPr>
          <w:p w14:paraId="2BB7A284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P(Oui) = 85% si Agriculture ; 35% si Commerce ; 10% sinon</w:t>
            </w:r>
          </w:p>
        </w:tc>
      </w:tr>
      <w:tr w:rsidR="00335F75" w:rsidRPr="00F40C0D" w14:paraId="2BA681B8" w14:textId="77777777">
        <w:tc>
          <w:tcPr>
            <w:tcW w:w="0" w:type="auto"/>
          </w:tcPr>
          <w:p w14:paraId="0D727D7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Limitation</w:t>
            </w:r>
          </w:p>
        </w:tc>
        <w:tc>
          <w:tcPr>
            <w:tcW w:w="0" w:type="auto"/>
          </w:tcPr>
          <w:p w14:paraId="7C42D9B2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Taux de défaut quasi-plat (~24-25%)</w:t>
            </w:r>
          </w:p>
        </w:tc>
      </w:tr>
      <w:tr w:rsidR="00335F75" w:rsidRPr="00C722F7" w14:paraId="1F8AFE6C" w14:textId="77777777">
        <w:tc>
          <w:tcPr>
            <w:tcW w:w="0" w:type="auto"/>
          </w:tcPr>
          <w:p w14:paraId="2DCB33A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67897644" w14:textId="0347A8D2" w:rsidR="00335F75" w:rsidRPr="00C722F7" w:rsidRDefault="00F40C0D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6B2CD985" w14:textId="77777777">
        <w:tc>
          <w:tcPr>
            <w:tcW w:w="0" w:type="auto"/>
          </w:tcPr>
          <w:p w14:paraId="324F486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2699891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1539BACB" w14:textId="77777777">
        <w:tc>
          <w:tcPr>
            <w:tcW w:w="0" w:type="auto"/>
          </w:tcPr>
          <w:p w14:paraId="32A1BCE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01D9A27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(profil)</w:t>
            </w:r>
          </w:p>
        </w:tc>
      </w:tr>
      <w:tr w:rsidR="00335F75" w:rsidRPr="00C722F7" w14:paraId="5905F308" w14:textId="77777777">
        <w:tc>
          <w:tcPr>
            <w:tcW w:w="0" w:type="auto"/>
          </w:tcPr>
          <w:p w14:paraId="62BFCD3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7331D00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(variable enrichissement camerounais)</w:t>
            </w:r>
          </w:p>
        </w:tc>
      </w:tr>
    </w:tbl>
    <w:p w14:paraId="54496221" w14:textId="0F4BC3C0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- </w:t>
      </w:r>
      <w:r w:rsidRPr="00C722F7">
        <w:rPr>
          <w:rFonts w:ascii="Segoe UI Emoji" w:hAnsi="Segoe UI Emoji" w:cs="Segoe UI Emoji"/>
        </w:rPr>
        <w:t>🇨🇲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Contexte camerounais</w:t>
      </w:r>
      <w:r w:rsidRPr="00C722F7">
        <w:rPr>
          <w:lang w:val="fr-FR"/>
        </w:rPr>
        <w:t xml:space="preserve"> : Agriculture = saisonnalité forte. </w:t>
      </w:r>
      <w:r w:rsidRPr="00C722F7">
        <w:rPr>
          <w:b/>
          <w:bCs/>
          <w:lang w:val="fr-FR"/>
        </w:rPr>
        <w:t>Signal métier</w:t>
      </w:r>
      <w:r w:rsidRPr="00C722F7">
        <w:rPr>
          <w:lang w:val="fr-FR"/>
        </w:rPr>
        <w:t xml:space="preserve"> : Saisonnalité affecte prévisibilité des flux. </w:t>
      </w:r>
      <w:r w:rsidRPr="00C722F7">
        <w:rPr>
          <w:b/>
          <w:bCs/>
          <w:lang w:val="fr-FR"/>
        </w:rPr>
        <w:t>Limite</w:t>
      </w:r>
      <w:r w:rsidRPr="00C722F7">
        <w:rPr>
          <w:lang w:val="fr-FR"/>
        </w:rPr>
        <w:t xml:space="preserve"> : Taux de défaut plat. Signal structural, pas prédictif direct.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selection</w:t>
      </w:r>
      <w:proofErr w:type="spellEnd"/>
      <w:r w:rsidRPr="00C722F7">
        <w:rPr>
          <w:lang w:val="fr-FR"/>
        </w:rPr>
        <w:t xml:space="preserve"> : À évaluer en Semaine 2.</w:t>
      </w:r>
    </w:p>
    <w:p w14:paraId="1E467F3B" w14:textId="68A14C67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118BBBD9" w14:textId="179B2265" w:rsidR="00335F75" w:rsidRPr="00C722F7" w:rsidRDefault="00000000" w:rsidP="0078743E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  <w:lang w:val="fr-FR"/>
        </w:rPr>
      </w:pPr>
      <w:bookmarkStart w:id="41" w:name="Xd0fd160f60f1b4bb4ad00712f93e270f904291a"/>
      <w:bookmarkEnd w:id="40"/>
      <w:proofErr w:type="spellStart"/>
      <w:proofErr w:type="gramStart"/>
      <w:r w:rsidRPr="00C722F7">
        <w:rPr>
          <w:rStyle w:val="VerbatimChar"/>
          <w:rFonts w:asciiTheme="minorHAnsi" w:hAnsiTheme="minorHAnsi"/>
          <w:lang w:val="fr-FR"/>
        </w:rPr>
        <w:t>utilisation</w:t>
      </w:r>
      <w:proofErr w:type="gramEnd"/>
      <w:r w:rsidRPr="00C722F7">
        <w:rPr>
          <w:rStyle w:val="VerbatimChar"/>
          <w:rFonts w:asciiTheme="minorHAnsi" w:hAnsiTheme="minorHAnsi"/>
          <w:lang w:val="fr-FR"/>
        </w:rPr>
        <w:t>_mobile_money</w:t>
      </w:r>
      <w:proofErr w:type="spellEnd"/>
      <w:r w:rsidRPr="00C722F7">
        <w:rPr>
          <w:rFonts w:asciiTheme="minorHAnsi" w:hAnsiTheme="minorHAnsi"/>
          <w:lang w:val="fr-FR"/>
        </w:rPr>
        <w:t xml:space="preserve"> (regénérée le 30/07/2026)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6"/>
        <w:gridCol w:w="7564"/>
      </w:tblGrid>
      <w:tr w:rsidR="00335F75" w:rsidRPr="00C722F7" w14:paraId="7642EEDD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B23D4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proofErr w:type="spellStart"/>
            <w:r w:rsidRPr="00C722F7">
              <w:t>Attribut</w:t>
            </w:r>
            <w:proofErr w:type="spellEnd"/>
          </w:p>
        </w:tc>
        <w:tc>
          <w:tcPr>
            <w:tcW w:w="0" w:type="auto"/>
          </w:tcPr>
          <w:p w14:paraId="28E50D7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52E7D099" w14:textId="77777777">
        <w:tc>
          <w:tcPr>
            <w:tcW w:w="0" w:type="auto"/>
          </w:tcPr>
          <w:p w14:paraId="00D2838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270DAE63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 xml:space="preserve">Utilise-t-il </w:t>
            </w:r>
            <w:proofErr w:type="gramStart"/>
            <w:r w:rsidRPr="00C722F7">
              <w:rPr>
                <w:lang w:val="fr-FR"/>
              </w:rPr>
              <w:t>services mobile</w:t>
            </w:r>
            <w:proofErr w:type="gramEnd"/>
            <w:r w:rsidRPr="00C722F7">
              <w:rPr>
                <w:lang w:val="fr-FR"/>
              </w:rPr>
              <w:t xml:space="preserve"> money ?</w:t>
            </w:r>
          </w:p>
        </w:tc>
      </w:tr>
      <w:tr w:rsidR="00335F75" w:rsidRPr="00C722F7" w14:paraId="2AE4ED65" w14:textId="77777777">
        <w:tc>
          <w:tcPr>
            <w:tcW w:w="0" w:type="auto"/>
          </w:tcPr>
          <w:p w14:paraId="223A719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7253EB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17E6F77A" w14:textId="77777777">
        <w:tc>
          <w:tcPr>
            <w:tcW w:w="0" w:type="auto"/>
          </w:tcPr>
          <w:p w14:paraId="2B74048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1CDE517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Oui (74.4%), Non (25.6%)</w:t>
            </w:r>
          </w:p>
        </w:tc>
      </w:tr>
      <w:tr w:rsidR="00335F75" w:rsidRPr="00F40C0D" w14:paraId="4F667026" w14:textId="77777777">
        <w:tc>
          <w:tcPr>
            <w:tcW w:w="0" w:type="auto"/>
          </w:tcPr>
          <w:p w14:paraId="12B0C93B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Règle</w:t>
            </w:r>
          </w:p>
        </w:tc>
        <w:tc>
          <w:tcPr>
            <w:tcW w:w="0" w:type="auto"/>
          </w:tcPr>
          <w:p w14:paraId="2324A1F8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 xml:space="preserve">P(Oui) = Base(région) + Ajustement(éducation) ; </w:t>
            </w:r>
            <w:proofErr w:type="spellStart"/>
            <w:r w:rsidRPr="00C722F7">
              <w:rPr>
                <w:lang w:val="fr-FR"/>
              </w:rPr>
              <w:t>clippée</w:t>
            </w:r>
            <w:proofErr w:type="spellEnd"/>
            <w:r w:rsidRPr="00C722F7">
              <w:rPr>
                <w:lang w:val="fr-FR"/>
              </w:rPr>
              <w:t xml:space="preserve"> [0.05, 0.97]</w:t>
            </w:r>
          </w:p>
        </w:tc>
      </w:tr>
      <w:tr w:rsidR="00335F75" w:rsidRPr="00C722F7" w14:paraId="0E1F4ADA" w14:textId="77777777">
        <w:tc>
          <w:tcPr>
            <w:tcW w:w="0" w:type="auto"/>
          </w:tcPr>
          <w:p w14:paraId="27E93F7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Gradient</w:t>
            </w:r>
          </w:p>
        </w:tc>
        <w:tc>
          <w:tcPr>
            <w:tcW w:w="0" w:type="auto"/>
          </w:tcPr>
          <w:p w14:paraId="3A34940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Littoral/Centre (75%) &gt;&gt; Ouest (55%) &gt;&gt; Nord (30%)</w:t>
            </w:r>
          </w:p>
        </w:tc>
      </w:tr>
      <w:tr w:rsidR="00335F75" w:rsidRPr="00F40C0D" w14:paraId="739AACFC" w14:textId="77777777">
        <w:tc>
          <w:tcPr>
            <w:tcW w:w="0" w:type="auto"/>
          </w:tcPr>
          <w:p w14:paraId="6187482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Limitation</w:t>
            </w:r>
          </w:p>
        </w:tc>
        <w:tc>
          <w:tcPr>
            <w:tcW w:w="0" w:type="auto"/>
          </w:tcPr>
          <w:p w14:paraId="1DE84B3A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Taux de défaut quasi-plat (~24-25%)</w:t>
            </w:r>
          </w:p>
        </w:tc>
      </w:tr>
      <w:tr w:rsidR="00335F75" w:rsidRPr="00C722F7" w14:paraId="63EB46E2" w14:textId="77777777">
        <w:tc>
          <w:tcPr>
            <w:tcW w:w="0" w:type="auto"/>
          </w:tcPr>
          <w:p w14:paraId="0FEB333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4D197005" w14:textId="652A6354" w:rsidR="00335F75" w:rsidRPr="00C722F7" w:rsidRDefault="00F40C0D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NON</w:t>
            </w:r>
          </w:p>
        </w:tc>
      </w:tr>
      <w:tr w:rsidR="00335F75" w:rsidRPr="00C722F7" w14:paraId="36C15461" w14:textId="77777777">
        <w:tc>
          <w:tcPr>
            <w:tcW w:w="0" w:type="auto"/>
          </w:tcPr>
          <w:p w14:paraId="540B287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4B1D1BD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</w:t>
            </w:r>
          </w:p>
        </w:tc>
      </w:tr>
      <w:tr w:rsidR="00335F75" w:rsidRPr="00C722F7" w14:paraId="73EDF3EF" w14:textId="77777777">
        <w:tc>
          <w:tcPr>
            <w:tcW w:w="0" w:type="auto"/>
          </w:tcPr>
          <w:p w14:paraId="31CEE83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69AED9F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Oui (profil)</w:t>
            </w:r>
          </w:p>
        </w:tc>
      </w:tr>
      <w:tr w:rsidR="00335F75" w:rsidRPr="00C722F7" w14:paraId="4D335DFD" w14:textId="77777777">
        <w:tc>
          <w:tcPr>
            <w:tcW w:w="0" w:type="auto"/>
          </w:tcPr>
          <w:p w14:paraId="0AB41209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3924A0A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(variable enrichissement camerounais)</w:t>
            </w:r>
          </w:p>
        </w:tc>
      </w:tr>
    </w:tbl>
    <w:p w14:paraId="46A98568" w14:textId="2498624F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- </w:t>
      </w:r>
      <w:r w:rsidRPr="00C722F7">
        <w:rPr>
          <w:rFonts w:ascii="Segoe UI Emoji" w:hAnsi="Segoe UI Emoji" w:cs="Segoe UI Emoji"/>
        </w:rPr>
        <w:t>🇨🇲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Contexte camerounais</w:t>
      </w:r>
      <w:r w:rsidRPr="00C722F7">
        <w:rPr>
          <w:lang w:val="fr-FR"/>
        </w:rPr>
        <w:t xml:space="preserve"> : Mobile money = accès financier digital crucial.</w:t>
      </w:r>
      <w:r w:rsidR="0078743E">
        <w:rPr>
          <w:lang w:val="fr-FR"/>
        </w:rPr>
        <w:t xml:space="preserve"> </w:t>
      </w:r>
      <w:r w:rsidRPr="00C722F7">
        <w:rPr>
          <w:b/>
          <w:bCs/>
          <w:lang w:val="fr-FR"/>
        </w:rPr>
        <w:t>Signal plausible</w:t>
      </w:r>
      <w:r w:rsidRPr="00C722F7">
        <w:rPr>
          <w:lang w:val="fr-FR"/>
        </w:rPr>
        <w:t xml:space="preserve"> : Pénétration varie par région et éducation. </w:t>
      </w:r>
      <w:r w:rsidRPr="00C722F7">
        <w:rPr>
          <w:b/>
          <w:bCs/>
          <w:lang w:val="fr-FR"/>
        </w:rPr>
        <w:t>Limite</w:t>
      </w:r>
      <w:r w:rsidRPr="00C722F7">
        <w:rPr>
          <w:lang w:val="fr-FR"/>
        </w:rPr>
        <w:t xml:space="preserve"> : Taux de défaut plat. Signal de profil digital, pas prédictif direct. </w:t>
      </w:r>
      <w:proofErr w:type="spellStart"/>
      <w:r w:rsidRPr="00C722F7">
        <w:rPr>
          <w:b/>
          <w:bCs/>
          <w:lang w:val="fr-FR"/>
        </w:rPr>
        <w:t>Feature</w:t>
      </w:r>
      <w:proofErr w:type="spellEnd"/>
      <w:r w:rsidRPr="00C722F7">
        <w:rPr>
          <w:b/>
          <w:bCs/>
          <w:lang w:val="fr-FR"/>
        </w:rPr>
        <w:t xml:space="preserve"> </w:t>
      </w:r>
      <w:proofErr w:type="spellStart"/>
      <w:r w:rsidRPr="00C722F7">
        <w:rPr>
          <w:b/>
          <w:bCs/>
          <w:lang w:val="fr-FR"/>
        </w:rPr>
        <w:t>selection</w:t>
      </w:r>
      <w:proofErr w:type="spellEnd"/>
      <w:r w:rsidRPr="00C722F7">
        <w:rPr>
          <w:lang w:val="fr-FR"/>
        </w:rPr>
        <w:t xml:space="preserve"> : À évaluer en Semaine 2.</w:t>
      </w:r>
    </w:p>
    <w:p w14:paraId="706FC018" w14:textId="0500345D" w:rsidR="00335F75" w:rsidRPr="00F40C0D" w:rsidRDefault="00335F75" w:rsidP="00DF62EA">
      <w:pPr>
        <w:spacing w:line="276" w:lineRule="auto"/>
        <w:jc w:val="both"/>
        <w:rPr>
          <w:lang w:val="fr-FR"/>
        </w:rPr>
      </w:pPr>
    </w:p>
    <w:p w14:paraId="0A294658" w14:textId="77777777" w:rsidR="00335F75" w:rsidRPr="00C722F7" w:rsidRDefault="00000000" w:rsidP="00DF62EA">
      <w:pPr>
        <w:pStyle w:val="Heading3"/>
        <w:spacing w:line="276" w:lineRule="auto"/>
        <w:jc w:val="both"/>
        <w:rPr>
          <w:rFonts w:asciiTheme="minorHAnsi" w:hAnsiTheme="minorHAnsi"/>
          <w:lang w:val="fr-FR"/>
        </w:rPr>
      </w:pPr>
      <w:bookmarkStart w:id="42" w:name="X8e91d7c2a843720ac25a29e4d029a5df4509edc"/>
      <w:bookmarkEnd w:id="25"/>
      <w:bookmarkEnd w:id="41"/>
      <w:r w:rsidRPr="00C722F7">
        <w:rPr>
          <w:rFonts w:asciiTheme="minorHAnsi" w:hAnsiTheme="minorHAnsi"/>
          <w:lang w:val="fr-FR"/>
        </w:rPr>
        <w:lastRenderedPageBreak/>
        <w:t>B. VARIABLES CALCULÉES (Ne pas demander en formulaire)</w:t>
      </w:r>
    </w:p>
    <w:p w14:paraId="6C7C478D" w14:textId="40EBC45A" w:rsidR="00335F75" w:rsidRPr="00C722F7" w:rsidRDefault="00000000" w:rsidP="0078743E">
      <w:pPr>
        <w:pStyle w:val="Heading4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</w:rPr>
      </w:pPr>
      <w:bookmarkStart w:id="43" w:name="ratio_endettement"/>
      <w:proofErr w:type="spellStart"/>
      <w:r w:rsidRPr="00C722F7">
        <w:rPr>
          <w:rStyle w:val="VerbatimChar"/>
          <w:rFonts w:asciiTheme="minorHAnsi" w:hAnsiTheme="minorHAnsi"/>
        </w:rPr>
        <w:t>ratio_endettement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5069"/>
      </w:tblGrid>
      <w:tr w:rsidR="00335F75" w:rsidRPr="00C722F7" w14:paraId="59DE47E0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1E527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6D510FF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767EF0D2" w14:textId="77777777">
        <w:tc>
          <w:tcPr>
            <w:tcW w:w="0" w:type="auto"/>
          </w:tcPr>
          <w:p w14:paraId="3F7851C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05E67E10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Ratio dépenses courantes / revenu mensuel</w:t>
            </w:r>
          </w:p>
        </w:tc>
      </w:tr>
      <w:tr w:rsidR="00335F75" w:rsidRPr="00C722F7" w14:paraId="4AD8B791" w14:textId="77777777">
        <w:tc>
          <w:tcPr>
            <w:tcW w:w="0" w:type="auto"/>
          </w:tcPr>
          <w:p w14:paraId="7EE98D4A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0DE4A64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Numérique (float64)</w:t>
            </w:r>
          </w:p>
        </w:tc>
      </w:tr>
      <w:tr w:rsidR="00335F75" w:rsidRPr="00F40C0D" w14:paraId="5158EAE4" w14:textId="77777777">
        <w:tc>
          <w:tcPr>
            <w:tcW w:w="0" w:type="auto"/>
          </w:tcPr>
          <w:p w14:paraId="77071C5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Calcul</w:t>
            </w:r>
          </w:p>
        </w:tc>
        <w:tc>
          <w:tcPr>
            <w:tcW w:w="0" w:type="auto"/>
          </w:tcPr>
          <w:p w14:paraId="66D69682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proofErr w:type="spellStart"/>
            <w:proofErr w:type="gramStart"/>
            <w:r w:rsidRPr="00C722F7">
              <w:rPr>
                <w:lang w:val="fr-FR"/>
              </w:rPr>
              <w:t>charges</w:t>
            </w:r>
            <w:proofErr w:type="gramEnd"/>
            <w:r w:rsidRPr="00C722F7">
              <w:rPr>
                <w:lang w:val="fr-FR"/>
              </w:rPr>
              <w:t>_mensuelles_fcfa</w:t>
            </w:r>
            <w:proofErr w:type="spellEnd"/>
            <w:r w:rsidRPr="00C722F7">
              <w:rPr>
                <w:lang w:val="fr-FR"/>
              </w:rPr>
              <w:t xml:space="preserve"> / </w:t>
            </w:r>
            <w:proofErr w:type="spellStart"/>
            <w:r w:rsidRPr="00C722F7">
              <w:rPr>
                <w:lang w:val="fr-FR"/>
              </w:rPr>
              <w:t>revenu_mensuel_fcfa</w:t>
            </w:r>
            <w:proofErr w:type="spellEnd"/>
          </w:p>
        </w:tc>
      </w:tr>
      <w:tr w:rsidR="00335F75" w:rsidRPr="00C722F7" w14:paraId="2D9D436A" w14:textId="77777777">
        <w:tc>
          <w:tcPr>
            <w:tcW w:w="0" w:type="auto"/>
          </w:tcPr>
          <w:p w14:paraId="5B381BB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128C5B7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(optionnel — à tester)</w:t>
            </w:r>
          </w:p>
        </w:tc>
      </w:tr>
      <w:tr w:rsidR="00335F75" w:rsidRPr="00F40C0D" w14:paraId="60992605" w14:textId="77777777">
        <w:tc>
          <w:tcPr>
            <w:tcW w:w="0" w:type="auto"/>
          </w:tcPr>
          <w:p w14:paraId="052FFDE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1D2CF3FE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  <w:lang w:val="fr-FR"/>
              </w:rPr>
              <w:t>❌</w:t>
            </w:r>
            <w:r w:rsidRPr="00C722F7">
              <w:rPr>
                <w:lang w:val="fr-FR"/>
              </w:rPr>
              <w:t xml:space="preserve"> </w:t>
            </w:r>
            <w:r w:rsidRPr="00C722F7">
              <w:rPr>
                <w:b/>
                <w:bCs/>
                <w:lang w:val="fr-FR"/>
              </w:rPr>
              <w:t>Non — Calculée à la volée</w:t>
            </w:r>
          </w:p>
        </w:tc>
      </w:tr>
      <w:tr w:rsidR="00335F75" w:rsidRPr="00C722F7" w14:paraId="56527B3B" w14:textId="77777777">
        <w:tc>
          <w:tcPr>
            <w:tcW w:w="0" w:type="auto"/>
          </w:tcPr>
          <w:p w14:paraId="6E548A5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3C4C4DD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— Affichée en résultat</w:t>
            </w:r>
          </w:p>
        </w:tc>
      </w:tr>
      <w:tr w:rsidR="00335F75" w:rsidRPr="00C722F7" w14:paraId="0E0E9D6D" w14:textId="77777777">
        <w:tc>
          <w:tcPr>
            <w:tcW w:w="0" w:type="auto"/>
          </w:tcPr>
          <w:p w14:paraId="354E6FA2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1D1D7498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Conservée</w:t>
            </w:r>
            <w:r w:rsidRPr="00C722F7">
              <w:t xml:space="preserve"> (calculée)</w:t>
            </w:r>
          </w:p>
        </w:tc>
      </w:tr>
    </w:tbl>
    <w:p w14:paraId="61BA0688" w14:textId="24C1E7C5" w:rsidR="00335F75" w:rsidRPr="00C722F7" w:rsidRDefault="00000000" w:rsidP="00DF62EA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="0078743E">
        <w:rPr>
          <w:lang w:val="fr-FR"/>
        </w:rPr>
        <w:t xml:space="preserve"> </w:t>
      </w:r>
      <w:r w:rsidRPr="00C722F7">
        <w:rPr>
          <w:b/>
          <w:bCs/>
          <w:lang w:val="fr-FR"/>
        </w:rPr>
        <w:t>Métier critère</w:t>
      </w:r>
      <w:r w:rsidRPr="00C722F7">
        <w:rPr>
          <w:lang w:val="fr-FR"/>
        </w:rPr>
        <w:t xml:space="preserve"> : Ratio d’endettement = mesure clé de capacité de remboursement. </w:t>
      </w:r>
      <w:r w:rsidRPr="00C722F7">
        <w:rPr>
          <w:b/>
          <w:bCs/>
          <w:lang w:val="fr-FR"/>
        </w:rPr>
        <w:t>Calcul</w:t>
      </w:r>
      <w:r w:rsidRPr="00C722F7">
        <w:rPr>
          <w:lang w:val="fr-FR"/>
        </w:rPr>
        <w:t xml:space="preserve"> : À partir de </w:t>
      </w:r>
      <w:proofErr w:type="spellStart"/>
      <w:r w:rsidRPr="00C722F7">
        <w:rPr>
          <w:lang w:val="fr-FR"/>
        </w:rPr>
        <w:t>revenu_mensuel_fcfa</w:t>
      </w:r>
      <w:proofErr w:type="spellEnd"/>
      <w:r w:rsidRPr="00C722F7">
        <w:rPr>
          <w:lang w:val="fr-FR"/>
        </w:rPr>
        <w:t xml:space="preserve"> + champ </w:t>
      </w:r>
      <w:proofErr w:type="spellStart"/>
      <w:r w:rsidRPr="00C722F7">
        <w:rPr>
          <w:lang w:val="fr-FR"/>
        </w:rPr>
        <w:t>charges_mensuelles_fcfa</w:t>
      </w:r>
      <w:proofErr w:type="spellEnd"/>
      <w:r w:rsidRPr="00C722F7">
        <w:rPr>
          <w:lang w:val="fr-FR"/>
        </w:rPr>
        <w:t xml:space="preserve"> (à ajouter Semaine 4).  </w:t>
      </w:r>
      <w:r w:rsidRPr="00C722F7">
        <w:rPr>
          <w:b/>
          <w:bCs/>
          <w:lang w:val="fr-FR"/>
        </w:rPr>
        <w:t>Formulaire</w:t>
      </w:r>
      <w:r w:rsidRPr="00C722F7">
        <w:rPr>
          <w:lang w:val="fr-FR"/>
        </w:rPr>
        <w:t xml:space="preserve"> : Pas de saisie directe, calculée après que le client déclare.</w:t>
      </w:r>
    </w:p>
    <w:p w14:paraId="5DA12688" w14:textId="1FFFADFB" w:rsidR="00335F75" w:rsidRPr="00F40C0D" w:rsidRDefault="00335F75" w:rsidP="00DF62EA">
      <w:pPr>
        <w:spacing w:line="276" w:lineRule="auto"/>
        <w:jc w:val="both"/>
        <w:rPr>
          <w:lang w:val="fr-FR"/>
        </w:rPr>
      </w:pPr>
      <w:bookmarkStart w:id="44" w:name="X31d9ebf24bac3b7ade3ee84e420ee8ea73d7775"/>
      <w:bookmarkEnd w:id="42"/>
      <w:bookmarkEnd w:id="43"/>
    </w:p>
    <w:p w14:paraId="0A5024BF" w14:textId="6E11F888" w:rsidR="00335F75" w:rsidRPr="00C722F7" w:rsidRDefault="00000000" w:rsidP="00DF62EA">
      <w:pPr>
        <w:pStyle w:val="Heading2"/>
        <w:spacing w:line="276" w:lineRule="auto"/>
        <w:jc w:val="both"/>
        <w:rPr>
          <w:rFonts w:asciiTheme="minorHAnsi" w:hAnsiTheme="minorHAnsi"/>
          <w:lang w:val="fr-FR"/>
        </w:rPr>
      </w:pPr>
      <w:bookmarkStart w:id="45" w:name="la-cible"/>
      <w:bookmarkEnd w:id="24"/>
      <w:bookmarkEnd w:id="44"/>
      <w:r w:rsidRPr="00C722F7">
        <w:rPr>
          <w:rFonts w:asciiTheme="minorHAnsi" w:hAnsiTheme="minorHAnsi"/>
          <w:lang w:val="fr-FR"/>
        </w:rPr>
        <w:t>LA CIBLE</w:t>
      </w:r>
    </w:p>
    <w:p w14:paraId="3F9E7819" w14:textId="6985055C" w:rsidR="00335F75" w:rsidRPr="0078743E" w:rsidRDefault="00000000" w:rsidP="0078743E">
      <w:pPr>
        <w:pStyle w:val="Heading3"/>
        <w:numPr>
          <w:ilvl w:val="0"/>
          <w:numId w:val="5"/>
        </w:numPr>
        <w:spacing w:line="276" w:lineRule="auto"/>
        <w:ind w:left="426"/>
        <w:jc w:val="both"/>
        <w:rPr>
          <w:rFonts w:asciiTheme="minorHAnsi" w:hAnsiTheme="minorHAnsi"/>
          <w:b w:val="0"/>
          <w:bCs w:val="0"/>
          <w:lang w:val="fr-FR"/>
        </w:rPr>
      </w:pPr>
      <w:bookmarkStart w:id="46" w:name="statut_remboursement"/>
      <w:proofErr w:type="gramStart"/>
      <w:r w:rsidRPr="0078743E">
        <w:rPr>
          <w:rStyle w:val="VerbatimChar"/>
          <w:rFonts w:asciiTheme="minorHAnsi" w:hAnsiTheme="minorHAnsi"/>
          <w:b w:val="0"/>
          <w:bCs w:val="0"/>
          <w:lang w:val="fr-FR"/>
        </w:rPr>
        <w:t>statut</w:t>
      </w:r>
      <w:proofErr w:type="gramEnd"/>
      <w:r w:rsidRPr="0078743E">
        <w:rPr>
          <w:rStyle w:val="VerbatimChar"/>
          <w:rFonts w:asciiTheme="minorHAnsi" w:hAnsiTheme="minorHAnsi"/>
          <w:b w:val="0"/>
          <w:bCs w:val="0"/>
          <w:lang w:val="fr-FR"/>
        </w:rPr>
        <w:t>_remboursement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1"/>
        <w:gridCol w:w="7299"/>
      </w:tblGrid>
      <w:tr w:rsidR="00335F75" w:rsidRPr="00C722F7" w14:paraId="6F58F48D" w14:textId="77777777" w:rsidTr="00335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722036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Attribut</w:t>
            </w:r>
          </w:p>
        </w:tc>
        <w:tc>
          <w:tcPr>
            <w:tcW w:w="0" w:type="auto"/>
          </w:tcPr>
          <w:p w14:paraId="5E4A9C3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Valeur</w:t>
            </w:r>
          </w:p>
        </w:tc>
      </w:tr>
      <w:tr w:rsidR="00335F75" w:rsidRPr="00F40C0D" w14:paraId="37572739" w14:textId="77777777">
        <w:tc>
          <w:tcPr>
            <w:tcW w:w="0" w:type="auto"/>
          </w:tcPr>
          <w:p w14:paraId="42AAB2F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Rôle</w:t>
            </w:r>
          </w:p>
        </w:tc>
        <w:tc>
          <w:tcPr>
            <w:tcW w:w="0" w:type="auto"/>
          </w:tcPr>
          <w:p w14:paraId="29A19829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Variable cible du modèle : prêt remboursé ou en défaut ?</w:t>
            </w:r>
          </w:p>
        </w:tc>
      </w:tr>
      <w:tr w:rsidR="00335F75" w:rsidRPr="00C722F7" w14:paraId="4FE3534C" w14:textId="77777777">
        <w:tc>
          <w:tcPr>
            <w:tcW w:w="0" w:type="auto"/>
          </w:tcPr>
          <w:p w14:paraId="258896B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040BB31F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Catégorie (str)</w:t>
            </w:r>
          </w:p>
        </w:tc>
      </w:tr>
      <w:tr w:rsidR="00335F75" w:rsidRPr="00C722F7" w14:paraId="29B4C0A2" w14:textId="77777777">
        <w:tc>
          <w:tcPr>
            <w:tcW w:w="0" w:type="auto"/>
          </w:tcPr>
          <w:p w14:paraId="5EFF7CC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Valeurs</w:t>
            </w:r>
          </w:p>
        </w:tc>
        <w:tc>
          <w:tcPr>
            <w:tcW w:w="0" w:type="auto"/>
          </w:tcPr>
          <w:p w14:paraId="0A63976C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t>Remboursé (~75%), Défaut (~25%)</w:t>
            </w:r>
          </w:p>
        </w:tc>
      </w:tr>
      <w:tr w:rsidR="00335F75" w:rsidRPr="00F40C0D" w14:paraId="408D5810" w14:textId="77777777">
        <w:tc>
          <w:tcPr>
            <w:tcW w:w="0" w:type="auto"/>
          </w:tcPr>
          <w:p w14:paraId="164EDBC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Distribution</w:t>
            </w:r>
          </w:p>
        </w:tc>
        <w:tc>
          <w:tcPr>
            <w:tcW w:w="0" w:type="auto"/>
          </w:tcPr>
          <w:p w14:paraId="6A510082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lang w:val="fr-FR"/>
              </w:rPr>
              <w:t>Légèrement déséquilibrée (25% de défauts = acceptable)</w:t>
            </w:r>
          </w:p>
        </w:tc>
      </w:tr>
      <w:tr w:rsidR="00335F75" w:rsidRPr="00F40C0D" w14:paraId="7054B50A" w14:textId="77777777">
        <w:tc>
          <w:tcPr>
            <w:tcW w:w="0" w:type="auto"/>
          </w:tcPr>
          <w:p w14:paraId="097839AE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MODÈLE ML</w:t>
            </w:r>
          </w:p>
        </w:tc>
        <w:tc>
          <w:tcPr>
            <w:tcW w:w="0" w:type="auto"/>
          </w:tcPr>
          <w:p w14:paraId="64496FD9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</w:rPr>
              <w:t>🎯</w:t>
            </w:r>
            <w:r w:rsidRPr="00C722F7">
              <w:rPr>
                <w:lang w:val="fr-FR"/>
              </w:rPr>
              <w:t xml:space="preserve"> </w:t>
            </w:r>
            <w:r w:rsidRPr="00C722F7">
              <w:rPr>
                <w:b/>
                <w:bCs/>
                <w:lang w:val="fr-FR"/>
              </w:rPr>
              <w:t>OUI — C’EST LA CIBLE</w:t>
            </w:r>
          </w:p>
        </w:tc>
      </w:tr>
      <w:tr w:rsidR="00335F75" w:rsidRPr="00C722F7" w14:paraId="47D40D08" w14:textId="77777777">
        <w:tc>
          <w:tcPr>
            <w:tcW w:w="0" w:type="auto"/>
          </w:tcPr>
          <w:p w14:paraId="7CB23F5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5D34A613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❌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NON — Jamais demandée</w:t>
            </w:r>
          </w:p>
        </w:tc>
      </w:tr>
      <w:tr w:rsidR="00335F75" w:rsidRPr="00C722F7" w14:paraId="7F631090" w14:textId="77777777">
        <w:tc>
          <w:tcPr>
            <w:tcW w:w="0" w:type="auto"/>
          </w:tcPr>
          <w:p w14:paraId="2D04B57D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SORTIE APP</w:t>
            </w:r>
          </w:p>
        </w:tc>
        <w:tc>
          <w:tcPr>
            <w:tcW w:w="0" w:type="auto"/>
          </w:tcPr>
          <w:p w14:paraId="28B33E20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rFonts w:ascii="Segoe UI Emoji" w:hAnsi="Segoe UI Emoji" w:cs="Segoe UI Emoji"/>
              </w:rPr>
              <w:t>✅</w:t>
            </w:r>
            <w:r w:rsidRPr="00C722F7">
              <w:t xml:space="preserve"> </w:t>
            </w:r>
            <w:r w:rsidRPr="00C722F7">
              <w:rPr>
                <w:b/>
                <w:bCs/>
              </w:rPr>
              <w:t>OUI — Résultat prédit</w:t>
            </w:r>
          </w:p>
        </w:tc>
      </w:tr>
      <w:tr w:rsidR="00335F75" w:rsidRPr="00F40C0D" w14:paraId="14257401" w14:textId="77777777">
        <w:tc>
          <w:tcPr>
            <w:tcW w:w="0" w:type="auto"/>
          </w:tcPr>
          <w:p w14:paraId="167F5455" w14:textId="77777777" w:rsidR="00335F75" w:rsidRPr="00C722F7" w:rsidRDefault="00000000" w:rsidP="00DF62EA">
            <w:pPr>
              <w:pStyle w:val="Compact"/>
              <w:spacing w:line="276" w:lineRule="auto"/>
              <w:jc w:val="both"/>
            </w:pPr>
            <w:r w:rsidRPr="00C722F7">
              <w:rPr>
                <w:b/>
                <w:bCs/>
              </w:rPr>
              <w:t>DÉCISION</w:t>
            </w:r>
          </w:p>
        </w:tc>
        <w:tc>
          <w:tcPr>
            <w:tcW w:w="0" w:type="auto"/>
          </w:tcPr>
          <w:p w14:paraId="2DD309A3" w14:textId="77777777" w:rsidR="00335F75" w:rsidRPr="00C722F7" w:rsidRDefault="00000000" w:rsidP="00DF62EA">
            <w:pPr>
              <w:pStyle w:val="Compact"/>
              <w:spacing w:line="276" w:lineRule="auto"/>
              <w:jc w:val="both"/>
              <w:rPr>
                <w:lang w:val="fr-FR"/>
              </w:rPr>
            </w:pPr>
            <w:r w:rsidRPr="00C722F7">
              <w:rPr>
                <w:rFonts w:ascii="Segoe UI Emoji" w:hAnsi="Segoe UI Emoji" w:cs="Segoe UI Emoji"/>
              </w:rPr>
              <w:t>🎯</w:t>
            </w:r>
            <w:r w:rsidRPr="00C722F7">
              <w:rPr>
                <w:lang w:val="fr-FR"/>
              </w:rPr>
              <w:t xml:space="preserve"> </w:t>
            </w:r>
            <w:r w:rsidRPr="00C722F7">
              <w:rPr>
                <w:b/>
                <w:bCs/>
                <w:lang w:val="fr-FR"/>
              </w:rPr>
              <w:t>LA VARIABLE À PRÉDIRE</w:t>
            </w:r>
          </w:p>
        </w:tc>
      </w:tr>
    </w:tbl>
    <w:p w14:paraId="7525CAED" w14:textId="77777777" w:rsidR="00BF3EBE" w:rsidRDefault="00000000" w:rsidP="00BF3EBE">
      <w:pPr>
        <w:pStyle w:val="BodyText"/>
        <w:spacing w:line="276" w:lineRule="auto"/>
        <w:jc w:val="both"/>
        <w:rPr>
          <w:lang w:val="fr-FR"/>
        </w:rPr>
      </w:pPr>
      <w:r w:rsidRPr="00C722F7">
        <w:rPr>
          <w:b/>
          <w:bCs/>
          <w:lang w:val="fr-FR"/>
        </w:rPr>
        <w:t>Justification :</w:t>
      </w:r>
      <w:r w:rsidRPr="00C722F7">
        <w:rPr>
          <w:lang w:val="fr-FR"/>
        </w:rPr>
        <w:t xml:space="preserve"> </w:t>
      </w:r>
      <w:r w:rsidRPr="00C722F7">
        <w:rPr>
          <w:b/>
          <w:bCs/>
          <w:lang w:val="fr-FR"/>
        </w:rPr>
        <w:t>C’est ce qu’on prédit</w:t>
      </w:r>
      <w:r w:rsidRPr="00C722F7">
        <w:rPr>
          <w:lang w:val="fr-FR"/>
        </w:rPr>
        <w:t xml:space="preserve"> : Le modèle apprend à prédire cette variable. </w:t>
      </w:r>
      <w:r w:rsidRPr="00C722F7">
        <w:rPr>
          <w:b/>
          <w:bCs/>
          <w:lang w:val="fr-FR"/>
        </w:rPr>
        <w:t>Jamais demandée</w:t>
      </w:r>
      <w:r w:rsidRPr="00C722F7">
        <w:rPr>
          <w:lang w:val="fr-FR"/>
        </w:rPr>
        <w:t xml:space="preserve"> : On ne demande jamais au client s’il sera en défaut ! </w:t>
      </w:r>
      <w:r w:rsidRPr="00C722F7">
        <w:rPr>
          <w:b/>
          <w:bCs/>
          <w:lang w:val="fr-FR"/>
        </w:rPr>
        <w:t>Utilisée uniquement</w:t>
      </w:r>
      <w:r w:rsidRPr="00C722F7">
        <w:rPr>
          <w:lang w:val="fr-FR"/>
        </w:rPr>
        <w:t xml:space="preserve"> : En entraînement du modèle (données historiques). </w:t>
      </w:r>
      <w:r w:rsidRPr="00C722F7">
        <w:rPr>
          <w:b/>
          <w:bCs/>
          <w:lang w:val="fr-FR"/>
        </w:rPr>
        <w:t>En sortie</w:t>
      </w:r>
      <w:r w:rsidRPr="00C722F7">
        <w:rPr>
          <w:lang w:val="fr-FR"/>
        </w:rPr>
        <w:t xml:space="preserve"> : Prédiction + probabilité + décision (Accordé/Refusé/Étude).</w:t>
      </w:r>
      <w:bookmarkStart w:id="47" w:name="tableau-synthétique-32-variables"/>
      <w:bookmarkEnd w:id="4"/>
      <w:bookmarkEnd w:id="45"/>
      <w:bookmarkEnd w:id="46"/>
    </w:p>
    <w:p w14:paraId="1C2813B2" w14:textId="77777777" w:rsidR="00F96159" w:rsidRDefault="00F96159" w:rsidP="00BF3EBE">
      <w:pPr>
        <w:pStyle w:val="BodyText"/>
        <w:spacing w:line="276" w:lineRule="auto"/>
        <w:jc w:val="both"/>
        <w:rPr>
          <w:sz w:val="28"/>
          <w:szCs w:val="28"/>
          <w:lang w:val="fr-FR"/>
        </w:rPr>
      </w:pPr>
    </w:p>
    <w:p w14:paraId="6A9D7CDF" w14:textId="276C1F3F" w:rsidR="00F96159" w:rsidRPr="00F96159" w:rsidRDefault="00F96159" w:rsidP="00F96159">
      <w:pPr>
        <w:pStyle w:val="Heading1"/>
        <w:rPr>
          <w:rFonts w:asciiTheme="minorHAnsi" w:hAnsiTheme="minorHAnsi"/>
          <w:lang w:val="fr-FR"/>
        </w:rPr>
      </w:pPr>
      <w:r w:rsidRPr="00F96159">
        <w:rPr>
          <w:rFonts w:asciiTheme="minorHAnsi" w:hAnsiTheme="minorHAnsi"/>
          <w:lang w:val="fr-FR"/>
        </w:rPr>
        <w:lastRenderedPageBreak/>
        <w:t xml:space="preserve">TABLEAU SYNTHÉTIQUE (32 </w:t>
      </w:r>
      <w:r w:rsidR="000D24E8" w:rsidRPr="00F96159">
        <w:rPr>
          <w:rFonts w:asciiTheme="minorHAnsi" w:hAnsiTheme="minorHAnsi"/>
          <w:lang w:val="fr-FR"/>
        </w:rPr>
        <w:t>variables)</w:t>
      </w:r>
      <w:r w:rsidR="000D24E8" w:rsidRPr="00F96159">
        <w:rPr>
          <w:rFonts w:asciiTheme="minorHAnsi" w:hAnsiTheme="minorHAnsi"/>
          <w:color w:val="FFFFFF" w:themeColor="background1"/>
          <w:sz w:val="20"/>
          <w:szCs w:val="20"/>
        </w:rPr>
        <w:t xml:space="preserve"> #</w:t>
      </w:r>
    </w:p>
    <w:tbl>
      <w:tblPr>
        <w:tblStyle w:val="TableGrid"/>
        <w:tblpPr w:leftFromText="180" w:rightFromText="180" w:vertAnchor="page" w:horzAnchor="margin" w:tblpY="1331"/>
        <w:tblW w:w="0" w:type="auto"/>
        <w:tblBorders>
          <w:top w:val="single" w:sz="4" w:space="0" w:color="FDE9D9" w:themeColor="accent6" w:themeTint="33"/>
          <w:left w:val="single" w:sz="4" w:space="0" w:color="FDE9D9" w:themeColor="accent6" w:themeTint="33"/>
          <w:bottom w:val="single" w:sz="4" w:space="0" w:color="FDE9D9" w:themeColor="accent6" w:themeTint="33"/>
          <w:right w:val="single" w:sz="4" w:space="0" w:color="FDE9D9" w:themeColor="accent6" w:themeTint="33"/>
          <w:insideH w:val="single" w:sz="4" w:space="0" w:color="FDE9D9" w:themeColor="accent6" w:themeTint="33"/>
          <w:insideV w:val="single" w:sz="4" w:space="0" w:color="FDE9D9" w:themeColor="accent6" w:themeTint="33"/>
        </w:tblBorders>
        <w:tblLook w:val="04A0" w:firstRow="1" w:lastRow="0" w:firstColumn="1" w:lastColumn="0" w:noHBand="0" w:noVBand="1"/>
      </w:tblPr>
      <w:tblGrid>
        <w:gridCol w:w="438"/>
        <w:gridCol w:w="2676"/>
        <w:gridCol w:w="1136"/>
        <w:gridCol w:w="846"/>
        <w:gridCol w:w="1177"/>
        <w:gridCol w:w="1323"/>
        <w:gridCol w:w="1754"/>
      </w:tblGrid>
      <w:tr w:rsidR="0078743E" w:rsidRPr="00F96159" w14:paraId="332D6454" w14:textId="77777777" w:rsidTr="000D24E8">
        <w:trPr>
          <w:trHeight w:val="558"/>
          <w:tblHeader/>
        </w:trPr>
        <w:tc>
          <w:tcPr>
            <w:tcW w:w="438" w:type="dxa"/>
            <w:shd w:val="clear" w:color="auto" w:fill="76923C" w:themeFill="accent3" w:themeFillShade="BF"/>
            <w:vAlign w:val="center"/>
          </w:tcPr>
          <w:p w14:paraId="07AEFF80" w14:textId="609992E3" w:rsidR="0078743E" w:rsidRPr="00F96159" w:rsidRDefault="00F96159" w:rsidP="00F96159">
            <w:pPr>
              <w:pStyle w:val="BodyText"/>
              <w:rPr>
                <w:color w:val="FFFFFF" w:themeColor="background1"/>
                <w:sz w:val="20"/>
                <w:szCs w:val="20"/>
              </w:rPr>
            </w:pPr>
            <w:r w:rsidRPr="00F96159">
              <w:rPr>
                <w:color w:val="FFFFFF" w:themeColor="background1"/>
                <w:sz w:val="20"/>
                <w:szCs w:val="20"/>
              </w:rPr>
              <w:lastRenderedPageBreak/>
              <w:t>#</w:t>
            </w:r>
          </w:p>
        </w:tc>
        <w:tc>
          <w:tcPr>
            <w:tcW w:w="2676" w:type="dxa"/>
            <w:shd w:val="clear" w:color="auto" w:fill="76923C" w:themeFill="accent3" w:themeFillShade="BF"/>
            <w:vAlign w:val="center"/>
          </w:tcPr>
          <w:p w14:paraId="5F8C8F8A" w14:textId="037771F5" w:rsidR="0078743E" w:rsidRPr="00F96159" w:rsidRDefault="0078743E" w:rsidP="00F96159">
            <w:pPr>
              <w:pStyle w:val="BodyText"/>
              <w:rPr>
                <w:color w:val="FFFFFF" w:themeColor="background1"/>
                <w:sz w:val="20"/>
                <w:szCs w:val="20"/>
              </w:rPr>
            </w:pPr>
            <w:r w:rsidRPr="00F96159">
              <w:rPr>
                <w:color w:val="FFFFFF" w:themeColor="background1"/>
                <w:sz w:val="20"/>
                <w:szCs w:val="20"/>
              </w:rPr>
              <w:t>Variable</w:t>
            </w:r>
          </w:p>
        </w:tc>
        <w:tc>
          <w:tcPr>
            <w:tcW w:w="1136" w:type="dxa"/>
            <w:shd w:val="clear" w:color="auto" w:fill="76923C" w:themeFill="accent3" w:themeFillShade="BF"/>
            <w:vAlign w:val="center"/>
          </w:tcPr>
          <w:p w14:paraId="2E6B8A42" w14:textId="41B964F3" w:rsidR="0078743E" w:rsidRPr="00F96159" w:rsidRDefault="0078743E" w:rsidP="00F96159">
            <w:pPr>
              <w:pStyle w:val="BodyText"/>
              <w:rPr>
                <w:color w:val="FFFFFF" w:themeColor="background1"/>
                <w:sz w:val="20"/>
                <w:szCs w:val="20"/>
              </w:rPr>
            </w:pPr>
            <w:r w:rsidRPr="00F96159">
              <w:rPr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846" w:type="dxa"/>
            <w:shd w:val="clear" w:color="auto" w:fill="76923C" w:themeFill="accent3" w:themeFillShade="BF"/>
            <w:vAlign w:val="center"/>
          </w:tcPr>
          <w:p w14:paraId="6EA3D9BE" w14:textId="614731D5" w:rsidR="0078743E" w:rsidRPr="00F96159" w:rsidRDefault="0078743E" w:rsidP="00F96159">
            <w:pPr>
              <w:pStyle w:val="BodyText"/>
              <w:rPr>
                <w:color w:val="FFFFFF" w:themeColor="background1"/>
                <w:sz w:val="20"/>
                <w:szCs w:val="20"/>
              </w:rPr>
            </w:pPr>
            <w:r w:rsidRPr="00F96159">
              <w:rPr>
                <w:color w:val="FFFFFF" w:themeColor="background1"/>
                <w:sz w:val="20"/>
                <w:szCs w:val="20"/>
              </w:rPr>
              <w:t>Modèle ML</w:t>
            </w:r>
          </w:p>
        </w:tc>
        <w:tc>
          <w:tcPr>
            <w:tcW w:w="1177" w:type="dxa"/>
            <w:shd w:val="clear" w:color="auto" w:fill="76923C" w:themeFill="accent3" w:themeFillShade="BF"/>
            <w:vAlign w:val="center"/>
          </w:tcPr>
          <w:p w14:paraId="1EE55113" w14:textId="52A4F4F5" w:rsidR="0078743E" w:rsidRPr="00F96159" w:rsidRDefault="0078743E" w:rsidP="00F96159">
            <w:pPr>
              <w:pStyle w:val="BodyText"/>
              <w:rPr>
                <w:color w:val="FFFFFF" w:themeColor="background1"/>
                <w:sz w:val="20"/>
                <w:szCs w:val="20"/>
              </w:rPr>
            </w:pPr>
            <w:r w:rsidRPr="00F96159">
              <w:rPr>
                <w:color w:val="FFFFFF" w:themeColor="background1"/>
                <w:sz w:val="20"/>
                <w:szCs w:val="20"/>
              </w:rPr>
              <w:t>Formulaire</w:t>
            </w:r>
          </w:p>
        </w:tc>
        <w:tc>
          <w:tcPr>
            <w:tcW w:w="1323" w:type="dxa"/>
            <w:shd w:val="clear" w:color="auto" w:fill="76923C" w:themeFill="accent3" w:themeFillShade="BF"/>
            <w:vAlign w:val="center"/>
          </w:tcPr>
          <w:p w14:paraId="5E6413E7" w14:textId="50DB0F02" w:rsidR="0078743E" w:rsidRPr="00F96159" w:rsidRDefault="0078743E" w:rsidP="00F96159">
            <w:pPr>
              <w:pStyle w:val="BodyText"/>
              <w:rPr>
                <w:color w:val="FFFFFF" w:themeColor="background1"/>
                <w:sz w:val="20"/>
                <w:szCs w:val="20"/>
              </w:rPr>
            </w:pPr>
            <w:r w:rsidRPr="00F96159">
              <w:rPr>
                <w:color w:val="FFFFFF" w:themeColor="background1"/>
                <w:sz w:val="20"/>
                <w:szCs w:val="20"/>
              </w:rPr>
              <w:t xml:space="preserve">Décision </w:t>
            </w:r>
          </w:p>
        </w:tc>
        <w:tc>
          <w:tcPr>
            <w:tcW w:w="1754" w:type="dxa"/>
            <w:shd w:val="clear" w:color="auto" w:fill="76923C" w:themeFill="accent3" w:themeFillShade="BF"/>
            <w:vAlign w:val="center"/>
          </w:tcPr>
          <w:p w14:paraId="405C6221" w14:textId="4CE17674" w:rsidR="0078743E" w:rsidRPr="00F96159" w:rsidRDefault="0078743E" w:rsidP="00F96159">
            <w:pPr>
              <w:pStyle w:val="BodyText"/>
              <w:rPr>
                <w:color w:val="FFFFFF" w:themeColor="background1"/>
                <w:sz w:val="20"/>
                <w:szCs w:val="20"/>
              </w:rPr>
            </w:pPr>
            <w:r w:rsidRPr="00F96159">
              <w:rPr>
                <w:color w:val="FFFFFF" w:themeColor="background1"/>
                <w:sz w:val="20"/>
                <w:szCs w:val="20"/>
              </w:rPr>
              <w:t>Raison</w:t>
            </w:r>
          </w:p>
        </w:tc>
      </w:tr>
      <w:tr w:rsidR="0078743E" w:rsidRPr="00F96159" w14:paraId="5F5AFDB3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6F6ECA45" w14:textId="416590CD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</w:t>
            </w:r>
          </w:p>
        </w:tc>
        <w:tc>
          <w:tcPr>
            <w:tcW w:w="2676" w:type="dxa"/>
            <w:vAlign w:val="center"/>
          </w:tcPr>
          <w:p w14:paraId="0852BE84" w14:textId="14B9ED71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id_client</w:t>
            </w:r>
          </w:p>
        </w:tc>
        <w:tc>
          <w:tcPr>
            <w:tcW w:w="1136" w:type="dxa"/>
            <w:vAlign w:val="center"/>
          </w:tcPr>
          <w:p w14:paraId="696394C2" w14:textId="430E4AE6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Entier</w:t>
            </w:r>
          </w:p>
        </w:tc>
        <w:tc>
          <w:tcPr>
            <w:tcW w:w="846" w:type="dxa"/>
            <w:vAlign w:val="center"/>
          </w:tcPr>
          <w:p w14:paraId="2C4EC945" w14:textId="543A0400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658C1A08" w14:textId="50CCE2F9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4ACF8710" w14:textId="1C3AF4DC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167D48B5" w14:textId="75BEF232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Identifant</w:t>
            </w:r>
          </w:p>
        </w:tc>
      </w:tr>
      <w:tr w:rsidR="0078743E" w:rsidRPr="00F96159" w14:paraId="38FF95C0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40C3B3D7" w14:textId="7070D9C4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</w:t>
            </w:r>
          </w:p>
        </w:tc>
        <w:tc>
          <w:tcPr>
            <w:tcW w:w="2676" w:type="dxa"/>
            <w:vAlign w:val="center"/>
          </w:tcPr>
          <w:p w14:paraId="2ED70397" w14:textId="22593C04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annee</w:t>
            </w:r>
          </w:p>
        </w:tc>
        <w:tc>
          <w:tcPr>
            <w:tcW w:w="1136" w:type="dxa"/>
            <w:vAlign w:val="center"/>
          </w:tcPr>
          <w:p w14:paraId="09B19273" w14:textId="1B831C90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Entier</w:t>
            </w:r>
          </w:p>
        </w:tc>
        <w:tc>
          <w:tcPr>
            <w:tcW w:w="846" w:type="dxa"/>
            <w:vAlign w:val="center"/>
          </w:tcPr>
          <w:p w14:paraId="7C4BEA0A" w14:textId="12A0725F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075E7E8B" w14:textId="4167218B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4F29462E" w14:textId="1CD05B2B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7D762893" w14:textId="3D999432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Constante 2019</w:t>
            </w:r>
          </w:p>
        </w:tc>
      </w:tr>
      <w:tr w:rsidR="0078743E" w:rsidRPr="00F96159" w14:paraId="32A32540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4020B473" w14:textId="345F377B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3</w:t>
            </w:r>
          </w:p>
        </w:tc>
        <w:tc>
          <w:tcPr>
            <w:tcW w:w="2676" w:type="dxa"/>
            <w:vAlign w:val="center"/>
          </w:tcPr>
          <w:p w14:paraId="41B7877A" w14:textId="3B9E941C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genre</w:t>
            </w:r>
          </w:p>
        </w:tc>
        <w:tc>
          <w:tcPr>
            <w:tcW w:w="1136" w:type="dxa"/>
            <w:vAlign w:val="center"/>
          </w:tcPr>
          <w:p w14:paraId="38D53C25" w14:textId="0FFB9AA7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677135B3" w14:textId="452A0242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7D260132" w14:textId="4F06FFCD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3608CDF5" w14:textId="751633DF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 (descriptive)</w:t>
            </w:r>
          </w:p>
        </w:tc>
        <w:tc>
          <w:tcPr>
            <w:tcW w:w="1754" w:type="dxa"/>
            <w:vAlign w:val="center"/>
          </w:tcPr>
          <w:p w14:paraId="0AD1EDF9" w14:textId="41185A62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Éthique</w:t>
            </w:r>
          </w:p>
        </w:tc>
      </w:tr>
      <w:tr w:rsidR="0078743E" w:rsidRPr="00F96159" w14:paraId="65AEAC2E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37D8E024" w14:textId="43E02627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4</w:t>
            </w:r>
          </w:p>
        </w:tc>
        <w:tc>
          <w:tcPr>
            <w:tcW w:w="2676" w:type="dxa"/>
            <w:vAlign w:val="center"/>
          </w:tcPr>
          <w:p w14:paraId="161BA165" w14:textId="604E58D5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niveau_education</w:t>
            </w:r>
            <w:proofErr w:type="spellEnd"/>
          </w:p>
        </w:tc>
        <w:tc>
          <w:tcPr>
            <w:tcW w:w="1136" w:type="dxa"/>
            <w:vAlign w:val="center"/>
          </w:tcPr>
          <w:p w14:paraId="3D0B4AC7" w14:textId="4268BD4D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754078C6" w14:textId="1CB81B2A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456644E2" w14:textId="41F6809C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Oui </w:t>
            </w:r>
          </w:p>
        </w:tc>
        <w:tc>
          <w:tcPr>
            <w:tcW w:w="1323" w:type="dxa"/>
            <w:vAlign w:val="center"/>
          </w:tcPr>
          <w:p w14:paraId="7F6D5CCD" w14:textId="0A4DA136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 (descriptive)</w:t>
            </w:r>
          </w:p>
        </w:tc>
        <w:tc>
          <w:tcPr>
            <w:tcW w:w="1754" w:type="dxa"/>
            <w:vAlign w:val="center"/>
          </w:tcPr>
          <w:p w14:paraId="218E2859" w14:textId="77D7E344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Pas de signal</w:t>
            </w:r>
          </w:p>
        </w:tc>
      </w:tr>
      <w:tr w:rsidR="0078743E" w:rsidRPr="00F96159" w14:paraId="2A78899A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79105658" w14:textId="0924700D" w:rsidR="0078743E" w:rsidRPr="00F96159" w:rsidRDefault="0078743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5</w:t>
            </w:r>
          </w:p>
        </w:tc>
        <w:tc>
          <w:tcPr>
            <w:tcW w:w="2676" w:type="dxa"/>
            <w:vAlign w:val="center"/>
          </w:tcPr>
          <w:p w14:paraId="02CD74EB" w14:textId="349AE391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plafond_pret</w:t>
            </w:r>
            <w:proofErr w:type="spellEnd"/>
          </w:p>
        </w:tc>
        <w:tc>
          <w:tcPr>
            <w:tcW w:w="1136" w:type="dxa"/>
            <w:vAlign w:val="center"/>
          </w:tcPr>
          <w:p w14:paraId="1F0B1418" w14:textId="311E2627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Entier</w:t>
            </w:r>
          </w:p>
        </w:tc>
        <w:tc>
          <w:tcPr>
            <w:tcW w:w="846" w:type="dxa"/>
            <w:vAlign w:val="center"/>
          </w:tcPr>
          <w:p w14:paraId="070EA375" w14:textId="7A77891A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57A1759A" w14:textId="3761D2DB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68297454" w14:textId="41F9F997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19609D20" w14:textId="2A7D29A2" w:rsidR="0078743E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Fuite données</w:t>
            </w:r>
          </w:p>
        </w:tc>
      </w:tr>
      <w:tr w:rsidR="00B67D38" w:rsidRPr="00F96159" w14:paraId="00416D69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53509795" w14:textId="4DFB1E98" w:rsidR="00B67D38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6</w:t>
            </w:r>
          </w:p>
        </w:tc>
        <w:tc>
          <w:tcPr>
            <w:tcW w:w="2676" w:type="dxa"/>
            <w:vAlign w:val="center"/>
          </w:tcPr>
          <w:p w14:paraId="55D40B5D" w14:textId="2D063E0D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approbation_anticipee</w:t>
            </w:r>
            <w:proofErr w:type="spellEnd"/>
          </w:p>
        </w:tc>
        <w:tc>
          <w:tcPr>
            <w:tcW w:w="1136" w:type="dxa"/>
            <w:vAlign w:val="center"/>
          </w:tcPr>
          <w:p w14:paraId="42C4DFA1" w14:textId="189FA724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15C3EC19" w14:textId="4560D611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Non </w:t>
            </w:r>
          </w:p>
        </w:tc>
        <w:tc>
          <w:tcPr>
            <w:tcW w:w="1177" w:type="dxa"/>
            <w:vAlign w:val="center"/>
          </w:tcPr>
          <w:p w14:paraId="18452EEF" w14:textId="02862D93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312654FA" w14:textId="6679C0A6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2696BF9B" w14:textId="3C95A259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Fuite données</w:t>
            </w:r>
          </w:p>
        </w:tc>
      </w:tr>
      <w:tr w:rsidR="00B67D38" w:rsidRPr="00F96159" w14:paraId="1F822B3A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5C6390D8" w14:textId="35D18184" w:rsidR="00B67D38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7</w:t>
            </w:r>
          </w:p>
        </w:tc>
        <w:tc>
          <w:tcPr>
            <w:tcW w:w="2676" w:type="dxa"/>
            <w:vAlign w:val="center"/>
          </w:tcPr>
          <w:p w14:paraId="72B88E13" w14:textId="7AF76A17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solvabilite</w:t>
            </w:r>
            <w:proofErr w:type="spellEnd"/>
          </w:p>
        </w:tc>
        <w:tc>
          <w:tcPr>
            <w:tcW w:w="1136" w:type="dxa"/>
            <w:vAlign w:val="center"/>
          </w:tcPr>
          <w:p w14:paraId="2D2F666A" w14:textId="3FDBDFE1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0E78BF8F" w14:textId="7FE6D365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49599CA0" w14:textId="1D20CC1D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0DDA9180" w14:textId="67E09FC1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150C9A25" w14:textId="53820034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Fuite données</w:t>
            </w:r>
          </w:p>
        </w:tc>
      </w:tr>
      <w:tr w:rsidR="00B67D38" w:rsidRPr="00F96159" w14:paraId="3B3B1B43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29F1EBF6" w14:textId="416265B1" w:rsidR="00B67D38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8</w:t>
            </w:r>
          </w:p>
        </w:tc>
        <w:tc>
          <w:tcPr>
            <w:tcW w:w="2676" w:type="dxa"/>
            <w:vAlign w:val="center"/>
          </w:tcPr>
          <w:p w14:paraId="40F6124F" w14:textId="2A78F334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ecart_taux_interet</w:t>
            </w:r>
            <w:proofErr w:type="spellEnd"/>
          </w:p>
        </w:tc>
        <w:tc>
          <w:tcPr>
            <w:tcW w:w="1136" w:type="dxa"/>
            <w:vAlign w:val="center"/>
          </w:tcPr>
          <w:p w14:paraId="3B2947A7" w14:textId="269750EF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Float</w:t>
            </w:r>
          </w:p>
        </w:tc>
        <w:tc>
          <w:tcPr>
            <w:tcW w:w="846" w:type="dxa"/>
            <w:vAlign w:val="center"/>
          </w:tcPr>
          <w:p w14:paraId="39AE9B2C" w14:textId="56106E16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7A83C817" w14:textId="58573745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2CA003C8" w14:textId="5B3226C2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11BDD904" w14:textId="391367B1" w:rsidR="00B67D38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Post-décision</w:t>
            </w:r>
          </w:p>
        </w:tc>
      </w:tr>
      <w:tr w:rsidR="00B67D38" w:rsidRPr="00F96159" w14:paraId="4BE10422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7C5F84F1" w14:textId="76E40EBD" w:rsidR="00B67D38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9</w:t>
            </w:r>
          </w:p>
        </w:tc>
        <w:tc>
          <w:tcPr>
            <w:tcW w:w="2676" w:type="dxa"/>
            <w:vAlign w:val="center"/>
          </w:tcPr>
          <w:p w14:paraId="777C1473" w14:textId="7E802340" w:rsidR="00B67D38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amortissement_negatif</w:t>
            </w:r>
            <w:proofErr w:type="spellEnd"/>
          </w:p>
        </w:tc>
        <w:tc>
          <w:tcPr>
            <w:tcW w:w="1136" w:type="dxa"/>
            <w:vAlign w:val="center"/>
          </w:tcPr>
          <w:p w14:paraId="6E296634" w14:textId="2C96C44E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4542BE6B" w14:textId="4F5C3348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2C8FED82" w14:textId="24F02B9C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28975784" w14:textId="2E05C076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51051AC6" w14:textId="4EA498B5" w:rsidR="00B67D38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Post-décision</w:t>
            </w:r>
          </w:p>
        </w:tc>
      </w:tr>
      <w:tr w:rsidR="00B67D38" w:rsidRPr="00F96159" w14:paraId="2CB0E68D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196C4454" w14:textId="449C59CA" w:rsidR="00B67D38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10</w:t>
            </w:r>
          </w:p>
        </w:tc>
        <w:tc>
          <w:tcPr>
            <w:tcW w:w="2676" w:type="dxa"/>
            <w:vAlign w:val="center"/>
          </w:tcPr>
          <w:p w14:paraId="69861584" w14:textId="6ACE86E2" w:rsidR="00B67D38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interet_seul</w:t>
            </w:r>
            <w:proofErr w:type="spellEnd"/>
          </w:p>
        </w:tc>
        <w:tc>
          <w:tcPr>
            <w:tcW w:w="1136" w:type="dxa"/>
            <w:vAlign w:val="center"/>
          </w:tcPr>
          <w:p w14:paraId="57F46256" w14:textId="2EF5A6CC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556D60F9" w14:textId="1F284393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602E013A" w14:textId="2CC5B579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5FF206EE" w14:textId="2DB53C7F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6300B1C6" w14:textId="13A7DF2B" w:rsidR="00B67D38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Post-décision</w:t>
            </w:r>
          </w:p>
        </w:tc>
      </w:tr>
      <w:tr w:rsidR="00B67D38" w:rsidRPr="00F96159" w14:paraId="15D62677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4657545A" w14:textId="125DB111" w:rsidR="00B67D38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11</w:t>
            </w:r>
          </w:p>
        </w:tc>
        <w:tc>
          <w:tcPr>
            <w:tcW w:w="2676" w:type="dxa"/>
            <w:vAlign w:val="center"/>
          </w:tcPr>
          <w:p w14:paraId="1F4BEB78" w14:textId="28E38980" w:rsidR="00B67D38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paiement_forfaitaire</w:t>
            </w:r>
            <w:proofErr w:type="spellEnd"/>
          </w:p>
        </w:tc>
        <w:tc>
          <w:tcPr>
            <w:tcW w:w="1136" w:type="dxa"/>
            <w:vAlign w:val="center"/>
          </w:tcPr>
          <w:p w14:paraId="3E952E37" w14:textId="210CBE5F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7C1AC2BA" w14:textId="66B51FE3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29AD561A" w14:textId="37CFA678" w:rsidR="00B67D38" w:rsidRPr="00F96159" w:rsidRDefault="00B67D38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79CCF916" w14:textId="1CDE8E82" w:rsidR="00B67D38" w:rsidRPr="00F96159" w:rsidRDefault="00B67D38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477CB26F" w14:textId="0A443E1E" w:rsidR="00B67D38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Post-décision</w:t>
            </w:r>
          </w:p>
        </w:tc>
      </w:tr>
      <w:tr w:rsidR="00BF3EBE" w:rsidRPr="00F96159" w14:paraId="4D3FCAD6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578ACA02" w14:textId="205ACD8A" w:rsidR="00BF3EB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12</w:t>
            </w:r>
          </w:p>
        </w:tc>
        <w:tc>
          <w:tcPr>
            <w:tcW w:w="2676" w:type="dxa"/>
            <w:vAlign w:val="center"/>
          </w:tcPr>
          <w:p w14:paraId="02749EF9" w14:textId="6DAA1835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type_credit_bureau</w:t>
            </w:r>
            <w:proofErr w:type="spellEnd"/>
          </w:p>
        </w:tc>
        <w:tc>
          <w:tcPr>
            <w:tcW w:w="1136" w:type="dxa"/>
            <w:vAlign w:val="center"/>
          </w:tcPr>
          <w:p w14:paraId="4F036DAE" w14:textId="17558884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51938108" w14:textId="34EADD79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22C9F210" w14:textId="4BB494FA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385827B4" w14:textId="55F47987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28F800B4" w14:textId="09694337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Infrastructure absente</w:t>
            </w:r>
          </w:p>
        </w:tc>
      </w:tr>
      <w:tr w:rsidR="00BF3EBE" w:rsidRPr="00F96159" w14:paraId="296A21FF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6D58D8BA" w14:textId="516AA085" w:rsidR="00BF3EB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13</w:t>
            </w:r>
          </w:p>
        </w:tc>
        <w:tc>
          <w:tcPr>
            <w:tcW w:w="2676" w:type="dxa"/>
            <w:vAlign w:val="center"/>
          </w:tcPr>
          <w:p w14:paraId="047F4A70" w14:textId="7E4FA695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score_credit_bureau</w:t>
            </w:r>
            <w:proofErr w:type="spellEnd"/>
          </w:p>
        </w:tc>
        <w:tc>
          <w:tcPr>
            <w:tcW w:w="1136" w:type="dxa"/>
            <w:vAlign w:val="center"/>
          </w:tcPr>
          <w:p w14:paraId="22576FB3" w14:textId="5A23DBA1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Entier</w:t>
            </w:r>
          </w:p>
        </w:tc>
        <w:tc>
          <w:tcPr>
            <w:tcW w:w="846" w:type="dxa"/>
            <w:vAlign w:val="center"/>
          </w:tcPr>
          <w:p w14:paraId="0F64E4AC" w14:textId="3AFD15C4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2CA54844" w14:textId="593A954E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5BD231DE" w14:textId="34E077C4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29CFF155" w14:textId="1EBFCD32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Non disponible</w:t>
            </w:r>
          </w:p>
        </w:tc>
      </w:tr>
      <w:tr w:rsidR="00BF3EBE" w:rsidRPr="00F96159" w14:paraId="6CC7F13B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1133FFA4" w14:textId="59D928D0" w:rsidR="00BF3EB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14</w:t>
            </w:r>
          </w:p>
        </w:tc>
        <w:tc>
          <w:tcPr>
            <w:tcW w:w="2676" w:type="dxa"/>
            <w:vAlign w:val="center"/>
          </w:tcPr>
          <w:p w14:paraId="12E2E124" w14:textId="0A609498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b/>
                <w:bCs/>
                <w:sz w:val="20"/>
                <w:szCs w:val="20"/>
              </w:rPr>
              <w:t>type_credit_coemprunteur</w:t>
            </w:r>
            <w:proofErr w:type="spellEnd"/>
          </w:p>
        </w:tc>
        <w:tc>
          <w:tcPr>
            <w:tcW w:w="1136" w:type="dxa"/>
            <w:vAlign w:val="center"/>
          </w:tcPr>
          <w:p w14:paraId="24E3DC26" w14:textId="2634C19C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54816EE0" w14:textId="09725BFD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177" w:type="dxa"/>
            <w:vAlign w:val="center"/>
          </w:tcPr>
          <w:p w14:paraId="048775C0" w14:textId="0EF4207B" w:rsidR="00BF3EBE" w:rsidRPr="00F96159" w:rsidRDefault="00BF3EB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5BBCE937" w14:textId="5050B60B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À RETIRER</w:t>
            </w:r>
          </w:p>
        </w:tc>
        <w:tc>
          <w:tcPr>
            <w:tcW w:w="1754" w:type="dxa"/>
            <w:vAlign w:val="center"/>
          </w:tcPr>
          <w:p w14:paraId="794BD219" w14:textId="26445CD7" w:rsidR="00BF3EBE" w:rsidRPr="00F96159" w:rsidRDefault="00BF3EB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Infrastructure absente</w:t>
            </w:r>
          </w:p>
        </w:tc>
      </w:tr>
      <w:tr w:rsidR="000D720E" w:rsidRPr="00F96159" w14:paraId="6FD32C80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74267202" w14:textId="595C2A62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15</w:t>
            </w:r>
          </w:p>
        </w:tc>
        <w:tc>
          <w:tcPr>
            <w:tcW w:w="2676" w:type="dxa"/>
            <w:vAlign w:val="center"/>
          </w:tcPr>
          <w:p w14:paraId="01F0BAAE" w14:textId="5BB76C50" w:rsidR="000D720E" w:rsidRPr="00F96159" w:rsidRDefault="000D720E" w:rsidP="00F96159">
            <w:pPr>
              <w:pStyle w:val="BodyText"/>
              <w:rPr>
                <w:b/>
                <w:bCs/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revenu_mensuel_fcfa</w:t>
            </w:r>
            <w:proofErr w:type="spellEnd"/>
          </w:p>
        </w:tc>
        <w:tc>
          <w:tcPr>
            <w:tcW w:w="1136" w:type="dxa"/>
            <w:vAlign w:val="center"/>
          </w:tcPr>
          <w:p w14:paraId="0B3653BF" w14:textId="04CC3510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Float</w:t>
            </w:r>
          </w:p>
        </w:tc>
        <w:tc>
          <w:tcPr>
            <w:tcW w:w="846" w:type="dxa"/>
            <w:vAlign w:val="center"/>
          </w:tcPr>
          <w:p w14:paraId="3E377226" w14:textId="6523CA26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7022E945" w14:textId="4D37FD3D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065BE5F2" w14:textId="143B5942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0E911B5B" w14:textId="4F99076C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Crutial</w:t>
            </w:r>
          </w:p>
        </w:tc>
      </w:tr>
      <w:tr w:rsidR="000D720E" w:rsidRPr="00F96159" w14:paraId="2C80CF44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48AA8582" w14:textId="14E79ED2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16</w:t>
            </w:r>
          </w:p>
        </w:tc>
        <w:tc>
          <w:tcPr>
            <w:tcW w:w="2676" w:type="dxa"/>
            <w:vAlign w:val="center"/>
          </w:tcPr>
          <w:p w14:paraId="50D0B07B" w14:textId="50760690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montant_pret_fcfa</w:t>
            </w:r>
            <w:proofErr w:type="spellEnd"/>
          </w:p>
        </w:tc>
        <w:tc>
          <w:tcPr>
            <w:tcW w:w="1136" w:type="dxa"/>
            <w:vAlign w:val="center"/>
          </w:tcPr>
          <w:p w14:paraId="710F39DE" w14:textId="794FA576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Entier</w:t>
            </w:r>
          </w:p>
        </w:tc>
        <w:tc>
          <w:tcPr>
            <w:tcW w:w="846" w:type="dxa"/>
            <w:vAlign w:val="center"/>
          </w:tcPr>
          <w:p w14:paraId="702BFC05" w14:textId="456D03C4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62704E1D" w14:textId="7F9812F0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0971A9F2" w14:textId="6AAAB8C2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6891629B" w14:textId="13F119A6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Prédictif </w:t>
            </w:r>
          </w:p>
        </w:tc>
      </w:tr>
      <w:tr w:rsidR="000D720E" w:rsidRPr="00F96159" w14:paraId="474BDFDC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09105849" w14:textId="26DC1095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17</w:t>
            </w:r>
          </w:p>
        </w:tc>
        <w:tc>
          <w:tcPr>
            <w:tcW w:w="2676" w:type="dxa"/>
            <w:vAlign w:val="center"/>
          </w:tcPr>
          <w:p w14:paraId="5317B133" w14:textId="77777777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duree_mois</w:t>
            </w:r>
            <w:proofErr w:type="spellEnd"/>
          </w:p>
        </w:tc>
        <w:tc>
          <w:tcPr>
            <w:tcW w:w="1136" w:type="dxa"/>
            <w:vAlign w:val="center"/>
          </w:tcPr>
          <w:p w14:paraId="4EF5D2B5" w14:textId="68CC1658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Float</w:t>
            </w:r>
          </w:p>
        </w:tc>
        <w:tc>
          <w:tcPr>
            <w:tcW w:w="846" w:type="dxa"/>
            <w:vAlign w:val="center"/>
          </w:tcPr>
          <w:p w14:paraId="47A15A25" w14:textId="0A9F9782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140C28F7" w14:textId="2B0F30FF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318C584F" w14:textId="1C1ED898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70249A99" w14:textId="4C8C2D26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Prédictif </w:t>
            </w:r>
          </w:p>
        </w:tc>
      </w:tr>
      <w:tr w:rsidR="000D720E" w:rsidRPr="00F96159" w14:paraId="62F36E25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2C3CB313" w14:textId="2707A2BD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18</w:t>
            </w:r>
          </w:p>
        </w:tc>
        <w:tc>
          <w:tcPr>
            <w:tcW w:w="2676" w:type="dxa"/>
            <w:vAlign w:val="center"/>
          </w:tcPr>
          <w:p w14:paraId="2FAEAB5B" w14:textId="484681C1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taux_interet</w:t>
            </w:r>
            <w:proofErr w:type="spellEnd"/>
          </w:p>
        </w:tc>
        <w:tc>
          <w:tcPr>
            <w:tcW w:w="1136" w:type="dxa"/>
            <w:vAlign w:val="center"/>
          </w:tcPr>
          <w:p w14:paraId="5AF09886" w14:textId="0DE0FAE5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Float</w:t>
            </w:r>
          </w:p>
        </w:tc>
        <w:tc>
          <w:tcPr>
            <w:tcW w:w="846" w:type="dxa"/>
            <w:vAlign w:val="center"/>
          </w:tcPr>
          <w:p w14:paraId="5B183E0B" w14:textId="6B58F544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4C112561" w14:textId="0D4B3C57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48D3DDF8" w14:textId="64487F2E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02F743DF" w14:textId="50BAF0FE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Données historique</w:t>
            </w:r>
          </w:p>
        </w:tc>
      </w:tr>
      <w:tr w:rsidR="000D720E" w:rsidRPr="00F96159" w14:paraId="33BCC70B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767F4215" w14:textId="0D3A87BF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lastRenderedPageBreak/>
              <w:t>19</w:t>
            </w:r>
          </w:p>
        </w:tc>
        <w:tc>
          <w:tcPr>
            <w:tcW w:w="2676" w:type="dxa"/>
            <w:vAlign w:val="center"/>
          </w:tcPr>
          <w:p w14:paraId="0B17072F" w14:textId="4D3F25E8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frais_initiaux_fcfa</w:t>
            </w:r>
            <w:proofErr w:type="spellEnd"/>
          </w:p>
        </w:tc>
        <w:tc>
          <w:tcPr>
            <w:tcW w:w="1136" w:type="dxa"/>
            <w:vAlign w:val="center"/>
          </w:tcPr>
          <w:p w14:paraId="0D7B4AC1" w14:textId="1FFA778E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Float</w:t>
            </w:r>
          </w:p>
        </w:tc>
        <w:tc>
          <w:tcPr>
            <w:tcW w:w="846" w:type="dxa"/>
            <w:vAlign w:val="center"/>
          </w:tcPr>
          <w:p w14:paraId="4DEF75D3" w14:textId="01F04A4C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768803D4" w14:textId="66B54BB1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5B07D699" w14:textId="660ED19D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56C08BB7" w14:textId="5909C86C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Données historique</w:t>
            </w:r>
          </w:p>
        </w:tc>
      </w:tr>
      <w:tr w:rsidR="000D720E" w:rsidRPr="00F96159" w14:paraId="4BF92E1F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102FF72B" w14:textId="78FDB6D2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20</w:t>
            </w:r>
          </w:p>
        </w:tc>
        <w:tc>
          <w:tcPr>
            <w:tcW w:w="2676" w:type="dxa"/>
            <w:vAlign w:val="center"/>
          </w:tcPr>
          <w:p w14:paraId="1B29F90D" w14:textId="0CACECFF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tranche_age</w:t>
            </w:r>
            <w:proofErr w:type="spellEnd"/>
          </w:p>
        </w:tc>
        <w:tc>
          <w:tcPr>
            <w:tcW w:w="1136" w:type="dxa"/>
            <w:vAlign w:val="center"/>
          </w:tcPr>
          <w:p w14:paraId="344425B0" w14:textId="248C6297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3566B318" w14:textId="6C355BF1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3FF1779C" w14:textId="129D5468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2D8677FC" w14:textId="261D2C25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1AB5CFFF" w14:textId="68048EBC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Prédictif </w:t>
            </w:r>
          </w:p>
        </w:tc>
      </w:tr>
      <w:tr w:rsidR="000D720E" w:rsidRPr="00F96159" w14:paraId="16747A65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2C8B2720" w14:textId="2C2AB736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21</w:t>
            </w:r>
          </w:p>
        </w:tc>
        <w:tc>
          <w:tcPr>
            <w:tcW w:w="2676" w:type="dxa"/>
            <w:vAlign w:val="center"/>
          </w:tcPr>
          <w:p w14:paraId="7168BCFB" w14:textId="535FC19B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region_cameroun</w:t>
            </w:r>
            <w:proofErr w:type="spellEnd"/>
          </w:p>
        </w:tc>
        <w:tc>
          <w:tcPr>
            <w:tcW w:w="1136" w:type="dxa"/>
            <w:vAlign w:val="center"/>
          </w:tcPr>
          <w:p w14:paraId="5A26D887" w14:textId="106DA02E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1F4D89E3" w14:textId="0A562646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7CAF90F1" w14:textId="3BFFA5B0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765878B1" w14:textId="140B3D57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3B1B03FB" w14:textId="1B346CF3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Prédictif </w:t>
            </w:r>
          </w:p>
        </w:tc>
      </w:tr>
      <w:tr w:rsidR="000D720E" w:rsidRPr="00F96159" w14:paraId="7C089ECF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61695E3C" w14:textId="008DB585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22</w:t>
            </w:r>
          </w:p>
        </w:tc>
        <w:tc>
          <w:tcPr>
            <w:tcW w:w="2676" w:type="dxa"/>
            <w:vAlign w:val="center"/>
          </w:tcPr>
          <w:p w14:paraId="225118B0" w14:textId="030DB551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type_pret</w:t>
            </w:r>
            <w:proofErr w:type="spellEnd"/>
          </w:p>
        </w:tc>
        <w:tc>
          <w:tcPr>
            <w:tcW w:w="1136" w:type="dxa"/>
            <w:vAlign w:val="center"/>
          </w:tcPr>
          <w:p w14:paraId="1C2CD934" w14:textId="2D718A5B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7F955B61" w14:textId="52BC68D4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1FDFA0FC" w14:textId="77F1919A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612FAA0D" w14:textId="420BB5E7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7C9BB200" w14:textId="70239AF1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Prédictif </w:t>
            </w:r>
          </w:p>
        </w:tc>
      </w:tr>
      <w:tr w:rsidR="000D720E" w:rsidRPr="00F96159" w14:paraId="59F8B94A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1E236212" w14:textId="4DF6E941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23</w:t>
            </w:r>
          </w:p>
        </w:tc>
        <w:tc>
          <w:tcPr>
            <w:tcW w:w="2676" w:type="dxa"/>
            <w:vAlign w:val="center"/>
          </w:tcPr>
          <w:p w14:paraId="4E76179E" w14:textId="52E1E30E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objet_pret</w:t>
            </w:r>
            <w:proofErr w:type="spellEnd"/>
          </w:p>
        </w:tc>
        <w:tc>
          <w:tcPr>
            <w:tcW w:w="1136" w:type="dxa"/>
            <w:vAlign w:val="center"/>
          </w:tcPr>
          <w:p w14:paraId="2374E264" w14:textId="77D58EDC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561DCF93" w14:textId="0FAEC9B3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50B10B8D" w14:textId="3CE2E22B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3314EF33" w14:textId="16686256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 (relibellée)</w:t>
            </w:r>
          </w:p>
        </w:tc>
        <w:tc>
          <w:tcPr>
            <w:tcW w:w="1754" w:type="dxa"/>
            <w:vAlign w:val="center"/>
          </w:tcPr>
          <w:p w14:paraId="45293C3D" w14:textId="7E7FF8DB" w:rsidR="000D720E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Prédictif </w:t>
            </w:r>
          </w:p>
        </w:tc>
      </w:tr>
      <w:tr w:rsidR="000D720E" w:rsidRPr="00F96159" w14:paraId="712DE195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3C29BF48" w14:textId="279B9D6A" w:rsidR="000D720E" w:rsidRPr="00F96159" w:rsidRDefault="000D720E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24</w:t>
            </w:r>
          </w:p>
        </w:tc>
        <w:tc>
          <w:tcPr>
            <w:tcW w:w="2676" w:type="dxa"/>
            <w:vAlign w:val="center"/>
          </w:tcPr>
          <w:p w14:paraId="289C13E2" w14:textId="6303C310" w:rsidR="000D720E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secteur_activite</w:t>
            </w:r>
            <w:proofErr w:type="spellEnd"/>
          </w:p>
        </w:tc>
        <w:tc>
          <w:tcPr>
            <w:tcW w:w="1136" w:type="dxa"/>
            <w:vAlign w:val="center"/>
          </w:tcPr>
          <w:p w14:paraId="06B3A011" w14:textId="7ACE91C5" w:rsidR="000D720E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34107349" w14:textId="1AD34803" w:rsidR="000D720E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76237974" w14:textId="087DCECF" w:rsidR="000D720E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49F75159" w14:textId="1A33F541" w:rsidR="000D720E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2FF8A710" w14:textId="0EBC29E0" w:rsidR="000D720E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Signal FORT</w:t>
            </w:r>
          </w:p>
        </w:tc>
      </w:tr>
      <w:tr w:rsidR="00CB7213" w:rsidRPr="00F96159" w14:paraId="63309973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4EBEC10E" w14:textId="7E8A28B9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25</w:t>
            </w:r>
          </w:p>
        </w:tc>
        <w:tc>
          <w:tcPr>
            <w:tcW w:w="2676" w:type="dxa"/>
            <w:vAlign w:val="center"/>
          </w:tcPr>
          <w:p w14:paraId="07010417" w14:textId="4BAC6B4D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credit_ouvert</w:t>
            </w:r>
            <w:proofErr w:type="spellEnd"/>
          </w:p>
        </w:tc>
        <w:tc>
          <w:tcPr>
            <w:tcW w:w="1136" w:type="dxa"/>
            <w:vAlign w:val="center"/>
          </w:tcPr>
          <w:p w14:paraId="4D069D34" w14:textId="61BB3145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11C9AC3C" w14:textId="367C3EA0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00E13332" w14:textId="360DCC5C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5A75BDE2" w14:textId="1BA8C8B1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Conservée </w:t>
            </w:r>
          </w:p>
        </w:tc>
        <w:tc>
          <w:tcPr>
            <w:tcW w:w="1754" w:type="dxa"/>
            <w:vAlign w:val="center"/>
          </w:tcPr>
          <w:p w14:paraId="72027432" w14:textId="544E422C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 xml:space="preserve">Prédictif </w:t>
            </w:r>
          </w:p>
        </w:tc>
      </w:tr>
      <w:tr w:rsidR="00CB7213" w:rsidRPr="00F96159" w14:paraId="6774BDE3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570124DC" w14:textId="62E78C16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26</w:t>
            </w:r>
          </w:p>
        </w:tc>
        <w:tc>
          <w:tcPr>
            <w:tcW w:w="2676" w:type="dxa"/>
            <w:vAlign w:val="center"/>
          </w:tcPr>
          <w:p w14:paraId="61EFFAF7" w14:textId="469A2AEF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usage_professionnel</w:t>
            </w:r>
            <w:proofErr w:type="spellEnd"/>
          </w:p>
        </w:tc>
        <w:tc>
          <w:tcPr>
            <w:tcW w:w="1136" w:type="dxa"/>
            <w:vAlign w:val="center"/>
          </w:tcPr>
          <w:p w14:paraId="4E7BB6E9" w14:textId="54341781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7B24F909" w14:textId="7AEFCA02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5472B9CA" w14:textId="529E25CE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504E6D66" w14:textId="254C2913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6BC7B4EC" w14:textId="4DAA0363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Prédictif</w:t>
            </w:r>
          </w:p>
        </w:tc>
      </w:tr>
      <w:tr w:rsidR="00CB7213" w:rsidRPr="00F96159" w14:paraId="6E89D553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761B35CC" w14:textId="640D15E9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27</w:t>
            </w:r>
          </w:p>
        </w:tc>
        <w:tc>
          <w:tcPr>
            <w:tcW w:w="2676" w:type="dxa"/>
            <w:vAlign w:val="center"/>
          </w:tcPr>
          <w:p w14:paraId="0CEBC754" w14:textId="68A16876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mode_soumission</w:t>
            </w:r>
            <w:proofErr w:type="spellEnd"/>
          </w:p>
        </w:tc>
        <w:tc>
          <w:tcPr>
            <w:tcW w:w="1136" w:type="dxa"/>
            <w:vAlign w:val="center"/>
          </w:tcPr>
          <w:p w14:paraId="4C4A8A80" w14:textId="6D769889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62B0380D" w14:textId="159C4516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1D63259D" w14:textId="28C0EBD5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7FA6B82C" w14:textId="5F7ACD61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39F45C68" w14:textId="3DEF0482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Signal faible (à tester)</w:t>
            </w:r>
          </w:p>
        </w:tc>
      </w:tr>
      <w:tr w:rsidR="00CB7213" w:rsidRPr="00F96159" w14:paraId="4055024C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7AFB1CDB" w14:textId="4E978F6F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28</w:t>
            </w:r>
          </w:p>
        </w:tc>
        <w:tc>
          <w:tcPr>
            <w:tcW w:w="2676" w:type="dxa"/>
            <w:vAlign w:val="center"/>
          </w:tcPr>
          <w:p w14:paraId="0E8EFEBD" w14:textId="20141A23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membre_tontine</w:t>
            </w:r>
            <w:proofErr w:type="spellEnd"/>
          </w:p>
        </w:tc>
        <w:tc>
          <w:tcPr>
            <w:tcW w:w="1136" w:type="dxa"/>
            <w:vAlign w:val="center"/>
          </w:tcPr>
          <w:p w14:paraId="1ECF51D5" w14:textId="3E723466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12832290" w14:textId="6961506C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4BD19B0B" w14:textId="0D1B7508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4335DFB2" w14:textId="13C62269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04D37C52" w14:textId="6DEE831E" w:rsidR="00CB721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Enrichissement camerounais</w:t>
            </w:r>
          </w:p>
        </w:tc>
      </w:tr>
      <w:tr w:rsidR="00CB7213" w:rsidRPr="00F96159" w14:paraId="6BE316C9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05577DE2" w14:textId="1E8CFDE6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29</w:t>
            </w:r>
          </w:p>
        </w:tc>
        <w:tc>
          <w:tcPr>
            <w:tcW w:w="2676" w:type="dxa"/>
            <w:vAlign w:val="center"/>
          </w:tcPr>
          <w:p w14:paraId="0885054C" w14:textId="56084E28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activite_saisonniere</w:t>
            </w:r>
            <w:proofErr w:type="spellEnd"/>
          </w:p>
        </w:tc>
        <w:tc>
          <w:tcPr>
            <w:tcW w:w="1136" w:type="dxa"/>
            <w:vAlign w:val="center"/>
          </w:tcPr>
          <w:p w14:paraId="7228DEF1" w14:textId="3E511428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24FDB572" w14:textId="555731B9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34268D7D" w14:textId="716559D1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460EBB4B" w14:textId="3322C5BA" w:rsidR="00CB7213" w:rsidRPr="00F96159" w:rsidRDefault="00CB721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3E33FFA4" w14:textId="60CFDF05" w:rsidR="00CB721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Enrichissement camerounais</w:t>
            </w:r>
          </w:p>
        </w:tc>
      </w:tr>
      <w:tr w:rsidR="00530053" w:rsidRPr="00F96159" w14:paraId="3049E577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256CBF51" w14:textId="5575ED85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30</w:t>
            </w:r>
          </w:p>
        </w:tc>
        <w:tc>
          <w:tcPr>
            <w:tcW w:w="2676" w:type="dxa"/>
            <w:vAlign w:val="center"/>
          </w:tcPr>
          <w:p w14:paraId="57F45BB1" w14:textId="1C75A83B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utilisation_mobile_money</w:t>
            </w:r>
            <w:proofErr w:type="spellEnd"/>
          </w:p>
        </w:tc>
        <w:tc>
          <w:tcPr>
            <w:tcW w:w="1136" w:type="dxa"/>
            <w:vAlign w:val="center"/>
          </w:tcPr>
          <w:p w14:paraId="546E8A43" w14:textId="44FC3E99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2FBB1AEF" w14:textId="051C025B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3805208F" w14:textId="0B10E1D4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323" w:type="dxa"/>
            <w:vAlign w:val="center"/>
          </w:tcPr>
          <w:p w14:paraId="37BEF0B5" w14:textId="216BBFBB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332512AA" w14:textId="1446E6E4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Enrichissement camerounais</w:t>
            </w:r>
          </w:p>
        </w:tc>
      </w:tr>
      <w:tr w:rsidR="00530053" w:rsidRPr="00F96159" w14:paraId="3904F76A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418B9695" w14:textId="54631D5A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31</w:t>
            </w:r>
          </w:p>
        </w:tc>
        <w:tc>
          <w:tcPr>
            <w:tcW w:w="2676" w:type="dxa"/>
            <w:vAlign w:val="center"/>
          </w:tcPr>
          <w:p w14:paraId="231CA022" w14:textId="34ED0C7F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ratio_endettement</w:t>
            </w:r>
            <w:proofErr w:type="spellEnd"/>
          </w:p>
        </w:tc>
        <w:tc>
          <w:tcPr>
            <w:tcW w:w="1136" w:type="dxa"/>
            <w:vAlign w:val="center"/>
          </w:tcPr>
          <w:p w14:paraId="1C380634" w14:textId="3E7389B2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Float</w:t>
            </w:r>
          </w:p>
        </w:tc>
        <w:tc>
          <w:tcPr>
            <w:tcW w:w="846" w:type="dxa"/>
            <w:vAlign w:val="center"/>
          </w:tcPr>
          <w:p w14:paraId="2C52C82B" w14:textId="113A484F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Oui</w:t>
            </w:r>
          </w:p>
        </w:tc>
        <w:tc>
          <w:tcPr>
            <w:tcW w:w="1177" w:type="dxa"/>
            <w:vAlign w:val="center"/>
          </w:tcPr>
          <w:p w14:paraId="7ED5D3D6" w14:textId="687719AB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6C2CBE1D" w14:textId="3DA73BBB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Conservée</w:t>
            </w:r>
          </w:p>
        </w:tc>
        <w:tc>
          <w:tcPr>
            <w:tcW w:w="1754" w:type="dxa"/>
            <w:vAlign w:val="center"/>
          </w:tcPr>
          <w:p w14:paraId="0B8644AA" w14:textId="1927B6DA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Calculée</w:t>
            </w:r>
          </w:p>
        </w:tc>
      </w:tr>
      <w:tr w:rsidR="00530053" w:rsidRPr="00F96159" w14:paraId="4C77351E" w14:textId="77777777" w:rsidTr="000D24E8">
        <w:trPr>
          <w:trHeight w:val="397"/>
          <w:tblHeader/>
        </w:trPr>
        <w:tc>
          <w:tcPr>
            <w:tcW w:w="438" w:type="dxa"/>
            <w:vAlign w:val="center"/>
          </w:tcPr>
          <w:p w14:paraId="2422CA2A" w14:textId="1A3159FB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32</w:t>
            </w:r>
          </w:p>
        </w:tc>
        <w:tc>
          <w:tcPr>
            <w:tcW w:w="2676" w:type="dxa"/>
            <w:vAlign w:val="center"/>
          </w:tcPr>
          <w:p w14:paraId="65B26D9F" w14:textId="3D21C37B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F96159">
              <w:rPr>
                <w:sz w:val="20"/>
                <w:szCs w:val="20"/>
              </w:rPr>
              <w:t>statut_remboursement</w:t>
            </w:r>
            <w:proofErr w:type="spellEnd"/>
          </w:p>
        </w:tc>
        <w:tc>
          <w:tcPr>
            <w:tcW w:w="1136" w:type="dxa"/>
            <w:vAlign w:val="center"/>
          </w:tcPr>
          <w:p w14:paraId="092447BA" w14:textId="1BFA4795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Catégorie</w:t>
            </w:r>
          </w:p>
        </w:tc>
        <w:tc>
          <w:tcPr>
            <w:tcW w:w="846" w:type="dxa"/>
            <w:vAlign w:val="center"/>
          </w:tcPr>
          <w:p w14:paraId="4FE071AD" w14:textId="34A98A02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Cible</w:t>
            </w:r>
          </w:p>
        </w:tc>
        <w:tc>
          <w:tcPr>
            <w:tcW w:w="1177" w:type="dxa"/>
            <w:vAlign w:val="center"/>
          </w:tcPr>
          <w:p w14:paraId="7075E225" w14:textId="4A6C6093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Non</w:t>
            </w:r>
          </w:p>
        </w:tc>
        <w:tc>
          <w:tcPr>
            <w:tcW w:w="1323" w:type="dxa"/>
            <w:vAlign w:val="center"/>
          </w:tcPr>
          <w:p w14:paraId="75719FA6" w14:textId="594B5CD8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b/>
                <w:bCs/>
                <w:sz w:val="20"/>
                <w:szCs w:val="20"/>
              </w:rPr>
              <w:t>CIBLE</w:t>
            </w:r>
          </w:p>
        </w:tc>
        <w:tc>
          <w:tcPr>
            <w:tcW w:w="1754" w:type="dxa"/>
            <w:vAlign w:val="center"/>
          </w:tcPr>
          <w:p w14:paraId="23068709" w14:textId="208E20B1" w:rsidR="00530053" w:rsidRPr="00F96159" w:rsidRDefault="00530053" w:rsidP="00F96159">
            <w:pPr>
              <w:pStyle w:val="BodyText"/>
              <w:rPr>
                <w:sz w:val="20"/>
                <w:szCs w:val="20"/>
              </w:rPr>
            </w:pPr>
            <w:r w:rsidRPr="00F96159">
              <w:rPr>
                <w:sz w:val="20"/>
                <w:szCs w:val="20"/>
              </w:rPr>
              <w:t>À prédire</w:t>
            </w:r>
          </w:p>
        </w:tc>
      </w:tr>
      <w:bookmarkEnd w:id="47"/>
    </w:tbl>
    <w:p w14:paraId="203433BF" w14:textId="13CF3EB4" w:rsidR="00335F75" w:rsidRPr="0078743E" w:rsidRDefault="00335F75" w:rsidP="0078743E">
      <w:pPr>
        <w:spacing w:line="276" w:lineRule="auto"/>
        <w:jc w:val="both"/>
      </w:pPr>
    </w:p>
    <w:sectPr w:rsidR="00335F75" w:rsidRPr="0078743E" w:rsidSect="00F96159">
      <w:pgSz w:w="12240" w:h="15840"/>
      <w:pgMar w:top="141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93AB" w14:textId="77777777" w:rsidR="0018722D" w:rsidRDefault="0018722D">
      <w:pPr>
        <w:spacing w:after="0"/>
      </w:pPr>
      <w:r>
        <w:separator/>
      </w:r>
    </w:p>
  </w:endnote>
  <w:endnote w:type="continuationSeparator" w:id="0">
    <w:p w14:paraId="5055CED6" w14:textId="77777777" w:rsidR="0018722D" w:rsidRDefault="001872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38A5B" w14:textId="77777777" w:rsidR="0018722D" w:rsidRDefault="0018722D">
      <w:r>
        <w:separator/>
      </w:r>
    </w:p>
  </w:footnote>
  <w:footnote w:type="continuationSeparator" w:id="0">
    <w:p w14:paraId="57D9988A" w14:textId="77777777" w:rsidR="0018722D" w:rsidRDefault="00187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1D0749A"/>
    <w:lvl w:ilvl="0">
      <w:start w:val="1"/>
      <w:numFmt w:val="bullet"/>
      <w:lvlText w:val="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3E729AD"/>
    <w:multiLevelType w:val="hybridMultilevel"/>
    <w:tmpl w:val="952C3D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25B48"/>
    <w:multiLevelType w:val="hybridMultilevel"/>
    <w:tmpl w:val="4D123F5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928F3"/>
    <w:multiLevelType w:val="hybridMultilevel"/>
    <w:tmpl w:val="4DCE51AA"/>
    <w:lvl w:ilvl="0" w:tplc="3D0E91B4">
      <w:start w:val="1"/>
      <w:numFmt w:val="bullet"/>
      <w:lvlText w:val="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3FA83F5B"/>
    <w:multiLevelType w:val="hybridMultilevel"/>
    <w:tmpl w:val="AD30C054"/>
    <w:lvl w:ilvl="0" w:tplc="D272E6F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F4B2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9461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8256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5C0F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80C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A21F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0A65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069F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CA357A6"/>
    <w:multiLevelType w:val="hybridMultilevel"/>
    <w:tmpl w:val="82940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129996">
    <w:abstractNumId w:val="0"/>
  </w:num>
  <w:num w:numId="2" w16cid:durableId="118838044">
    <w:abstractNumId w:val="2"/>
  </w:num>
  <w:num w:numId="3" w16cid:durableId="1245647796">
    <w:abstractNumId w:val="5"/>
  </w:num>
  <w:num w:numId="4" w16cid:durableId="1916939985">
    <w:abstractNumId w:val="3"/>
  </w:num>
  <w:num w:numId="5" w16cid:durableId="214589129">
    <w:abstractNumId w:val="1"/>
  </w:num>
  <w:num w:numId="6" w16cid:durableId="364060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75"/>
    <w:rsid w:val="00085899"/>
    <w:rsid w:val="000D24E8"/>
    <w:rsid w:val="000D720E"/>
    <w:rsid w:val="0018722D"/>
    <w:rsid w:val="00196643"/>
    <w:rsid w:val="001B2D18"/>
    <w:rsid w:val="00335F75"/>
    <w:rsid w:val="00530053"/>
    <w:rsid w:val="006A0970"/>
    <w:rsid w:val="0078743E"/>
    <w:rsid w:val="008F5124"/>
    <w:rsid w:val="00A06D0B"/>
    <w:rsid w:val="00B07A19"/>
    <w:rsid w:val="00B67D38"/>
    <w:rsid w:val="00BF3EBE"/>
    <w:rsid w:val="00C722F7"/>
    <w:rsid w:val="00CB7213"/>
    <w:rsid w:val="00DF62EA"/>
    <w:rsid w:val="00F310D5"/>
    <w:rsid w:val="00F40C0D"/>
    <w:rsid w:val="00F9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9D42"/>
  <w15:docId w15:val="{3FF3E4A8-CB17-4754-BC1E-74480AD0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6A0970"/>
    <w:pPr>
      <w:ind w:left="720"/>
      <w:contextualSpacing/>
    </w:pPr>
  </w:style>
  <w:style w:type="table" w:styleId="TableGrid">
    <w:name w:val="Table Grid"/>
    <w:basedOn w:val="TableNormal"/>
    <w:rsid w:val="00787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20</Pages>
  <Words>2856</Words>
  <Characters>16282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Ngo Bikoi Marie-Therese</dc:creator>
  <cp:keywords/>
  <cp:lastModifiedBy>Ngo Bikoi Marie-Therese</cp:lastModifiedBy>
  <cp:revision>5</cp:revision>
  <dcterms:created xsi:type="dcterms:W3CDTF">2026-07-31T06:33:00Z</dcterms:created>
  <dcterms:modified xsi:type="dcterms:W3CDTF">2026-08-11T18:09:00Z</dcterms:modified>
</cp:coreProperties>
</file>