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3896" w14:textId="77777777" w:rsidR="00E11041" w:rsidRPr="0088667A" w:rsidRDefault="0088667A">
      <w:pPr>
        <w:rPr>
          <w:rFonts w:ascii="Algerian" w:hAnsi="Algerian"/>
          <w:sz w:val="96"/>
          <w:szCs w:val="96"/>
        </w:rPr>
      </w:pPr>
      <w:r w:rsidRPr="0088667A">
        <w:rPr>
          <w:rFonts w:ascii="Algerian" w:hAnsi="Algerian"/>
          <w:sz w:val="96"/>
          <w:szCs w:val="96"/>
        </w:rPr>
        <w:t xml:space="preserve"> </w:t>
      </w:r>
      <w:r w:rsidR="00E11041" w:rsidRPr="0088667A">
        <w:rPr>
          <w:rFonts w:ascii="Algerian" w:hAnsi="Algerian"/>
          <w:sz w:val="96"/>
          <w:szCs w:val="96"/>
        </w:rPr>
        <w:t xml:space="preserve">       </w:t>
      </w:r>
    </w:p>
    <w:p w14:paraId="2EAFB360" w14:textId="425A8F39" w:rsidR="00E11041" w:rsidRPr="0088667A" w:rsidRDefault="00E11041">
      <w:pPr>
        <w:rPr>
          <w:rFonts w:ascii="Algerian" w:hAnsi="Algerian"/>
          <w:b/>
          <w:sz w:val="96"/>
          <w:szCs w:val="96"/>
        </w:rPr>
      </w:pPr>
      <w:r w:rsidRPr="0088667A">
        <w:rPr>
          <w:rFonts w:ascii="Algerian" w:hAnsi="Algerian"/>
          <w:b/>
          <w:sz w:val="96"/>
          <w:szCs w:val="96"/>
        </w:rPr>
        <w:t xml:space="preserve">   </w:t>
      </w:r>
      <w:r w:rsidR="0088667A">
        <w:rPr>
          <w:rFonts w:ascii="Algerian" w:hAnsi="Algerian"/>
          <w:b/>
          <w:sz w:val="96"/>
          <w:szCs w:val="96"/>
        </w:rPr>
        <w:t xml:space="preserve">       </w:t>
      </w:r>
      <w:r w:rsidRPr="0088667A">
        <w:rPr>
          <w:rFonts w:ascii="Algerian" w:hAnsi="Algerian"/>
          <w:b/>
          <w:sz w:val="96"/>
          <w:szCs w:val="96"/>
        </w:rPr>
        <w:t xml:space="preserve">PROJECT </w:t>
      </w:r>
    </w:p>
    <w:p w14:paraId="25813E65" w14:textId="4483667F" w:rsidR="00316E8A" w:rsidRPr="0088667A" w:rsidRDefault="00E11041">
      <w:pPr>
        <w:rPr>
          <w:rFonts w:ascii="Algerian" w:hAnsi="Algerian"/>
          <w:b/>
          <w:sz w:val="96"/>
          <w:szCs w:val="96"/>
        </w:rPr>
      </w:pPr>
      <w:r w:rsidRPr="0088667A">
        <w:rPr>
          <w:rFonts w:ascii="Algerian" w:hAnsi="Algerian"/>
          <w:b/>
          <w:sz w:val="96"/>
          <w:szCs w:val="96"/>
        </w:rPr>
        <w:t xml:space="preserve">   DOCUMENTATION</w:t>
      </w:r>
    </w:p>
    <w:p w14:paraId="6A437E55" w14:textId="77777777" w:rsidR="00E11041" w:rsidRPr="0088667A" w:rsidRDefault="00E11041">
      <w:pPr>
        <w:rPr>
          <w:rFonts w:ascii="Algerian" w:hAnsi="Algerian"/>
          <w:b/>
          <w:sz w:val="96"/>
          <w:szCs w:val="96"/>
        </w:rPr>
      </w:pPr>
    </w:p>
    <w:p w14:paraId="3A527452" w14:textId="77777777" w:rsidR="00E11041" w:rsidRPr="0088667A" w:rsidRDefault="00E11041">
      <w:pPr>
        <w:rPr>
          <w:rFonts w:ascii="Algerian" w:hAnsi="Algerian"/>
          <w:b/>
          <w:sz w:val="96"/>
          <w:szCs w:val="96"/>
        </w:rPr>
      </w:pPr>
    </w:p>
    <w:p w14:paraId="084547C8" w14:textId="77777777" w:rsidR="00E11041" w:rsidRDefault="00E11041">
      <w:pPr>
        <w:rPr>
          <w:rFonts w:ascii="Algerian" w:hAnsi="Algerian"/>
          <w:b/>
          <w:sz w:val="72"/>
          <w:szCs w:val="72"/>
        </w:rPr>
      </w:pPr>
    </w:p>
    <w:p w14:paraId="64DF7CE6" w14:textId="77777777" w:rsidR="00E11041" w:rsidRDefault="00E11041">
      <w:pPr>
        <w:rPr>
          <w:rFonts w:ascii="Algerian" w:hAnsi="Algerian"/>
          <w:b/>
          <w:sz w:val="72"/>
          <w:szCs w:val="72"/>
        </w:rPr>
      </w:pPr>
    </w:p>
    <w:p w14:paraId="6CC77B10" w14:textId="77777777" w:rsidR="00E11041" w:rsidRDefault="00E11041">
      <w:pPr>
        <w:rPr>
          <w:rFonts w:ascii="Algerian" w:hAnsi="Algerian"/>
          <w:b/>
          <w:sz w:val="72"/>
          <w:szCs w:val="72"/>
        </w:rPr>
      </w:pPr>
    </w:p>
    <w:p w14:paraId="3BC90A27" w14:textId="77777777" w:rsidR="00E11041" w:rsidRDefault="00E11041">
      <w:pPr>
        <w:rPr>
          <w:rFonts w:ascii="Algerian" w:hAnsi="Algerian"/>
          <w:b/>
          <w:sz w:val="72"/>
          <w:szCs w:val="72"/>
        </w:rPr>
      </w:pPr>
    </w:p>
    <w:p w14:paraId="2A973F07" w14:textId="77777777" w:rsidR="00E11041" w:rsidRDefault="00E11041">
      <w:pPr>
        <w:rPr>
          <w:rFonts w:ascii="Algerian" w:hAnsi="Algerian"/>
          <w:b/>
          <w:sz w:val="72"/>
          <w:szCs w:val="72"/>
        </w:rPr>
      </w:pPr>
    </w:p>
    <w:p w14:paraId="0759C69D" w14:textId="77777777" w:rsidR="00E11041" w:rsidRDefault="00E11041">
      <w:pPr>
        <w:rPr>
          <w:rFonts w:ascii="Algerian" w:hAnsi="Algerian"/>
          <w:b/>
          <w:sz w:val="72"/>
          <w:szCs w:val="72"/>
        </w:rPr>
      </w:pPr>
    </w:p>
    <w:p w14:paraId="1A252B10" w14:textId="77777777" w:rsidR="00E11041" w:rsidRDefault="00E11041">
      <w:pPr>
        <w:rPr>
          <w:rFonts w:ascii="Algerian" w:hAnsi="Algerian"/>
          <w:sz w:val="40"/>
          <w:szCs w:val="40"/>
        </w:rPr>
      </w:pPr>
      <w:r>
        <w:rPr>
          <w:rFonts w:ascii="Algerian" w:hAnsi="Algerian"/>
          <w:sz w:val="32"/>
          <w:szCs w:val="32"/>
        </w:rPr>
        <w:t xml:space="preserve">            </w:t>
      </w:r>
      <w:r w:rsidRPr="00E11041">
        <w:rPr>
          <w:rFonts w:ascii="Algerian" w:hAnsi="Algerian"/>
          <w:sz w:val="40"/>
          <w:szCs w:val="40"/>
        </w:rPr>
        <w:t>Estimation of business expenses</w:t>
      </w:r>
    </w:p>
    <w:p w14:paraId="1EF1B6DE" w14:textId="77777777" w:rsidR="00E11041" w:rsidRDefault="00E11041">
      <w:pPr>
        <w:rPr>
          <w:rFonts w:ascii="Times New Roman" w:hAnsi="Times New Roman" w:cs="Times New Roman"/>
          <w:sz w:val="32"/>
          <w:szCs w:val="32"/>
        </w:rPr>
      </w:pPr>
      <w:r>
        <w:rPr>
          <w:rFonts w:ascii="Times New Roman" w:hAnsi="Times New Roman" w:cs="Times New Roman"/>
          <w:sz w:val="32"/>
          <w:szCs w:val="32"/>
        </w:rPr>
        <w:t>INTRODUCTION</w:t>
      </w:r>
    </w:p>
    <w:p w14:paraId="3A012303" w14:textId="77777777" w:rsidR="00E11041" w:rsidRDefault="00E11041">
      <w:pPr>
        <w:rPr>
          <w:rFonts w:ascii="Arial" w:hAnsi="Arial" w:cs="Arial"/>
          <w:shd w:val="clear" w:color="auto" w:fill="FFFFFF"/>
        </w:rPr>
      </w:pPr>
      <w:r>
        <w:rPr>
          <w:rFonts w:ascii="Times New Roman" w:hAnsi="Times New Roman" w:cs="Times New Roman"/>
          <w:sz w:val="32"/>
          <w:szCs w:val="32"/>
        </w:rPr>
        <w:t>Overview:</w:t>
      </w:r>
      <w:r w:rsidRPr="00E11041">
        <w:rPr>
          <w:rFonts w:ascii="Arial" w:hAnsi="Arial" w:cs="Arial"/>
          <w:shd w:val="clear" w:color="auto" w:fill="FFFFFF"/>
        </w:rPr>
        <w:t xml:space="preserve"> </w:t>
      </w:r>
      <w:r>
        <w:rPr>
          <w:rFonts w:ascii="Arial" w:hAnsi="Arial" w:cs="Arial"/>
          <w:shd w:val="clear" w:color="auto" w:fill="FFFFFF"/>
        </w:rPr>
        <w:t>This report deal's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14:paraId="58A9050D" w14:textId="77777777" w:rsidR="00E11041" w:rsidRPr="00E11041" w:rsidRDefault="00E11041">
      <w:pPr>
        <w:rPr>
          <w:rFonts w:ascii="Times New Roman" w:hAnsi="Times New Roman" w:cs="Times New Roman"/>
          <w:sz w:val="32"/>
          <w:szCs w:val="32"/>
        </w:rPr>
      </w:pPr>
      <w:r w:rsidRPr="00E11041">
        <w:rPr>
          <w:rFonts w:ascii="Arial" w:hAnsi="Arial" w:cs="Arial"/>
          <w:b/>
          <w:shd w:val="clear" w:color="auto" w:fill="FFFFFF"/>
        </w:rPr>
        <w:t>Purpose</w:t>
      </w:r>
      <w:r>
        <w:rPr>
          <w:rFonts w:ascii="Arial" w:hAnsi="Arial" w:cs="Arial"/>
          <w:b/>
          <w:shd w:val="clear" w:color="auto" w:fill="FFFFFF"/>
        </w:rPr>
        <w:t>:</w:t>
      </w:r>
    </w:p>
    <w:p w14:paraId="6733B131" w14:textId="77777777" w:rsidR="00E11041" w:rsidRDefault="00E11041">
      <w:pPr>
        <w:rPr>
          <w:rFonts w:ascii="Arial" w:hAnsi="Arial" w:cs="Arial"/>
          <w:shd w:val="clear" w:color="auto" w:fill="FFFFFF"/>
        </w:rPr>
      </w:pPr>
      <w:r>
        <w:rPr>
          <w:rFonts w:ascii="Arial" w:hAnsi="Arial" w:cs="Arial"/>
          <w:shd w:val="clear" w:color="auto" w:fill="FFFFFF"/>
        </w:rPr>
        <w:t>The primary business requirements for this report are to visualize and analyze business expenses, provide industry-specific insights, identify cost drivers, highlight outliers, and offer interactive functionality. Stakeholders need a visual representation of expenses to compare and analyze spending patterns across different businesses and industries. The report should facilitate the identification of key cost drivers, enabling stakeholders to understand the primary factors contributing to expenses. Additionally, it should flag any outliers or anomalies for further investigation.</w:t>
      </w:r>
    </w:p>
    <w:p w14:paraId="45218D1A" w14:textId="77777777" w:rsidR="00E11041" w:rsidRDefault="00E11041">
      <w:pPr>
        <w:rPr>
          <w:rFonts w:ascii="Arial Black" w:hAnsi="Arial Black" w:cs="Times New Roman"/>
          <w:sz w:val="32"/>
          <w:szCs w:val="32"/>
        </w:rPr>
      </w:pPr>
      <w:r w:rsidRPr="00E11041">
        <w:rPr>
          <w:rFonts w:ascii="Arial Black" w:hAnsi="Arial Black" w:cs="Times New Roman"/>
          <w:sz w:val="32"/>
          <w:szCs w:val="32"/>
        </w:rPr>
        <w:t>PROBLEM DEFINITION AND DESIGN THINKING</w:t>
      </w:r>
    </w:p>
    <w:p w14:paraId="332EF24B" w14:textId="77777777" w:rsidR="00E11041" w:rsidRDefault="00E11041" w:rsidP="00E11041">
      <w:pPr>
        <w:rPr>
          <w:rFonts w:ascii="Times New Roman" w:hAnsi="Times New Roman" w:cs="Times New Roman"/>
          <w:sz w:val="28"/>
          <w:szCs w:val="28"/>
        </w:rPr>
      </w:pPr>
      <w:r w:rsidRPr="00E11041">
        <w:rPr>
          <w:rFonts w:ascii="Times New Roman" w:hAnsi="Times New Roman" w:cs="Times New Roman"/>
          <w:b/>
          <w:sz w:val="28"/>
          <w:szCs w:val="28"/>
        </w:rPr>
        <w:t>Empathy Map</w:t>
      </w:r>
      <w:r w:rsidRPr="00E11041">
        <w:rPr>
          <w:rFonts w:ascii="Times New Roman" w:hAnsi="Times New Roman" w:cs="Times New Roman"/>
          <w:sz w:val="28"/>
          <w:szCs w:val="28"/>
        </w:rPr>
        <w:t xml:space="preserve">: </w:t>
      </w:r>
    </w:p>
    <w:p w14:paraId="2B11E48A" w14:textId="77777777" w:rsidR="00E11041" w:rsidRDefault="00E11041" w:rsidP="00E11041">
      <w:pPr>
        <w:rPr>
          <w:rFonts w:ascii="Times New Roman" w:hAnsi="Times New Roman" w:cs="Times New Roman"/>
          <w:sz w:val="28"/>
          <w:szCs w:val="28"/>
        </w:rPr>
      </w:pPr>
      <w:r>
        <w:rPr>
          <w:rFonts w:ascii="Times New Roman" w:hAnsi="Times New Roman" w:cs="Times New Roman"/>
          <w:sz w:val="28"/>
          <w:szCs w:val="28"/>
        </w:rPr>
        <w:t xml:space="preserve">      </w:t>
      </w:r>
      <w:r w:rsidRPr="00E11041">
        <w:rPr>
          <w:rFonts w:ascii="Times New Roman" w:hAnsi="Times New Roman" w:cs="Times New Roman"/>
          <w:sz w:val="28"/>
          <w:szCs w:val="28"/>
        </w:rPr>
        <w:t>Creating empathy with your users is one of the most important things you can do from both a business and</w:t>
      </w:r>
      <w:r>
        <w:rPr>
          <w:rFonts w:ascii="Times New Roman" w:hAnsi="Times New Roman" w:cs="Times New Roman"/>
          <w:sz w:val="28"/>
          <w:szCs w:val="28"/>
        </w:rPr>
        <w:t xml:space="preserve"> </w:t>
      </w:r>
      <w:r w:rsidRPr="00E11041">
        <w:rPr>
          <w:rFonts w:ascii="Times New Roman" w:hAnsi="Times New Roman" w:cs="Times New Roman"/>
          <w:sz w:val="28"/>
          <w:szCs w:val="28"/>
        </w:rPr>
        <w:t>a user experience perspective. Understanding the motivations, frustrations, and actions of your principal user</w:t>
      </w:r>
      <w:r>
        <w:rPr>
          <w:rFonts w:ascii="Times New Roman" w:hAnsi="Times New Roman" w:cs="Times New Roman"/>
          <w:sz w:val="28"/>
          <w:szCs w:val="28"/>
        </w:rPr>
        <w:t xml:space="preserve"> </w:t>
      </w:r>
      <w:r w:rsidRPr="00E11041">
        <w:rPr>
          <w:rFonts w:ascii="Times New Roman" w:hAnsi="Times New Roman" w:cs="Times New Roman"/>
          <w:sz w:val="28"/>
          <w:szCs w:val="28"/>
        </w:rPr>
        <w:t>is critical to targeting them effectively and providing sustainable solutions for their problems. Creating</w:t>
      </w:r>
      <w:r>
        <w:rPr>
          <w:rFonts w:ascii="Times New Roman" w:hAnsi="Times New Roman" w:cs="Times New Roman"/>
          <w:sz w:val="28"/>
          <w:szCs w:val="28"/>
        </w:rPr>
        <w:t xml:space="preserve"> </w:t>
      </w:r>
      <w:r w:rsidRPr="00E11041">
        <w:rPr>
          <w:rFonts w:ascii="Times New Roman" w:hAnsi="Times New Roman" w:cs="Times New Roman"/>
          <w:sz w:val="28"/>
          <w:szCs w:val="28"/>
        </w:rPr>
        <w:t>empathy, while not a trivial task, is easiest to accomplish via creating an empathy map.</w:t>
      </w:r>
      <w:r>
        <w:rPr>
          <w:rFonts w:ascii="Times New Roman" w:hAnsi="Times New Roman" w:cs="Times New Roman"/>
          <w:sz w:val="28"/>
          <w:szCs w:val="28"/>
        </w:rPr>
        <w:t xml:space="preserve"> </w:t>
      </w:r>
      <w:r w:rsidRPr="00E11041">
        <w:rPr>
          <w:rFonts w:ascii="Times New Roman" w:hAnsi="Times New Roman" w:cs="Times New Roman"/>
          <w:sz w:val="28"/>
          <w:szCs w:val="28"/>
        </w:rPr>
        <w:t xml:space="preserve">An empathy map is a template that organizes a user’s behaviours and feelings to create a sense of </w:t>
      </w:r>
      <w:r>
        <w:rPr>
          <w:rFonts w:ascii="Times New Roman" w:hAnsi="Times New Roman" w:cs="Times New Roman"/>
          <w:sz w:val="28"/>
          <w:szCs w:val="28"/>
        </w:rPr>
        <w:t xml:space="preserve">empathy </w:t>
      </w:r>
      <w:r w:rsidRPr="00E11041">
        <w:rPr>
          <w:rFonts w:ascii="Times New Roman" w:hAnsi="Times New Roman" w:cs="Times New Roman"/>
          <w:sz w:val="28"/>
          <w:szCs w:val="28"/>
        </w:rPr>
        <w:t xml:space="preserve">between the user and your </w:t>
      </w:r>
      <w:r w:rsidRPr="00E11041">
        <w:rPr>
          <w:rFonts w:ascii="Times New Roman" w:hAnsi="Times New Roman" w:cs="Times New Roman"/>
          <w:sz w:val="28"/>
          <w:szCs w:val="28"/>
        </w:rPr>
        <w:lastRenderedPageBreak/>
        <w:t>team. The empathy map represents a principal user and helps teams better</w:t>
      </w:r>
      <w:r>
        <w:rPr>
          <w:rFonts w:ascii="Times New Roman" w:hAnsi="Times New Roman" w:cs="Times New Roman"/>
          <w:sz w:val="28"/>
          <w:szCs w:val="28"/>
        </w:rPr>
        <w:t xml:space="preserve"> </w:t>
      </w:r>
      <w:r w:rsidRPr="00E11041">
        <w:rPr>
          <w:rFonts w:ascii="Times New Roman" w:hAnsi="Times New Roman" w:cs="Times New Roman"/>
          <w:sz w:val="28"/>
          <w:szCs w:val="28"/>
        </w:rPr>
        <w:t>understand their motivations, concerns, and user experience.</w:t>
      </w:r>
      <w:r>
        <w:rPr>
          <w:rFonts w:ascii="Times New Roman" w:hAnsi="Times New Roman" w:cs="Times New Roman"/>
          <w:sz w:val="28"/>
          <w:szCs w:val="28"/>
        </w:rPr>
        <w:t xml:space="preserve"> </w:t>
      </w:r>
      <w:r w:rsidRPr="00E11041">
        <w:rPr>
          <w:rFonts w:ascii="Times New Roman" w:hAnsi="Times New Roman" w:cs="Times New Roman"/>
          <w:sz w:val="28"/>
          <w:szCs w:val="28"/>
        </w:rPr>
        <w:t>There are four quadrants to a traditional empathy map. These are:</w:t>
      </w:r>
      <w:r>
        <w:rPr>
          <w:rFonts w:ascii="Times New Roman" w:hAnsi="Times New Roman" w:cs="Times New Roman"/>
          <w:sz w:val="28"/>
          <w:szCs w:val="28"/>
        </w:rPr>
        <w:t xml:space="preserve"> </w:t>
      </w:r>
      <w:r w:rsidRPr="00E11041">
        <w:rPr>
          <w:rFonts w:ascii="Times New Roman" w:hAnsi="Times New Roman" w:cs="Times New Roman"/>
          <w:sz w:val="28"/>
          <w:szCs w:val="28"/>
        </w:rPr>
        <w:t xml:space="preserve"> Does, Thinks, Says, and Feels. These quadrants will all ask unique questions about how you can analyse the perspective of the user and what they</w:t>
      </w:r>
      <w:r>
        <w:rPr>
          <w:rFonts w:ascii="Times New Roman" w:hAnsi="Times New Roman" w:cs="Times New Roman"/>
          <w:sz w:val="28"/>
          <w:szCs w:val="28"/>
        </w:rPr>
        <w:t xml:space="preserve"> </w:t>
      </w:r>
      <w:r w:rsidRPr="00E11041">
        <w:rPr>
          <w:rFonts w:ascii="Times New Roman" w:hAnsi="Times New Roman" w:cs="Times New Roman"/>
          <w:sz w:val="28"/>
          <w:szCs w:val="28"/>
        </w:rPr>
        <w:t>accomplish in their daily use. These can be completed in any order as long as they all take each other into</w:t>
      </w:r>
      <w:r>
        <w:rPr>
          <w:rFonts w:ascii="Times New Roman" w:hAnsi="Times New Roman" w:cs="Times New Roman"/>
          <w:sz w:val="28"/>
          <w:szCs w:val="28"/>
        </w:rPr>
        <w:t xml:space="preserve"> </w:t>
      </w:r>
      <w:r w:rsidRPr="00E11041">
        <w:rPr>
          <w:rFonts w:ascii="Times New Roman" w:hAnsi="Times New Roman" w:cs="Times New Roman"/>
          <w:sz w:val="28"/>
          <w:szCs w:val="28"/>
        </w:rPr>
        <w:t>consideration and are not chronological.</w:t>
      </w:r>
    </w:p>
    <w:p w14:paraId="68794BEF" w14:textId="77777777" w:rsidR="00C766BE" w:rsidRDefault="00C766BE" w:rsidP="00E1104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B99BF5C" wp14:editId="244EEC7D">
            <wp:extent cx="5839139" cy="3807780"/>
            <wp:effectExtent l="19050" t="0" r="9211" b="0"/>
            <wp:docPr id="1" name="Picture 0" descr="IMG_20231005_113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5_113648.jpg"/>
                    <pic:cNvPicPr/>
                  </pic:nvPicPr>
                  <pic:blipFill>
                    <a:blip r:embed="rId5"/>
                    <a:stretch>
                      <a:fillRect/>
                    </a:stretch>
                  </pic:blipFill>
                  <pic:spPr>
                    <a:xfrm>
                      <a:off x="0" y="0"/>
                      <a:ext cx="5842543" cy="3810000"/>
                    </a:xfrm>
                    <a:prstGeom prst="rect">
                      <a:avLst/>
                    </a:prstGeom>
                  </pic:spPr>
                </pic:pic>
              </a:graphicData>
            </a:graphic>
          </wp:inline>
        </w:drawing>
      </w:r>
    </w:p>
    <w:p w14:paraId="10630CCF" w14:textId="77777777" w:rsidR="00C766BE" w:rsidRDefault="00C766BE" w:rsidP="00E11041">
      <w:pPr>
        <w:rPr>
          <w:rFonts w:ascii="Times New Roman" w:hAnsi="Times New Roman" w:cs="Times New Roman"/>
          <w:b/>
          <w:sz w:val="28"/>
          <w:szCs w:val="28"/>
        </w:rPr>
      </w:pPr>
    </w:p>
    <w:p w14:paraId="42EF13C7" w14:textId="77777777" w:rsidR="00E11041" w:rsidRDefault="00C766BE" w:rsidP="00E11041">
      <w:pPr>
        <w:rPr>
          <w:rFonts w:ascii="Times New Roman" w:hAnsi="Times New Roman" w:cs="Times New Roman"/>
          <w:b/>
          <w:sz w:val="28"/>
          <w:szCs w:val="28"/>
        </w:rPr>
      </w:pPr>
      <w:r w:rsidRPr="00C766BE">
        <w:rPr>
          <w:rFonts w:ascii="Times New Roman" w:hAnsi="Times New Roman" w:cs="Times New Roman"/>
          <w:b/>
          <w:sz w:val="28"/>
          <w:szCs w:val="28"/>
        </w:rPr>
        <w:t>Brainstorming Map</w:t>
      </w:r>
      <w:r>
        <w:rPr>
          <w:rFonts w:ascii="Times New Roman" w:hAnsi="Times New Roman" w:cs="Times New Roman"/>
          <w:b/>
          <w:sz w:val="28"/>
          <w:szCs w:val="28"/>
        </w:rPr>
        <w:t xml:space="preserve"> </w:t>
      </w:r>
    </w:p>
    <w:p w14:paraId="68D68412" w14:textId="77777777" w:rsidR="00C766BE" w:rsidRDefault="00C766BE" w:rsidP="00C766BE">
      <w:pPr>
        <w:jc w:val="both"/>
        <w:rPr>
          <w:rFonts w:ascii="Times New Roman" w:hAnsi="Times New Roman" w:cs="Times New Roman"/>
          <w:sz w:val="28"/>
          <w:szCs w:val="28"/>
        </w:rPr>
      </w:pPr>
      <w:r w:rsidRPr="00C766BE">
        <w:rPr>
          <w:rFonts w:ascii="Times New Roman" w:hAnsi="Times New Roman" w:cs="Times New Roman"/>
          <w:sz w:val="28"/>
          <w:szCs w:val="28"/>
        </w:rPr>
        <w:t>Ideation is the process of forming ideas from conception to implement</w:t>
      </w:r>
      <w:r>
        <w:rPr>
          <w:rFonts w:ascii="Times New Roman" w:hAnsi="Times New Roman" w:cs="Times New Roman"/>
          <w:sz w:val="28"/>
          <w:szCs w:val="28"/>
        </w:rPr>
        <w:t xml:space="preserve">ation, most often in a business </w:t>
      </w:r>
      <w:r w:rsidRPr="00C766BE">
        <w:rPr>
          <w:rFonts w:ascii="Times New Roman" w:hAnsi="Times New Roman" w:cs="Times New Roman"/>
          <w:sz w:val="28"/>
          <w:szCs w:val="28"/>
        </w:rPr>
        <w:t xml:space="preserve">setting. Ideation is expressed via graphical, written, or verbal methods, </w:t>
      </w:r>
      <w:r>
        <w:rPr>
          <w:rFonts w:ascii="Times New Roman" w:hAnsi="Times New Roman" w:cs="Times New Roman"/>
          <w:sz w:val="28"/>
          <w:szCs w:val="28"/>
        </w:rPr>
        <w:t xml:space="preserve">and arises from past or present </w:t>
      </w:r>
      <w:r w:rsidRPr="00C766BE">
        <w:rPr>
          <w:rFonts w:ascii="Times New Roman" w:hAnsi="Times New Roman" w:cs="Times New Roman"/>
          <w:sz w:val="28"/>
          <w:szCs w:val="28"/>
        </w:rPr>
        <w:t>knowledge, influences, opinions, experie</w:t>
      </w:r>
      <w:r>
        <w:rPr>
          <w:rFonts w:ascii="Times New Roman" w:hAnsi="Times New Roman" w:cs="Times New Roman"/>
          <w:sz w:val="28"/>
          <w:szCs w:val="28"/>
        </w:rPr>
        <w:t xml:space="preserve">nces, and personal convictions. </w:t>
      </w:r>
      <w:r w:rsidRPr="00C766BE">
        <w:rPr>
          <w:rFonts w:ascii="Times New Roman" w:hAnsi="Times New Roman" w:cs="Times New Roman"/>
          <w:sz w:val="28"/>
          <w:szCs w:val="28"/>
        </w:rPr>
        <w:t>Brainstorming is a group problem-solving method that involves the spontaneous contribution of creative</w:t>
      </w:r>
      <w:r>
        <w:rPr>
          <w:rFonts w:ascii="Times New Roman" w:hAnsi="Times New Roman" w:cs="Times New Roman"/>
          <w:sz w:val="28"/>
          <w:szCs w:val="28"/>
        </w:rPr>
        <w:t xml:space="preserve"> </w:t>
      </w:r>
      <w:r w:rsidRPr="00C766BE">
        <w:rPr>
          <w:rFonts w:ascii="Times New Roman" w:hAnsi="Times New Roman" w:cs="Times New Roman"/>
          <w:sz w:val="28"/>
          <w:szCs w:val="28"/>
        </w:rPr>
        <w:t>ideas and solutions. This technique requires intensive, f</w:t>
      </w:r>
      <w:r>
        <w:rPr>
          <w:rFonts w:ascii="Times New Roman" w:hAnsi="Times New Roman" w:cs="Times New Roman"/>
          <w:sz w:val="28"/>
          <w:szCs w:val="28"/>
        </w:rPr>
        <w:t xml:space="preserve">reewheeling discussion in which </w:t>
      </w:r>
      <w:r w:rsidRPr="00C766BE">
        <w:rPr>
          <w:rFonts w:ascii="Times New Roman" w:hAnsi="Times New Roman" w:cs="Times New Roman"/>
          <w:sz w:val="28"/>
          <w:szCs w:val="28"/>
        </w:rPr>
        <w:t>every member of the</w:t>
      </w:r>
      <w:r>
        <w:rPr>
          <w:rFonts w:ascii="Times New Roman" w:hAnsi="Times New Roman" w:cs="Times New Roman"/>
          <w:sz w:val="28"/>
          <w:szCs w:val="28"/>
        </w:rPr>
        <w:t xml:space="preserve"> </w:t>
      </w:r>
      <w:r w:rsidRPr="00C766BE">
        <w:rPr>
          <w:rFonts w:ascii="Times New Roman" w:hAnsi="Times New Roman" w:cs="Times New Roman"/>
          <w:sz w:val="28"/>
          <w:szCs w:val="28"/>
        </w:rPr>
        <w:t>group is encouraged to think aloud and suggest as many ideas as possible based on their diverse knowledge.</w:t>
      </w:r>
      <w:r>
        <w:rPr>
          <w:rFonts w:ascii="Times New Roman" w:hAnsi="Times New Roman" w:cs="Times New Roman"/>
          <w:sz w:val="28"/>
          <w:szCs w:val="28"/>
        </w:rPr>
        <w:t xml:space="preserve"> </w:t>
      </w:r>
      <w:r w:rsidRPr="00C766BE">
        <w:rPr>
          <w:rFonts w:ascii="Times New Roman" w:hAnsi="Times New Roman" w:cs="Times New Roman"/>
          <w:sz w:val="28"/>
          <w:szCs w:val="28"/>
        </w:rPr>
        <w:t>Brainstorming combines an informal approach to problem-solving with late</w:t>
      </w:r>
      <w:r>
        <w:rPr>
          <w:rFonts w:ascii="Times New Roman" w:hAnsi="Times New Roman" w:cs="Times New Roman"/>
          <w:sz w:val="28"/>
          <w:szCs w:val="28"/>
        </w:rPr>
        <w:t xml:space="preserve">ral thinking, which is a method </w:t>
      </w:r>
      <w:r w:rsidRPr="00C766BE">
        <w:rPr>
          <w:rFonts w:ascii="Times New Roman" w:hAnsi="Times New Roman" w:cs="Times New Roman"/>
          <w:sz w:val="28"/>
          <w:szCs w:val="28"/>
        </w:rPr>
        <w:t xml:space="preserve">for developing new concepts to solve problems by looking at them </w:t>
      </w:r>
      <w:r w:rsidRPr="00C766BE">
        <w:rPr>
          <w:rFonts w:ascii="Times New Roman" w:hAnsi="Times New Roman" w:cs="Times New Roman"/>
          <w:sz w:val="28"/>
          <w:szCs w:val="28"/>
        </w:rPr>
        <w:lastRenderedPageBreak/>
        <w:t>in innovativ</w:t>
      </w:r>
      <w:r>
        <w:rPr>
          <w:rFonts w:ascii="Times New Roman" w:hAnsi="Times New Roman" w:cs="Times New Roman"/>
          <w:sz w:val="28"/>
          <w:szCs w:val="28"/>
        </w:rPr>
        <w:t xml:space="preserve">e ways. Some of these ideas can </w:t>
      </w:r>
      <w:r w:rsidRPr="00C766BE">
        <w:rPr>
          <w:rFonts w:ascii="Times New Roman" w:hAnsi="Times New Roman" w:cs="Times New Roman"/>
          <w:sz w:val="28"/>
          <w:szCs w:val="28"/>
        </w:rPr>
        <w:t>be built into original, creative solutions to a problem, while others</w:t>
      </w:r>
      <w:r>
        <w:rPr>
          <w:rFonts w:ascii="Times New Roman" w:hAnsi="Times New Roman" w:cs="Times New Roman"/>
          <w:sz w:val="28"/>
          <w:szCs w:val="28"/>
        </w:rPr>
        <w:t xml:space="preserve"> can generate additional ideas. </w:t>
      </w:r>
      <w:r w:rsidRPr="00C766BE">
        <w:rPr>
          <w:rFonts w:ascii="Times New Roman" w:hAnsi="Times New Roman" w:cs="Times New Roman"/>
          <w:sz w:val="28"/>
          <w:szCs w:val="28"/>
        </w:rPr>
        <w:t>Common methods of brainstorming include mind mapping, which involves cr</w:t>
      </w:r>
      <w:r>
        <w:rPr>
          <w:rFonts w:ascii="Times New Roman" w:hAnsi="Times New Roman" w:cs="Times New Roman"/>
          <w:sz w:val="28"/>
          <w:szCs w:val="28"/>
        </w:rPr>
        <w:t xml:space="preserve">eating a diagram with a goal or </w:t>
      </w:r>
      <w:r w:rsidRPr="00C766BE">
        <w:rPr>
          <w:rFonts w:ascii="Times New Roman" w:hAnsi="Times New Roman" w:cs="Times New Roman"/>
          <w:sz w:val="28"/>
          <w:szCs w:val="28"/>
        </w:rPr>
        <w:t>key concept in the centre with branches showing subtopics and related ideas</w:t>
      </w:r>
      <w:r>
        <w:rPr>
          <w:rFonts w:ascii="Times New Roman" w:hAnsi="Times New Roman" w:cs="Times New Roman"/>
          <w:sz w:val="28"/>
          <w:szCs w:val="28"/>
        </w:rPr>
        <w:t xml:space="preserve">; writing down the steps need </w:t>
      </w:r>
      <w:r w:rsidRPr="00C766BE">
        <w:rPr>
          <w:rFonts w:ascii="Times New Roman" w:hAnsi="Times New Roman" w:cs="Times New Roman"/>
          <w:sz w:val="28"/>
          <w:szCs w:val="28"/>
        </w:rPr>
        <w:t>to get from Point A to Point B; "teleporting" yourself to a different time and p</w:t>
      </w:r>
      <w:r>
        <w:rPr>
          <w:rFonts w:ascii="Times New Roman" w:hAnsi="Times New Roman" w:cs="Times New Roman"/>
          <w:sz w:val="28"/>
          <w:szCs w:val="28"/>
        </w:rPr>
        <w:t xml:space="preserve">lace; putting yourself in other </w:t>
      </w:r>
      <w:r w:rsidRPr="00C766BE">
        <w:rPr>
          <w:rFonts w:ascii="Times New Roman" w:hAnsi="Times New Roman" w:cs="Times New Roman"/>
          <w:sz w:val="28"/>
          <w:szCs w:val="28"/>
        </w:rPr>
        <w:t>people’s shoes to imagine how they might solve a problem; and "super sto</w:t>
      </w:r>
      <w:r>
        <w:rPr>
          <w:rFonts w:ascii="Times New Roman" w:hAnsi="Times New Roman" w:cs="Times New Roman"/>
          <w:sz w:val="28"/>
          <w:szCs w:val="28"/>
        </w:rPr>
        <w:t xml:space="preserve">rming," or using a hypothetical </w:t>
      </w:r>
      <w:r w:rsidRPr="00C766BE">
        <w:rPr>
          <w:rFonts w:ascii="Times New Roman" w:hAnsi="Times New Roman" w:cs="Times New Roman"/>
          <w:sz w:val="28"/>
          <w:szCs w:val="28"/>
        </w:rPr>
        <w:t>superpower such as X-ray vision to solve a problem.</w:t>
      </w:r>
    </w:p>
    <w:p w14:paraId="08958B06" w14:textId="77777777" w:rsidR="00C766BE" w:rsidRDefault="00C766BE" w:rsidP="00C766BE">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03088B" w14:textId="77777777" w:rsidR="00C766BE" w:rsidRDefault="00C766BE" w:rsidP="00C766BE">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2D33681" wp14:editId="7BDEA416">
            <wp:extent cx="5969768" cy="3054699"/>
            <wp:effectExtent l="19050" t="0" r="0" b="0"/>
            <wp:docPr id="2" name="Picture 1" descr="IMG_20231005_113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5_113709.jpg"/>
                    <pic:cNvPicPr/>
                  </pic:nvPicPr>
                  <pic:blipFill>
                    <a:blip r:embed="rId6"/>
                    <a:stretch>
                      <a:fillRect/>
                    </a:stretch>
                  </pic:blipFill>
                  <pic:spPr>
                    <a:xfrm>
                      <a:off x="0" y="0"/>
                      <a:ext cx="5961390" cy="3050412"/>
                    </a:xfrm>
                    <a:prstGeom prst="rect">
                      <a:avLst/>
                    </a:prstGeom>
                  </pic:spPr>
                </pic:pic>
              </a:graphicData>
            </a:graphic>
          </wp:inline>
        </w:drawing>
      </w:r>
    </w:p>
    <w:p w14:paraId="4B6BB282" w14:textId="77777777" w:rsidR="008379D4" w:rsidRDefault="008379D4" w:rsidP="00C766BE">
      <w:pPr>
        <w:jc w:val="both"/>
        <w:rPr>
          <w:rFonts w:ascii="Times New Roman" w:hAnsi="Times New Roman" w:cs="Times New Roman"/>
          <w:sz w:val="28"/>
          <w:szCs w:val="28"/>
        </w:rPr>
      </w:pPr>
    </w:p>
    <w:p w14:paraId="41F50798" w14:textId="5C58DF4E" w:rsidR="00D74B8D" w:rsidRDefault="00D74B8D" w:rsidP="00D74B8D">
      <w:pPr>
        <w:pStyle w:val="Heading3"/>
        <w:shd w:val="clear" w:color="auto" w:fill="FFFFFF"/>
        <w:spacing w:before="240" w:beforeAutospacing="0" w:after="150" w:afterAutospacing="0" w:line="450" w:lineRule="atLeast"/>
        <w:rPr>
          <w:color w:val="2D2828"/>
          <w:sz w:val="40"/>
          <w:szCs w:val="40"/>
        </w:rPr>
      </w:pPr>
    </w:p>
    <w:p w14:paraId="70313A97" w14:textId="77777777" w:rsidR="00D74B8D" w:rsidRDefault="00D74B8D" w:rsidP="00D74B8D">
      <w:pPr>
        <w:pStyle w:val="Heading3"/>
        <w:shd w:val="clear" w:color="auto" w:fill="FFFFFF"/>
        <w:spacing w:before="240" w:beforeAutospacing="0" w:after="150" w:afterAutospacing="0" w:line="450" w:lineRule="atLeast"/>
        <w:rPr>
          <w:color w:val="2D2828"/>
          <w:sz w:val="38"/>
          <w:szCs w:val="38"/>
        </w:rPr>
      </w:pPr>
      <w:r>
        <w:rPr>
          <w:color w:val="2D2828"/>
          <w:sz w:val="38"/>
          <w:szCs w:val="38"/>
        </w:rPr>
        <w:t xml:space="preserve">Business Requirements </w:t>
      </w:r>
    </w:p>
    <w:p w14:paraId="2BA1B409" w14:textId="77777777" w:rsidR="00D826C2" w:rsidRPr="00D74B8D" w:rsidRDefault="00CA23BC" w:rsidP="00D74B8D">
      <w:pPr>
        <w:pStyle w:val="Heading3"/>
        <w:shd w:val="clear" w:color="auto" w:fill="FFFFFF"/>
        <w:spacing w:before="240" w:beforeAutospacing="0" w:after="150" w:afterAutospacing="0" w:line="450" w:lineRule="atLeast"/>
        <w:rPr>
          <w:b w:val="0"/>
          <w:color w:val="2D2828"/>
          <w:sz w:val="38"/>
          <w:szCs w:val="38"/>
        </w:rPr>
      </w:pPr>
      <w:r>
        <w:rPr>
          <w:rFonts w:ascii="Arial" w:hAnsi="Arial" w:cs="Arial"/>
          <w:b w:val="0"/>
        </w:rPr>
        <w:t xml:space="preserve"> </w:t>
      </w:r>
      <w:r w:rsidR="00D74B8D" w:rsidRPr="00D74B8D">
        <w:rPr>
          <w:rFonts w:ascii="Arial" w:hAnsi="Arial" w:cs="Arial"/>
          <w:b w:val="0"/>
        </w:rPr>
        <w:t xml:space="preserve">The primary business requirements for this report are to visualize and analyze business expenses, provide industry-specific insights, identify cost drivers, highlight outliers, and offer interactive functionality. Stakeholders need a visual representation of expenses to compare and analyze spending patterns across different businesses and industries. The report should facilitate the identification of key cost drivers, enabling stakeholders </w:t>
      </w:r>
      <w:r w:rsidR="00D74B8D" w:rsidRPr="00D74B8D">
        <w:rPr>
          <w:rFonts w:ascii="Arial" w:hAnsi="Arial" w:cs="Arial"/>
          <w:b w:val="0"/>
        </w:rPr>
        <w:lastRenderedPageBreak/>
        <w:t>to understand the primary factors contributing to expenses</w:t>
      </w:r>
      <w:r w:rsidR="00D74B8D">
        <w:rPr>
          <w:rFonts w:ascii="Arial" w:hAnsi="Arial" w:cs="Arial"/>
          <w:b w:val="0"/>
        </w:rPr>
        <w:t>.</w:t>
      </w:r>
      <w:r w:rsidR="00D74B8D" w:rsidRPr="00D74B8D">
        <w:rPr>
          <w:rFonts w:ascii="Arial" w:hAnsi="Arial" w:cs="Arial"/>
          <w:b w:val="0"/>
        </w:rPr>
        <w:t xml:space="preserve"> Additionally, it should flag any outliers or anomalies for further investigation</w:t>
      </w:r>
    </w:p>
    <w:p w14:paraId="75847670" w14:textId="77777777" w:rsidR="00D74B8D" w:rsidRPr="00D74B8D" w:rsidRDefault="00D74B8D" w:rsidP="00D74B8D">
      <w:pPr>
        <w:shd w:val="clear" w:color="auto" w:fill="FFFFFF"/>
        <w:spacing w:before="316" w:after="158" w:line="601" w:lineRule="atLeast"/>
        <w:outlineLvl w:val="2"/>
        <w:rPr>
          <w:rFonts w:ascii="Times New Roman" w:eastAsia="Times New Roman" w:hAnsi="Times New Roman" w:cs="Times New Roman"/>
          <w:b/>
          <w:bCs/>
          <w:color w:val="2D2828"/>
          <w:sz w:val="40"/>
          <w:szCs w:val="40"/>
          <w:lang w:eastAsia="en-IN"/>
        </w:rPr>
      </w:pPr>
      <w:r w:rsidRPr="00D74B8D">
        <w:rPr>
          <w:rFonts w:ascii="Times New Roman" w:eastAsia="Times New Roman" w:hAnsi="Times New Roman" w:cs="Times New Roman"/>
          <w:b/>
          <w:bCs/>
          <w:color w:val="2D2828"/>
          <w:sz w:val="40"/>
          <w:szCs w:val="40"/>
          <w:lang w:eastAsia="en-IN"/>
        </w:rPr>
        <w:t>Data Preparation</w:t>
      </w:r>
    </w:p>
    <w:p w14:paraId="75C0973A" w14:textId="77777777" w:rsidR="00D74B8D" w:rsidRDefault="00D74B8D" w:rsidP="00CA23BC">
      <w:pPr>
        <w:shd w:val="clear" w:color="auto" w:fill="FFFFFF"/>
        <w:spacing w:after="158" w:line="240" w:lineRule="auto"/>
        <w:ind w:firstLine="720"/>
        <w:jc w:val="both"/>
        <w:rPr>
          <w:rFonts w:ascii="Arial" w:eastAsia="Times New Roman" w:hAnsi="Arial" w:cs="Arial"/>
          <w:sz w:val="24"/>
          <w:szCs w:val="24"/>
          <w:lang w:eastAsia="en-IN"/>
        </w:rPr>
      </w:pPr>
      <w:r w:rsidRPr="00D74B8D">
        <w:rPr>
          <w:rFonts w:ascii="Arial" w:eastAsia="Times New Roman" w:hAnsi="Arial" w:cs="Arial"/>
          <w:sz w:val="24"/>
          <w:szCs w:val="24"/>
          <w:lang w:eastAsia="en-IN"/>
        </w:rPr>
        <w:t>Data preparation, also known as data pre-processing, is a crucial step in the data analysis process. It involves transforming raw data into a clean, structured, and suitable format for analysis. Proper data preparation ensures that the data is accurate, consistent, and ready to be used effectively to derive meaningful insights.</w:t>
      </w:r>
    </w:p>
    <w:p w14:paraId="787685AD" w14:textId="77777777" w:rsidR="00D74B8D" w:rsidRPr="00D74B8D" w:rsidRDefault="00D74B8D" w:rsidP="00D74B8D">
      <w:pPr>
        <w:shd w:val="clear" w:color="auto" w:fill="FFFFFF"/>
        <w:spacing w:after="158" w:line="240" w:lineRule="auto"/>
        <w:jc w:val="both"/>
        <w:rPr>
          <w:rFonts w:ascii="Arial" w:eastAsia="Times New Roman" w:hAnsi="Arial" w:cs="Arial"/>
          <w:b/>
          <w:sz w:val="24"/>
          <w:szCs w:val="24"/>
          <w:lang w:eastAsia="en-IN"/>
        </w:rPr>
      </w:pPr>
      <w:r w:rsidRPr="00D74B8D">
        <w:rPr>
          <w:b/>
          <w:color w:val="2D2828"/>
          <w:sz w:val="40"/>
          <w:szCs w:val="40"/>
        </w:rPr>
        <w:t>Data Visualization</w:t>
      </w:r>
    </w:p>
    <w:p w14:paraId="75F3368E" w14:textId="77777777" w:rsidR="00D74B8D" w:rsidRDefault="00D74B8D" w:rsidP="00CA23BC">
      <w:pPr>
        <w:pStyle w:val="NormalWeb"/>
        <w:shd w:val="clear" w:color="auto" w:fill="FFFFFF"/>
        <w:spacing w:before="0" w:beforeAutospacing="0" w:after="158" w:afterAutospacing="0"/>
        <w:ind w:firstLine="720"/>
        <w:jc w:val="both"/>
        <w:rPr>
          <w:rFonts w:ascii="Arial" w:hAnsi="Arial" w:cs="Arial"/>
          <w:sz w:val="22"/>
          <w:szCs w:val="22"/>
        </w:rPr>
      </w:pPr>
      <w:r>
        <w:rPr>
          <w:rFonts w:ascii="Arial" w:hAnsi="Arial" w:cs="Arial"/>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0E80D768" w14:textId="77777777" w:rsidR="00D74B8D" w:rsidRDefault="00D74B8D" w:rsidP="00D74B8D">
      <w:pPr>
        <w:pStyle w:val="Heading3"/>
        <w:shd w:val="clear" w:color="auto" w:fill="FFFFFF"/>
        <w:spacing w:before="253" w:beforeAutospacing="0" w:after="158" w:afterAutospacing="0" w:line="475" w:lineRule="atLeast"/>
        <w:rPr>
          <w:color w:val="2D2828"/>
          <w:sz w:val="40"/>
          <w:szCs w:val="40"/>
        </w:rPr>
      </w:pPr>
      <w:r>
        <w:rPr>
          <w:color w:val="2D2828"/>
          <w:sz w:val="40"/>
          <w:szCs w:val="40"/>
        </w:rPr>
        <w:t>No of Unique Visualizations</w:t>
      </w:r>
    </w:p>
    <w:p w14:paraId="7FD460F5" w14:textId="77777777" w:rsidR="00D74B8D" w:rsidRDefault="00D74B8D" w:rsidP="00CA23BC">
      <w:pPr>
        <w:pStyle w:val="NormalWeb"/>
        <w:shd w:val="clear" w:color="auto" w:fill="FFFFFF"/>
        <w:spacing w:before="1" w:beforeAutospacing="0" w:after="0" w:afterAutospacing="0"/>
        <w:ind w:left="110" w:right="125" w:firstLine="610"/>
        <w:jc w:val="both"/>
        <w:rPr>
          <w:rFonts w:ascii="Arial" w:hAnsi="Arial" w:cs="Arial"/>
          <w:sz w:val="22"/>
          <w:szCs w:val="22"/>
        </w:rPr>
      </w:pPr>
      <w:r>
        <w:rPr>
          <w:rFonts w:ascii="Arial" w:hAnsi="Arial" w:cs="Arial"/>
        </w:rPr>
        <w:t>The number of unique visualizations that can be created with a given dataset. Some common types of visualizations that can be used to analyze the performance and efficiency of a project include bar charts, line charts, heat maps, scatter plots, pie charts, Maps, etc. These visualizations can be used to compare performance, track changes over time, and show distribution, and relationships between variables.</w:t>
      </w:r>
    </w:p>
    <w:p w14:paraId="11988F58" w14:textId="77777777" w:rsidR="00D826C2" w:rsidRDefault="00D74B8D" w:rsidP="00D826C2">
      <w:pPr>
        <w:jc w:val="both"/>
        <w:rPr>
          <w:rFonts w:ascii="Times New Roman" w:hAnsi="Times New Roman" w:cs="Times New Roman"/>
          <w:sz w:val="28"/>
          <w:szCs w:val="28"/>
        </w:rPr>
      </w:pPr>
      <w:r>
        <w:rPr>
          <w:rFonts w:ascii="Times New Roman" w:hAnsi="Times New Roman" w:cs="Times New Roman"/>
          <w:sz w:val="28"/>
          <w:szCs w:val="28"/>
        </w:rPr>
        <w:t xml:space="preserve"> </w:t>
      </w:r>
    </w:p>
    <w:p w14:paraId="24BFCBA8" w14:textId="77777777" w:rsidR="00D74B8D" w:rsidRDefault="00CE4843" w:rsidP="00D826C2">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749ED29" wp14:editId="5A1C108A">
            <wp:extent cx="5055368" cy="2803490"/>
            <wp:effectExtent l="19050" t="0" r="0" b="0"/>
            <wp:docPr id="4" name="Picture 3" descr="IMG-20231005-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5-WA0003.jpg"/>
                    <pic:cNvPicPr/>
                  </pic:nvPicPr>
                  <pic:blipFill>
                    <a:blip r:embed="rId7"/>
                    <a:stretch>
                      <a:fillRect/>
                    </a:stretch>
                  </pic:blipFill>
                  <pic:spPr>
                    <a:xfrm>
                      <a:off x="0" y="0"/>
                      <a:ext cx="5064411" cy="2808505"/>
                    </a:xfrm>
                    <a:prstGeom prst="rect">
                      <a:avLst/>
                    </a:prstGeom>
                  </pic:spPr>
                </pic:pic>
              </a:graphicData>
            </a:graphic>
          </wp:inline>
        </w:drawing>
      </w:r>
    </w:p>
    <w:p w14:paraId="6CF4B7B5" w14:textId="77777777" w:rsidR="00CE4843" w:rsidRDefault="00CE4843" w:rsidP="00D826C2">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01B36563" wp14:editId="5A4545FA">
            <wp:extent cx="5733832" cy="2652765"/>
            <wp:effectExtent l="19050" t="0" r="218" b="0"/>
            <wp:docPr id="6" name="Picture 5" descr="IMG-20231005-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5-WA0005.jpg"/>
                    <pic:cNvPicPr/>
                  </pic:nvPicPr>
                  <pic:blipFill>
                    <a:blip r:embed="rId8"/>
                    <a:stretch>
                      <a:fillRect/>
                    </a:stretch>
                  </pic:blipFill>
                  <pic:spPr>
                    <a:xfrm>
                      <a:off x="0" y="0"/>
                      <a:ext cx="5731510" cy="2651691"/>
                    </a:xfrm>
                    <a:prstGeom prst="rect">
                      <a:avLst/>
                    </a:prstGeom>
                  </pic:spPr>
                </pic:pic>
              </a:graphicData>
            </a:graphic>
          </wp:inline>
        </w:drawing>
      </w:r>
    </w:p>
    <w:p w14:paraId="03388621" w14:textId="77777777" w:rsidR="00CE4843" w:rsidRDefault="00CE4843" w:rsidP="00D826C2">
      <w:pPr>
        <w:jc w:val="both"/>
        <w:rPr>
          <w:rFonts w:ascii="Times New Roman" w:hAnsi="Times New Roman" w:cs="Times New Roman"/>
          <w:sz w:val="28"/>
          <w:szCs w:val="28"/>
        </w:rPr>
      </w:pPr>
    </w:p>
    <w:p w14:paraId="2A7E5EB4" w14:textId="77777777" w:rsidR="00CE4843" w:rsidRDefault="00CE4843" w:rsidP="00D826C2">
      <w:pPr>
        <w:jc w:val="both"/>
        <w:rPr>
          <w:rFonts w:ascii="Times New Roman" w:hAnsi="Times New Roman" w:cs="Times New Roman"/>
          <w:sz w:val="28"/>
          <w:szCs w:val="28"/>
        </w:rPr>
      </w:pPr>
    </w:p>
    <w:p w14:paraId="4D03FA81" w14:textId="77777777" w:rsidR="00CE4843" w:rsidRDefault="00CE4843" w:rsidP="00D826C2">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2E9A7ECF" wp14:editId="77FFA6C2">
            <wp:extent cx="5733831" cy="3185327"/>
            <wp:effectExtent l="19050" t="0" r="219" b="0"/>
            <wp:docPr id="7" name="Picture 6" descr="IMG-20231005-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5-WA0004.jpg"/>
                    <pic:cNvPicPr/>
                  </pic:nvPicPr>
                  <pic:blipFill>
                    <a:blip r:embed="rId9"/>
                    <a:stretch>
                      <a:fillRect/>
                    </a:stretch>
                  </pic:blipFill>
                  <pic:spPr>
                    <a:xfrm>
                      <a:off x="0" y="0"/>
                      <a:ext cx="5731510" cy="3184038"/>
                    </a:xfrm>
                    <a:prstGeom prst="rect">
                      <a:avLst/>
                    </a:prstGeom>
                  </pic:spPr>
                </pic:pic>
              </a:graphicData>
            </a:graphic>
          </wp:inline>
        </w:drawing>
      </w:r>
    </w:p>
    <w:p w14:paraId="60CEB8B5" w14:textId="77777777" w:rsidR="0088667A" w:rsidRDefault="0088667A" w:rsidP="0088667A">
      <w:pPr>
        <w:jc w:val="both"/>
        <w:rPr>
          <w:rFonts w:ascii="Times New Roman" w:hAnsi="Times New Roman" w:cs="Times New Roman"/>
          <w:sz w:val="28"/>
          <w:szCs w:val="28"/>
        </w:rPr>
      </w:pPr>
      <w:r>
        <w:rPr>
          <w:rFonts w:ascii="Times New Roman" w:hAnsi="Times New Roman" w:cs="Times New Roman"/>
          <w:sz w:val="28"/>
          <w:szCs w:val="28"/>
        </w:rPr>
        <w:t>OUTPUT:</w:t>
      </w:r>
    </w:p>
    <w:p w14:paraId="7590D14A" w14:textId="77777777" w:rsidR="0088667A" w:rsidRPr="00D826C2" w:rsidRDefault="0088667A" w:rsidP="0088667A">
      <w:pPr>
        <w:pStyle w:val="ListParagraph"/>
        <w:numPr>
          <w:ilvl w:val="0"/>
          <w:numId w:val="2"/>
        </w:numPr>
        <w:jc w:val="both"/>
        <w:rPr>
          <w:rFonts w:ascii="Times New Roman" w:hAnsi="Times New Roman" w:cs="Times New Roman"/>
          <w:sz w:val="28"/>
          <w:szCs w:val="28"/>
        </w:rPr>
      </w:pPr>
      <w:r w:rsidRPr="00D826C2">
        <w:rPr>
          <w:rFonts w:ascii="Times New Roman" w:hAnsi="Times New Roman" w:cs="Times New Roman"/>
          <w:sz w:val="28"/>
          <w:szCs w:val="28"/>
        </w:rPr>
        <w:t xml:space="preserve">The annual payroll is greater for retail </w:t>
      </w:r>
      <w:proofErr w:type="gramStart"/>
      <w:r w:rsidRPr="00D826C2">
        <w:rPr>
          <w:rFonts w:ascii="Times New Roman" w:hAnsi="Times New Roman" w:cs="Times New Roman"/>
          <w:sz w:val="28"/>
          <w:szCs w:val="28"/>
        </w:rPr>
        <w:t>trade(</w:t>
      </w:r>
      <w:proofErr w:type="gramEnd"/>
      <w:r w:rsidRPr="00D826C2">
        <w:rPr>
          <w:rFonts w:ascii="Times New Roman" w:hAnsi="Times New Roman" w:cs="Times New Roman"/>
          <w:sz w:val="28"/>
          <w:szCs w:val="28"/>
        </w:rPr>
        <w:t>Rs.7,89,914.00) and less for men’s clothing stores (Rs.26,714.00/-)</w:t>
      </w:r>
    </w:p>
    <w:p w14:paraId="4FBA0668" w14:textId="77777777" w:rsidR="0088667A" w:rsidRPr="00D826C2" w:rsidRDefault="0088667A" w:rsidP="0088667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D826C2">
        <w:rPr>
          <w:rFonts w:ascii="Times New Roman" w:hAnsi="Times New Roman" w:cs="Times New Roman"/>
          <w:sz w:val="28"/>
          <w:szCs w:val="28"/>
        </w:rPr>
        <w:t>Power expenditure, Tax and license, Rental payment, Advertisement cost</w:t>
      </w:r>
      <w:r w:rsidRPr="00D826C2">
        <w:rPr>
          <w:rFonts w:ascii="Times New Roman" w:hAnsi="Times New Roman" w:cs="Times New Roman"/>
          <w:sz w:val="24"/>
          <w:szCs w:val="24"/>
        </w:rPr>
        <w:t xml:space="preserve">, </w:t>
      </w:r>
      <w:r w:rsidRPr="00D826C2">
        <w:rPr>
          <w:rFonts w:ascii="Times New Roman" w:eastAsia="Times New Roman" w:hAnsi="Times New Roman" w:cs="Times New Roman"/>
          <w:sz w:val="28"/>
          <w:szCs w:val="28"/>
          <w:lang w:eastAsia="en-IN"/>
        </w:rPr>
        <w:t>Annual Pay Roll, Contract Labour vs. Employee, Expense YoY, Fuel, Transportation, Equipment cost can be calculated.</w:t>
      </w:r>
    </w:p>
    <w:p w14:paraId="6B0F1523" w14:textId="77777777" w:rsidR="0088667A" w:rsidRDefault="0088667A" w:rsidP="0088667A">
      <w:pPr>
        <w:jc w:val="both"/>
        <w:rPr>
          <w:rFonts w:ascii="Times New Roman" w:hAnsi="Times New Roman" w:cs="Times New Roman"/>
          <w:sz w:val="28"/>
          <w:szCs w:val="28"/>
        </w:rPr>
      </w:pPr>
      <w:r>
        <w:rPr>
          <w:rFonts w:ascii="Times New Roman" w:hAnsi="Times New Roman" w:cs="Times New Roman"/>
          <w:sz w:val="28"/>
          <w:szCs w:val="28"/>
        </w:rPr>
        <w:lastRenderedPageBreak/>
        <w:t>ADVANTAGES</w:t>
      </w:r>
    </w:p>
    <w:p w14:paraId="132D185A" w14:textId="3332A5BB" w:rsidR="0088667A" w:rsidRPr="0088667A" w:rsidRDefault="0088667A" w:rsidP="0088667A">
      <w:pPr>
        <w:pStyle w:val="ListParagraph"/>
        <w:numPr>
          <w:ilvl w:val="0"/>
          <w:numId w:val="9"/>
        </w:numPr>
        <w:jc w:val="both"/>
        <w:rPr>
          <w:rFonts w:ascii="Times New Roman" w:hAnsi="Times New Roman" w:cs="Times New Roman"/>
          <w:sz w:val="28"/>
          <w:szCs w:val="28"/>
        </w:rPr>
      </w:pPr>
      <w:r w:rsidRPr="0088667A">
        <w:rPr>
          <w:rFonts w:ascii="Segoe UI" w:hAnsi="Segoe UI" w:cs="Segoe UI"/>
          <w:i/>
          <w:iCs/>
          <w:color w:val="313131"/>
          <w:sz w:val="32"/>
          <w:szCs w:val="32"/>
        </w:rPr>
        <w:t>Accurate estimation for businesses</w:t>
      </w:r>
    </w:p>
    <w:p w14:paraId="30BAE459" w14:textId="14E60E2E" w:rsidR="0088667A" w:rsidRPr="0088667A" w:rsidRDefault="0088667A" w:rsidP="0088667A">
      <w:pPr>
        <w:pStyle w:val="ListParagraph"/>
        <w:numPr>
          <w:ilvl w:val="0"/>
          <w:numId w:val="9"/>
        </w:numPr>
        <w:jc w:val="both"/>
        <w:rPr>
          <w:rFonts w:ascii="Times New Roman" w:hAnsi="Times New Roman" w:cs="Times New Roman"/>
          <w:sz w:val="28"/>
          <w:szCs w:val="28"/>
        </w:rPr>
      </w:pPr>
      <w:r>
        <w:rPr>
          <w:rFonts w:ascii="Segoe UI" w:hAnsi="Segoe UI" w:cs="Segoe UI"/>
          <w:i/>
          <w:iCs/>
          <w:color w:val="313131"/>
          <w:sz w:val="32"/>
          <w:szCs w:val="32"/>
        </w:rPr>
        <w:t xml:space="preserve">More </w:t>
      </w:r>
      <w:proofErr w:type="spellStart"/>
      <w:r>
        <w:rPr>
          <w:rFonts w:ascii="Segoe UI" w:hAnsi="Segoe UI" w:cs="Segoe UI"/>
          <w:i/>
          <w:iCs/>
          <w:color w:val="313131"/>
          <w:sz w:val="32"/>
          <w:szCs w:val="32"/>
        </w:rPr>
        <w:t>accurte</w:t>
      </w:r>
      <w:proofErr w:type="spellEnd"/>
      <w:r>
        <w:rPr>
          <w:rFonts w:ascii="Segoe UI" w:hAnsi="Segoe UI" w:cs="Segoe UI"/>
          <w:i/>
          <w:iCs/>
          <w:color w:val="313131"/>
          <w:sz w:val="32"/>
          <w:szCs w:val="32"/>
        </w:rPr>
        <w:t xml:space="preserve"> planning</w:t>
      </w:r>
    </w:p>
    <w:p w14:paraId="0D1DD496" w14:textId="62076EDA" w:rsidR="0088667A" w:rsidRPr="0088667A" w:rsidRDefault="0088667A" w:rsidP="0088667A">
      <w:pPr>
        <w:pStyle w:val="ListParagraph"/>
        <w:numPr>
          <w:ilvl w:val="0"/>
          <w:numId w:val="9"/>
        </w:numPr>
        <w:jc w:val="both"/>
        <w:rPr>
          <w:rFonts w:ascii="Times New Roman" w:hAnsi="Times New Roman" w:cs="Times New Roman"/>
          <w:sz w:val="28"/>
          <w:szCs w:val="28"/>
        </w:rPr>
      </w:pPr>
      <w:r>
        <w:rPr>
          <w:rFonts w:ascii="Segoe UI" w:hAnsi="Segoe UI" w:cs="Segoe UI"/>
          <w:i/>
          <w:iCs/>
          <w:color w:val="313131"/>
          <w:sz w:val="32"/>
          <w:szCs w:val="32"/>
        </w:rPr>
        <w:t>Improves profit</w:t>
      </w:r>
    </w:p>
    <w:p w14:paraId="422A3C66" w14:textId="668ADC8D" w:rsidR="0088667A" w:rsidRPr="0088667A" w:rsidRDefault="0088667A" w:rsidP="0088667A">
      <w:pPr>
        <w:pStyle w:val="ListParagraph"/>
        <w:numPr>
          <w:ilvl w:val="0"/>
          <w:numId w:val="9"/>
        </w:numPr>
        <w:jc w:val="both"/>
        <w:rPr>
          <w:rFonts w:ascii="Times New Roman" w:hAnsi="Times New Roman" w:cs="Times New Roman"/>
          <w:sz w:val="28"/>
          <w:szCs w:val="28"/>
        </w:rPr>
      </w:pPr>
      <w:r w:rsidRPr="0088667A">
        <w:rPr>
          <w:rFonts w:ascii="Segoe UI" w:hAnsi="Segoe UI" w:cs="Segoe UI"/>
          <w:i/>
          <w:iCs/>
          <w:color w:val="313131"/>
          <w:sz w:val="32"/>
          <w:szCs w:val="32"/>
        </w:rPr>
        <w:t>Build strong relation in client</w:t>
      </w:r>
    </w:p>
    <w:p w14:paraId="11BAC500" w14:textId="7A371018" w:rsidR="0088667A" w:rsidRPr="0088667A" w:rsidRDefault="0088667A" w:rsidP="0088667A">
      <w:pPr>
        <w:ind w:left="492"/>
        <w:jc w:val="both"/>
        <w:rPr>
          <w:rFonts w:ascii="Times New Roman" w:hAnsi="Times New Roman" w:cs="Times New Roman"/>
          <w:sz w:val="28"/>
          <w:szCs w:val="28"/>
        </w:rPr>
      </w:pPr>
      <w:r w:rsidRPr="0088667A">
        <w:rPr>
          <w:rFonts w:ascii="Times New Roman" w:hAnsi="Times New Roman" w:cs="Times New Roman"/>
          <w:sz w:val="28"/>
          <w:szCs w:val="28"/>
        </w:rPr>
        <w:t>DISADVANTAGE</w:t>
      </w:r>
    </w:p>
    <w:p w14:paraId="2CAE12E9" w14:textId="3A01846B" w:rsidR="00CE4843" w:rsidRDefault="00CE4843" w:rsidP="00D826C2">
      <w:pPr>
        <w:jc w:val="both"/>
        <w:rPr>
          <w:rFonts w:ascii="Times New Roman" w:hAnsi="Times New Roman" w:cs="Times New Roman"/>
          <w:sz w:val="28"/>
          <w:szCs w:val="28"/>
        </w:rPr>
      </w:pPr>
      <w:r>
        <w:rPr>
          <w:rFonts w:ascii="Times New Roman" w:hAnsi="Times New Roman" w:cs="Times New Roman"/>
          <w:sz w:val="28"/>
          <w:szCs w:val="28"/>
        </w:rPr>
        <w:t xml:space="preserve"> APPLICATION </w:t>
      </w:r>
    </w:p>
    <w:p w14:paraId="2D184BA3" w14:textId="77777777" w:rsidR="00CE4843" w:rsidRPr="00CE4843" w:rsidRDefault="00CE4843" w:rsidP="00CE4843">
      <w:pPr>
        <w:pStyle w:val="NormalWeb"/>
        <w:spacing w:before="0" w:beforeAutospacing="0" w:after="316" w:afterAutospacing="0" w:line="443" w:lineRule="atLeast"/>
        <w:jc w:val="both"/>
        <w:rPr>
          <w:rFonts w:ascii="Arial" w:hAnsi="Arial" w:cs="Arial"/>
          <w:color w:val="484848"/>
          <w:sz w:val="29"/>
          <w:szCs w:val="29"/>
        </w:rPr>
      </w:pPr>
      <w:r>
        <w:rPr>
          <w:sz w:val="28"/>
          <w:szCs w:val="28"/>
        </w:rPr>
        <w:t xml:space="preserve">      </w:t>
      </w:r>
      <w:r w:rsidRPr="00CE4843">
        <w:rPr>
          <w:rFonts w:ascii="Arial" w:hAnsi="Arial" w:cs="Arial"/>
          <w:color w:val="484848"/>
          <w:sz w:val="29"/>
          <w:szCs w:val="29"/>
        </w:rPr>
        <w:t>Effort estimation is one of the most important tasks in project management. The basic success of a project depends on it. At the same time, it can be used to determine the profitability of the project before expenses are incurred or resources are consumed. There are different methods for this, such as the top-down or bottom-up method.</w:t>
      </w:r>
    </w:p>
    <w:p w14:paraId="181A81A3" w14:textId="77777777" w:rsidR="00CE4843" w:rsidRPr="00CE4843" w:rsidRDefault="00CE4843" w:rsidP="00CE4843">
      <w:pPr>
        <w:spacing w:after="0" w:line="240" w:lineRule="auto"/>
        <w:outlineLvl w:val="2"/>
        <w:rPr>
          <w:rFonts w:ascii="Arial" w:eastAsia="Times New Roman" w:hAnsi="Arial" w:cs="Arial"/>
          <w:color w:val="484848"/>
          <w:sz w:val="41"/>
          <w:szCs w:val="41"/>
          <w:lang w:eastAsia="en-IN"/>
        </w:rPr>
      </w:pPr>
      <w:r w:rsidRPr="00CE4843">
        <w:rPr>
          <w:rFonts w:ascii="Arial" w:eastAsia="Times New Roman" w:hAnsi="Arial" w:cs="Arial"/>
          <w:color w:val="484848"/>
          <w:sz w:val="41"/>
          <w:szCs w:val="41"/>
          <w:lang w:eastAsia="en-IN"/>
        </w:rPr>
        <w:t>Tasks of effort estimation</w:t>
      </w:r>
    </w:p>
    <w:p w14:paraId="4BEC0063" w14:textId="77777777" w:rsidR="00CE4843" w:rsidRPr="00CE4843" w:rsidRDefault="00CE4843" w:rsidP="00CA23BC">
      <w:pPr>
        <w:spacing w:after="316" w:line="443" w:lineRule="atLeast"/>
        <w:ind w:firstLine="720"/>
        <w:jc w:val="both"/>
        <w:rPr>
          <w:rFonts w:ascii="Arial" w:eastAsia="Times New Roman" w:hAnsi="Arial" w:cs="Arial"/>
          <w:color w:val="484848"/>
          <w:sz w:val="29"/>
          <w:szCs w:val="29"/>
          <w:lang w:eastAsia="en-IN"/>
        </w:rPr>
      </w:pPr>
      <w:r w:rsidRPr="00CE4843">
        <w:rPr>
          <w:rFonts w:ascii="Arial" w:eastAsia="Times New Roman" w:hAnsi="Arial" w:cs="Arial"/>
          <w:color w:val="484848"/>
          <w:sz w:val="29"/>
          <w:szCs w:val="29"/>
          <w:lang w:eastAsia="en-IN"/>
        </w:rPr>
        <w:t>Effort estimation fulfils two tasks. On the one hand, it can be used as a decision criterion to assess whether a project can be carried out economically. Secondly, it can be compared with the current effort recording during the course of the project. By comparing estimated and recorded expenditure, it is possible to assess whether or not the project is within the estimated cost framework at the time of the survey.</w:t>
      </w:r>
    </w:p>
    <w:p w14:paraId="37D7BC51" w14:textId="77777777" w:rsidR="00CA23BC" w:rsidRDefault="00CE4843" w:rsidP="00D826C2">
      <w:pPr>
        <w:jc w:val="both"/>
        <w:rPr>
          <w:rFonts w:ascii="Helvetica" w:hAnsi="Helvetica" w:cs="Helvetica"/>
          <w:color w:val="2D2D2D"/>
          <w:sz w:val="28"/>
          <w:szCs w:val="28"/>
        </w:rPr>
      </w:pPr>
      <w:r w:rsidRPr="008A6D67">
        <w:rPr>
          <w:rFonts w:ascii="Arial" w:eastAsia="Times New Roman" w:hAnsi="Arial" w:cs="Arial"/>
          <w:color w:val="484848"/>
          <w:sz w:val="28"/>
          <w:szCs w:val="28"/>
          <w:lang w:eastAsia="en-IN"/>
        </w:rPr>
        <w:t>CONCLUSION:</w:t>
      </w:r>
      <w:r w:rsidRPr="008A6D67">
        <w:rPr>
          <w:rFonts w:ascii="Helvetica" w:hAnsi="Helvetica" w:cs="Helvetica"/>
          <w:color w:val="2D2D2D"/>
          <w:sz w:val="28"/>
          <w:szCs w:val="28"/>
        </w:rPr>
        <w:t xml:space="preserve"> </w:t>
      </w:r>
    </w:p>
    <w:p w14:paraId="6A604DE8" w14:textId="77777777" w:rsidR="00CE4843" w:rsidRDefault="00CE4843" w:rsidP="00CA23BC">
      <w:pPr>
        <w:ind w:firstLine="720"/>
        <w:jc w:val="both"/>
        <w:rPr>
          <w:rFonts w:ascii="Helvetica" w:hAnsi="Helvetica" w:cs="Helvetica"/>
          <w:color w:val="2D2D2D"/>
          <w:sz w:val="32"/>
          <w:szCs w:val="32"/>
        </w:rPr>
      </w:pPr>
      <w:r w:rsidRPr="008A6D67">
        <w:rPr>
          <w:rFonts w:ascii="Helvetica" w:hAnsi="Helvetica" w:cs="Helvetica"/>
          <w:color w:val="2D2D2D"/>
          <w:sz w:val="28"/>
          <w:szCs w:val="28"/>
        </w:rPr>
        <w:t>A business plan is a formal document that describes a new or existing company's goals and how the organization intends to reach them. Each business plan includes a conclusion that outlines its key points and the company's strengths. An effective business plan co</w:t>
      </w:r>
      <w:r w:rsidR="008A6D67">
        <w:rPr>
          <w:rFonts w:ascii="Helvetica" w:hAnsi="Helvetica" w:cs="Helvetica"/>
          <w:color w:val="2D2D2D"/>
          <w:sz w:val="28"/>
          <w:szCs w:val="28"/>
        </w:rPr>
        <w:t xml:space="preserve">nclusion will convince the read. </w:t>
      </w:r>
      <w:r w:rsidRPr="008A6D67">
        <w:rPr>
          <w:rFonts w:ascii="Helvetica" w:hAnsi="Helvetica" w:cs="Helvetica"/>
          <w:color w:val="2D2D2D"/>
          <w:sz w:val="28"/>
          <w:szCs w:val="28"/>
        </w:rPr>
        <w:t xml:space="preserve">A business plan is a formal document that describes a new or existing company's goals and how the organization intends to reach them. Each business plan includes a conclusion that outlines its key points and the company's strengths. An </w:t>
      </w:r>
      <w:r w:rsidRPr="008A6D67">
        <w:rPr>
          <w:rFonts w:ascii="Helvetica" w:hAnsi="Helvetica" w:cs="Helvetica"/>
          <w:color w:val="2D2D2D"/>
          <w:sz w:val="28"/>
          <w:szCs w:val="28"/>
        </w:rPr>
        <w:lastRenderedPageBreak/>
        <w:t>effective business plan conclusion will convince the reader that the business is going to be successful</w:t>
      </w:r>
      <w:r>
        <w:rPr>
          <w:rFonts w:ascii="Helvetica" w:hAnsi="Helvetica" w:cs="Helvetica"/>
          <w:color w:val="2D2D2D"/>
          <w:sz w:val="32"/>
          <w:szCs w:val="32"/>
        </w:rPr>
        <w:t>.</w:t>
      </w:r>
    </w:p>
    <w:p w14:paraId="72431F54" w14:textId="77777777" w:rsidR="00A45C2F" w:rsidRDefault="00A45C2F" w:rsidP="00A45C2F">
      <w:pPr>
        <w:jc w:val="both"/>
        <w:rPr>
          <w:rFonts w:ascii="Helvetica" w:hAnsi="Helvetica" w:cs="Helvetica"/>
          <w:color w:val="2D2D2D"/>
          <w:sz w:val="32"/>
          <w:szCs w:val="32"/>
        </w:rPr>
      </w:pPr>
    </w:p>
    <w:p w14:paraId="3087B53D" w14:textId="2DAD73E0" w:rsidR="00A45C2F" w:rsidRDefault="00A45C2F" w:rsidP="00A45C2F">
      <w:pPr>
        <w:jc w:val="both"/>
        <w:rPr>
          <w:rFonts w:ascii="Helvetica" w:hAnsi="Helvetica" w:cs="Helvetica"/>
          <w:color w:val="2D2D2D"/>
          <w:sz w:val="32"/>
          <w:szCs w:val="32"/>
        </w:rPr>
      </w:pPr>
      <w:r>
        <w:rPr>
          <w:rFonts w:ascii="Helvetica" w:hAnsi="Helvetica" w:cs="Helvetica"/>
          <w:color w:val="2D2D2D"/>
          <w:sz w:val="32"/>
          <w:szCs w:val="32"/>
        </w:rPr>
        <w:t>DOCUMENTATION BY</w:t>
      </w:r>
    </w:p>
    <w:p w14:paraId="52FD4165" w14:textId="1139BEC6" w:rsidR="00A45C2F" w:rsidRDefault="00A45C2F" w:rsidP="00A45C2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ARIYA M U</w:t>
      </w:r>
    </w:p>
    <w:p w14:paraId="2BFAE6AE" w14:textId="3183BC2A" w:rsidR="00A45C2F" w:rsidRDefault="00A45C2F" w:rsidP="00A45C2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ASHIKA R</w:t>
      </w:r>
    </w:p>
    <w:p w14:paraId="2B8D427C" w14:textId="3A2E758A" w:rsidR="00A45C2F" w:rsidRDefault="00A45C2F" w:rsidP="00A45C2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JENIFER C S</w:t>
      </w:r>
    </w:p>
    <w:p w14:paraId="33486C88" w14:textId="642A98F5" w:rsidR="00A45C2F" w:rsidRPr="00A45C2F" w:rsidRDefault="00A45C2F" w:rsidP="00A45C2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PRIYADHARSHINI P S</w:t>
      </w:r>
    </w:p>
    <w:sectPr w:rsidR="00A45C2F" w:rsidRPr="00A45C2F" w:rsidSect="00316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13F"/>
    <w:multiLevelType w:val="hybridMultilevel"/>
    <w:tmpl w:val="0EEE4664"/>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10780A4E"/>
    <w:multiLevelType w:val="hybridMultilevel"/>
    <w:tmpl w:val="8E48CA74"/>
    <w:lvl w:ilvl="0" w:tplc="4009000F">
      <w:start w:val="1"/>
      <w:numFmt w:val="decimal"/>
      <w:lvlText w:val="%1."/>
      <w:lvlJc w:val="left"/>
      <w:pPr>
        <w:ind w:left="804" w:hanging="360"/>
      </w:pPr>
      <w:rPr>
        <w:rFont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1DA03D9A"/>
    <w:multiLevelType w:val="hybridMultilevel"/>
    <w:tmpl w:val="DF8693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370259B"/>
    <w:multiLevelType w:val="multilevel"/>
    <w:tmpl w:val="AA24A88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240E73E8"/>
    <w:multiLevelType w:val="multilevel"/>
    <w:tmpl w:val="A38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1322"/>
    <w:multiLevelType w:val="hybridMultilevel"/>
    <w:tmpl w:val="586A3B3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3E045A90"/>
    <w:multiLevelType w:val="hybridMultilevel"/>
    <w:tmpl w:val="05E43A7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 w15:restartNumberingAfterBreak="0">
    <w:nsid w:val="3F0857A2"/>
    <w:multiLevelType w:val="multilevel"/>
    <w:tmpl w:val="725C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57A8C"/>
    <w:multiLevelType w:val="hybridMultilevel"/>
    <w:tmpl w:val="FF202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0048A3"/>
    <w:multiLevelType w:val="hybridMultilevel"/>
    <w:tmpl w:val="CF72CDD6"/>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446727144">
    <w:abstractNumId w:val="2"/>
  </w:num>
  <w:num w:numId="2" w16cid:durableId="300963655">
    <w:abstractNumId w:val="8"/>
  </w:num>
  <w:num w:numId="3" w16cid:durableId="1887794504">
    <w:abstractNumId w:val="3"/>
  </w:num>
  <w:num w:numId="4" w16cid:durableId="278950022">
    <w:abstractNumId w:val="7"/>
  </w:num>
  <w:num w:numId="5" w16cid:durableId="364601230">
    <w:abstractNumId w:val="4"/>
  </w:num>
  <w:num w:numId="6" w16cid:durableId="121116052">
    <w:abstractNumId w:val="0"/>
  </w:num>
  <w:num w:numId="7" w16cid:durableId="1156455573">
    <w:abstractNumId w:val="9"/>
  </w:num>
  <w:num w:numId="8" w16cid:durableId="1863936511">
    <w:abstractNumId w:val="5"/>
  </w:num>
  <w:num w:numId="9" w16cid:durableId="1807698586">
    <w:abstractNumId w:val="6"/>
  </w:num>
  <w:num w:numId="10" w16cid:durableId="109590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1041"/>
    <w:rsid w:val="00316E8A"/>
    <w:rsid w:val="003405C9"/>
    <w:rsid w:val="008379D4"/>
    <w:rsid w:val="008670F4"/>
    <w:rsid w:val="0088667A"/>
    <w:rsid w:val="008A6D67"/>
    <w:rsid w:val="009633FF"/>
    <w:rsid w:val="00A45C2F"/>
    <w:rsid w:val="00C766BE"/>
    <w:rsid w:val="00CA23BC"/>
    <w:rsid w:val="00CE4843"/>
    <w:rsid w:val="00D74B8D"/>
    <w:rsid w:val="00D826C2"/>
    <w:rsid w:val="00E110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5955"/>
  <w15:docId w15:val="{74AC23CE-382B-4D7B-B47C-1D799A03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8A"/>
  </w:style>
  <w:style w:type="paragraph" w:styleId="Heading2">
    <w:name w:val="heading 2"/>
    <w:basedOn w:val="Normal"/>
    <w:next w:val="Normal"/>
    <w:link w:val="Heading2Char"/>
    <w:uiPriority w:val="9"/>
    <w:unhideWhenUsed/>
    <w:qFormat/>
    <w:rsid w:val="008866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74B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6BE"/>
    <w:rPr>
      <w:rFonts w:ascii="Tahoma" w:hAnsi="Tahoma" w:cs="Tahoma"/>
      <w:sz w:val="16"/>
      <w:szCs w:val="16"/>
    </w:rPr>
  </w:style>
  <w:style w:type="paragraph" w:styleId="ListParagraph">
    <w:name w:val="List Paragraph"/>
    <w:basedOn w:val="Normal"/>
    <w:uiPriority w:val="34"/>
    <w:qFormat/>
    <w:rsid w:val="00D826C2"/>
    <w:pPr>
      <w:ind w:left="720"/>
      <w:contextualSpacing/>
    </w:pPr>
  </w:style>
  <w:style w:type="character" w:customStyle="1" w:styleId="Heading3Char">
    <w:name w:val="Heading 3 Char"/>
    <w:basedOn w:val="DefaultParagraphFont"/>
    <w:link w:val="Heading3"/>
    <w:uiPriority w:val="9"/>
    <w:rsid w:val="00D74B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4B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8667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2803">
      <w:bodyDiv w:val="1"/>
      <w:marLeft w:val="0"/>
      <w:marRight w:val="0"/>
      <w:marTop w:val="0"/>
      <w:marBottom w:val="0"/>
      <w:divBdr>
        <w:top w:val="none" w:sz="0" w:space="0" w:color="auto"/>
        <w:left w:val="none" w:sz="0" w:space="0" w:color="auto"/>
        <w:bottom w:val="none" w:sz="0" w:space="0" w:color="auto"/>
        <w:right w:val="none" w:sz="0" w:space="0" w:color="auto"/>
      </w:divBdr>
    </w:div>
    <w:div w:id="331448252">
      <w:bodyDiv w:val="1"/>
      <w:marLeft w:val="0"/>
      <w:marRight w:val="0"/>
      <w:marTop w:val="0"/>
      <w:marBottom w:val="0"/>
      <w:divBdr>
        <w:top w:val="none" w:sz="0" w:space="0" w:color="auto"/>
        <w:left w:val="none" w:sz="0" w:space="0" w:color="auto"/>
        <w:bottom w:val="none" w:sz="0" w:space="0" w:color="auto"/>
        <w:right w:val="none" w:sz="0" w:space="0" w:color="auto"/>
      </w:divBdr>
      <w:divsChild>
        <w:div w:id="233858349">
          <w:marLeft w:val="0"/>
          <w:marRight w:val="0"/>
          <w:marTop w:val="0"/>
          <w:marBottom w:val="0"/>
          <w:divBdr>
            <w:top w:val="none" w:sz="0" w:space="0" w:color="auto"/>
            <w:left w:val="none" w:sz="0" w:space="0" w:color="auto"/>
            <w:bottom w:val="none" w:sz="0" w:space="0" w:color="auto"/>
            <w:right w:val="none" w:sz="0" w:space="0" w:color="auto"/>
          </w:divBdr>
        </w:div>
      </w:divsChild>
    </w:div>
    <w:div w:id="838813820">
      <w:bodyDiv w:val="1"/>
      <w:marLeft w:val="0"/>
      <w:marRight w:val="0"/>
      <w:marTop w:val="0"/>
      <w:marBottom w:val="0"/>
      <w:divBdr>
        <w:top w:val="none" w:sz="0" w:space="0" w:color="auto"/>
        <w:left w:val="none" w:sz="0" w:space="0" w:color="auto"/>
        <w:bottom w:val="none" w:sz="0" w:space="0" w:color="auto"/>
        <w:right w:val="none" w:sz="0" w:space="0" w:color="auto"/>
      </w:divBdr>
      <w:divsChild>
        <w:div w:id="1813911421">
          <w:marLeft w:val="0"/>
          <w:marRight w:val="0"/>
          <w:marTop w:val="0"/>
          <w:marBottom w:val="0"/>
          <w:divBdr>
            <w:top w:val="none" w:sz="0" w:space="0" w:color="auto"/>
            <w:left w:val="none" w:sz="0" w:space="0" w:color="auto"/>
            <w:bottom w:val="none" w:sz="0" w:space="0" w:color="auto"/>
            <w:right w:val="none" w:sz="0" w:space="0" w:color="auto"/>
          </w:divBdr>
        </w:div>
      </w:divsChild>
    </w:div>
    <w:div w:id="887686237">
      <w:bodyDiv w:val="1"/>
      <w:marLeft w:val="0"/>
      <w:marRight w:val="0"/>
      <w:marTop w:val="0"/>
      <w:marBottom w:val="0"/>
      <w:divBdr>
        <w:top w:val="none" w:sz="0" w:space="0" w:color="auto"/>
        <w:left w:val="none" w:sz="0" w:space="0" w:color="auto"/>
        <w:bottom w:val="none" w:sz="0" w:space="0" w:color="auto"/>
        <w:right w:val="none" w:sz="0" w:space="0" w:color="auto"/>
      </w:divBdr>
      <w:divsChild>
        <w:div w:id="274944778">
          <w:marLeft w:val="0"/>
          <w:marRight w:val="0"/>
          <w:marTop w:val="0"/>
          <w:marBottom w:val="0"/>
          <w:divBdr>
            <w:top w:val="none" w:sz="0" w:space="0" w:color="auto"/>
            <w:left w:val="none" w:sz="0" w:space="0" w:color="auto"/>
            <w:bottom w:val="none" w:sz="0" w:space="0" w:color="auto"/>
            <w:right w:val="none" w:sz="0" w:space="0" w:color="auto"/>
          </w:divBdr>
        </w:div>
      </w:divsChild>
    </w:div>
    <w:div w:id="1214929089">
      <w:bodyDiv w:val="1"/>
      <w:marLeft w:val="0"/>
      <w:marRight w:val="0"/>
      <w:marTop w:val="0"/>
      <w:marBottom w:val="0"/>
      <w:divBdr>
        <w:top w:val="none" w:sz="0" w:space="0" w:color="auto"/>
        <w:left w:val="none" w:sz="0" w:space="0" w:color="auto"/>
        <w:bottom w:val="none" w:sz="0" w:space="0" w:color="auto"/>
        <w:right w:val="none" w:sz="0" w:space="0" w:color="auto"/>
      </w:divBdr>
    </w:div>
    <w:div w:id="1382899232">
      <w:bodyDiv w:val="1"/>
      <w:marLeft w:val="0"/>
      <w:marRight w:val="0"/>
      <w:marTop w:val="0"/>
      <w:marBottom w:val="0"/>
      <w:divBdr>
        <w:top w:val="none" w:sz="0" w:space="0" w:color="auto"/>
        <w:left w:val="none" w:sz="0" w:space="0" w:color="auto"/>
        <w:bottom w:val="none" w:sz="0" w:space="0" w:color="auto"/>
        <w:right w:val="none" w:sz="0" w:space="0" w:color="auto"/>
      </w:divBdr>
      <w:divsChild>
        <w:div w:id="774129784">
          <w:marLeft w:val="0"/>
          <w:marRight w:val="0"/>
          <w:marTop w:val="0"/>
          <w:marBottom w:val="0"/>
          <w:divBdr>
            <w:top w:val="none" w:sz="0" w:space="0" w:color="auto"/>
            <w:left w:val="none" w:sz="0" w:space="0" w:color="auto"/>
            <w:bottom w:val="none" w:sz="0" w:space="0" w:color="auto"/>
            <w:right w:val="none" w:sz="0" w:space="0" w:color="auto"/>
          </w:divBdr>
        </w:div>
      </w:divsChild>
    </w:div>
    <w:div w:id="1878002992">
      <w:bodyDiv w:val="1"/>
      <w:marLeft w:val="0"/>
      <w:marRight w:val="0"/>
      <w:marTop w:val="0"/>
      <w:marBottom w:val="0"/>
      <w:divBdr>
        <w:top w:val="none" w:sz="0" w:space="0" w:color="auto"/>
        <w:left w:val="none" w:sz="0" w:space="0" w:color="auto"/>
        <w:bottom w:val="none" w:sz="0" w:space="0" w:color="auto"/>
        <w:right w:val="none" w:sz="0" w:space="0" w:color="auto"/>
      </w:divBdr>
    </w:div>
    <w:div w:id="1901281131">
      <w:bodyDiv w:val="1"/>
      <w:marLeft w:val="0"/>
      <w:marRight w:val="0"/>
      <w:marTop w:val="0"/>
      <w:marBottom w:val="0"/>
      <w:divBdr>
        <w:top w:val="none" w:sz="0" w:space="0" w:color="auto"/>
        <w:left w:val="none" w:sz="0" w:space="0" w:color="auto"/>
        <w:bottom w:val="none" w:sz="0" w:space="0" w:color="auto"/>
        <w:right w:val="none" w:sz="0" w:space="0" w:color="auto"/>
      </w:divBdr>
      <w:divsChild>
        <w:div w:id="2014599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Nanjil</dc:creator>
  <cp:lastModifiedBy>Aiswariya M U</cp:lastModifiedBy>
  <cp:revision>7</cp:revision>
  <dcterms:created xsi:type="dcterms:W3CDTF">2023-10-05T05:46:00Z</dcterms:created>
  <dcterms:modified xsi:type="dcterms:W3CDTF">2023-10-07T17:28:00Z</dcterms:modified>
</cp:coreProperties>
</file>