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9E71F" w14:textId="77777777" w:rsidR="00002A7B" w:rsidRDefault="00000000">
      <w:pPr>
        <w:pStyle w:val="Heading1"/>
      </w:pPr>
      <w:bookmarkStart w:id="0" w:name="Xd22131f1207b8e459043530230e283e5c48fda9"/>
      <w:r>
        <w:t>Distributed IoT Data Processing System with Kubernetes</w:t>
      </w:r>
    </w:p>
    <w:p w14:paraId="3B545D24" w14:textId="77777777" w:rsidR="00002A7B" w:rsidRDefault="00000000">
      <w:pPr>
        <w:pStyle w:val="Heading2"/>
      </w:pPr>
      <w:bookmarkStart w:id="1" w:name="project-overview"/>
      <w:r>
        <w:t>Project Overview</w:t>
      </w:r>
    </w:p>
    <w:p w14:paraId="2E85EF7E" w14:textId="77777777" w:rsidR="00002A7B" w:rsidRDefault="00000000">
      <w:pPr>
        <w:pStyle w:val="FirstParagraph"/>
      </w:pPr>
      <w:r>
        <w:t>This project implements a distributed system for processing IoT sensor data using Apache Kafka, Docker, and machine learning components, now deployed on a Kubernetes cluster. The system processes CIFAR-100 dataset images through a machine learning pipeline, with components distributed across multiple nodes in a Kubernetes cluster.</w:t>
      </w:r>
    </w:p>
    <w:p w14:paraId="63417E34" w14:textId="77777777" w:rsidR="00002A7B" w:rsidRDefault="00000000">
      <w:pPr>
        <w:pStyle w:val="Heading2"/>
      </w:pPr>
      <w:bookmarkStart w:id="2" w:name="system-architecture"/>
      <w:bookmarkEnd w:id="1"/>
      <w:r>
        <w:t>System Architecture</w:t>
      </w:r>
    </w:p>
    <w:p w14:paraId="62936B07" w14:textId="77777777" w:rsidR="00002A7B" w:rsidRDefault="00000000">
      <w:pPr>
        <w:pStyle w:val="Heading3"/>
      </w:pPr>
      <w:bookmarkStart w:id="3" w:name="infrastructure-components"/>
      <w:r>
        <w:t>Infrastructure Components</w:t>
      </w:r>
    </w:p>
    <w:p w14:paraId="4C7DD916" w14:textId="77777777" w:rsidR="00002A7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Kubernetes Cluster</w:t>
      </w:r>
    </w:p>
    <w:p w14:paraId="12FE1044" w14:textId="77777777" w:rsidR="00002A7B" w:rsidRDefault="00000000">
      <w:pPr>
        <w:pStyle w:val="Compact"/>
        <w:numPr>
          <w:ilvl w:val="1"/>
          <w:numId w:val="3"/>
        </w:numPr>
      </w:pPr>
      <w:r>
        <w:t>4-node cluster (1 master + 3 workers)</w:t>
      </w:r>
    </w:p>
    <w:p w14:paraId="37C2AA10" w14:textId="77777777" w:rsidR="00002A7B" w:rsidRDefault="00000000">
      <w:pPr>
        <w:pStyle w:val="Compact"/>
        <w:numPr>
          <w:ilvl w:val="1"/>
          <w:numId w:val="3"/>
        </w:numPr>
      </w:pPr>
      <w:r>
        <w:t>Master node also configured as worker through taint removal</w:t>
      </w:r>
    </w:p>
    <w:p w14:paraId="42030BD8" w14:textId="77777777" w:rsidR="00002A7B" w:rsidRDefault="00000000">
      <w:pPr>
        <w:pStyle w:val="Compact"/>
        <w:numPr>
          <w:ilvl w:val="1"/>
          <w:numId w:val="3"/>
        </w:numPr>
      </w:pPr>
      <w:r>
        <w:t>Private Docker registry running on master node (VM1)</w:t>
      </w:r>
    </w:p>
    <w:p w14:paraId="09EA23C1" w14:textId="77777777" w:rsidR="00002A7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Virtual Machines</w:t>
      </w:r>
    </w:p>
    <w:p w14:paraId="766A651F" w14:textId="77777777" w:rsidR="00002A7B" w:rsidRDefault="00000000">
      <w:pPr>
        <w:pStyle w:val="Compact"/>
        <w:numPr>
          <w:ilvl w:val="1"/>
          <w:numId w:val="4"/>
        </w:numPr>
      </w:pPr>
      <w:r>
        <w:t>4 VMs running Ubuntu 22.04 LTS</w:t>
      </w:r>
    </w:p>
    <w:p w14:paraId="6AB65770" w14:textId="77777777" w:rsidR="00002A7B" w:rsidRDefault="00000000">
      <w:pPr>
        <w:pStyle w:val="Compact"/>
        <w:numPr>
          <w:ilvl w:val="1"/>
          <w:numId w:val="4"/>
        </w:numPr>
      </w:pPr>
      <w:r>
        <w:t>Each VM: m1.medium flavor (2 vCPUs, 3.9GB RAM)</w:t>
      </w:r>
    </w:p>
    <w:p w14:paraId="70454338" w14:textId="77777777" w:rsidR="00002A7B" w:rsidRDefault="00000000">
      <w:pPr>
        <w:pStyle w:val="Compact"/>
        <w:numPr>
          <w:ilvl w:val="1"/>
          <w:numId w:val="4"/>
        </w:numPr>
      </w:pPr>
      <w:r>
        <w:t>Connected via private network</w:t>
      </w:r>
    </w:p>
    <w:p w14:paraId="2C30ABE3" w14:textId="77777777" w:rsidR="00002A7B" w:rsidRDefault="00000000">
      <w:pPr>
        <w:pStyle w:val="Compact"/>
        <w:numPr>
          <w:ilvl w:val="1"/>
          <w:numId w:val="4"/>
        </w:numPr>
      </w:pPr>
      <w:r>
        <w:t>Configured with necessary firewall rules for K8s and registry</w:t>
      </w:r>
    </w:p>
    <w:p w14:paraId="623EF68F" w14:textId="77777777" w:rsidR="00002A7B" w:rsidRDefault="00000000">
      <w:pPr>
        <w:pStyle w:val="Heading3"/>
      </w:pPr>
      <w:bookmarkStart w:id="4" w:name="application-components"/>
      <w:bookmarkEnd w:id="3"/>
      <w:r>
        <w:t>Application Components</w:t>
      </w:r>
    </w:p>
    <w:p w14:paraId="2485B6A6" w14:textId="77777777" w:rsidR="00002A7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Private Docker Registry</w:t>
      </w:r>
    </w:p>
    <w:p w14:paraId="38BCCAF5" w14:textId="77777777" w:rsidR="00002A7B" w:rsidRDefault="00000000">
      <w:pPr>
        <w:pStyle w:val="Compact"/>
        <w:numPr>
          <w:ilvl w:val="1"/>
          <w:numId w:val="6"/>
        </w:numPr>
      </w:pPr>
      <w:r>
        <w:t>Hosted on master node (VM1)</w:t>
      </w:r>
    </w:p>
    <w:p w14:paraId="3DC2EBE0" w14:textId="77777777" w:rsidR="00002A7B" w:rsidRDefault="00000000">
      <w:pPr>
        <w:pStyle w:val="Compact"/>
        <w:numPr>
          <w:ilvl w:val="1"/>
          <w:numId w:val="6"/>
        </w:numPr>
      </w:pPr>
      <w:r>
        <w:t>Stores custom Docker images for:</w:t>
      </w:r>
    </w:p>
    <w:p w14:paraId="79DFC62A" w14:textId="77777777" w:rsidR="00002A7B" w:rsidRDefault="00000000">
      <w:pPr>
        <w:pStyle w:val="Compact"/>
        <w:numPr>
          <w:ilvl w:val="2"/>
          <w:numId w:val="7"/>
        </w:numPr>
      </w:pPr>
      <w:r>
        <w:t>IoT Data Producer</w:t>
      </w:r>
    </w:p>
    <w:p w14:paraId="18C238A3" w14:textId="77777777" w:rsidR="00002A7B" w:rsidRDefault="00000000">
      <w:pPr>
        <w:pStyle w:val="Compact"/>
        <w:numPr>
          <w:ilvl w:val="2"/>
          <w:numId w:val="7"/>
        </w:numPr>
      </w:pPr>
      <w:r>
        <w:t>ML Inference Service</w:t>
      </w:r>
    </w:p>
    <w:p w14:paraId="6E0396F6" w14:textId="77777777" w:rsidR="00002A7B" w:rsidRDefault="00000000">
      <w:pPr>
        <w:pStyle w:val="Compact"/>
        <w:numPr>
          <w:ilvl w:val="2"/>
          <w:numId w:val="7"/>
        </w:numPr>
      </w:pPr>
      <w:r>
        <w:t>Database Updater</w:t>
      </w:r>
    </w:p>
    <w:p w14:paraId="1AC33BBA" w14:textId="77777777" w:rsidR="00002A7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Kubernetes Deployments</w:t>
      </w:r>
    </w:p>
    <w:p w14:paraId="4ED718AC" w14:textId="77777777" w:rsidR="00002A7B" w:rsidRDefault="00000000">
      <w:pPr>
        <w:pStyle w:val="Compact"/>
        <w:numPr>
          <w:ilvl w:val="1"/>
          <w:numId w:val="8"/>
        </w:numPr>
      </w:pPr>
      <w:r>
        <w:t>Kafka Broker (using official Apache Kafka image)</w:t>
      </w:r>
    </w:p>
    <w:p w14:paraId="2CDA70FA" w14:textId="77777777" w:rsidR="00002A7B" w:rsidRDefault="00000000">
      <w:pPr>
        <w:pStyle w:val="Compact"/>
        <w:numPr>
          <w:ilvl w:val="1"/>
          <w:numId w:val="8"/>
        </w:numPr>
      </w:pPr>
      <w:r>
        <w:t>ML Inference Service (custom image)</w:t>
      </w:r>
    </w:p>
    <w:p w14:paraId="532CEF46" w14:textId="77777777" w:rsidR="00002A7B" w:rsidRDefault="00000000">
      <w:pPr>
        <w:pStyle w:val="Compact"/>
        <w:numPr>
          <w:ilvl w:val="1"/>
          <w:numId w:val="8"/>
        </w:numPr>
      </w:pPr>
      <w:r>
        <w:t>PostgreSQL Database (official image)</w:t>
      </w:r>
    </w:p>
    <w:p w14:paraId="7DE44311" w14:textId="77777777" w:rsidR="00002A7B" w:rsidRDefault="00000000">
      <w:pPr>
        <w:pStyle w:val="Compact"/>
        <w:numPr>
          <w:ilvl w:val="1"/>
          <w:numId w:val="8"/>
        </w:numPr>
      </w:pPr>
      <w:r>
        <w:t>Producer Jobs (custom image, scalable 1-5 instances)</w:t>
      </w:r>
    </w:p>
    <w:p w14:paraId="38EDDFEF" w14:textId="77777777" w:rsidR="00002A7B" w:rsidRDefault="00000000">
      <w:pPr>
        <w:pStyle w:val="Compact"/>
        <w:numPr>
          <w:ilvl w:val="1"/>
          <w:numId w:val="8"/>
        </w:numPr>
      </w:pPr>
      <w:r>
        <w:t>Consumer Deployments (custom image)</w:t>
      </w:r>
    </w:p>
    <w:p w14:paraId="18B497F0" w14:textId="77777777" w:rsidR="00002A7B" w:rsidRDefault="00000000">
      <w:pPr>
        <w:pStyle w:val="Heading2"/>
      </w:pPr>
      <w:bookmarkStart w:id="5" w:name="deployment-architecture"/>
      <w:bookmarkEnd w:id="2"/>
      <w:bookmarkEnd w:id="4"/>
      <w:r>
        <w:t>Deployment Architecture</w:t>
      </w:r>
    </w:p>
    <w:p w14:paraId="633589EF" w14:textId="77777777" w:rsidR="00002A7B" w:rsidRDefault="00000000">
      <w:pPr>
        <w:pStyle w:val="Heading3"/>
      </w:pPr>
      <w:bookmarkStart w:id="6" w:name="kubernetes-configuration"/>
      <w:r>
        <w:t>Kubernetes Configuration</w:t>
      </w:r>
    </w:p>
    <w:p w14:paraId="17F97510" w14:textId="77777777" w:rsidR="00002A7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Master Node (VM1)</w:t>
      </w:r>
    </w:p>
    <w:p w14:paraId="580C951E" w14:textId="77777777" w:rsidR="00002A7B" w:rsidRDefault="00000000">
      <w:pPr>
        <w:pStyle w:val="Compact"/>
        <w:numPr>
          <w:ilvl w:val="1"/>
          <w:numId w:val="10"/>
        </w:numPr>
      </w:pPr>
      <w:r>
        <w:t>Runs control plane components</w:t>
      </w:r>
    </w:p>
    <w:p w14:paraId="75C1837A" w14:textId="77777777" w:rsidR="00002A7B" w:rsidRDefault="00000000">
      <w:pPr>
        <w:pStyle w:val="Compact"/>
        <w:numPr>
          <w:ilvl w:val="1"/>
          <w:numId w:val="10"/>
        </w:numPr>
      </w:pPr>
      <w:r>
        <w:t>Hosts private Docker registry</w:t>
      </w:r>
    </w:p>
    <w:p w14:paraId="1BDDC886" w14:textId="77777777" w:rsidR="00002A7B" w:rsidRDefault="00000000">
      <w:pPr>
        <w:pStyle w:val="Compact"/>
        <w:numPr>
          <w:ilvl w:val="1"/>
          <w:numId w:val="10"/>
        </w:numPr>
      </w:pPr>
      <w:r>
        <w:lastRenderedPageBreak/>
        <w:t>Configured as both master and worker</w:t>
      </w:r>
    </w:p>
    <w:p w14:paraId="2662710E" w14:textId="77777777" w:rsidR="00002A7B" w:rsidRDefault="00000000">
      <w:pPr>
        <w:pStyle w:val="Compact"/>
        <w:numPr>
          <w:ilvl w:val="1"/>
          <w:numId w:val="10"/>
        </w:numPr>
      </w:pPr>
      <w:r>
        <w:t>Firewall rules for K8s API server (6443)</w:t>
      </w:r>
    </w:p>
    <w:p w14:paraId="2997FEA7" w14:textId="77777777" w:rsidR="00002A7B" w:rsidRDefault="00000000">
      <w:pPr>
        <w:pStyle w:val="Compact"/>
        <w:numPr>
          <w:ilvl w:val="1"/>
          <w:numId w:val="10"/>
        </w:numPr>
      </w:pPr>
      <w:r>
        <w:t>Registry port (5000) opened</w:t>
      </w:r>
    </w:p>
    <w:p w14:paraId="47111AF8" w14:textId="77777777" w:rsidR="00002A7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Worker Nodes (VM2-4)</w:t>
      </w:r>
    </w:p>
    <w:p w14:paraId="76446ED0" w14:textId="77777777" w:rsidR="00002A7B" w:rsidRDefault="00000000">
      <w:pPr>
        <w:pStyle w:val="Compact"/>
        <w:numPr>
          <w:ilvl w:val="1"/>
          <w:numId w:val="11"/>
        </w:numPr>
      </w:pPr>
      <w:r>
        <w:t>Run application workloads</w:t>
      </w:r>
    </w:p>
    <w:p w14:paraId="3A5C0FC8" w14:textId="77777777" w:rsidR="00002A7B" w:rsidRDefault="00000000">
      <w:pPr>
        <w:pStyle w:val="Compact"/>
        <w:numPr>
          <w:ilvl w:val="1"/>
          <w:numId w:val="11"/>
        </w:numPr>
      </w:pPr>
      <w:r>
        <w:t>Connected to master node</w:t>
      </w:r>
    </w:p>
    <w:p w14:paraId="78D64CFC" w14:textId="77777777" w:rsidR="00002A7B" w:rsidRDefault="00000000">
      <w:pPr>
        <w:pStyle w:val="Compact"/>
        <w:numPr>
          <w:ilvl w:val="1"/>
          <w:numId w:val="11"/>
        </w:numPr>
      </w:pPr>
      <w:r>
        <w:t>Configured with necessary K8s components</w:t>
      </w:r>
    </w:p>
    <w:p w14:paraId="50545DE0" w14:textId="77777777" w:rsidR="00002A7B" w:rsidRDefault="00000000">
      <w:pPr>
        <w:pStyle w:val="Compact"/>
        <w:numPr>
          <w:ilvl w:val="1"/>
          <w:numId w:val="11"/>
        </w:numPr>
      </w:pPr>
      <w:r>
        <w:t>Access to private registry</w:t>
      </w:r>
    </w:p>
    <w:p w14:paraId="4FA23DA8" w14:textId="77777777" w:rsidR="00002A7B" w:rsidRDefault="00000000">
      <w:pPr>
        <w:pStyle w:val="Heading3"/>
      </w:pPr>
      <w:bookmarkStart w:id="7" w:name="network-configuration"/>
      <w:bookmarkEnd w:id="6"/>
      <w:r>
        <w:t>Network Configuration</w:t>
      </w:r>
    </w:p>
    <w:p w14:paraId="1E24235C" w14:textId="77777777" w:rsidR="00002A7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Kubernetes Networking</w:t>
      </w:r>
    </w:p>
    <w:p w14:paraId="6B6D4547" w14:textId="77777777" w:rsidR="00002A7B" w:rsidRDefault="00000000">
      <w:pPr>
        <w:pStyle w:val="Compact"/>
        <w:numPr>
          <w:ilvl w:val="1"/>
          <w:numId w:val="13"/>
        </w:numPr>
      </w:pPr>
      <w:r>
        <w:t>Pod network: 10.244.0.0/16 (Flannel)</w:t>
      </w:r>
    </w:p>
    <w:p w14:paraId="5A07B239" w14:textId="77777777" w:rsidR="00002A7B" w:rsidRDefault="00000000">
      <w:pPr>
        <w:pStyle w:val="Compact"/>
        <w:numPr>
          <w:ilvl w:val="1"/>
          <w:numId w:val="13"/>
        </w:numPr>
      </w:pPr>
      <w:r>
        <w:t>Service network: 10.96.0.0/12</w:t>
      </w:r>
    </w:p>
    <w:p w14:paraId="744D1117" w14:textId="77777777" w:rsidR="00002A7B" w:rsidRDefault="00000000">
      <w:pPr>
        <w:pStyle w:val="Compact"/>
        <w:numPr>
          <w:ilvl w:val="1"/>
          <w:numId w:val="13"/>
        </w:numPr>
      </w:pPr>
      <w:r>
        <w:t>NodePort services for external access</w:t>
      </w:r>
    </w:p>
    <w:p w14:paraId="4B959E22" w14:textId="77777777" w:rsidR="00002A7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Security</w:t>
      </w:r>
    </w:p>
    <w:p w14:paraId="45E06514" w14:textId="77777777" w:rsidR="00002A7B" w:rsidRDefault="00000000">
      <w:pPr>
        <w:pStyle w:val="Compact"/>
        <w:numPr>
          <w:ilvl w:val="1"/>
          <w:numId w:val="14"/>
        </w:numPr>
      </w:pPr>
      <w:r>
        <w:t>Network policies for pod-to-pod communication</w:t>
      </w:r>
    </w:p>
    <w:p w14:paraId="4C928B3A" w14:textId="77777777" w:rsidR="00002A7B" w:rsidRDefault="00000000">
      <w:pPr>
        <w:pStyle w:val="Compact"/>
        <w:numPr>
          <w:ilvl w:val="1"/>
          <w:numId w:val="14"/>
        </w:numPr>
      </w:pPr>
      <w:r>
        <w:t>Firewall rules for:</w:t>
      </w:r>
    </w:p>
    <w:p w14:paraId="2CF41D8B" w14:textId="77777777" w:rsidR="00002A7B" w:rsidRDefault="00000000">
      <w:pPr>
        <w:pStyle w:val="Compact"/>
        <w:numPr>
          <w:ilvl w:val="2"/>
          <w:numId w:val="15"/>
        </w:numPr>
      </w:pPr>
      <w:r>
        <w:t>K8s API server (6443)</w:t>
      </w:r>
    </w:p>
    <w:p w14:paraId="2C1E1F6F" w14:textId="77777777" w:rsidR="00002A7B" w:rsidRDefault="00000000">
      <w:pPr>
        <w:pStyle w:val="Compact"/>
        <w:numPr>
          <w:ilvl w:val="2"/>
          <w:numId w:val="15"/>
        </w:numPr>
      </w:pPr>
      <w:r>
        <w:t>Kubelet (10250)</w:t>
      </w:r>
    </w:p>
    <w:p w14:paraId="1AA8B92C" w14:textId="77777777" w:rsidR="00002A7B" w:rsidRDefault="00000000">
      <w:pPr>
        <w:pStyle w:val="Compact"/>
        <w:numPr>
          <w:ilvl w:val="2"/>
          <w:numId w:val="15"/>
        </w:numPr>
      </w:pPr>
      <w:r>
        <w:t>NodePorts (30000-32767)</w:t>
      </w:r>
    </w:p>
    <w:p w14:paraId="55D48A46" w14:textId="77777777" w:rsidR="00002A7B" w:rsidRDefault="00000000">
      <w:pPr>
        <w:pStyle w:val="Compact"/>
        <w:numPr>
          <w:ilvl w:val="2"/>
          <w:numId w:val="15"/>
        </w:numPr>
      </w:pPr>
      <w:r>
        <w:t>Private registry (5000)</w:t>
      </w:r>
    </w:p>
    <w:p w14:paraId="55C98F99" w14:textId="77777777" w:rsidR="00002A7B" w:rsidRDefault="00000000">
      <w:pPr>
        <w:pStyle w:val="Heading2"/>
      </w:pPr>
      <w:bookmarkStart w:id="8" w:name="implementation-details"/>
      <w:bookmarkEnd w:id="5"/>
      <w:bookmarkEnd w:id="7"/>
      <w:r>
        <w:t>Implementation Details</w:t>
      </w:r>
    </w:p>
    <w:p w14:paraId="3096B733" w14:textId="77777777" w:rsidR="00002A7B" w:rsidRDefault="00000000">
      <w:pPr>
        <w:pStyle w:val="Heading3"/>
      </w:pPr>
      <w:bookmarkStart w:id="9" w:name="infrastructure-setup"/>
      <w:r>
        <w:t>1. Infrastructure Setup</w:t>
      </w:r>
    </w:p>
    <w:p w14:paraId="20FEF878" w14:textId="77777777" w:rsidR="00002A7B" w:rsidRDefault="00000000">
      <w:pPr>
        <w:pStyle w:val="Heading4"/>
      </w:pPr>
      <w:bookmarkStart w:id="10" w:name="ansible-playbook-extensions"/>
      <w:r>
        <w:t>Ansible Playbook Extensions</w:t>
      </w:r>
    </w:p>
    <w:p w14:paraId="708EDE5F" w14:textId="77777777" w:rsidR="00002A7B" w:rsidRDefault="00000000">
      <w:pPr>
        <w:pStyle w:val="SourceCode"/>
      </w:pP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Install K8s Packages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apt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kubelet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kubeadm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kubectl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state</w:t>
      </w:r>
      <w:r>
        <w:rPr>
          <w:rStyle w:val="KeywordTok"/>
        </w:rPr>
        <w:t>:</w:t>
      </w:r>
      <w:r>
        <w:rPr>
          <w:rStyle w:val="AttributeTok"/>
        </w:rPr>
        <w:t xml:space="preserve"> present</w:t>
      </w:r>
      <w:r>
        <w:br/>
      </w:r>
      <w:r>
        <w:br/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Configure Private Registry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docker_container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registry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"5000:5000"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restart_policy</w:t>
      </w:r>
      <w:r>
        <w:rPr>
          <w:rStyle w:val="KeywordTok"/>
        </w:rPr>
        <w:t>:</w:t>
      </w:r>
      <w:r>
        <w:rPr>
          <w:rStyle w:val="AttributeTok"/>
        </w:rPr>
        <w:t xml:space="preserve"> always</w:t>
      </w:r>
      <w:r>
        <w:br/>
      </w:r>
      <w:r>
        <w:br/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Update Containerd Config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</w:t>
      </w:r>
      <w:r>
        <w:rPr>
          <w:rStyle w:val="FunctionTok"/>
        </w:rPr>
        <w:t>src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gramStart"/>
      <w:r>
        <w:rPr>
          <w:rStyle w:val="AttributeTok"/>
        </w:rPr>
        <w:t>config.toml</w:t>
      </w:r>
      <w:proofErr w:type="gramEnd"/>
      <w:r>
        <w:rPr>
          <w:rStyle w:val="AttributeTok"/>
        </w:rPr>
        <w:t>.j2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dest</w:t>
      </w:r>
      <w:r>
        <w:rPr>
          <w:rStyle w:val="KeywordTok"/>
        </w:rPr>
        <w:t>:</w:t>
      </w:r>
      <w:r>
        <w:rPr>
          <w:rStyle w:val="AttributeTok"/>
        </w:rPr>
        <w:t xml:space="preserve"> /etc/containerd/config.toml</w:t>
      </w:r>
    </w:p>
    <w:p w14:paraId="33F5C6FE" w14:textId="77777777" w:rsidR="00002A7B" w:rsidRDefault="00000000">
      <w:pPr>
        <w:pStyle w:val="Heading3"/>
      </w:pPr>
      <w:bookmarkStart w:id="11" w:name="kubernetes-deployments"/>
      <w:bookmarkEnd w:id="9"/>
      <w:bookmarkEnd w:id="10"/>
      <w:r>
        <w:t>2. Kubernetes Deployments</w:t>
      </w:r>
    </w:p>
    <w:p w14:paraId="76DFC813" w14:textId="77777777" w:rsidR="00002A7B" w:rsidRDefault="00000000">
      <w:pPr>
        <w:pStyle w:val="Heading4"/>
      </w:pPr>
      <w:bookmarkStart w:id="12" w:name="kafka-deployment"/>
      <w:r>
        <w:t>Kafka Deployment</w:t>
      </w:r>
    </w:p>
    <w:p w14:paraId="020B7DE3" w14:textId="77777777" w:rsidR="00002A7B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kafka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replicas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matchLabels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kafka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apache/kafka:latest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containerPort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9092</w:t>
      </w:r>
    </w:p>
    <w:p w14:paraId="0DE9200B" w14:textId="77777777" w:rsidR="00002A7B" w:rsidRDefault="00000000">
      <w:pPr>
        <w:pStyle w:val="Heading4"/>
      </w:pPr>
      <w:bookmarkStart w:id="13" w:name="ml-inference-service"/>
      <w:bookmarkEnd w:id="12"/>
      <w:r>
        <w:t>ML Inference Service</w:t>
      </w:r>
    </w:p>
    <w:p w14:paraId="437F10C7" w14:textId="77777777" w:rsidR="00002A7B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ml-inference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replicas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inference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localhost:5000/ml-inference:latest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containerPort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5000</w:t>
      </w:r>
    </w:p>
    <w:p w14:paraId="7CB37768" w14:textId="77777777" w:rsidR="00002A7B" w:rsidRDefault="00000000">
      <w:pPr>
        <w:pStyle w:val="Heading3"/>
      </w:pPr>
      <w:bookmarkStart w:id="14" w:name="producer-scaling"/>
      <w:bookmarkEnd w:id="11"/>
      <w:bookmarkEnd w:id="13"/>
      <w:r>
        <w:t>3. Producer Scaling</w:t>
      </w:r>
    </w:p>
    <w:p w14:paraId="0BF8DE2D" w14:textId="77777777" w:rsidR="00002A7B" w:rsidRDefault="00000000">
      <w:pPr>
        <w:pStyle w:val="Heading4"/>
      </w:pPr>
      <w:bookmarkStart w:id="15" w:name="producer-job-template"/>
      <w:r>
        <w:t>Producer Job Template</w:t>
      </w:r>
    </w:p>
    <w:p w14:paraId="65700E88" w14:textId="77777777" w:rsidR="00002A7B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batch/v1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Job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iot-producer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parallelism</w:t>
      </w:r>
      <w:r>
        <w:rPr>
          <w:rStyle w:val="KeywordTok"/>
        </w:rPr>
        <w:t>:</w:t>
      </w:r>
      <w:r>
        <w:rPr>
          <w:rStyle w:val="AttributeTok"/>
        </w:rPr>
        <w:t xml:space="preserve"> ${PRODUCER_COUNT}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producer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localhost:5000/iot-producer:latest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env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PRODUCER_ID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valueFrom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fieldRef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fieldPath</w:t>
      </w:r>
      <w:r>
        <w:rPr>
          <w:rStyle w:val="KeywordTok"/>
        </w:rPr>
        <w:t>:</w:t>
      </w:r>
      <w:r>
        <w:rPr>
          <w:rStyle w:val="AttributeTok"/>
        </w:rPr>
        <w:t xml:space="preserve"> metadata.name</w:t>
      </w:r>
    </w:p>
    <w:bookmarkEnd w:id="0"/>
    <w:bookmarkEnd w:id="8"/>
    <w:bookmarkEnd w:id="14"/>
    <w:bookmarkEnd w:id="15"/>
    <w:p w14:paraId="51872C2C" w14:textId="77777777" w:rsidR="003018E7" w:rsidRDefault="00000000">
      <w:r>
        <w:br/>
      </w:r>
      <w:r w:rsidRPr="003018E7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MapReduce Implementation for Per-Producer Error Counting</w:t>
      </w:r>
      <w:r>
        <w:br/>
      </w:r>
      <w:r>
        <w:br/>
      </w:r>
      <w:r w:rsidR="003018E7">
        <w:t>T</w:t>
      </w:r>
      <w:r>
        <w:t>he MapReduce paradigm was employed using Apache Spark to analyze the performance of an inference server. Specifically, we computed the number of incorrect inferences on a per-producer basis. This extends the classical MapReduce Word Count example, adding complexity by considering per-producer granularity instead of a holistic dataset approach.</w:t>
      </w:r>
      <w:r>
        <w:br/>
      </w:r>
      <w:r>
        <w:br/>
        <w:t>Implementation Details</w:t>
      </w:r>
      <w:r>
        <w:br/>
      </w:r>
      <w:r>
        <w:br/>
        <w:t>1. Data Input and Preprocessing:</w:t>
      </w:r>
      <w:r>
        <w:br/>
        <w:t xml:space="preserve">   - The input data, stored in `MapReduce_data.csv`, comprised fields such as producer IDs, inferred classes, and ground truth values.</w:t>
      </w:r>
      <w:r>
        <w:br/>
        <w:t xml:space="preserve">   - A mapping dictionary was created to associate class labels with numeric class IDs to facilitate computation.</w:t>
      </w:r>
      <w:r>
        <w:br/>
      </w:r>
      <w:r>
        <w:br/>
        <w:t>2. Mapping Phase:</w:t>
      </w:r>
      <w:r>
        <w:br/>
        <w:t xml:space="preserve">   - The data was filtered to isolate incorrect inferences, where the `inferred_value_id` differed from the `ground_truth`.</w:t>
      </w:r>
      <w:r>
        <w:br/>
        <w:t xml:space="preserve">   - Each filtered record was then mapped to its corresponding producer for grouping.</w:t>
      </w:r>
      <w:r>
        <w:br/>
      </w:r>
      <w:r>
        <w:br/>
        <w:t>3. Reducing Phase:</w:t>
      </w:r>
      <w:r>
        <w:br/>
        <w:t xml:space="preserve">   - Aggregation was performed using Spark’s `groupBy` and `count` functions to compute the number of incorrect inferences for each producer.</w:t>
      </w:r>
      <w:r>
        <w:br/>
        <w:t xml:space="preserve">   - The resulting counts were sorted in descending order to identify producers with the highest error rates.</w:t>
      </w:r>
      <w:r>
        <w:br/>
      </w:r>
      <w:r>
        <w:br/>
        <w:t>4. Key Observations</w:t>
      </w:r>
      <w:r w:rsidR="003018E7">
        <w:t>:</w:t>
      </w:r>
      <w:r>
        <w:br/>
        <w:t xml:space="preserve">   - By focusing on per-producer analysis, this approach allowed us to pinpoint problematic data sources or faulty configurations contributing disproportionately to errors.</w:t>
      </w:r>
      <w:r>
        <w:br/>
        <w:t xml:space="preserve">   - The use of Apache Spark ensured scalability, enabling the processing of large datasets efficiently.</w:t>
      </w:r>
      <w:r>
        <w:br/>
      </w:r>
      <w:r>
        <w:br/>
        <w:t>5. Output Example:</w:t>
      </w:r>
      <w:r>
        <w:br/>
      </w:r>
    </w:p>
    <w:p w14:paraId="64739E14" w14:textId="79494AAC" w:rsidR="005953D7" w:rsidRDefault="003018E7">
      <w:r>
        <w:rPr>
          <w:noProof/>
        </w:rPr>
        <w:lastRenderedPageBreak/>
        <w:drawing>
          <wp:inline distT="0" distB="0" distL="0" distR="0" wp14:anchorId="0BC296A2" wp14:editId="3B52A55A">
            <wp:extent cx="5562600" cy="1542195"/>
            <wp:effectExtent l="0" t="0" r="0" b="0"/>
            <wp:docPr id="109010129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01295" name="Picture 1" descr="A screenshot of a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210" cy="15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  <w:t>This implementation demonstrates the power of distributed data processing for error analysis in an IoT pipeline, leveraging the capabilities of Apache Spark to achieve precise and actionable insights.</w:t>
      </w:r>
      <w:r w:rsidR="00000000">
        <w:br/>
      </w:r>
      <w:r w:rsidR="00000000">
        <w:br/>
        <w:t>Code Highlight</w:t>
      </w:r>
      <w:r w:rsidR="00000000">
        <w:br/>
      </w:r>
      <w:r w:rsidR="00000000">
        <w:br/>
        <w:t>The following code snippet illustrates the core logic of the MapReduce implementation:</w:t>
      </w:r>
      <w:r w:rsidR="00000000">
        <w:br/>
      </w:r>
      <w:r w:rsidR="00000000">
        <w:br/>
        <w:t>```python</w:t>
      </w:r>
      <w:r w:rsidR="00000000">
        <w:br/>
        <w:t>incorrect_inferences = df.where(col("inferred_value_id") != col("ground_truth"))                         .groupBy("producer")                         .agg(count("*").alias("incorrect_inferences_count"))                         .orderBy("incorrect_inferences_count", ascending=False)</w:t>
      </w:r>
      <w:r w:rsidR="00000000">
        <w:br/>
      </w:r>
      <w:r w:rsidR="00000000">
        <w:br/>
        <w:t>for row in incorrect_inferences.collect():</w:t>
      </w:r>
      <w:r w:rsidR="00000000">
        <w:br/>
        <w:t xml:space="preserve">    print(f"{row.producer:&lt;40} {row.incorrect_inferences_count:&gt;10}")</w:t>
      </w:r>
      <w:r w:rsidR="00000000">
        <w:br/>
        <w:t>```</w:t>
      </w:r>
      <w:r w:rsidR="00000000">
        <w:br/>
      </w:r>
      <w:r w:rsidR="00000000">
        <w:br/>
        <w:t>The modularity and efficiency of this code align with the principles of distributed systems and parallel computation.</w:t>
      </w:r>
      <w:r w:rsidR="00000000">
        <w:br/>
      </w:r>
    </w:p>
    <w:sectPr w:rsidR="005953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19FD0" w14:textId="77777777" w:rsidR="005602F6" w:rsidRDefault="005602F6">
      <w:pPr>
        <w:spacing w:after="0"/>
      </w:pPr>
      <w:r>
        <w:separator/>
      </w:r>
    </w:p>
  </w:endnote>
  <w:endnote w:type="continuationSeparator" w:id="0">
    <w:p w14:paraId="4B77807B" w14:textId="77777777" w:rsidR="005602F6" w:rsidRDefault="005602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E8098" w14:textId="77777777" w:rsidR="005602F6" w:rsidRDefault="005602F6">
      <w:r>
        <w:separator/>
      </w:r>
    </w:p>
  </w:footnote>
  <w:footnote w:type="continuationSeparator" w:id="0">
    <w:p w14:paraId="1CF55D0D" w14:textId="77777777" w:rsidR="005602F6" w:rsidRDefault="00560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72E92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F2C9E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DD63D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77420709">
    <w:abstractNumId w:val="0"/>
  </w:num>
  <w:num w:numId="2" w16cid:durableId="4055688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7928120">
    <w:abstractNumId w:val="1"/>
  </w:num>
  <w:num w:numId="4" w16cid:durableId="1895922219">
    <w:abstractNumId w:val="1"/>
  </w:num>
  <w:num w:numId="5" w16cid:durableId="464130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7956189">
    <w:abstractNumId w:val="1"/>
  </w:num>
  <w:num w:numId="7" w16cid:durableId="1798373631">
    <w:abstractNumId w:val="1"/>
  </w:num>
  <w:num w:numId="8" w16cid:durableId="1171876062">
    <w:abstractNumId w:val="1"/>
  </w:num>
  <w:num w:numId="9" w16cid:durableId="11430841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626892">
    <w:abstractNumId w:val="1"/>
  </w:num>
  <w:num w:numId="11" w16cid:durableId="1451510176">
    <w:abstractNumId w:val="1"/>
  </w:num>
  <w:num w:numId="12" w16cid:durableId="741328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961437">
    <w:abstractNumId w:val="1"/>
  </w:num>
  <w:num w:numId="14" w16cid:durableId="1238632138">
    <w:abstractNumId w:val="1"/>
  </w:num>
  <w:num w:numId="15" w16cid:durableId="1764497073">
    <w:abstractNumId w:val="1"/>
  </w:num>
  <w:num w:numId="16" w16cid:durableId="361712954">
    <w:abstractNumId w:val="1"/>
  </w:num>
  <w:num w:numId="17" w16cid:durableId="11227220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96528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35944">
    <w:abstractNumId w:val="1"/>
  </w:num>
  <w:num w:numId="20" w16cid:durableId="34236136">
    <w:abstractNumId w:val="1"/>
  </w:num>
  <w:num w:numId="21" w16cid:durableId="10640606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7359874">
    <w:abstractNumId w:val="1"/>
  </w:num>
  <w:num w:numId="23" w16cid:durableId="612979508">
    <w:abstractNumId w:val="1"/>
  </w:num>
  <w:num w:numId="24" w16cid:durableId="1008367163">
    <w:abstractNumId w:val="1"/>
  </w:num>
  <w:num w:numId="25" w16cid:durableId="725757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03592642">
    <w:abstractNumId w:val="1"/>
  </w:num>
  <w:num w:numId="27" w16cid:durableId="432870753">
    <w:abstractNumId w:val="1"/>
  </w:num>
  <w:num w:numId="28" w16cid:durableId="1600679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98816982">
    <w:abstractNumId w:val="1"/>
  </w:num>
  <w:num w:numId="30" w16cid:durableId="2138060207">
    <w:abstractNumId w:val="1"/>
  </w:num>
  <w:num w:numId="31" w16cid:durableId="2137720555">
    <w:abstractNumId w:val="1"/>
  </w:num>
  <w:num w:numId="32" w16cid:durableId="1761753985">
    <w:abstractNumId w:val="1"/>
  </w:num>
  <w:num w:numId="33" w16cid:durableId="521742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A7B"/>
    <w:rsid w:val="00002A7B"/>
    <w:rsid w:val="00273650"/>
    <w:rsid w:val="003018E7"/>
    <w:rsid w:val="005602F6"/>
    <w:rsid w:val="005953D7"/>
    <w:rsid w:val="00952958"/>
    <w:rsid w:val="00A135D7"/>
    <w:rsid w:val="00D9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EA169"/>
  <w15:docId w15:val="{E6A043B8-253E-8745-89C5-C77119A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Kalluri, Aryan Reddy</cp:lastModifiedBy>
  <cp:revision>3</cp:revision>
  <dcterms:created xsi:type="dcterms:W3CDTF">2024-11-08T02:41:00Z</dcterms:created>
  <dcterms:modified xsi:type="dcterms:W3CDTF">2024-12-09T08:06:00Z</dcterms:modified>
</cp:coreProperties>
</file>