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E2D" w:rsidRPr="00947CA1" w:rsidRDefault="00947CA1">
      <w:pPr>
        <w:ind w:left="-425"/>
        <w:jc w:val="center"/>
        <w:rPr>
          <w:rFonts w:ascii="Times New Roman" w:eastAsia="Times New Roman" w:hAnsi="Times New Roman" w:cs="Times New Roman"/>
          <w:sz w:val="32"/>
        </w:rPr>
      </w:pPr>
      <w:r>
        <w:rPr>
          <w:rFonts w:ascii="Times New Roman" w:eastAsia="Times New Roman" w:hAnsi="Times New Roman" w:cs="Times New Roman"/>
          <w:sz w:val="32"/>
        </w:rPr>
        <w:t>Диплом</w:t>
      </w: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r>
        <w:rPr>
          <w:rFonts w:ascii="Times New Roman" w:eastAsia="Times New Roman" w:hAnsi="Times New Roman" w:cs="Times New Roman"/>
          <w:sz w:val="28"/>
        </w:rPr>
        <w:t>Актуальность</w:t>
      </w:r>
    </w:p>
    <w:p w:rsidR="00947CA1" w:rsidRDefault="00947CA1">
      <w:pPr>
        <w:ind w:left="-425"/>
        <w:rPr>
          <w:rFonts w:ascii="Times New Roman" w:eastAsia="Times New Roman" w:hAnsi="Times New Roman" w:cs="Times New Roman"/>
          <w:sz w:val="28"/>
        </w:rPr>
      </w:pPr>
    </w:p>
    <w:p w:rsidR="00947CA1" w:rsidRDefault="007D7DF6">
      <w:pPr>
        <w:ind w:left="-425"/>
        <w:rPr>
          <w:rFonts w:ascii="Times New Roman" w:eastAsia="Times New Roman" w:hAnsi="Times New Roman" w:cs="Times New Roman"/>
          <w:sz w:val="28"/>
        </w:rPr>
      </w:pPr>
      <w:r>
        <w:rPr>
          <w:rFonts w:ascii="Times New Roman" w:eastAsia="Times New Roman" w:hAnsi="Times New Roman" w:cs="Times New Roman"/>
          <w:sz w:val="28"/>
        </w:rPr>
        <w:t>Лабораторная работа на основе моей программы</w:t>
      </w:r>
    </w:p>
    <w:p w:rsidR="007D7DF6" w:rsidRDefault="007D7DF6">
      <w:pPr>
        <w:ind w:left="-425"/>
        <w:rPr>
          <w:rFonts w:ascii="Times New Roman" w:eastAsia="Times New Roman" w:hAnsi="Times New Roman" w:cs="Times New Roman"/>
          <w:sz w:val="28"/>
        </w:rPr>
      </w:pPr>
      <w:r>
        <w:rPr>
          <w:rFonts w:ascii="Times New Roman" w:eastAsia="Times New Roman" w:hAnsi="Times New Roman" w:cs="Times New Roman"/>
          <w:sz w:val="28"/>
        </w:rPr>
        <w:t>Цель работы:</w:t>
      </w:r>
    </w:p>
    <w:p w:rsidR="00683C74" w:rsidRDefault="007D7DF6">
      <w:pPr>
        <w:ind w:left="-425"/>
        <w:rPr>
          <w:rFonts w:ascii="Times New Roman" w:eastAsia="Times New Roman" w:hAnsi="Times New Roman" w:cs="Times New Roman"/>
          <w:sz w:val="28"/>
        </w:rPr>
      </w:pPr>
      <w:proofErr w:type="gramStart"/>
      <w:r>
        <w:rPr>
          <w:rFonts w:ascii="Times New Roman" w:eastAsia="Times New Roman" w:hAnsi="Times New Roman" w:cs="Times New Roman"/>
          <w:sz w:val="28"/>
        </w:rPr>
        <w:t>Понять</w:t>
      </w:r>
      <w:proofErr w:type="gramEnd"/>
      <w:r>
        <w:rPr>
          <w:rFonts w:ascii="Times New Roman" w:eastAsia="Times New Roman" w:hAnsi="Times New Roman" w:cs="Times New Roman"/>
          <w:sz w:val="28"/>
        </w:rPr>
        <w:t xml:space="preserve"> как влияют различные параметры</w:t>
      </w:r>
      <w:r w:rsidR="00D95416" w:rsidRPr="00D95416">
        <w:rPr>
          <w:rFonts w:ascii="Times New Roman" w:eastAsia="Times New Roman" w:hAnsi="Times New Roman" w:cs="Times New Roman"/>
          <w:sz w:val="28"/>
        </w:rPr>
        <w:t xml:space="preserve"> </w:t>
      </w:r>
      <w:r w:rsidR="00683C74">
        <w:rPr>
          <w:rFonts w:ascii="Times New Roman" w:eastAsia="Times New Roman" w:hAnsi="Times New Roman" w:cs="Times New Roman"/>
          <w:sz w:val="28"/>
        </w:rPr>
        <w:t>структура</w:t>
      </w:r>
      <w:r>
        <w:rPr>
          <w:rFonts w:ascii="Times New Roman" w:eastAsia="Times New Roman" w:hAnsi="Times New Roman" w:cs="Times New Roman"/>
          <w:sz w:val="28"/>
        </w:rPr>
        <w:t xml:space="preserve"> на обучение нейронной сети</w:t>
      </w:r>
      <w:r w:rsidR="00683C74">
        <w:rPr>
          <w:rFonts w:ascii="Times New Roman" w:eastAsia="Times New Roman" w:hAnsi="Times New Roman" w:cs="Times New Roman"/>
          <w:sz w:val="28"/>
        </w:rPr>
        <w:t>.</w:t>
      </w:r>
    </w:p>
    <w:p w:rsidR="00683C74" w:rsidRDefault="00683C74">
      <w:pPr>
        <w:ind w:left="-425"/>
        <w:rPr>
          <w:rFonts w:ascii="Times New Roman" w:eastAsia="Times New Roman" w:hAnsi="Times New Roman" w:cs="Times New Roman"/>
          <w:sz w:val="28"/>
        </w:rPr>
      </w:pPr>
      <w:r>
        <w:rPr>
          <w:rFonts w:ascii="Times New Roman" w:eastAsia="Times New Roman" w:hAnsi="Times New Roman" w:cs="Times New Roman"/>
          <w:sz w:val="28"/>
        </w:rPr>
        <w:t>Ход выполнения работы:</w:t>
      </w:r>
    </w:p>
    <w:p w:rsidR="007D7DF6" w:rsidRDefault="00683C74">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Каждый студент должен взять </w:t>
      </w:r>
      <w:r w:rsidR="00FE14D9">
        <w:rPr>
          <w:rFonts w:ascii="Times New Roman" w:eastAsia="Times New Roman" w:hAnsi="Times New Roman" w:cs="Times New Roman"/>
          <w:sz w:val="28"/>
        </w:rPr>
        <w:t>один</w:t>
      </w:r>
      <w:r>
        <w:rPr>
          <w:rFonts w:ascii="Times New Roman" w:eastAsia="Times New Roman" w:hAnsi="Times New Roman" w:cs="Times New Roman"/>
          <w:sz w:val="28"/>
        </w:rPr>
        <w:t xml:space="preserve"> из предложенных вариантов</w:t>
      </w:r>
    </w:p>
    <w:tbl>
      <w:tblPr>
        <w:tblStyle w:val="ae"/>
        <w:tblW w:w="0" w:type="auto"/>
        <w:tblInd w:w="-425" w:type="dxa"/>
        <w:tblLook w:val="04A0" w:firstRow="1" w:lastRow="0" w:firstColumn="1" w:lastColumn="0" w:noHBand="0" w:noVBand="1"/>
      </w:tblPr>
      <w:tblGrid>
        <w:gridCol w:w="1214"/>
        <w:gridCol w:w="8358"/>
      </w:tblGrid>
      <w:tr w:rsidR="00683C74" w:rsidTr="00683C74">
        <w:tc>
          <w:tcPr>
            <w:tcW w:w="987" w:type="dxa"/>
          </w:tcPr>
          <w:p w:rsidR="00683C74" w:rsidRDefault="00683C74">
            <w:pPr>
              <w:rPr>
                <w:rFonts w:ascii="Times New Roman" w:eastAsia="Times New Roman" w:hAnsi="Times New Roman" w:cs="Times New Roman"/>
                <w:sz w:val="28"/>
              </w:rPr>
            </w:pPr>
            <w:r>
              <w:rPr>
                <w:rFonts w:ascii="Times New Roman" w:eastAsia="Times New Roman" w:hAnsi="Times New Roman" w:cs="Times New Roman"/>
                <w:sz w:val="28"/>
              </w:rPr>
              <w:t>Вариант</w:t>
            </w:r>
          </w:p>
        </w:tc>
        <w:tc>
          <w:tcPr>
            <w:tcW w:w="8358"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Данные на вход нейронной сети</w:t>
            </w: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1</w:t>
            </w:r>
          </w:p>
        </w:tc>
        <w:tc>
          <w:tcPr>
            <w:tcW w:w="8358" w:type="dxa"/>
          </w:tcPr>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0,1,0</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&amp;</w:t>
            </w:r>
          </w:p>
          <w:p w:rsidR="00683C74" w:rsidRPr="00683C74" w:rsidRDefault="00645335" w:rsidP="00683C74">
            <w:pPr>
              <w:jc w:val="center"/>
              <w:rPr>
                <w:rFonts w:ascii="Times New Roman" w:eastAsia="Times New Roman" w:hAnsi="Times New Roman" w:cs="Times New Roman"/>
                <w:sz w:val="28"/>
              </w:rPr>
            </w:pPr>
            <w:r>
              <w:rPr>
                <w:rFonts w:ascii="Times New Roman" w:eastAsia="Times New Roman" w:hAnsi="Times New Roman" w:cs="Times New Roman"/>
                <w:sz w:val="28"/>
                <w:lang w:val="en-US"/>
              </w:rPr>
              <w:t>0</w:t>
            </w:r>
            <w:r w:rsidR="00683C74" w:rsidRPr="00683C74">
              <w:rPr>
                <w:rFonts w:ascii="Times New Roman" w:eastAsia="Times New Roman" w:hAnsi="Times New Roman" w:cs="Times New Roman"/>
                <w:sz w:val="28"/>
              </w:rPr>
              <w:t>,1,1,0;</w:t>
            </w:r>
          </w:p>
          <w:p w:rsidR="00683C74" w:rsidRPr="00683C74" w:rsidRDefault="00645335"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0</w:t>
            </w:r>
            <w:r w:rsidR="00683C74" w:rsidRPr="00683C74">
              <w:rPr>
                <w:rFonts w:ascii="Times New Roman" w:eastAsia="Times New Roman" w:hAnsi="Times New Roman" w:cs="Times New Roman"/>
                <w:sz w:val="28"/>
              </w:rPr>
              <w:t>,0,1,1;</w:t>
            </w:r>
          </w:p>
          <w:p w:rsidR="00683C74" w:rsidRPr="00683C74" w:rsidRDefault="00645335"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0</w:t>
            </w:r>
            <w:r w:rsidR="00683C74" w:rsidRPr="00683C74">
              <w:rPr>
                <w:rFonts w:ascii="Times New Roman" w:eastAsia="Times New Roman" w:hAnsi="Times New Roman" w:cs="Times New Roman"/>
                <w:sz w:val="28"/>
              </w:rPr>
              <w:t>,1,0,1;</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&amp;</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1,0,1</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&amp;</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1,0,1,1;</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1,0,0,1;</w:t>
            </w:r>
          </w:p>
          <w:p w:rsidR="00683C74" w:rsidRPr="00683C74" w:rsidRDefault="00645335" w:rsidP="00683C74">
            <w:pPr>
              <w:jc w:val="center"/>
              <w:rPr>
                <w:rFonts w:ascii="Times New Roman" w:eastAsia="Times New Roman" w:hAnsi="Times New Roman" w:cs="Times New Roman"/>
                <w:sz w:val="28"/>
              </w:rPr>
            </w:pPr>
            <w:r>
              <w:rPr>
                <w:rFonts w:ascii="Times New Roman" w:eastAsia="Times New Roman" w:hAnsi="Times New Roman" w:cs="Times New Roman"/>
                <w:sz w:val="28"/>
                <w:lang w:val="en-US"/>
              </w:rPr>
              <w:t>1</w:t>
            </w:r>
            <w:r w:rsidR="00683C74" w:rsidRPr="00683C74">
              <w:rPr>
                <w:rFonts w:ascii="Times New Roman" w:eastAsia="Times New Roman" w:hAnsi="Times New Roman" w:cs="Times New Roman"/>
                <w:sz w:val="28"/>
              </w:rPr>
              <w:t>,1,1,0;</w:t>
            </w:r>
          </w:p>
          <w:p w:rsidR="00683C74" w:rsidRP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1,1,0,1;</w:t>
            </w:r>
          </w:p>
          <w:p w:rsidR="00683C74" w:rsidRDefault="00683C74" w:rsidP="00683C74">
            <w:pPr>
              <w:jc w:val="center"/>
              <w:rPr>
                <w:rFonts w:ascii="Times New Roman" w:eastAsia="Times New Roman" w:hAnsi="Times New Roman" w:cs="Times New Roman"/>
                <w:sz w:val="28"/>
              </w:rPr>
            </w:pPr>
            <w:r w:rsidRPr="00683C74">
              <w:rPr>
                <w:rFonts w:ascii="Times New Roman" w:eastAsia="Times New Roman" w:hAnsi="Times New Roman" w:cs="Times New Roman"/>
                <w:sz w:val="28"/>
              </w:rPr>
              <w:t>&amp;</w:t>
            </w: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2</w:t>
            </w:r>
          </w:p>
        </w:tc>
        <w:tc>
          <w:tcPr>
            <w:tcW w:w="8358" w:type="dxa"/>
          </w:tcPr>
          <w:p w:rsidR="00683C74" w:rsidRDefault="00683C74">
            <w:pPr>
              <w:rPr>
                <w:rFonts w:ascii="Times New Roman" w:eastAsia="Times New Roman" w:hAnsi="Times New Roman" w:cs="Times New Roman"/>
                <w:sz w:val="28"/>
              </w:rPr>
            </w:pP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3</w:t>
            </w:r>
          </w:p>
        </w:tc>
        <w:tc>
          <w:tcPr>
            <w:tcW w:w="8358" w:type="dxa"/>
          </w:tcPr>
          <w:p w:rsidR="00683C74" w:rsidRDefault="00683C74">
            <w:pPr>
              <w:rPr>
                <w:rFonts w:ascii="Times New Roman" w:eastAsia="Times New Roman" w:hAnsi="Times New Roman" w:cs="Times New Roman"/>
                <w:sz w:val="28"/>
              </w:rPr>
            </w:pP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4</w:t>
            </w:r>
          </w:p>
        </w:tc>
        <w:tc>
          <w:tcPr>
            <w:tcW w:w="8358" w:type="dxa"/>
          </w:tcPr>
          <w:p w:rsidR="00683C74" w:rsidRDefault="00683C74">
            <w:pPr>
              <w:rPr>
                <w:rFonts w:ascii="Times New Roman" w:eastAsia="Times New Roman" w:hAnsi="Times New Roman" w:cs="Times New Roman"/>
                <w:sz w:val="28"/>
              </w:rPr>
            </w:pP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5</w:t>
            </w:r>
          </w:p>
        </w:tc>
        <w:tc>
          <w:tcPr>
            <w:tcW w:w="8358" w:type="dxa"/>
          </w:tcPr>
          <w:p w:rsidR="00683C74" w:rsidRDefault="00683C74">
            <w:pPr>
              <w:rPr>
                <w:rFonts w:ascii="Times New Roman" w:eastAsia="Times New Roman" w:hAnsi="Times New Roman" w:cs="Times New Roman"/>
                <w:sz w:val="28"/>
              </w:rPr>
            </w:pP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6</w:t>
            </w:r>
          </w:p>
        </w:tc>
        <w:tc>
          <w:tcPr>
            <w:tcW w:w="8358" w:type="dxa"/>
          </w:tcPr>
          <w:p w:rsidR="00683C74" w:rsidRDefault="00683C74">
            <w:pPr>
              <w:rPr>
                <w:rFonts w:ascii="Times New Roman" w:eastAsia="Times New Roman" w:hAnsi="Times New Roman" w:cs="Times New Roman"/>
                <w:sz w:val="28"/>
              </w:rPr>
            </w:pPr>
          </w:p>
        </w:tc>
      </w:tr>
      <w:tr w:rsidR="00683C74" w:rsidTr="00683C74">
        <w:tc>
          <w:tcPr>
            <w:tcW w:w="987" w:type="dxa"/>
          </w:tcPr>
          <w:p w:rsidR="00683C74" w:rsidRDefault="00683C74" w:rsidP="00683C74">
            <w:pPr>
              <w:jc w:val="center"/>
              <w:rPr>
                <w:rFonts w:ascii="Times New Roman" w:eastAsia="Times New Roman" w:hAnsi="Times New Roman" w:cs="Times New Roman"/>
                <w:sz w:val="28"/>
              </w:rPr>
            </w:pPr>
            <w:r>
              <w:rPr>
                <w:rFonts w:ascii="Times New Roman" w:eastAsia="Times New Roman" w:hAnsi="Times New Roman" w:cs="Times New Roman"/>
                <w:sz w:val="28"/>
              </w:rPr>
              <w:t>7</w:t>
            </w:r>
          </w:p>
        </w:tc>
        <w:tc>
          <w:tcPr>
            <w:tcW w:w="8358" w:type="dxa"/>
          </w:tcPr>
          <w:p w:rsidR="00683C74" w:rsidRDefault="00683C74">
            <w:pPr>
              <w:rPr>
                <w:rFonts w:ascii="Times New Roman" w:eastAsia="Times New Roman" w:hAnsi="Times New Roman" w:cs="Times New Roman"/>
                <w:sz w:val="28"/>
              </w:rPr>
            </w:pPr>
          </w:p>
        </w:tc>
      </w:tr>
    </w:tbl>
    <w:p w:rsidR="00683C74" w:rsidRPr="00D95416" w:rsidRDefault="00683C74">
      <w:pPr>
        <w:ind w:left="-425"/>
        <w:rPr>
          <w:rFonts w:ascii="Times New Roman" w:eastAsia="Times New Roman" w:hAnsi="Times New Roman" w:cs="Times New Roman"/>
          <w:sz w:val="28"/>
        </w:rPr>
      </w:pPr>
    </w:p>
    <w:p w:rsidR="007D7DF6" w:rsidRPr="000C335A" w:rsidRDefault="00683C74">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После выбора варианта из таблицы вы должны обучить нейронную сеть со стандартными параметрами и со своими данными на входе. </w:t>
      </w:r>
      <w:r w:rsidR="00FE14D9">
        <w:rPr>
          <w:rFonts w:ascii="Times New Roman" w:eastAsia="Times New Roman" w:hAnsi="Times New Roman" w:cs="Times New Roman"/>
          <w:sz w:val="28"/>
        </w:rPr>
        <w:t>Затем изменяя каждый из параметров выявить оптимальные параметры нейронной сети заполнив каждую таблицу представленную ниже</w:t>
      </w:r>
    </w:p>
    <w:tbl>
      <w:tblPr>
        <w:tblStyle w:val="ae"/>
        <w:tblpPr w:leftFromText="180" w:rightFromText="180" w:vertAnchor="text" w:horzAnchor="margin" w:tblpXSpec="center" w:tblpY="-277"/>
        <w:tblW w:w="9770" w:type="dxa"/>
        <w:tblLook w:val="04A0" w:firstRow="1" w:lastRow="0" w:firstColumn="1" w:lastColumn="0" w:noHBand="0" w:noVBand="1"/>
      </w:tblPr>
      <w:tblGrid>
        <w:gridCol w:w="1978"/>
        <w:gridCol w:w="940"/>
        <w:gridCol w:w="846"/>
        <w:gridCol w:w="868"/>
        <w:gridCol w:w="868"/>
        <w:gridCol w:w="916"/>
        <w:gridCol w:w="916"/>
        <w:gridCol w:w="916"/>
        <w:gridCol w:w="916"/>
        <w:gridCol w:w="606"/>
      </w:tblGrid>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lastRenderedPageBreak/>
              <w:t>Параметры</w:t>
            </w:r>
          </w:p>
        </w:tc>
        <w:tc>
          <w:tcPr>
            <w:tcW w:w="940" w:type="dxa"/>
          </w:tcPr>
          <w:p w:rsidR="00FE14D9" w:rsidRDefault="00FE14D9" w:rsidP="00FE14D9">
            <w:pPr>
              <w:rPr>
                <w:rFonts w:ascii="Times New Roman" w:eastAsia="Times New Roman" w:hAnsi="Times New Roman" w:cs="Times New Roman"/>
                <w:sz w:val="28"/>
              </w:rPr>
            </w:pP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Pr="000C335A" w:rsidRDefault="00FE14D9" w:rsidP="00FE14D9">
            <w:pPr>
              <w:rPr>
                <w:rFonts w:ascii="Times New Roman" w:eastAsia="Times New Roman" w:hAnsi="Times New Roman" w:cs="Times New Roman"/>
                <w:sz w:val="28"/>
                <w:lang w:val="en-US"/>
              </w:rPr>
            </w:pPr>
            <w:r>
              <w:rPr>
                <w:rFonts w:ascii="Times New Roman" w:eastAsia="Times New Roman" w:hAnsi="Times New Roman" w:cs="Times New Roman"/>
                <w:sz w:val="28"/>
                <w:lang w:val="en-US"/>
              </w:rPr>
              <w:t>a</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0,8</w:t>
            </w: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Pr="000C335A" w:rsidRDefault="00FE14D9" w:rsidP="00FE14D9">
            <w:pPr>
              <w:rPr>
                <w:rFonts w:ascii="Times New Roman" w:eastAsia="Times New Roman" w:hAnsi="Times New Roman" w:cs="Times New Roman"/>
                <w:sz w:val="28"/>
                <w:lang w:val="en-US"/>
              </w:rPr>
            </w:pPr>
            <w:r>
              <w:rPr>
                <w:rFonts w:ascii="Times New Roman" w:eastAsia="Times New Roman" w:hAnsi="Times New Roman" w:cs="Times New Roman"/>
                <w:sz w:val="28"/>
                <w:lang w:val="en-US"/>
              </w:rPr>
              <w:t>n</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0,5</w:t>
            </w: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Количество итераций</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50</w:t>
            </w:r>
          </w:p>
        </w:tc>
        <w:tc>
          <w:tcPr>
            <w:tcW w:w="84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500</w:t>
            </w:r>
          </w:p>
        </w:tc>
        <w:tc>
          <w:tcPr>
            <w:tcW w:w="86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1000</w:t>
            </w:r>
          </w:p>
        </w:tc>
        <w:tc>
          <w:tcPr>
            <w:tcW w:w="86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5000</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10000</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20000</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40000</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80000</w:t>
            </w: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Кол. Нейронов во входном слое</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2</w:t>
            </w: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Кол. Нейронов в скрытом слое</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1</w:t>
            </w: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Кол. Нейронов в выходном слое</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3</w:t>
            </w:r>
          </w:p>
        </w:tc>
        <w:tc>
          <w:tcPr>
            <w:tcW w:w="846"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868"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916" w:type="dxa"/>
          </w:tcPr>
          <w:p w:rsidR="00FE14D9" w:rsidRDefault="00FE14D9" w:rsidP="00FE14D9">
            <w:pPr>
              <w:rPr>
                <w:rFonts w:ascii="Times New Roman" w:eastAsia="Times New Roman" w:hAnsi="Times New Roman" w:cs="Times New Roman"/>
                <w:sz w:val="28"/>
              </w:rPr>
            </w:pPr>
          </w:p>
        </w:tc>
        <w:tc>
          <w:tcPr>
            <w:tcW w:w="606" w:type="dxa"/>
          </w:tcPr>
          <w:p w:rsidR="00FE14D9" w:rsidRDefault="00FE14D9" w:rsidP="00FE14D9">
            <w:pPr>
              <w:rPr>
                <w:rFonts w:ascii="Times New Roman" w:eastAsia="Times New Roman" w:hAnsi="Times New Roman" w:cs="Times New Roman"/>
                <w:sz w:val="28"/>
              </w:rPr>
            </w:pPr>
          </w:p>
        </w:tc>
      </w:tr>
      <w:tr w:rsidR="00FE14D9" w:rsidTr="00FE14D9">
        <w:tc>
          <w:tcPr>
            <w:tcW w:w="197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 Обучаемость</w:t>
            </w:r>
          </w:p>
        </w:tc>
        <w:tc>
          <w:tcPr>
            <w:tcW w:w="940"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8,84%</w:t>
            </w:r>
          </w:p>
        </w:tc>
        <w:tc>
          <w:tcPr>
            <w:tcW w:w="84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10.67</w:t>
            </w:r>
          </w:p>
        </w:tc>
        <w:tc>
          <w:tcPr>
            <w:tcW w:w="86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76,34</w:t>
            </w:r>
          </w:p>
        </w:tc>
        <w:tc>
          <w:tcPr>
            <w:tcW w:w="868"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91,58</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94,49</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96,29</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97,45</w:t>
            </w:r>
          </w:p>
        </w:tc>
        <w:tc>
          <w:tcPr>
            <w:tcW w:w="916" w:type="dxa"/>
          </w:tcPr>
          <w:p w:rsidR="00FE14D9" w:rsidRDefault="00FE14D9" w:rsidP="00FE14D9">
            <w:pPr>
              <w:rPr>
                <w:rFonts w:ascii="Times New Roman" w:eastAsia="Times New Roman" w:hAnsi="Times New Roman" w:cs="Times New Roman"/>
                <w:sz w:val="28"/>
              </w:rPr>
            </w:pPr>
            <w:r>
              <w:rPr>
                <w:rFonts w:ascii="Times New Roman" w:eastAsia="Times New Roman" w:hAnsi="Times New Roman" w:cs="Times New Roman"/>
                <w:sz w:val="28"/>
              </w:rPr>
              <w:t>99,47</w:t>
            </w:r>
          </w:p>
        </w:tc>
        <w:tc>
          <w:tcPr>
            <w:tcW w:w="606" w:type="dxa"/>
          </w:tcPr>
          <w:p w:rsidR="00FE14D9" w:rsidRDefault="00FE14D9" w:rsidP="00FE14D9">
            <w:pPr>
              <w:rPr>
                <w:rFonts w:ascii="Times New Roman" w:eastAsia="Times New Roman" w:hAnsi="Times New Roman" w:cs="Times New Roman"/>
                <w:sz w:val="28"/>
              </w:rPr>
            </w:pPr>
            <w:bookmarkStart w:id="0" w:name="_GoBack"/>
            <w:bookmarkEnd w:id="0"/>
          </w:p>
        </w:tc>
      </w:tr>
    </w:tbl>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tbl>
      <w:tblPr>
        <w:tblStyle w:val="ae"/>
        <w:tblW w:w="0" w:type="auto"/>
        <w:tblInd w:w="-425" w:type="dxa"/>
        <w:tblLook w:val="04A0" w:firstRow="1" w:lastRow="0" w:firstColumn="1" w:lastColumn="0" w:noHBand="0" w:noVBand="1"/>
      </w:tblPr>
      <w:tblGrid>
        <w:gridCol w:w="2121"/>
        <w:gridCol w:w="994"/>
        <w:gridCol w:w="1331"/>
        <w:gridCol w:w="1331"/>
        <w:gridCol w:w="1331"/>
        <w:gridCol w:w="1331"/>
        <w:gridCol w:w="1331"/>
      </w:tblGrid>
      <w:tr w:rsidR="00FE14D9" w:rsidTr="00FE14D9">
        <w:tc>
          <w:tcPr>
            <w:tcW w:w="9770" w:type="dxa"/>
            <w:gridSpan w:val="7"/>
          </w:tcPr>
          <w:p w:rsidR="00FE14D9" w:rsidRPr="00FE14D9" w:rsidRDefault="00FE14D9" w:rsidP="00FE14D9">
            <w:pPr>
              <w:jc w:val="center"/>
              <w:rPr>
                <w:rFonts w:ascii="Times New Roman" w:eastAsia="Times New Roman" w:hAnsi="Times New Roman" w:cs="Times New Roman"/>
                <w:sz w:val="28"/>
                <w:lang w:val="en-US"/>
              </w:rPr>
            </w:pPr>
            <w:r>
              <w:rPr>
                <w:rFonts w:ascii="Times New Roman" w:eastAsia="Times New Roman" w:hAnsi="Times New Roman" w:cs="Times New Roman"/>
                <w:sz w:val="28"/>
              </w:rPr>
              <w:t>Коэффициент a</w:t>
            </w:r>
          </w:p>
        </w:tc>
      </w:tr>
      <w:tr w:rsidR="00FE14D9" w:rsidTr="00FE14D9">
        <w:tc>
          <w:tcPr>
            <w:tcW w:w="2121" w:type="dxa"/>
          </w:tcPr>
          <w:p w:rsidR="00FE14D9" w:rsidRPr="00FE14D9" w:rsidRDefault="00FE14D9">
            <w:pPr>
              <w:rPr>
                <w:rFonts w:ascii="Times New Roman" w:eastAsia="Times New Roman" w:hAnsi="Times New Roman" w:cs="Times New Roman"/>
                <w:sz w:val="28"/>
                <w:lang w:val="en-US"/>
              </w:rPr>
            </w:pPr>
            <w:r>
              <w:rPr>
                <w:rFonts w:ascii="Times New Roman" w:eastAsia="Times New Roman" w:hAnsi="Times New Roman" w:cs="Times New Roman"/>
                <w:sz w:val="28"/>
                <w:lang w:val="en-US"/>
              </w:rPr>
              <w:t>a</w:t>
            </w:r>
          </w:p>
        </w:tc>
        <w:tc>
          <w:tcPr>
            <w:tcW w:w="994"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r>
      <w:tr w:rsidR="00FE14D9" w:rsidTr="00FE14D9">
        <w:tc>
          <w:tcPr>
            <w:tcW w:w="2121" w:type="dxa"/>
          </w:tcPr>
          <w:p w:rsidR="00FE14D9" w:rsidRPr="00FE14D9" w:rsidRDefault="00FE14D9">
            <w:pPr>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Обучаемость</w:t>
            </w:r>
          </w:p>
        </w:tc>
        <w:tc>
          <w:tcPr>
            <w:tcW w:w="994"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c>
          <w:tcPr>
            <w:tcW w:w="1331" w:type="dxa"/>
          </w:tcPr>
          <w:p w:rsidR="00FE14D9" w:rsidRDefault="00FE14D9">
            <w:pPr>
              <w:rPr>
                <w:rFonts w:ascii="Times New Roman" w:eastAsia="Times New Roman" w:hAnsi="Times New Roman" w:cs="Times New Roman"/>
                <w:sz w:val="28"/>
              </w:rPr>
            </w:pPr>
          </w:p>
        </w:tc>
      </w:tr>
    </w:tbl>
    <w:p w:rsidR="00947CA1" w:rsidRDefault="00947CA1">
      <w:pPr>
        <w:ind w:left="-425"/>
        <w:rPr>
          <w:rFonts w:ascii="Times New Roman" w:eastAsia="Times New Roman" w:hAnsi="Times New Roman" w:cs="Times New Roman"/>
          <w:sz w:val="28"/>
        </w:rPr>
      </w:pPr>
    </w:p>
    <w:tbl>
      <w:tblPr>
        <w:tblStyle w:val="ae"/>
        <w:tblW w:w="0" w:type="auto"/>
        <w:tblInd w:w="-425" w:type="dxa"/>
        <w:tblLook w:val="04A0" w:firstRow="1" w:lastRow="0" w:firstColumn="1" w:lastColumn="0" w:noHBand="0" w:noVBand="1"/>
      </w:tblPr>
      <w:tblGrid>
        <w:gridCol w:w="2121"/>
        <w:gridCol w:w="994"/>
        <w:gridCol w:w="1331"/>
        <w:gridCol w:w="1331"/>
        <w:gridCol w:w="1331"/>
        <w:gridCol w:w="1331"/>
        <w:gridCol w:w="1331"/>
      </w:tblGrid>
      <w:tr w:rsidR="00FE14D9" w:rsidTr="00B679D8">
        <w:tc>
          <w:tcPr>
            <w:tcW w:w="9770" w:type="dxa"/>
            <w:gridSpan w:val="7"/>
          </w:tcPr>
          <w:p w:rsidR="00FE14D9" w:rsidRPr="00FE14D9" w:rsidRDefault="00FE14D9" w:rsidP="00B679D8">
            <w:pPr>
              <w:jc w:val="center"/>
              <w:rPr>
                <w:rFonts w:ascii="Times New Roman" w:eastAsia="Times New Roman" w:hAnsi="Times New Roman" w:cs="Times New Roman"/>
                <w:sz w:val="28"/>
              </w:rPr>
            </w:pPr>
            <w:r>
              <w:rPr>
                <w:rFonts w:ascii="Times New Roman" w:eastAsia="Times New Roman" w:hAnsi="Times New Roman" w:cs="Times New Roman"/>
                <w:sz w:val="28"/>
              </w:rPr>
              <w:t>Скорость обучения</w:t>
            </w:r>
          </w:p>
        </w:tc>
      </w:tr>
      <w:tr w:rsidR="00FE14D9" w:rsidTr="00B679D8">
        <w:tc>
          <w:tcPr>
            <w:tcW w:w="2121" w:type="dxa"/>
          </w:tcPr>
          <w:p w:rsidR="00FE14D9" w:rsidRPr="00FE14D9" w:rsidRDefault="00FE14D9" w:rsidP="00B679D8">
            <w:pPr>
              <w:rPr>
                <w:rFonts w:ascii="Times New Roman" w:eastAsia="Times New Roman" w:hAnsi="Times New Roman" w:cs="Times New Roman"/>
                <w:sz w:val="28"/>
                <w:lang w:val="en-US"/>
              </w:rPr>
            </w:pPr>
            <w:r>
              <w:rPr>
                <w:rFonts w:ascii="Times New Roman" w:eastAsia="Times New Roman" w:hAnsi="Times New Roman" w:cs="Times New Roman"/>
                <w:sz w:val="28"/>
                <w:lang w:val="en-US"/>
              </w:rPr>
              <w:t>n</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r w:rsidR="00FE14D9" w:rsidTr="00B679D8">
        <w:tc>
          <w:tcPr>
            <w:tcW w:w="2121" w:type="dxa"/>
          </w:tcPr>
          <w:p w:rsidR="00FE14D9" w:rsidRPr="00FE14D9" w:rsidRDefault="00FE14D9" w:rsidP="00B679D8">
            <w:pPr>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Обучаемость</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bl>
    <w:p w:rsidR="00947CA1" w:rsidRDefault="00947CA1">
      <w:pPr>
        <w:ind w:left="-425"/>
        <w:rPr>
          <w:rFonts w:ascii="Times New Roman" w:eastAsia="Times New Roman" w:hAnsi="Times New Roman" w:cs="Times New Roman"/>
          <w:sz w:val="28"/>
        </w:rPr>
      </w:pPr>
    </w:p>
    <w:tbl>
      <w:tblPr>
        <w:tblStyle w:val="ae"/>
        <w:tblW w:w="0" w:type="auto"/>
        <w:tblInd w:w="-425" w:type="dxa"/>
        <w:tblLook w:val="04A0" w:firstRow="1" w:lastRow="0" w:firstColumn="1" w:lastColumn="0" w:noHBand="0" w:noVBand="1"/>
      </w:tblPr>
      <w:tblGrid>
        <w:gridCol w:w="2121"/>
        <w:gridCol w:w="994"/>
        <w:gridCol w:w="1331"/>
        <w:gridCol w:w="1331"/>
        <w:gridCol w:w="1331"/>
        <w:gridCol w:w="1331"/>
        <w:gridCol w:w="1331"/>
      </w:tblGrid>
      <w:tr w:rsidR="00FE14D9" w:rsidTr="00B679D8">
        <w:tc>
          <w:tcPr>
            <w:tcW w:w="9770" w:type="dxa"/>
            <w:gridSpan w:val="7"/>
          </w:tcPr>
          <w:p w:rsidR="00FE14D9" w:rsidRPr="00FE14D9" w:rsidRDefault="00FE14D9" w:rsidP="00B679D8">
            <w:pPr>
              <w:jc w:val="center"/>
              <w:rPr>
                <w:rFonts w:ascii="Times New Roman" w:eastAsia="Times New Roman" w:hAnsi="Times New Roman" w:cs="Times New Roman"/>
                <w:sz w:val="28"/>
              </w:rPr>
            </w:pPr>
            <w:r>
              <w:rPr>
                <w:rFonts w:ascii="Times New Roman" w:eastAsia="Times New Roman" w:hAnsi="Times New Roman" w:cs="Times New Roman"/>
                <w:sz w:val="28"/>
              </w:rPr>
              <w:t>Количество итераций</w:t>
            </w:r>
          </w:p>
        </w:tc>
      </w:tr>
      <w:tr w:rsidR="00FE14D9" w:rsidTr="00B679D8">
        <w:tc>
          <w:tcPr>
            <w:tcW w:w="2121" w:type="dxa"/>
          </w:tcPr>
          <w:p w:rsidR="00FE14D9" w:rsidRPr="00FE14D9" w:rsidRDefault="00FE14D9" w:rsidP="00B679D8">
            <w:pPr>
              <w:rPr>
                <w:rFonts w:ascii="Times New Roman" w:eastAsia="Times New Roman" w:hAnsi="Times New Roman" w:cs="Times New Roman"/>
                <w:sz w:val="28"/>
              </w:rPr>
            </w:pPr>
            <w:r>
              <w:rPr>
                <w:rFonts w:ascii="Times New Roman" w:eastAsia="Times New Roman" w:hAnsi="Times New Roman" w:cs="Times New Roman"/>
                <w:sz w:val="28"/>
              </w:rPr>
              <w:t>Кол.во</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r w:rsidR="00FE14D9" w:rsidTr="00B679D8">
        <w:tc>
          <w:tcPr>
            <w:tcW w:w="2121" w:type="dxa"/>
          </w:tcPr>
          <w:p w:rsidR="00FE14D9" w:rsidRPr="00FE14D9" w:rsidRDefault="00FE14D9" w:rsidP="00B679D8">
            <w:pPr>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Обучаемость</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bl>
    <w:p w:rsidR="00947CA1" w:rsidRDefault="00947CA1">
      <w:pPr>
        <w:ind w:left="-425"/>
        <w:rPr>
          <w:rFonts w:ascii="Times New Roman" w:eastAsia="Times New Roman" w:hAnsi="Times New Roman" w:cs="Times New Roman"/>
          <w:sz w:val="28"/>
        </w:rPr>
      </w:pPr>
    </w:p>
    <w:tbl>
      <w:tblPr>
        <w:tblStyle w:val="ae"/>
        <w:tblW w:w="0" w:type="auto"/>
        <w:tblInd w:w="-425" w:type="dxa"/>
        <w:tblLook w:val="04A0" w:firstRow="1" w:lastRow="0" w:firstColumn="1" w:lastColumn="0" w:noHBand="0" w:noVBand="1"/>
      </w:tblPr>
      <w:tblGrid>
        <w:gridCol w:w="2121"/>
        <w:gridCol w:w="994"/>
        <w:gridCol w:w="1331"/>
        <w:gridCol w:w="1331"/>
        <w:gridCol w:w="1331"/>
        <w:gridCol w:w="1331"/>
        <w:gridCol w:w="1331"/>
      </w:tblGrid>
      <w:tr w:rsidR="00FE14D9" w:rsidTr="00B679D8">
        <w:tc>
          <w:tcPr>
            <w:tcW w:w="9770" w:type="dxa"/>
            <w:gridSpan w:val="7"/>
          </w:tcPr>
          <w:p w:rsidR="00FE14D9" w:rsidRPr="00FE14D9" w:rsidRDefault="00FE14D9" w:rsidP="00B679D8">
            <w:pPr>
              <w:jc w:val="center"/>
              <w:rPr>
                <w:rFonts w:ascii="Times New Roman" w:eastAsia="Times New Roman" w:hAnsi="Times New Roman" w:cs="Times New Roman"/>
                <w:sz w:val="28"/>
              </w:rPr>
            </w:pPr>
            <w:r>
              <w:rPr>
                <w:rFonts w:ascii="Times New Roman" w:eastAsia="Times New Roman" w:hAnsi="Times New Roman" w:cs="Times New Roman"/>
                <w:sz w:val="28"/>
              </w:rPr>
              <w:t>Количество нейронов во входном слое</w:t>
            </w:r>
          </w:p>
        </w:tc>
      </w:tr>
      <w:tr w:rsidR="00FE14D9" w:rsidTr="00B679D8">
        <w:tc>
          <w:tcPr>
            <w:tcW w:w="2121" w:type="dxa"/>
          </w:tcPr>
          <w:p w:rsidR="00FE14D9" w:rsidRPr="0011650F" w:rsidRDefault="0011650F" w:rsidP="00B679D8">
            <w:pPr>
              <w:rPr>
                <w:rFonts w:ascii="Times New Roman" w:eastAsia="Times New Roman" w:hAnsi="Times New Roman" w:cs="Times New Roman"/>
                <w:sz w:val="28"/>
              </w:rPr>
            </w:pPr>
            <w:r>
              <w:rPr>
                <w:rFonts w:ascii="Times New Roman" w:eastAsia="Times New Roman" w:hAnsi="Times New Roman" w:cs="Times New Roman"/>
                <w:sz w:val="28"/>
              </w:rPr>
              <w:t>Кол.во</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r w:rsidR="00FE14D9" w:rsidTr="00B679D8">
        <w:tc>
          <w:tcPr>
            <w:tcW w:w="2121" w:type="dxa"/>
          </w:tcPr>
          <w:p w:rsidR="00FE14D9" w:rsidRPr="00FE14D9" w:rsidRDefault="00FE14D9" w:rsidP="00B679D8">
            <w:pPr>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Обучаемость</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bl>
    <w:p w:rsidR="00947CA1" w:rsidRDefault="00947CA1">
      <w:pPr>
        <w:ind w:left="-425"/>
        <w:rPr>
          <w:rFonts w:ascii="Times New Roman" w:eastAsia="Times New Roman" w:hAnsi="Times New Roman" w:cs="Times New Roman"/>
          <w:sz w:val="28"/>
        </w:rPr>
      </w:pPr>
    </w:p>
    <w:tbl>
      <w:tblPr>
        <w:tblStyle w:val="ae"/>
        <w:tblW w:w="0" w:type="auto"/>
        <w:tblInd w:w="-425" w:type="dxa"/>
        <w:tblLook w:val="04A0" w:firstRow="1" w:lastRow="0" w:firstColumn="1" w:lastColumn="0" w:noHBand="0" w:noVBand="1"/>
      </w:tblPr>
      <w:tblGrid>
        <w:gridCol w:w="2121"/>
        <w:gridCol w:w="994"/>
        <w:gridCol w:w="1331"/>
        <w:gridCol w:w="1331"/>
        <w:gridCol w:w="1331"/>
        <w:gridCol w:w="1331"/>
        <w:gridCol w:w="1331"/>
      </w:tblGrid>
      <w:tr w:rsidR="00FE14D9" w:rsidTr="00B679D8">
        <w:tc>
          <w:tcPr>
            <w:tcW w:w="9770" w:type="dxa"/>
            <w:gridSpan w:val="7"/>
          </w:tcPr>
          <w:p w:rsidR="00FE14D9" w:rsidRPr="00FE14D9" w:rsidRDefault="00FE14D9" w:rsidP="00B679D8">
            <w:pPr>
              <w:jc w:val="center"/>
              <w:rPr>
                <w:rFonts w:ascii="Times New Roman" w:eastAsia="Times New Roman" w:hAnsi="Times New Roman" w:cs="Times New Roman"/>
                <w:sz w:val="28"/>
              </w:rPr>
            </w:pPr>
            <w:r>
              <w:rPr>
                <w:rFonts w:ascii="Times New Roman" w:eastAsia="Times New Roman" w:hAnsi="Times New Roman" w:cs="Times New Roman"/>
                <w:sz w:val="28"/>
              </w:rPr>
              <w:t>Количество нейронов в скрытом слое</w:t>
            </w:r>
          </w:p>
        </w:tc>
      </w:tr>
      <w:tr w:rsidR="00FE14D9" w:rsidTr="00B679D8">
        <w:tc>
          <w:tcPr>
            <w:tcW w:w="2121" w:type="dxa"/>
          </w:tcPr>
          <w:p w:rsidR="00FE14D9" w:rsidRPr="0011650F" w:rsidRDefault="0011650F" w:rsidP="00B679D8">
            <w:pPr>
              <w:rPr>
                <w:rFonts w:ascii="Times New Roman" w:eastAsia="Times New Roman" w:hAnsi="Times New Roman" w:cs="Times New Roman"/>
                <w:sz w:val="28"/>
              </w:rPr>
            </w:pPr>
            <w:r>
              <w:rPr>
                <w:rFonts w:ascii="Times New Roman" w:eastAsia="Times New Roman" w:hAnsi="Times New Roman" w:cs="Times New Roman"/>
                <w:sz w:val="28"/>
              </w:rPr>
              <w:t>Кол.во</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r w:rsidR="00FE14D9" w:rsidTr="00B679D8">
        <w:tc>
          <w:tcPr>
            <w:tcW w:w="2121" w:type="dxa"/>
          </w:tcPr>
          <w:p w:rsidR="00FE14D9" w:rsidRPr="00FE14D9" w:rsidRDefault="00FE14D9" w:rsidP="00B679D8">
            <w:pPr>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Обучаемость</w:t>
            </w:r>
          </w:p>
        </w:tc>
        <w:tc>
          <w:tcPr>
            <w:tcW w:w="994"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c>
          <w:tcPr>
            <w:tcW w:w="1331" w:type="dxa"/>
          </w:tcPr>
          <w:p w:rsidR="00FE14D9" w:rsidRDefault="00FE14D9" w:rsidP="00B679D8">
            <w:pPr>
              <w:rPr>
                <w:rFonts w:ascii="Times New Roman" w:eastAsia="Times New Roman" w:hAnsi="Times New Roman" w:cs="Times New Roman"/>
                <w:sz w:val="28"/>
              </w:rPr>
            </w:pPr>
          </w:p>
        </w:tc>
      </w:tr>
    </w:tbl>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947CA1" w:rsidRDefault="00947CA1">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Оглавление:</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1)Перцептрон</w:t>
      </w:r>
    </w:p>
    <w:p w:rsidR="00FB1E6D" w:rsidRDefault="00FB1E6D">
      <w:pPr>
        <w:ind w:left="-425"/>
        <w:rPr>
          <w:rFonts w:ascii="Times New Roman" w:eastAsia="Times New Roman" w:hAnsi="Times New Roman" w:cs="Times New Roman"/>
          <w:sz w:val="28"/>
        </w:rPr>
      </w:pPr>
      <w:r>
        <w:rPr>
          <w:rFonts w:ascii="Times New Roman" w:eastAsia="Times New Roman" w:hAnsi="Times New Roman" w:cs="Times New Roman"/>
          <w:sz w:val="28"/>
        </w:rPr>
        <w:t>2) Однослойная нейронная сеть</w:t>
      </w:r>
    </w:p>
    <w:p w:rsidR="002A7E2D" w:rsidRDefault="00FB1E6D">
      <w:pPr>
        <w:ind w:left="-425"/>
        <w:rPr>
          <w:rFonts w:ascii="Times New Roman" w:eastAsia="Times New Roman" w:hAnsi="Times New Roman" w:cs="Times New Roman"/>
          <w:sz w:val="28"/>
        </w:rPr>
      </w:pPr>
      <w:r>
        <w:rPr>
          <w:rFonts w:ascii="Times New Roman" w:eastAsia="Times New Roman" w:hAnsi="Times New Roman" w:cs="Times New Roman"/>
          <w:sz w:val="28"/>
        </w:rPr>
        <w:t>3</w:t>
      </w:r>
      <w:r w:rsidR="002719FE">
        <w:rPr>
          <w:rFonts w:ascii="Times New Roman" w:eastAsia="Times New Roman" w:hAnsi="Times New Roman" w:cs="Times New Roman"/>
          <w:sz w:val="28"/>
        </w:rPr>
        <w:t>)Многослойная нейронная сеть</w:t>
      </w:r>
    </w:p>
    <w:p w:rsidR="001F0968" w:rsidRDefault="001F0968">
      <w:pPr>
        <w:ind w:left="-425"/>
        <w:rPr>
          <w:rFonts w:ascii="Times New Roman" w:eastAsia="Times New Roman" w:hAnsi="Times New Roman" w:cs="Times New Roman"/>
          <w:sz w:val="28"/>
        </w:rPr>
      </w:pPr>
      <w:r>
        <w:rPr>
          <w:rFonts w:ascii="Times New Roman" w:eastAsia="Times New Roman" w:hAnsi="Times New Roman" w:cs="Times New Roman"/>
          <w:sz w:val="28"/>
        </w:rPr>
        <w:t>4) Обучаемость нейронной сети</w:t>
      </w:r>
    </w:p>
    <w:p w:rsidR="002A7E2D" w:rsidRDefault="002A7E2D">
      <w:pPr>
        <w:ind w:left="-425"/>
        <w:rPr>
          <w:rFonts w:ascii="Times New Roman" w:eastAsia="Times New Roman" w:hAnsi="Times New Roman" w:cs="Times New Roman"/>
          <w:sz w:val="28"/>
        </w:rPr>
      </w:pPr>
    </w:p>
    <w:p w:rsidR="002A7E2D" w:rsidRDefault="002719FE">
      <w:pPr>
        <w:pStyle w:val="af9"/>
        <w:numPr>
          <w:ilvl w:val="0"/>
          <w:numId w:val="1"/>
        </w:numPr>
        <w:ind w:left="-425"/>
        <w:rPr>
          <w:rFonts w:ascii="Times New Roman" w:eastAsia="Times New Roman" w:hAnsi="Times New Roman" w:cs="Times New Roman"/>
          <w:sz w:val="32"/>
        </w:rPr>
      </w:pPr>
      <w:r>
        <w:rPr>
          <w:rFonts w:ascii="Times New Roman" w:eastAsia="Times New Roman" w:hAnsi="Times New Roman" w:cs="Times New Roman"/>
          <w:sz w:val="32"/>
        </w:rPr>
        <w:t>Перцептрон</w:t>
      </w: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noProof/>
          <w:sz w:val="32"/>
        </w:rPr>
        <w:lastRenderedPageBreak/>
        <mc:AlternateContent>
          <mc:Choice Requires="wpg">
            <w:drawing>
              <wp:inline distT="0" distB="0" distL="0" distR="0">
                <wp:extent cx="5940425" cy="43575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3685" name=""/>
                        <pic:cNvPicPr>
                          <a:picLocks noChangeAspect="1"/>
                        </pic:cNvPicPr>
                      </pic:nvPicPr>
                      <pic:blipFill>
                        <a:blip r:embed="rId8"/>
                        <a:stretch/>
                      </pic:blipFill>
                      <pic:spPr bwMode="auto">
                        <a:xfrm>
                          <a:off x="0" y="0"/>
                          <a:ext cx="5940424" cy="435755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343.1pt;" stroked="false">
                <v:path textboxrect="0,0,0,0"/>
                <v:imagedata r:id="rId10" o:title=""/>
              </v:shape>
            </w:pict>
          </mc:Fallback>
        </mc:AlternateContent>
      </w: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Представляет из себя один нейрон который может иметь от 1 до n количества входов и 1 выход. На рисунке представлен перцептрон который имеет функцию активации f(.), 2 входа X</w:t>
      </w:r>
      <w:proofErr w:type="gramStart"/>
      <w:r>
        <w:rPr>
          <w:rFonts w:ascii="Times New Roman" w:eastAsia="Times New Roman" w:hAnsi="Times New Roman" w:cs="Times New Roman"/>
          <w:sz w:val="32"/>
        </w:rPr>
        <w:t>1,X</w:t>
      </w:r>
      <w:proofErr w:type="gramEnd"/>
      <w:r>
        <w:rPr>
          <w:rFonts w:ascii="Times New Roman" w:eastAsia="Times New Roman" w:hAnsi="Times New Roman" w:cs="Times New Roman"/>
          <w:sz w:val="32"/>
        </w:rPr>
        <w:t>2. У каждого входа есть свой вес, W1, W2 и нулевой вес W0. Изначальны все веса случайно сгенерированы. У перцептрона как и у любой нейронной сети есть два коэффициента a коэффициент усиления который может принимать значения от 0 до 1 и n скорость обучения  Перцептрон работает в двух режимах в прямом и обратном их так же еще называют режимом распознавания и режимом обратного распространении ошибки.</w:t>
      </w:r>
    </w:p>
    <w:p w:rsidR="002A7E2D" w:rsidRDefault="002A7E2D">
      <w:pPr>
        <w:ind w:left="-425"/>
        <w:rPr>
          <w:rFonts w:ascii="Times New Roman" w:eastAsia="Times New Roman" w:hAnsi="Times New Roman" w:cs="Times New Roman"/>
          <w:sz w:val="32"/>
        </w:rPr>
      </w:pP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Режим распознавания:</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Сигналы с каждого </w:t>
      </w:r>
      <w:r w:rsidR="001F0968">
        <w:rPr>
          <w:rFonts w:ascii="Times New Roman" w:eastAsia="Times New Roman" w:hAnsi="Times New Roman" w:cs="Times New Roman"/>
          <w:sz w:val="28"/>
        </w:rPr>
        <w:t>входа (</w:t>
      </w:r>
      <w:r>
        <w:rPr>
          <w:rFonts w:ascii="Times New Roman" w:eastAsia="Times New Roman" w:hAnsi="Times New Roman" w:cs="Times New Roman"/>
          <w:sz w:val="28"/>
        </w:rPr>
        <w:t>X</w:t>
      </w:r>
      <w:r w:rsidR="001F0968">
        <w:rPr>
          <w:rFonts w:ascii="Times New Roman" w:eastAsia="Times New Roman" w:hAnsi="Times New Roman" w:cs="Times New Roman"/>
          <w:sz w:val="28"/>
        </w:rPr>
        <w:t>1, X</w:t>
      </w:r>
      <w:r>
        <w:rPr>
          <w:rFonts w:ascii="Times New Roman" w:eastAsia="Times New Roman" w:hAnsi="Times New Roman" w:cs="Times New Roman"/>
          <w:sz w:val="28"/>
        </w:rPr>
        <w:t xml:space="preserve">2) умножаются на свои </w:t>
      </w:r>
      <w:r w:rsidR="001F0968">
        <w:rPr>
          <w:rFonts w:ascii="Times New Roman" w:eastAsia="Times New Roman" w:hAnsi="Times New Roman" w:cs="Times New Roman"/>
          <w:sz w:val="28"/>
        </w:rPr>
        <w:t>веса (</w:t>
      </w:r>
      <w:r>
        <w:rPr>
          <w:rFonts w:ascii="Times New Roman" w:eastAsia="Times New Roman" w:hAnsi="Times New Roman" w:cs="Times New Roman"/>
          <w:sz w:val="28"/>
        </w:rPr>
        <w:t>W</w:t>
      </w:r>
      <w:r w:rsidR="001F0968">
        <w:rPr>
          <w:rFonts w:ascii="Times New Roman" w:eastAsia="Times New Roman" w:hAnsi="Times New Roman" w:cs="Times New Roman"/>
          <w:sz w:val="28"/>
        </w:rPr>
        <w:t>1, W</w:t>
      </w:r>
      <w:r>
        <w:rPr>
          <w:rFonts w:ascii="Times New Roman" w:eastAsia="Times New Roman" w:hAnsi="Times New Roman" w:cs="Times New Roman"/>
          <w:sz w:val="28"/>
        </w:rPr>
        <w:t>2), нулевой вес(W0) всегда умножается на 1. После результаты всех произведений суммируются и записываются в переменную u.</w:t>
      </w:r>
    </w:p>
    <w:p w:rsidR="002A7E2D" w:rsidRDefault="002719FE">
      <w:pPr>
        <w:ind w:left="-425"/>
        <w:rPr>
          <w:rFonts w:ascii="Times New Roman" w:eastAsia="Times New Roman" w:hAnsi="Times New Roman" w:cs="Times New Roman"/>
          <w:sz w:val="36"/>
        </w:rPr>
      </w:pPr>
      <m:oMath>
        <m:r>
          <w:rPr>
            <w:rFonts w:ascii="Cambria Math" w:eastAsia="Cambria Math" w:hAnsi="Cambria Math" w:cs="Cambria Math"/>
            <w:sz w:val="24"/>
          </w:rPr>
          <m:t xml:space="preserve"> u=</m:t>
        </m:r>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0</m:t>
            </m:r>
          </m:sub>
        </m:sSub>
      </m:oMath>
      <w:r>
        <w:rPr>
          <w:rFonts w:ascii="Times New Roman" w:eastAsia="Times New Roman" w:hAnsi="Times New Roman" w:cs="Times New Roman"/>
          <w:sz w:val="36"/>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1</m:t>
            </m:r>
          </m:sub>
        </m:sSub>
      </m:oMath>
      <w:r>
        <w:rPr>
          <w:sz w:val="24"/>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1</m:t>
            </m:r>
          </m:sub>
        </m:sSub>
      </m:oMath>
      <w:r>
        <w:rPr>
          <w:rFonts w:ascii="Times New Roman" w:eastAsia="Times New Roman" w:hAnsi="Times New Roman" w:cs="Times New Roman"/>
          <w:sz w:val="36"/>
        </w:rPr>
        <w:t>) + (</w:t>
      </w:r>
      <m:oMath>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2</m:t>
            </m:r>
          </m:sub>
        </m:sSub>
      </m:oMath>
      <w:r>
        <w:rPr>
          <w:sz w:val="24"/>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2</m:t>
            </m:r>
          </m:sub>
        </m:sSub>
      </m:oMath>
      <w:r>
        <w:rPr>
          <w:rFonts w:ascii="Times New Roman" w:eastAsia="Times New Roman" w:hAnsi="Times New Roman" w:cs="Times New Roman"/>
          <w:sz w:val="36"/>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Затем происходит вычисление функции активации путем отношения единицы к сумме единицы и экспоненты в степени произведения инверсированного коэффициента</w:t>
      </w:r>
      <w:r>
        <w:rPr>
          <w:rFonts w:ascii="Times New Roman" w:eastAsia="Times New Roman" w:hAnsi="Times New Roman" w:cs="Times New Roman"/>
          <w:sz w:val="32"/>
        </w:rPr>
        <w:t xml:space="preserve"> </w:t>
      </w:r>
      <w:r>
        <w:rPr>
          <w:rFonts w:ascii="Times New Roman" w:eastAsia="Times New Roman" w:hAnsi="Times New Roman" w:cs="Times New Roman"/>
          <w:sz w:val="28"/>
        </w:rPr>
        <w:t>усиления и u.</w:t>
      </w:r>
    </w:p>
    <w:p w:rsidR="002A7E2D" w:rsidRDefault="002719FE">
      <w:pPr>
        <w:tabs>
          <w:tab w:val="left" w:pos="6011"/>
        </w:tabs>
        <w:ind w:left="-425"/>
        <w:rPr>
          <w:rFonts w:ascii="Droid Sans Mono" w:eastAsia="Droid Sans Mono" w:hAnsi="Droid Sans Mono" w:cs="Droid Sans Mono"/>
          <w:sz w:val="36"/>
        </w:rPr>
      </w:pPr>
      <w:r>
        <w:rPr>
          <w:rFonts w:ascii="Times New Roman" w:eastAsia="Times New Roman" w:hAnsi="Times New Roman" w:cs="Times New Roman"/>
          <w:sz w:val="40"/>
        </w:rPr>
        <w:t>F=</w:t>
      </w:r>
      <m:oMath>
        <m:f>
          <m:fPr>
            <m:ctrlPr>
              <w:rPr>
                <w:rFonts w:ascii="Cambria Math" w:eastAsia="Cambria Math" w:hAnsi="Cambria Math" w:cs="Cambria Math"/>
                <w:i/>
                <w:sz w:val="40"/>
              </w:rPr>
            </m:ctrlPr>
          </m:fPr>
          <m:num>
            <m:r>
              <w:rPr>
                <w:rFonts w:ascii="Cambria Math" w:eastAsia="Cambria Math" w:hAnsi="Cambria Math" w:cs="Cambria Math"/>
                <w:sz w:val="40"/>
              </w:rPr>
              <m:t>1</m:t>
            </m:r>
          </m:num>
          <m:den>
            <m:r>
              <w:rPr>
                <w:rFonts w:ascii="Cambria Math" w:eastAsia="Cambria Math" w:hAnsi="Cambria Math" w:cs="Cambria Math"/>
                <w:sz w:val="40"/>
              </w:rPr>
              <m:t>1+</m:t>
            </m:r>
            <m:sSup>
              <m:sSupPr>
                <m:ctrlPr>
                  <w:rPr>
                    <w:rFonts w:ascii="Cambria Math" w:eastAsia="Cambria Math" w:hAnsi="Cambria Math" w:cs="Cambria Math"/>
                    <w:i/>
                    <w:sz w:val="40"/>
                  </w:rPr>
                </m:ctrlPr>
              </m:sSupPr>
              <m:e>
                <m:r>
                  <w:rPr>
                    <w:rFonts w:ascii="Cambria Math" w:eastAsia="Cambria Math" w:hAnsi="Cambria Math" w:cs="Cambria Math"/>
                    <w:sz w:val="40"/>
                  </w:rPr>
                  <m:t>e</m:t>
                </m:r>
              </m:e>
              <m:sup>
                <m:r>
                  <w:rPr>
                    <w:rFonts w:ascii="Cambria Math" w:eastAsia="Cambria Math" w:hAnsi="Cambria Math" w:cs="Cambria Math"/>
                    <w:sz w:val="40"/>
                  </w:rPr>
                  <m:t>-a*u</m:t>
                </m:r>
              </m:sup>
            </m:sSup>
          </m:den>
        </m:f>
      </m:oMath>
      <w:r>
        <w:rPr>
          <w:rFonts w:ascii="Droid Sans Mono" w:eastAsia="Droid Sans Mono" w:hAnsi="Droid Sans Mono" w:cs="Droid Sans Mono"/>
          <w:sz w:val="36"/>
        </w:rPr>
        <w:t>;</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На выходе из функции активации получается степень возбуждения нейрона которая при данной функции активации может принимать значения от 0 до 1.</w:t>
      </w: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Режим обратного распространения ошибки:</w:t>
      </w: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Вычисляется ошибка нейрона путем вычитания из ожидаемого значения фактический выход из функции активации.</w:t>
      </w:r>
    </w:p>
    <w:p w:rsidR="002A7E2D" w:rsidRDefault="002719FE">
      <w:pPr>
        <w:tabs>
          <w:tab w:val="left" w:pos="6011"/>
        </w:tabs>
        <w:ind w:left="-425"/>
        <w:rPr>
          <w:rFonts w:ascii="Times New Roman" w:eastAsia="Times New Roman" w:hAnsi="Times New Roman" w:cs="Times New Roman"/>
          <w:sz w:val="44"/>
        </w:rPr>
      </w:pPr>
      <m:oMath>
        <m:r>
          <w:rPr>
            <w:rFonts w:ascii="Cambria Math" w:eastAsia="Cambria Math" w:hAnsi="Cambria Math" w:cs="Cambria Math"/>
            <w:sz w:val="32"/>
          </w:rPr>
          <m:t>Er = d - F</m:t>
        </m:r>
      </m:oMath>
      <w:r>
        <w:rPr>
          <w:rFonts w:ascii="Times New Roman" w:eastAsia="Times New Roman" w:hAnsi="Times New Roman" w:cs="Times New Roman"/>
          <w:sz w:val="44"/>
        </w:rPr>
        <w:t>;</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Затем ошибка умножается на производную функции активации f(.)</w:t>
      </w:r>
      <w:r w:rsidR="001F0968">
        <w:rPr>
          <w:rFonts w:ascii="Times New Roman" w:eastAsia="Times New Roman" w:hAnsi="Times New Roman" w:cs="Times New Roman"/>
          <w:sz w:val="28"/>
        </w:rPr>
        <w:t>’ и</w:t>
      </w:r>
      <w:r>
        <w:rPr>
          <w:rFonts w:ascii="Times New Roman" w:eastAsia="Times New Roman" w:hAnsi="Times New Roman" w:cs="Times New Roman"/>
          <w:sz w:val="28"/>
        </w:rPr>
        <w:t xml:space="preserve"> корректирует каждый вес путем произведения ошибки, входного сигнала и коэффициента скорости обучения. Получившиеся значение суммируется с произведением коэффициента усиления и ошибки на предыдущей итерации. Затем все суммируется с весом корректируя его.</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Полная формула коррекции веса</w:t>
      </w:r>
    </w:p>
    <w:p w:rsidR="002A7E2D" w:rsidRDefault="00054415">
      <w:pPr>
        <w:tabs>
          <w:tab w:val="left" w:pos="6011"/>
        </w:tabs>
        <w:ind w:left="-425"/>
        <w:rPr>
          <w:rFonts w:ascii="Times New Roman" w:eastAsia="Times New Roman" w:hAnsi="Times New Roman" w:cs="Times New Roman"/>
          <w:sz w:val="28"/>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=(Er*</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*n+(a*ЯП))+</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oMath>
      <w:r w:rsidR="002719FE">
        <w:rPr>
          <w:rFonts w:ascii="Times New Roman" w:eastAsia="Times New Roman" w:hAnsi="Times New Roman" w:cs="Times New Roman"/>
          <w:sz w:val="28"/>
        </w:rPr>
        <w:t>;</w:t>
      </w: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После режима обратного распространения ошибки считается что прошла одна итерация на следующей итерации все повторяется. Это происходит </w:t>
      </w:r>
      <w:r w:rsidR="001F0968">
        <w:rPr>
          <w:rFonts w:ascii="Times New Roman" w:eastAsia="Times New Roman" w:hAnsi="Times New Roman" w:cs="Times New Roman"/>
          <w:sz w:val="28"/>
        </w:rPr>
        <w:t>до тех пор, пока</w:t>
      </w:r>
      <w:r>
        <w:rPr>
          <w:rFonts w:ascii="Times New Roman" w:eastAsia="Times New Roman" w:hAnsi="Times New Roman" w:cs="Times New Roman"/>
          <w:sz w:val="28"/>
        </w:rPr>
        <w:t xml:space="preserve"> сигнал на выходе не достигнет требуемого значения или количество итераций не достигнет заданного значения.</w:t>
      </w:r>
    </w:p>
    <w:p w:rsidR="002A7E2D" w:rsidRDefault="002A7E2D">
      <w:pPr>
        <w:tabs>
          <w:tab w:val="left" w:pos="6011"/>
        </w:tabs>
        <w:ind w:left="-425"/>
        <w:rPr>
          <w:rFonts w:ascii="Times New Roman" w:eastAsia="Times New Roman" w:hAnsi="Times New Roman" w:cs="Times New Roman"/>
          <w:b/>
          <w:sz w:val="28"/>
        </w:rPr>
      </w:pPr>
    </w:p>
    <w:p w:rsidR="002A7E2D" w:rsidRDefault="002719FE">
      <w:pPr>
        <w:tabs>
          <w:tab w:val="left" w:pos="6011"/>
        </w:tabs>
        <w:ind w:left="-425"/>
        <w:rPr>
          <w:rFonts w:ascii="Times New Roman" w:eastAsia="Times New Roman" w:hAnsi="Times New Roman" w:cs="Times New Roman"/>
          <w:b/>
          <w:sz w:val="28"/>
        </w:rPr>
      </w:pPr>
      <w:r>
        <w:rPr>
          <w:rFonts w:ascii="Times New Roman" w:eastAsia="Times New Roman" w:hAnsi="Times New Roman" w:cs="Times New Roman"/>
          <w:b/>
          <w:sz w:val="28"/>
        </w:rPr>
        <w:t xml:space="preserve">Графики </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Все далее рассмотренные графики были получены при обучении нейронной сети на два класса в первом классе один образец (1,1) с ожидаемым выходом 0, во втором классе один образец (0,1) с ожидаемым выходом 1.</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График весов</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w:lastRenderedPageBreak/>
        <mc:AlternateContent>
          <mc:Choice Requires="wpg">
            <w:drawing>
              <wp:inline distT="0" distB="0" distL="0" distR="0">
                <wp:extent cx="5940425" cy="59698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9852" name=""/>
                        <pic:cNvPicPr>
                          <a:picLocks noChangeAspect="1"/>
                        </pic:cNvPicPr>
                      </pic:nvPicPr>
                      <pic:blipFill>
                        <a:blip r:embed="rId11"/>
                        <a:stretch/>
                      </pic:blipFill>
                      <pic:spPr bwMode="auto">
                        <a:xfrm>
                          <a:off x="0" y="0"/>
                          <a:ext cx="5940424" cy="5969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470.1pt;" stroked="false">
                <v:path textboxrect="0,0,0,0"/>
                <v:imagedata r:id="rId12"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Этот график показывает изменение весов во время обучения. На этом графике вес W1 изображен синий линией, а вес W2 изображен зелёной линией. </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Для того что бы понять правильно ли учится нейронная сеть можно рассчитать веса как показано в таблице.</w:t>
      </w:r>
    </w:p>
    <w:tbl>
      <w:tblPr>
        <w:tblStyle w:val="ae"/>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930"/>
        <w:gridCol w:w="1110"/>
        <w:gridCol w:w="930"/>
        <w:gridCol w:w="930"/>
        <w:gridCol w:w="930"/>
        <w:gridCol w:w="930"/>
      </w:tblGrid>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center"/>
          </w:tcPr>
          <w:p w:rsidR="002A7E2D" w:rsidRDefault="002719FE">
            <w:pPr>
              <w:spacing w:line="57" w:lineRule="atLeast"/>
              <w:jc w:val="center"/>
              <w:rPr>
                <w:sz w:val="28"/>
              </w:rPr>
            </w:pPr>
            <w:r>
              <w:rPr>
                <w:rFonts w:ascii="Calibri" w:eastAsia="Calibri" w:hAnsi="Calibri" w:cs="Calibri"/>
                <w:color w:val="000000"/>
                <w:sz w:val="18"/>
              </w:rPr>
              <w:t>X0</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u</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W1=-2</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-2</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-1</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f(x)</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&gt;&gt;0</w:t>
            </w: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W2 = 1</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0" w:type="auto"/>
            <w:vMerge/>
          </w:tcPr>
          <w:p w:rsidR="002A7E2D" w:rsidRDefault="002A7E2D"/>
        </w:tc>
        <w:tc>
          <w:tcPr>
            <w:tcW w:w="0" w:type="auto"/>
            <w:vMerge/>
          </w:tcPr>
          <w:p w:rsidR="002A7E2D" w:rsidRDefault="002A7E2D"/>
        </w:tc>
        <w:tc>
          <w:tcPr>
            <w:tcW w:w="0" w:type="auto"/>
            <w:vMerge/>
          </w:tcPr>
          <w:p w:rsidR="002A7E2D" w:rsidRDefault="002A7E2D"/>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center"/>
          </w:tcPr>
          <w:p w:rsidR="002A7E2D" w:rsidRDefault="002719FE">
            <w:pPr>
              <w:spacing w:line="57" w:lineRule="atLeast"/>
              <w:jc w:val="center"/>
              <w:rPr>
                <w:sz w:val="28"/>
              </w:rPr>
            </w:pPr>
            <w:r>
              <w:rPr>
                <w:rFonts w:ascii="Calibri" w:eastAsia="Calibri" w:hAnsi="Calibri" w:cs="Calibri"/>
                <w:color w:val="000000"/>
                <w:sz w:val="18"/>
              </w:rPr>
              <w:t>X1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u</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0</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W1=-2</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0</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1</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f(x)</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&gt;&gt;1</w:t>
            </w: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W2 = 1</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0" w:type="auto"/>
            <w:vMerge/>
          </w:tcPr>
          <w:p w:rsidR="002A7E2D" w:rsidRDefault="002A7E2D"/>
        </w:tc>
        <w:tc>
          <w:tcPr>
            <w:tcW w:w="0" w:type="auto"/>
            <w:vMerge/>
          </w:tcPr>
          <w:p w:rsidR="002A7E2D" w:rsidRDefault="002A7E2D"/>
        </w:tc>
        <w:tc>
          <w:tcPr>
            <w:tcW w:w="0" w:type="auto"/>
            <w:vMerge/>
          </w:tcPr>
          <w:p w:rsidR="002A7E2D" w:rsidRDefault="002A7E2D"/>
        </w:tc>
      </w:tr>
    </w:tbl>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Мы </w:t>
      </w:r>
      <w:r w:rsidR="001F0968">
        <w:rPr>
          <w:rFonts w:ascii="Times New Roman" w:eastAsia="Times New Roman" w:hAnsi="Times New Roman" w:cs="Times New Roman"/>
          <w:sz w:val="28"/>
        </w:rPr>
        <w:t>видим,</w:t>
      </w:r>
      <w:r>
        <w:rPr>
          <w:rFonts w:ascii="Times New Roman" w:eastAsia="Times New Roman" w:hAnsi="Times New Roman" w:cs="Times New Roman"/>
          <w:sz w:val="28"/>
        </w:rPr>
        <w:t xml:space="preserve"> что веса в процессе обучения соответствуют расчетным. Из чего можно сделать вывод что обучение идет корректно. Если увеличить количество </w:t>
      </w:r>
      <w:r w:rsidR="001F0968">
        <w:rPr>
          <w:rFonts w:ascii="Times New Roman" w:eastAsia="Times New Roman" w:hAnsi="Times New Roman" w:cs="Times New Roman"/>
          <w:sz w:val="28"/>
        </w:rPr>
        <w:lastRenderedPageBreak/>
        <w:t>итераций,</w:t>
      </w:r>
      <w:r>
        <w:rPr>
          <w:rFonts w:ascii="Times New Roman" w:eastAsia="Times New Roman" w:hAnsi="Times New Roman" w:cs="Times New Roman"/>
          <w:sz w:val="28"/>
        </w:rPr>
        <w:t xml:space="preserve"> то можно </w:t>
      </w:r>
      <w:r w:rsidR="001F0968">
        <w:rPr>
          <w:rFonts w:ascii="Times New Roman" w:eastAsia="Times New Roman" w:hAnsi="Times New Roman" w:cs="Times New Roman"/>
          <w:sz w:val="28"/>
        </w:rPr>
        <w:t>убедится,</w:t>
      </w:r>
      <w:r>
        <w:rPr>
          <w:rFonts w:ascii="Times New Roman" w:eastAsia="Times New Roman" w:hAnsi="Times New Roman" w:cs="Times New Roman"/>
          <w:sz w:val="28"/>
        </w:rPr>
        <w:t xml:space="preserve"> что веса и дальше продолжают изменяться с такой же тенденцией.</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420065" cy="54128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3776" name=""/>
                        <pic:cNvPicPr>
                          <a:picLocks noChangeAspect="1"/>
                        </pic:cNvPicPr>
                      </pic:nvPicPr>
                      <pic:blipFill>
                        <a:blip r:embed="rId13"/>
                        <a:stretch/>
                      </pic:blipFill>
                      <pic:spPr bwMode="auto">
                        <a:xfrm>
                          <a:off x="0" y="0"/>
                          <a:ext cx="5420064" cy="54128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6.8pt;height:426.2pt;" stroked="false">
                <v:path textboxrect="0,0,0,0"/>
                <v:imagedata r:id="rId14"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График изменения ошибки</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w:lastRenderedPageBreak/>
        <mc:AlternateContent>
          <mc:Choice Requires="wpg">
            <w:drawing>
              <wp:inline distT="0" distB="0" distL="0" distR="0">
                <wp:extent cx="5940425" cy="5940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8056" name=""/>
                        <pic:cNvPicPr>
                          <a:picLocks noChangeAspect="1"/>
                        </pic:cNvPicPr>
                      </pic:nvPicPr>
                      <pic:blipFill>
                        <a:blip r:embed="rId15"/>
                        <a:stretch/>
                      </pic:blipFill>
                      <pic:spPr bwMode="auto">
                        <a:xfrm>
                          <a:off x="0" y="0"/>
                          <a:ext cx="5940424" cy="59404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467.8pt;" stroked="false">
                <v:path textboxrect="0,0,0,0"/>
                <v:imagedata r:id="rId16"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В случае с одним нейроном ошибка на выходе должна постепенно стремится к нулю, что мы и </w:t>
      </w:r>
      <w:r w:rsidR="001F0968">
        <w:rPr>
          <w:rFonts w:ascii="Times New Roman" w:eastAsia="Times New Roman" w:hAnsi="Times New Roman" w:cs="Times New Roman"/>
          <w:sz w:val="28"/>
        </w:rPr>
        <w:t>наблюдаем,</w:t>
      </w:r>
      <w:r>
        <w:rPr>
          <w:rFonts w:ascii="Times New Roman" w:eastAsia="Times New Roman" w:hAnsi="Times New Roman" w:cs="Times New Roman"/>
          <w:sz w:val="28"/>
        </w:rPr>
        <w:t xml:space="preserve"> проанализировав график. </w:t>
      </w:r>
    </w:p>
    <w:p w:rsidR="002A7E2D" w:rsidRDefault="002A7E2D">
      <w:pPr>
        <w:tabs>
          <w:tab w:val="left" w:pos="6011"/>
        </w:tabs>
        <w:ind w:left="-425"/>
        <w:rPr>
          <w:rFonts w:ascii="Times New Roman" w:eastAsia="Times New Roman" w:hAnsi="Times New Roman" w:cs="Times New Roman"/>
          <w:sz w:val="28"/>
        </w:rPr>
      </w:pP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2A7E2D" w:rsidRDefault="002A7E2D">
      <w:pPr>
        <w:tabs>
          <w:tab w:val="left" w:pos="6011"/>
        </w:tabs>
        <w:ind w:left="-425"/>
        <w:rPr>
          <w:rFonts w:ascii="Times New Roman" w:eastAsia="Times New Roman" w:hAnsi="Times New Roman" w:cs="Times New Roman"/>
          <w:sz w:val="28"/>
        </w:rPr>
      </w:pPr>
    </w:p>
    <w:p w:rsidR="002A7E2D" w:rsidRDefault="002A7E2D">
      <w:pPr>
        <w:tabs>
          <w:tab w:val="left" w:pos="6011"/>
        </w:tabs>
        <w:ind w:left="-425"/>
        <w:rPr>
          <w:rFonts w:ascii="Times New Roman" w:eastAsia="Times New Roman" w:hAnsi="Times New Roman" w:cs="Times New Roman"/>
          <w:sz w:val="32"/>
        </w:rPr>
      </w:pP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График выхода с нейрона</w: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noProof/>
        </w:rPr>
        <mc:AlternateContent>
          <mc:Choice Requires="wpg">
            <w:drawing>
              <wp:anchor distT="0" distB="0" distL="115200" distR="115200" simplePos="0" relativeHeight="12288" behindDoc="0" locked="0" layoutInCell="1" allowOverlap="1">
                <wp:simplePos x="0" y="0"/>
                <wp:positionH relativeFrom="column">
                  <wp:posOffset>-270022</wp:posOffset>
                </wp:positionH>
                <wp:positionV relativeFrom="paragraph">
                  <wp:posOffset>1701506</wp:posOffset>
                </wp:positionV>
                <wp:extent cx="476250" cy="4762"/>
                <wp:effectExtent l="3175" t="3175" r="3175" b="3175"/>
                <wp:wrapNone/>
                <wp:docPr id="5" name="Прямая соединительная линия 5"/>
                <wp:cNvGraphicFramePr/>
                <a:graphic xmlns:a="http://schemas.openxmlformats.org/drawingml/2006/main">
                  <a:graphicData uri="http://schemas.microsoft.com/office/word/2010/wordprocessingShape">
                    <wps:wsp>
                      <wps:cNvCnPr/>
                      <wps:spPr bwMode="auto">
                        <a:xfrm flipH="1" flipV="1">
                          <a:off x="0" y="0"/>
                          <a:ext cx="476249" cy="47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4" o:spid="_x0000_s4" o:spt="20" style="position:absolute;mso-wrap-distance-left:9.1pt;mso-wrap-distance-top:0.0pt;mso-wrap-distance-right:9.1pt;mso-wrap-distance-bottom:0.0pt;z-index:12288;o:allowoverlap:true;o:allowincell:true;mso-position-horizontal-relative:text;margin-left:-21.3pt;mso-position-horizontal:absolute;mso-position-vertical-relative:text;margin-top:134.0pt;mso-position-vertical:absolute;width:37.5pt;height:0.4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11264" behindDoc="0" locked="0" layoutInCell="1" allowOverlap="1">
                <wp:simplePos x="0" y="0"/>
                <wp:positionH relativeFrom="column">
                  <wp:posOffset>-260497</wp:posOffset>
                </wp:positionH>
                <wp:positionV relativeFrom="paragraph">
                  <wp:posOffset>1363539</wp:posOffset>
                </wp:positionV>
                <wp:extent cx="500062" cy="0"/>
                <wp:effectExtent l="3175" t="3175" r="3175" b="3175"/>
                <wp:wrapNone/>
                <wp:docPr id="6" name="Прямая соединительная линия 6"/>
                <wp:cNvGraphicFramePr/>
                <a:graphic xmlns:a="http://schemas.openxmlformats.org/drawingml/2006/main">
                  <a:graphicData uri="http://schemas.microsoft.com/office/word/2010/wordprocessingShape">
                    <wps:wsp>
                      <wps:cNvCnPr/>
                      <wps:spPr bwMode="auto">
                        <a:xfrm flipH="1" flipV="1">
                          <a:off x="0" y="0"/>
                          <a:ext cx="500062"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5" o:spid="_x0000_s5" o:spt="20" style="position:absolute;mso-wrap-distance-left:9.1pt;mso-wrap-distance-top:0.0pt;mso-wrap-distance-right:9.1pt;mso-wrap-distance-bottom:0.0pt;z-index:11264;o:allowoverlap:true;o:allowincell:true;mso-position-horizontal-relative:text;margin-left:-20.5pt;mso-position-horizontal:absolute;mso-position-vertical-relative:text;margin-top:107.4pt;mso-position-vertical:absolute;width:39.4pt;height:0.0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8192" behindDoc="0" locked="0" layoutInCell="1" allowOverlap="1">
                <wp:simplePos x="0" y="0"/>
                <wp:positionH relativeFrom="column">
                  <wp:posOffset>-246210</wp:posOffset>
                </wp:positionH>
                <wp:positionV relativeFrom="paragraph">
                  <wp:posOffset>2011239</wp:posOffset>
                </wp:positionV>
                <wp:extent cx="5886450" cy="119062"/>
                <wp:effectExtent l="3175" t="3175" r="3175" b="3175"/>
                <wp:wrapNone/>
                <wp:docPr id="7" name="Прямая соединительная линия 7"/>
                <wp:cNvGraphicFramePr/>
                <a:graphic xmlns:a="http://schemas.openxmlformats.org/drawingml/2006/main">
                  <a:graphicData uri="http://schemas.microsoft.com/office/word/2010/wordprocessingShape">
                    <wps:wsp>
                      <wps:cNvCnPr/>
                      <wps:spPr bwMode="auto">
                        <a:xfrm flipH="1" flipV="1">
                          <a:off x="0" y="0"/>
                          <a:ext cx="5886450" cy="1190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6" o:spid="_x0000_s6" o:spt="20" style="position:absolute;mso-wrap-distance-left:9.1pt;mso-wrap-distance-top:0.0pt;mso-wrap-distance-right:9.1pt;mso-wrap-distance-bottom:0.0pt;z-index:8192;o:allowoverlap:true;o:allowincell:true;mso-position-horizontal-relative:text;margin-left:-19.4pt;mso-position-horizontal:absolute;mso-position-vertical-relative:text;margin-top:158.4pt;mso-position-vertical:absolute;width:463.5pt;height:9.4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7168" behindDoc="0" locked="0" layoutInCell="1" allowOverlap="1">
                <wp:simplePos x="0" y="0"/>
                <wp:positionH relativeFrom="column">
                  <wp:posOffset>-250485</wp:posOffset>
                </wp:positionH>
                <wp:positionV relativeFrom="paragraph">
                  <wp:posOffset>875589</wp:posOffset>
                </wp:positionV>
                <wp:extent cx="5876925" cy="0"/>
                <wp:effectExtent l="3175" t="3175" r="3175" b="3175"/>
                <wp:wrapNone/>
                <wp:docPr id="8" name="Прямая соединительная линия 8"/>
                <wp:cNvGraphicFramePr/>
                <a:graphic xmlns:a="http://schemas.openxmlformats.org/drawingml/2006/main">
                  <a:graphicData uri="http://schemas.microsoft.com/office/word/2010/wordprocessingShape">
                    <wps:wsp>
                      <wps:cNvCnPr/>
                      <wps:spPr bwMode="auto">
                        <a:xfrm flipH="1" flipV="1">
                          <a:off x="0" y="0"/>
                          <a:ext cx="5876924"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7" o:spid="_x0000_s7" o:spt="20" style="position:absolute;mso-wrap-distance-left:9.1pt;mso-wrap-distance-top:0.0pt;mso-wrap-distance-right:9.1pt;mso-wrap-distance-bottom:0.0pt;z-index:7168;o:allowoverlap:true;o:allowincell:true;mso-position-horizontal-relative:text;margin-left:-19.7pt;mso-position-horizontal:absolute;mso-position-vertical-relative:text;margin-top:68.9pt;mso-position-vertical:absolute;width:462.8pt;height:0.0pt;flip:xy;" coordsize="100000,100000" path="" filled="f" strokecolor="#284963" strokeweight="0.50pt">
                <v:path textboxrect="0,0,0,0"/>
              </v:shape>
            </w:pict>
          </mc:Fallback>
        </mc:AlternateContent>
      </w:r>
      <w:r>
        <w:rPr>
          <w:rFonts w:ascii="Times New Roman" w:eastAsia="Times New Roman" w:hAnsi="Times New Roman" w:cs="Times New Roman"/>
          <w:noProof/>
          <w:sz w:val="28"/>
        </w:rPr>
        <mc:AlternateContent>
          <mc:Choice Requires="wpg">
            <w:drawing>
              <wp:inline distT="0" distB="0" distL="0" distR="0">
                <wp:extent cx="5940425" cy="29996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7310" name=""/>
                        <pic:cNvPicPr>
                          <a:picLocks noChangeAspect="1"/>
                        </pic:cNvPicPr>
                      </pic:nvPicPr>
                      <pic:blipFill>
                        <a:blip r:embed="rId17"/>
                        <a:stretch/>
                      </pic:blipFill>
                      <pic:spPr bwMode="auto">
                        <a:xfrm>
                          <a:off x="0" y="0"/>
                          <a:ext cx="5940424" cy="29996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36.2pt;" stroked="false">
                <v:path textboxrect="0,0,0,0"/>
                <v:imagedata r:id="rId18"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График показывает какие значения выдавал нейрон при разных образцах, так в начале обучения при образце (1,1) на выходе было </w:t>
      </w:r>
      <w:r w:rsidR="001F0968">
        <w:rPr>
          <w:rFonts w:ascii="Times New Roman" w:eastAsia="Times New Roman" w:hAnsi="Times New Roman" w:cs="Times New Roman"/>
          <w:sz w:val="28"/>
        </w:rPr>
        <w:t>0.45, а</w:t>
      </w:r>
      <w:r>
        <w:rPr>
          <w:rFonts w:ascii="Times New Roman" w:eastAsia="Times New Roman" w:hAnsi="Times New Roman" w:cs="Times New Roman"/>
          <w:sz w:val="28"/>
        </w:rPr>
        <w:t xml:space="preserve"> в конце 0.33. На другом образце (0,1) в начале обучения было 0.55, а в конце 0.71. Если увеличить количество </w:t>
      </w:r>
      <w:r w:rsidR="001F0968">
        <w:rPr>
          <w:rFonts w:ascii="Times New Roman" w:eastAsia="Times New Roman" w:hAnsi="Times New Roman" w:cs="Times New Roman"/>
          <w:sz w:val="28"/>
        </w:rPr>
        <w:t>итераций,</w:t>
      </w:r>
      <w:r>
        <w:rPr>
          <w:rFonts w:ascii="Times New Roman" w:eastAsia="Times New Roman" w:hAnsi="Times New Roman" w:cs="Times New Roman"/>
          <w:sz w:val="28"/>
        </w:rPr>
        <w:t xml:space="preserve"> то можно увидеть значительную разницу в этих образцах.</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9908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50473" name=""/>
                        <pic:cNvPicPr>
                          <a:picLocks noChangeAspect="1"/>
                        </pic:cNvPicPr>
                      </pic:nvPicPr>
                      <pic:blipFill>
                        <a:blip r:embed="rId19"/>
                        <a:stretch/>
                      </pic:blipFill>
                      <pic:spPr bwMode="auto">
                        <a:xfrm>
                          <a:off x="0" y="0"/>
                          <a:ext cx="5940424" cy="299081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235.5pt;" stroked="false">
                <v:path textboxrect="0,0,0,0"/>
                <v:imagedata r:id="rId20" o:title=""/>
              </v:shape>
            </w:pict>
          </mc:Fallback>
        </mc:AlternateContent>
      </w:r>
    </w:p>
    <w:p w:rsidR="002A7E2D" w:rsidRDefault="002A7E2D">
      <w:pPr>
        <w:ind w:left="-425"/>
        <w:jc w:val="center"/>
        <w:rPr>
          <w:rFonts w:ascii="Times New Roman" w:eastAsia="Times New Roman" w:hAnsi="Times New Roman" w:cs="Times New Roman"/>
          <w:sz w:val="28"/>
        </w:rPr>
      </w:pPr>
    </w:p>
    <w:p w:rsidR="002A7E2D" w:rsidRDefault="002A7E2D">
      <w:pPr>
        <w:ind w:left="-425"/>
        <w:jc w:val="center"/>
        <w:rPr>
          <w:rFonts w:ascii="Times New Roman" w:eastAsia="Times New Roman" w:hAnsi="Times New Roman" w:cs="Times New Roman"/>
          <w:sz w:val="28"/>
        </w:rPr>
      </w:pP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3D График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3D график представляет собой поверхность расположенную в трехмерном пространстве ось </w:t>
      </w:r>
      <w:r w:rsidR="001F0968">
        <w:rPr>
          <w:rFonts w:ascii="Times New Roman" w:eastAsia="Times New Roman" w:hAnsi="Times New Roman" w:cs="Times New Roman"/>
          <w:sz w:val="28"/>
        </w:rPr>
        <w:t>X в,</w:t>
      </w:r>
      <w:r>
        <w:rPr>
          <w:rFonts w:ascii="Times New Roman" w:eastAsia="Times New Roman" w:hAnsi="Times New Roman" w:cs="Times New Roman"/>
          <w:sz w:val="28"/>
        </w:rPr>
        <w:t xml:space="preserve"> котором это значение первого веса(W1) ось Y это значение второго веса (W2), а ось Z это выход с нейрона.</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Эту поверхность можно изобразить в виде таблицы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3825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9680" name=""/>
                        <pic:cNvPicPr>
                          <a:picLocks noChangeAspect="1"/>
                        </pic:cNvPicPr>
                      </pic:nvPicPr>
                      <pic:blipFill>
                        <a:blip r:embed="rId21"/>
                        <a:stretch/>
                      </pic:blipFill>
                      <pic:spPr bwMode="auto">
                        <a:xfrm>
                          <a:off x="0" y="0"/>
                          <a:ext cx="5940424" cy="23825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187.6pt;" stroked="false">
                <v:path textboxrect="0,0,0,0"/>
                <v:imagedata r:id="rId22"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В этой таблице левый столбец это W2 верхняя строчка это W1 сами значения вычисляются по формуле:</w:t>
      </w:r>
    </w:p>
    <w:p w:rsidR="002A7E2D" w:rsidRDefault="002719FE">
      <w:pPr>
        <w:ind w:left="-425"/>
        <w:rPr>
          <w:rFonts w:ascii="Times New Roman" w:eastAsia="Times New Roman" w:hAnsi="Times New Roman" w:cs="Times New Roman"/>
          <w:sz w:val="28"/>
        </w:rPr>
      </w:pPr>
      <m:oMath>
        <m:r>
          <w:rPr>
            <w:rFonts w:ascii="Cambria Math" w:eastAsia="Cambria Math" w:hAnsi="Cambria Math" w:cs="Cambria Math"/>
          </w:rPr>
          <m:t>1-</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-0.8*W2</m:t>
                </m:r>
              </m:sup>
            </m:sSup>
          </m:den>
        </m:f>
      </m:oMath>
      <w:r>
        <w:rPr>
          <w:rFonts w:ascii="Times New Roman" w:eastAsia="Times New Roman" w:hAnsi="Times New Roman" w:cs="Times New Roman"/>
          <w:sz w:val="28"/>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Эта поверхность соответствует образцу (0,1) графически эта поверхность будет выглядеть вот так:</w:t>
      </w:r>
      <w:r>
        <w:rPr>
          <w:rFonts w:ascii="Times New Roman" w:eastAsia="Times New Roman" w:hAnsi="Times New Roman" w:cs="Times New Roman"/>
          <w:noProof/>
          <w:sz w:val="28"/>
        </w:rPr>
        <mc:AlternateContent>
          <mc:Choice Requires="wpg">
            <w:drawing>
              <wp:inline distT="0" distB="0" distL="0" distR="0">
                <wp:extent cx="5940425" cy="36125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282" name=""/>
                        <pic:cNvPicPr>
                          <a:picLocks noChangeAspect="1"/>
                        </pic:cNvPicPr>
                      </pic:nvPicPr>
                      <pic:blipFill>
                        <a:blip r:embed="rId23"/>
                        <a:stretch/>
                      </pic:blipFill>
                      <pic:spPr bwMode="auto">
                        <a:xfrm>
                          <a:off x="0" y="0"/>
                          <a:ext cx="5940424" cy="36125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84.5pt;" stroked="false">
                <v:path textboxrect="0,0,0,0"/>
                <v:imagedata r:id="rId24"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Красные линии на поверхности соответствуют фактическому выходу из нейрона получившиеся в процессе обучения. Каждая </w:t>
      </w:r>
      <w:r w:rsidR="001F0968">
        <w:rPr>
          <w:rFonts w:ascii="Times New Roman" w:eastAsia="Times New Roman" w:hAnsi="Times New Roman" w:cs="Times New Roman"/>
          <w:sz w:val="28"/>
        </w:rPr>
        <w:t>линия</w:t>
      </w:r>
      <w:r>
        <w:rPr>
          <w:rFonts w:ascii="Times New Roman" w:eastAsia="Times New Roman" w:hAnsi="Times New Roman" w:cs="Times New Roman"/>
          <w:sz w:val="28"/>
        </w:rPr>
        <w:t xml:space="preserve"> соответствует своему образцу. Так как эта поверхность </w:t>
      </w:r>
      <w:r w:rsidR="001F0968">
        <w:rPr>
          <w:rFonts w:ascii="Times New Roman" w:eastAsia="Times New Roman" w:hAnsi="Times New Roman" w:cs="Times New Roman"/>
          <w:sz w:val="28"/>
        </w:rPr>
        <w:t>рассчитана</w:t>
      </w:r>
      <w:r>
        <w:rPr>
          <w:rFonts w:ascii="Times New Roman" w:eastAsia="Times New Roman" w:hAnsi="Times New Roman" w:cs="Times New Roman"/>
          <w:sz w:val="28"/>
        </w:rPr>
        <w:t xml:space="preserve"> только на один образец (0,1) это </w:t>
      </w:r>
      <w:r w:rsidR="001F0968">
        <w:rPr>
          <w:rFonts w:ascii="Times New Roman" w:eastAsia="Times New Roman" w:hAnsi="Times New Roman" w:cs="Times New Roman"/>
          <w:sz w:val="28"/>
        </w:rPr>
        <w:t>означает</w:t>
      </w:r>
      <w:r>
        <w:rPr>
          <w:rFonts w:ascii="Times New Roman" w:eastAsia="Times New Roman" w:hAnsi="Times New Roman" w:cs="Times New Roman"/>
          <w:sz w:val="28"/>
        </w:rPr>
        <w:t xml:space="preserve"> что только одна линяя должна лежать на поверхности. Это </w:t>
      </w:r>
      <w:r w:rsidR="001F0968">
        <w:rPr>
          <w:rFonts w:ascii="Times New Roman" w:eastAsia="Times New Roman" w:hAnsi="Times New Roman" w:cs="Times New Roman"/>
          <w:sz w:val="28"/>
        </w:rPr>
        <w:t>можно проверить,</w:t>
      </w:r>
      <w:r>
        <w:rPr>
          <w:rFonts w:ascii="Times New Roman" w:eastAsia="Times New Roman" w:hAnsi="Times New Roman" w:cs="Times New Roman"/>
          <w:sz w:val="28"/>
        </w:rPr>
        <w:t xml:space="preserve"> повернув поверхность:</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45368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4922" name=""/>
                        <pic:cNvPicPr>
                          <a:picLocks noChangeAspect="1"/>
                        </pic:cNvPicPr>
                      </pic:nvPicPr>
                      <pic:blipFill>
                        <a:blip r:embed="rId25"/>
                        <a:stretch/>
                      </pic:blipFill>
                      <pic:spPr bwMode="auto">
                        <a:xfrm>
                          <a:off x="0" y="0"/>
                          <a:ext cx="5940424" cy="453683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57.2pt;" stroked="false">
                <v:path textboxrect="0,0,0,0"/>
                <v:imagedata r:id="rId26" o:title=""/>
              </v:shape>
            </w:pict>
          </mc:Fallback>
        </mc:AlternateConten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Рассмотрим 3D Поверхность для образца (1,1)  </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6231115" cy="248976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55381" name=""/>
                        <pic:cNvPicPr>
                          <a:picLocks noChangeAspect="1"/>
                        </pic:cNvPicPr>
                      </pic:nvPicPr>
                      <pic:blipFill>
                        <a:blip r:embed="rId27"/>
                        <a:stretch/>
                      </pic:blipFill>
                      <pic:spPr bwMode="auto">
                        <a:xfrm>
                          <a:off x="0" y="0"/>
                          <a:ext cx="6231114" cy="248976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90.6pt;height:196.0pt;" stroked="false">
                <v:path textboxrect="0,0,0,0"/>
                <v:imagedata r:id="rId28"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Как мы видим эта поверхность сильно отличается от первой в этой поверхности значения выхода из нейрона вычисляется по формуле</w:t>
      </w:r>
    </w:p>
    <w:p w:rsidR="002A7E2D" w:rsidRDefault="002719FE">
      <w:pPr>
        <w:ind w:left="-425"/>
        <w:rPr>
          <w:rFonts w:ascii="Times New Roman" w:eastAsia="Times New Roman" w:hAnsi="Times New Roman" w:cs="Times New Roman"/>
        </w:rPr>
      </w:pPr>
      <m:oMath>
        <m:r>
          <w:rPr>
            <w:rFonts w:ascii="Cambria Math" w:eastAsia="Cambria Math" w:hAnsi="Cambria Math" w:cs="Cambria Math"/>
          </w:rPr>
          <m:t>0-</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-0.8*W2+W1</m:t>
                </m:r>
              </m:sup>
            </m:sSup>
          </m:den>
        </m:f>
      </m:oMath>
      <w:r>
        <w:rPr>
          <w:rFonts w:ascii="Times New Roman" w:eastAsia="Times New Roman" w:hAnsi="Times New Roman" w:cs="Times New Roman"/>
          <w:sz w:val="28"/>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Графическое представление этой поверхности:</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41654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1872" name=""/>
                        <pic:cNvPicPr>
                          <a:picLocks noChangeAspect="1"/>
                        </pic:cNvPicPr>
                      </pic:nvPicPr>
                      <pic:blipFill>
                        <a:blip r:embed="rId29"/>
                        <a:stretch/>
                      </pic:blipFill>
                      <pic:spPr bwMode="auto">
                        <a:xfrm>
                          <a:off x="0" y="0"/>
                          <a:ext cx="5940424" cy="41654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8pt;height:328.0pt;" stroked="false">
                <v:path textboxrect="0,0,0,0"/>
                <v:imagedata r:id="rId30"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Мы </w:t>
      </w:r>
      <w:r w:rsidR="001F0968">
        <w:rPr>
          <w:rFonts w:ascii="Times New Roman" w:eastAsia="Times New Roman" w:hAnsi="Times New Roman" w:cs="Times New Roman"/>
          <w:sz w:val="28"/>
        </w:rPr>
        <w:t>видим,</w:t>
      </w:r>
      <w:r>
        <w:rPr>
          <w:rFonts w:ascii="Times New Roman" w:eastAsia="Times New Roman" w:hAnsi="Times New Roman" w:cs="Times New Roman"/>
          <w:sz w:val="28"/>
        </w:rPr>
        <w:t xml:space="preserve"> что красная линии для образца (1,1) лежит на </w:t>
      </w:r>
      <w:r w:rsidR="001F0968">
        <w:rPr>
          <w:rFonts w:ascii="Times New Roman" w:eastAsia="Times New Roman" w:hAnsi="Times New Roman" w:cs="Times New Roman"/>
          <w:sz w:val="28"/>
        </w:rPr>
        <w:t>поверхности,</w:t>
      </w:r>
      <w:r>
        <w:rPr>
          <w:rFonts w:ascii="Times New Roman" w:eastAsia="Times New Roman" w:hAnsi="Times New Roman" w:cs="Times New Roman"/>
          <w:sz w:val="28"/>
        </w:rPr>
        <w:t xml:space="preserve"> а другая для </w:t>
      </w:r>
      <w:r w:rsidR="001F0968">
        <w:rPr>
          <w:rFonts w:ascii="Times New Roman" w:eastAsia="Times New Roman" w:hAnsi="Times New Roman" w:cs="Times New Roman"/>
          <w:sz w:val="28"/>
        </w:rPr>
        <w:t>образца (</w:t>
      </w:r>
      <w:r>
        <w:rPr>
          <w:rFonts w:ascii="Times New Roman" w:eastAsia="Times New Roman" w:hAnsi="Times New Roman" w:cs="Times New Roman"/>
          <w:sz w:val="28"/>
        </w:rPr>
        <w:t>0,1) нет.</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Суммарная поверхность представляет собой сумму двух предыдущих поверхностей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3876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6741" name=""/>
                        <pic:cNvPicPr>
                          <a:picLocks noChangeAspect="1"/>
                        </pic:cNvPicPr>
                      </pic:nvPicPr>
                      <pic:blipFill>
                        <a:blip r:embed="rId31"/>
                        <a:stretch/>
                      </pic:blipFill>
                      <pic:spPr bwMode="auto">
                        <a:xfrm>
                          <a:off x="0" y="0"/>
                          <a:ext cx="5940424" cy="23876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67.8pt;height:188.0pt;" stroked="false">
                <v:path textboxrect="0,0,0,0"/>
                <v:imagedata r:id="rId32"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В ячейке с синим фоном выделено минимальное значение выхода с нейрона.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Это минимальное значение является локальным минимумом. Именно в этой точке нейронная сеть будет максимальна близка к ожидаемым результатам. Весь процесс обучения нейронной сети заключается в поиске глобального минимума, стоит </w:t>
      </w:r>
      <w:r w:rsidR="001F0968">
        <w:rPr>
          <w:rFonts w:ascii="Times New Roman" w:eastAsia="Times New Roman" w:hAnsi="Times New Roman" w:cs="Times New Roman"/>
          <w:sz w:val="28"/>
        </w:rPr>
        <w:t>отметить,</w:t>
      </w:r>
      <w:r>
        <w:rPr>
          <w:rFonts w:ascii="Times New Roman" w:eastAsia="Times New Roman" w:hAnsi="Times New Roman" w:cs="Times New Roman"/>
          <w:sz w:val="28"/>
        </w:rPr>
        <w:t xml:space="preserve"> что бывают локальные минимумы и глобальные. Нейронная сеть в процессе обучения может найти только локальный и остаться в нем, в этом случае </w:t>
      </w:r>
      <w:r w:rsidR="001F0968">
        <w:rPr>
          <w:rFonts w:ascii="Times New Roman" w:eastAsia="Times New Roman" w:hAnsi="Times New Roman" w:cs="Times New Roman"/>
          <w:sz w:val="28"/>
        </w:rPr>
        <w:t>для того, чтобы</w:t>
      </w:r>
      <w:r>
        <w:rPr>
          <w:rFonts w:ascii="Times New Roman" w:eastAsia="Times New Roman" w:hAnsi="Times New Roman" w:cs="Times New Roman"/>
          <w:sz w:val="28"/>
        </w:rPr>
        <w:t xml:space="preserve"> найти глобальный минимум нужно выполнить алгоритм ‘Встряхивания’, он изменяет веса таким образом что бы нейронная сеть вышла из локального минимума и продолжила поиск глобального минимума.</w: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Графическое представление суммарной поверхности:</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610565" cy="38170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0330" name=""/>
                        <pic:cNvPicPr>
                          <a:picLocks noChangeAspect="1"/>
                        </pic:cNvPicPr>
                      </pic:nvPicPr>
                      <pic:blipFill>
                        <a:blip r:embed="rId33"/>
                        <a:stretch/>
                      </pic:blipFill>
                      <pic:spPr bwMode="auto">
                        <a:xfrm>
                          <a:off x="0" y="0"/>
                          <a:ext cx="5610564" cy="381707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41.8pt;height:300.6pt;" stroked="false">
                <v:path textboxrect="0,0,0,0"/>
                <v:imagedata r:id="rId34"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Здесь ни одна из линий которые соответствуют образцам не лежат на поверхности.</w:t>
      </w: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32"/>
        </w:rPr>
      </w:pPr>
      <w:r>
        <w:rPr>
          <w:rFonts w:ascii="Times New Roman" w:eastAsia="Times New Roman" w:hAnsi="Times New Roman" w:cs="Times New Roman"/>
          <w:sz w:val="32"/>
        </w:rPr>
        <w:lastRenderedPageBreak/>
        <w:t>2. Однослойная нейронная сеть</w:t>
      </w:r>
    </w:p>
    <w:p w:rsidR="00FB1E6D" w:rsidRPr="006B1D97" w:rsidRDefault="00FB1E6D">
      <w:pPr>
        <w:ind w:left="-425"/>
        <w:rPr>
          <w:rFonts w:ascii="Times New Roman" w:eastAsia="Times New Roman" w:hAnsi="Times New Roman" w:cs="Times New Roman"/>
          <w:sz w:val="28"/>
          <w:szCs w:val="24"/>
        </w:rPr>
      </w:pPr>
      <w:r w:rsidRPr="006B1D97">
        <w:rPr>
          <w:rFonts w:ascii="Times New Roman" w:eastAsia="Times New Roman" w:hAnsi="Times New Roman" w:cs="Times New Roman"/>
          <w:sz w:val="28"/>
          <w:szCs w:val="24"/>
        </w:rPr>
        <w:t xml:space="preserve">Однослойная нейронная сеть представляет собой группу двух либо более нейронов объединённых в один слой. </w:t>
      </w:r>
    </w:p>
    <w:p w:rsidR="00FB1E6D" w:rsidRDefault="00FB1E6D" w:rsidP="00FB1E6D">
      <w:pPr>
        <w:ind w:left="-425"/>
        <w:jc w:val="center"/>
        <w:rPr>
          <w:rFonts w:ascii="Times New Roman" w:eastAsia="Times New Roman" w:hAnsi="Times New Roman" w:cs="Times New Roman"/>
          <w:sz w:val="32"/>
        </w:rPr>
      </w:pPr>
      <w:r>
        <w:rPr>
          <w:noProof/>
        </w:rPr>
        <w:drawing>
          <wp:inline distT="0" distB="0" distL="0" distR="0" wp14:anchorId="74C135FA" wp14:editId="41F2551D">
            <wp:extent cx="4010025" cy="33623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3362325"/>
                    </a:xfrm>
                    <a:prstGeom prst="rect">
                      <a:avLst/>
                    </a:prstGeom>
                  </pic:spPr>
                </pic:pic>
              </a:graphicData>
            </a:graphic>
          </wp:inline>
        </w:drawing>
      </w:r>
    </w:p>
    <w:p w:rsidR="00FB1E6D" w:rsidRPr="006B1D97" w:rsidRDefault="00FB1E6D" w:rsidP="00FB1E6D">
      <w:pPr>
        <w:ind w:left="-425"/>
        <w:rPr>
          <w:rFonts w:ascii="Times New Roman" w:eastAsia="Times New Roman" w:hAnsi="Times New Roman" w:cs="Times New Roman"/>
          <w:sz w:val="24"/>
          <w:szCs w:val="24"/>
        </w:rPr>
      </w:pPr>
    </w:p>
    <w:p w:rsidR="006B1D97" w:rsidRDefault="006B1D97">
      <w:pPr>
        <w:ind w:left="-425"/>
        <w:rPr>
          <w:rFonts w:ascii="Times New Roman" w:eastAsia="Times New Roman" w:hAnsi="Times New Roman" w:cs="Times New Roman"/>
          <w:sz w:val="28"/>
        </w:rPr>
      </w:pPr>
      <w:r>
        <w:rPr>
          <w:rFonts w:ascii="Times New Roman" w:eastAsia="Times New Roman" w:hAnsi="Times New Roman" w:cs="Times New Roman"/>
          <w:sz w:val="28"/>
        </w:rPr>
        <w:t>На схеме красными нейронами изображены нейроны. А входные данные изображены серыми прямоугольниками с подписями номера входа. Выходы с нейронов изображены красными линиями выходящих с нейронов и имеющие подписи(</w:t>
      </w:r>
      <w:r>
        <w:rPr>
          <w:rFonts w:ascii="Times New Roman" w:eastAsia="Times New Roman" w:hAnsi="Times New Roman" w:cs="Times New Roman"/>
          <w:sz w:val="28"/>
          <w:lang w:val="en-US"/>
        </w:rPr>
        <w:t>Y</w:t>
      </w:r>
      <w:proofErr w:type="gramStart"/>
      <w:r w:rsidRPr="006B1D97">
        <w:rPr>
          <w:rFonts w:ascii="Times New Roman" w:eastAsia="Times New Roman" w:hAnsi="Times New Roman" w:cs="Times New Roman"/>
          <w:sz w:val="28"/>
        </w:rPr>
        <w:t>1,</w:t>
      </w:r>
      <w:r>
        <w:rPr>
          <w:rFonts w:ascii="Times New Roman" w:eastAsia="Times New Roman" w:hAnsi="Times New Roman" w:cs="Times New Roman"/>
          <w:sz w:val="28"/>
          <w:lang w:val="en-US"/>
        </w:rPr>
        <w:t>Y</w:t>
      </w:r>
      <w:proofErr w:type="gramEnd"/>
      <w:r w:rsidRPr="006B1D97">
        <w:rPr>
          <w:rFonts w:ascii="Times New Roman" w:eastAsia="Times New Roman" w:hAnsi="Times New Roman" w:cs="Times New Roman"/>
          <w:sz w:val="28"/>
        </w:rPr>
        <w:t>2,</w:t>
      </w:r>
      <w:r>
        <w:rPr>
          <w:rFonts w:ascii="Times New Roman" w:eastAsia="Times New Roman" w:hAnsi="Times New Roman" w:cs="Times New Roman"/>
          <w:sz w:val="28"/>
          <w:lang w:val="en-US"/>
        </w:rPr>
        <w:t>Y</w:t>
      </w:r>
      <w:r w:rsidRPr="006B1D97">
        <w:rPr>
          <w:rFonts w:ascii="Times New Roman" w:eastAsia="Times New Roman" w:hAnsi="Times New Roman" w:cs="Times New Roman"/>
          <w:sz w:val="28"/>
        </w:rPr>
        <w:t>3,</w:t>
      </w:r>
      <w:r>
        <w:rPr>
          <w:rFonts w:ascii="Times New Roman" w:eastAsia="Times New Roman" w:hAnsi="Times New Roman" w:cs="Times New Roman"/>
          <w:sz w:val="28"/>
          <w:lang w:val="en-US"/>
        </w:rPr>
        <w:t>Y</w:t>
      </w:r>
      <w:r w:rsidRPr="006B1D97">
        <w:rPr>
          <w:rFonts w:ascii="Times New Roman" w:eastAsia="Times New Roman" w:hAnsi="Times New Roman" w:cs="Times New Roman"/>
          <w:sz w:val="28"/>
        </w:rPr>
        <w:t>4</w:t>
      </w:r>
      <w:r>
        <w:rPr>
          <w:rFonts w:ascii="Times New Roman" w:eastAsia="Times New Roman" w:hAnsi="Times New Roman" w:cs="Times New Roman"/>
          <w:sz w:val="28"/>
        </w:rPr>
        <w:t>).</w:t>
      </w:r>
    </w:p>
    <w:p w:rsidR="006B1D97" w:rsidRDefault="006B1D97">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Входные данные поступают на вход каждого нейрона после чего вычисляется выход с каждого нейрона затем рассчитывается ошибка на каждом нейроне и происходит коррекция весов по тому же самому </w:t>
      </w:r>
      <w:proofErr w:type="gramStart"/>
      <w:r>
        <w:rPr>
          <w:rFonts w:ascii="Times New Roman" w:eastAsia="Times New Roman" w:hAnsi="Times New Roman" w:cs="Times New Roman"/>
          <w:sz w:val="28"/>
        </w:rPr>
        <w:t>алгоритму</w:t>
      </w:r>
      <w:proofErr w:type="gramEnd"/>
      <w:r>
        <w:rPr>
          <w:rFonts w:ascii="Times New Roman" w:eastAsia="Times New Roman" w:hAnsi="Times New Roman" w:cs="Times New Roman"/>
          <w:sz w:val="28"/>
        </w:rPr>
        <w:t xml:space="preserve"> как и в случае с одним нейроном.</w:t>
      </w:r>
    </w:p>
    <w:p w:rsidR="006B1D97" w:rsidRPr="006B1D97" w:rsidRDefault="006B1D97">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r>
        <w:rPr>
          <w:rFonts w:ascii="Times New Roman" w:eastAsia="Times New Roman" w:hAnsi="Times New Roman" w:cs="Times New Roman"/>
          <w:sz w:val="32"/>
        </w:rPr>
        <w:lastRenderedPageBreak/>
        <w:t>3</w:t>
      </w:r>
      <w:r w:rsidRPr="00FB1E6D">
        <w:rPr>
          <w:rFonts w:ascii="Times New Roman" w:eastAsia="Times New Roman" w:hAnsi="Times New Roman" w:cs="Times New Roman"/>
          <w:sz w:val="32"/>
        </w:rPr>
        <w:t xml:space="preserve">. Многослойная нейронная сеть </w:t>
      </w:r>
    </w:p>
    <w:p w:rsidR="00FB1E6D" w:rsidRDefault="00FB1E6D">
      <w:pPr>
        <w:ind w:left="-425"/>
        <w:rPr>
          <w:rFonts w:ascii="Times New Roman" w:eastAsia="Times New Roman" w:hAnsi="Times New Roman" w:cs="Times New Roman"/>
          <w:sz w:val="28"/>
        </w:rPr>
      </w:pPr>
      <w:r w:rsidRPr="006B1D97">
        <w:rPr>
          <w:rFonts w:ascii="Times New Roman" w:eastAsia="Times New Roman" w:hAnsi="Times New Roman" w:cs="Times New Roman"/>
          <w:sz w:val="28"/>
        </w:rPr>
        <w:t xml:space="preserve">Многослойная нейронная сеть называют такую нейронную сеть, которая состоит минимум из двух слоев нейронов. В каждом слое может быть любое количество нейронов. </w:t>
      </w:r>
      <w:r w:rsidR="0066149C">
        <w:rPr>
          <w:rFonts w:ascii="Times New Roman" w:eastAsia="Times New Roman" w:hAnsi="Times New Roman" w:cs="Times New Roman"/>
          <w:sz w:val="28"/>
        </w:rPr>
        <w:t>Разделяют три вида нейронных слоев:</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1.Входной слой, это слой, на который приходят входные данные </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2. Выходной слой, это последний нейронный слой выходами из которого является результат работы нейронной сети.</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3.Скрытый слой, это один или несколько слоев которые расположены между входным и выходным слоем.</w:t>
      </w:r>
    </w:p>
    <w:p w:rsidR="0066149C" w:rsidRDefault="003978ED" w:rsidP="0066149C">
      <w:pPr>
        <w:ind w:left="-425"/>
        <w:jc w:val="center"/>
        <w:rPr>
          <w:rFonts w:ascii="Times New Roman" w:eastAsia="Times New Roman" w:hAnsi="Times New Roman" w:cs="Times New Roman"/>
          <w:sz w:val="28"/>
        </w:rPr>
      </w:pPr>
      <w:r>
        <w:rPr>
          <w:noProof/>
        </w:rPr>
        <w:drawing>
          <wp:inline distT="0" distB="0" distL="0" distR="0" wp14:anchorId="44F17F41" wp14:editId="1DB2078A">
            <wp:extent cx="5940425" cy="31318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31820"/>
                    </a:xfrm>
                    <a:prstGeom prst="rect">
                      <a:avLst/>
                    </a:prstGeom>
                  </pic:spPr>
                </pic:pic>
              </a:graphicData>
            </a:graphic>
          </wp:inline>
        </w:drawing>
      </w:r>
    </w:p>
    <w:p w:rsidR="0066149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На этой схеме изображены нейроны виде кругов. Круги одного цвета представляют один вышеперечисленных слоев. Синим цветом изображены нейроны входного слоя, зеленым цветом изображены нейроны скрытого слоя, красным цветом изображены нейроны выходного слоя.</w:t>
      </w:r>
    </w:p>
    <w:p w:rsidR="00057F4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многослойной нейронной сети выходы из каждого слоя за исключением выходного являются входными данными для следующего слоя.</w:t>
      </w:r>
    </w:p>
    <w:p w:rsidR="00057F4C" w:rsidRDefault="00057F4C"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p>
    <w:p w:rsidR="00267AF2" w:rsidRDefault="00267AF2"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Коррекция весов в многослойной нейронной сети:</w:t>
      </w:r>
    </w:p>
    <w:p w:rsidR="00057F4C"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Коррекция весов выполняется </w:t>
      </w:r>
      <w:r w:rsidR="00AF08F0">
        <w:rPr>
          <w:rFonts w:ascii="Times New Roman" w:eastAsia="Times New Roman" w:hAnsi="Times New Roman" w:cs="Times New Roman"/>
          <w:sz w:val="28"/>
        </w:rPr>
        <w:t>по структурной схеме,</w:t>
      </w:r>
      <w:r>
        <w:rPr>
          <w:rFonts w:ascii="Times New Roman" w:eastAsia="Times New Roman" w:hAnsi="Times New Roman" w:cs="Times New Roman"/>
          <w:sz w:val="28"/>
        </w:rPr>
        <w:t xml:space="preserve"> представленной в книге (книга, автор, страница)</w:t>
      </w:r>
    </w:p>
    <w:p w:rsidR="003F2273"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5687219" cy="6325483"/>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лная модель сети.PNG"/>
                    <pic:cNvPicPr/>
                  </pic:nvPicPr>
                  <pic:blipFill>
                    <a:blip r:embed="rId37">
                      <a:extLst>
                        <a:ext uri="{28A0092B-C50C-407E-A947-70E740481C1C}">
                          <a14:useLocalDpi xmlns:a14="http://schemas.microsoft.com/office/drawing/2010/main" val="0"/>
                        </a:ext>
                      </a:extLst>
                    </a:blip>
                    <a:stretch>
                      <a:fillRect/>
                    </a:stretch>
                  </pic:blipFill>
                  <pic:spPr>
                    <a:xfrm>
                      <a:off x="0" y="0"/>
                      <a:ext cx="5687219" cy="6325483"/>
                    </a:xfrm>
                    <a:prstGeom prst="rect">
                      <a:avLst/>
                    </a:prstGeom>
                  </pic:spPr>
                </pic:pic>
              </a:graphicData>
            </a:graphic>
          </wp:inline>
        </w:drawing>
      </w:r>
    </w:p>
    <w:p w:rsidR="003F2273"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На этой схеме черными линиями изображен алгоритм работы нейронной сети в режиме распознавания, а красными линиями изображен алгоритм обратного распространения </w:t>
      </w:r>
      <w:r w:rsidR="00436A6F">
        <w:rPr>
          <w:rFonts w:ascii="Times New Roman" w:eastAsia="Times New Roman" w:hAnsi="Times New Roman" w:cs="Times New Roman"/>
          <w:sz w:val="28"/>
        </w:rPr>
        <w:t xml:space="preserve">ошибки именно этот алгоритм и позволяет корректировать веса. </w:t>
      </w:r>
    </w:p>
    <w:p w:rsidR="003978ED" w:rsidRDefault="003978ED" w:rsidP="00057F4C">
      <w:pPr>
        <w:ind w:left="-425"/>
        <w:rPr>
          <w:rFonts w:ascii="Times New Roman" w:eastAsia="Times New Roman" w:hAnsi="Times New Roman" w:cs="Times New Roman"/>
          <w:sz w:val="28"/>
        </w:rPr>
      </w:pPr>
      <w:r>
        <w:rPr>
          <w:rFonts w:ascii="Times New Roman" w:eastAsia="Times New Roman" w:hAnsi="Times New Roman" w:cs="Times New Roman"/>
          <w:sz w:val="28"/>
        </w:rPr>
        <w:t>С начала вычисляются значения ошибки на нейронах выходного слоя затем они умножаются на производную от функции активации каждого нейрона после чего корректируют веса выходного слоя по аналогии с коррекции весов перцептрона.</w:t>
      </w:r>
    </w:p>
    <w:p w:rsidR="003978ED" w:rsidRDefault="00A05341"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Затем происходит расчет ошибки для каждого нейрона скрытого слоя. Ошибки с выходного слоя умножаются веса предыдущего слоя по этой формуле</w:t>
      </w:r>
    </w:p>
    <w:p w:rsidR="00A05341" w:rsidRPr="00267AF2" w:rsidRDefault="00054415" w:rsidP="00057F4C">
      <w:pPr>
        <w:ind w:left="-425"/>
        <w:rPr>
          <w:rFonts w:ascii="Times New Roman" w:eastAsia="Times New Roman" w:hAnsi="Times New Roman" w:cs="Times New Roman"/>
          <w:sz w:val="28"/>
        </w:rPr>
      </w:pPr>
      <m:oMathPara>
        <m:oMath>
          <m:sSub>
            <m:sSubPr>
              <m:ctrlPr>
                <w:rPr>
                  <w:rFonts w:ascii="Cambria Math" w:eastAsia="Times New Roman" w:hAnsi="Cambria Math" w:cs="Times New Roman"/>
                  <w:i/>
                  <w:sz w:val="28"/>
                </w:rPr>
              </m:ctrlPr>
            </m:sSubPr>
            <m:e>
              <m:r>
                <w:rPr>
                  <w:rFonts w:ascii="Cambria Math" w:eastAsia="Times New Roman" w:hAnsi="Cambria Math" w:cs="Times New Roman"/>
                  <w:sz w:val="28"/>
                </w:rPr>
                <m:t>Error</m:t>
              </m:r>
            </m:e>
            <m:sub>
              <m:r>
                <w:rPr>
                  <w:rFonts w:ascii="Cambria Math" w:eastAsia="Times New Roman" w:hAnsi="Cambria Math" w:cs="Times New Roman"/>
                  <w:sz w:val="28"/>
                </w:rPr>
                <m:t>n</m:t>
              </m:r>
            </m:sub>
          </m:sSub>
          <m:r>
            <w:rPr>
              <w:rFonts w:ascii="Cambria Math" w:eastAsia="Times New Roman" w:hAnsi="Cambria Math" w:cs="Times New Roman"/>
              <w:sz w:val="28"/>
            </w:rPr>
            <m:t>=</m:t>
          </m:r>
          <m:nary>
            <m:naryPr>
              <m:chr m:val="∑"/>
              <m:limLoc m:val="undOvr"/>
              <m:subHide m:val="1"/>
              <m:supHide m:val="1"/>
              <m:ctrlPr>
                <w:rPr>
                  <w:rFonts w:ascii="Cambria Math" w:eastAsia="Times New Roman" w:hAnsi="Cambria Math" w:cs="Times New Roman"/>
                  <w:i/>
                  <w:sz w:val="28"/>
                </w:rPr>
              </m:ctrlPr>
            </m:naryPr>
            <m:sub/>
            <m:sup/>
            <m:e>
              <m:r>
                <w:rPr>
                  <w:rFonts w:ascii="Cambria Math" w:eastAsia="Times New Roman" w:hAnsi="Cambria Math" w:cs="Times New Roman"/>
                  <w:sz w:val="28"/>
                </w:rPr>
                <m:t>()</m:t>
              </m:r>
            </m:e>
          </m:nary>
        </m:oMath>
      </m:oMathPara>
    </w:p>
    <w:p w:rsidR="00267AF2" w:rsidRDefault="00267AF2"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Таким образом рассчитываются ошибки для каждого нейрона из срытого и выходного слоя вне зависимости от количества нейронов на предыдущем слое. </w:t>
      </w:r>
    </w:p>
    <w:p w:rsidR="00267AF2" w:rsidRDefault="00267AF2" w:rsidP="00057F4C">
      <w:pPr>
        <w:ind w:left="-425"/>
        <w:rPr>
          <w:rFonts w:ascii="Times New Roman" w:eastAsia="Times New Roman" w:hAnsi="Times New Roman" w:cs="Times New Roman"/>
          <w:b/>
          <w:sz w:val="28"/>
        </w:rPr>
      </w:pPr>
      <w:r w:rsidRPr="00224FA6">
        <w:rPr>
          <w:rFonts w:ascii="Times New Roman" w:eastAsia="Times New Roman" w:hAnsi="Times New Roman" w:cs="Times New Roman"/>
          <w:b/>
          <w:sz w:val="28"/>
        </w:rPr>
        <w:t>Графики с многослойной нейронной сети</w:t>
      </w:r>
    </w:p>
    <w:p w:rsidR="001F0968" w:rsidRPr="001F0968" w:rsidRDefault="001F0968"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Так как у каждого нейрона свои ошибки и выходы то и графики есть у каждого нейрона. </w:t>
      </w:r>
    </w:p>
    <w:p w:rsidR="00224FA6" w:rsidRDefault="00224FA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График ошибок </w:t>
      </w:r>
    </w:p>
    <w:p w:rsidR="00224FA6" w:rsidRPr="00224FA6" w:rsidRDefault="00224FA6" w:rsidP="00224FA6">
      <w:pPr>
        <w:ind w:left="-425"/>
        <w:jc w:val="center"/>
        <w:rPr>
          <w:noProof/>
        </w:rPr>
      </w:pPr>
      <w:r>
        <w:rPr>
          <w:noProof/>
        </w:rPr>
        <w:drawing>
          <wp:inline distT="0" distB="0" distL="0" distR="0" wp14:anchorId="5B52D84A" wp14:editId="40607A2F">
            <wp:extent cx="2933700" cy="30139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9148" cy="3040113"/>
                    </a:xfrm>
                    <a:prstGeom prst="rect">
                      <a:avLst/>
                    </a:prstGeom>
                  </pic:spPr>
                </pic:pic>
              </a:graphicData>
            </a:graphic>
          </wp:inline>
        </w:drawing>
      </w:r>
      <w:r>
        <w:rPr>
          <w:noProof/>
        </w:rPr>
        <w:t xml:space="preserve"> </w:t>
      </w:r>
      <w:r>
        <w:rPr>
          <w:noProof/>
        </w:rPr>
        <w:drawing>
          <wp:inline distT="0" distB="0" distL="0" distR="0" wp14:anchorId="2AE08A43" wp14:editId="0324F7CC">
            <wp:extent cx="2895049" cy="303339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8038" cy="3067960"/>
                    </a:xfrm>
                    <a:prstGeom prst="rect">
                      <a:avLst/>
                    </a:prstGeom>
                  </pic:spPr>
                </pic:pic>
              </a:graphicData>
            </a:graphic>
          </wp:inline>
        </w:drawing>
      </w: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отличие от однослойной нейронной сети значение ошибки на входном и скрытом слое не всегда стремится к нулю. У выходного слоя поведение значения ошибки стремится к нулю.</w:t>
      </w: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График выхода с нейрона</w:t>
      </w: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У каждого нейрона</w:t>
      </w:r>
      <w:r w:rsidR="001F0968">
        <w:rPr>
          <w:rFonts w:ascii="Times New Roman" w:eastAsia="Times New Roman" w:hAnsi="Times New Roman" w:cs="Times New Roman"/>
          <w:sz w:val="28"/>
        </w:rPr>
        <w:t xml:space="preserve"> выходного слоя</w:t>
      </w:r>
      <w:r>
        <w:rPr>
          <w:rFonts w:ascii="Times New Roman" w:eastAsia="Times New Roman" w:hAnsi="Times New Roman" w:cs="Times New Roman"/>
          <w:sz w:val="28"/>
        </w:rPr>
        <w:t xml:space="preserve"> есть свой график выхода </w:t>
      </w:r>
    </w:p>
    <w:p w:rsidR="00310096" w:rsidRDefault="00310096" w:rsidP="007940C3">
      <w:pPr>
        <w:ind w:left="-425"/>
        <w:jc w:val="center"/>
        <w:rPr>
          <w:rFonts w:ascii="Times New Roman" w:eastAsia="Times New Roman" w:hAnsi="Times New Roman" w:cs="Times New Roman"/>
          <w:sz w:val="28"/>
        </w:rPr>
      </w:pPr>
      <w:r>
        <w:rPr>
          <w:noProof/>
        </w:rPr>
        <w:drawing>
          <wp:inline distT="0" distB="0" distL="0" distR="0" wp14:anchorId="73181841" wp14:editId="3DA87BE4">
            <wp:extent cx="4162425" cy="4184675"/>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744" cy="4328760"/>
                    </a:xfrm>
                    <a:prstGeom prst="rect">
                      <a:avLst/>
                    </a:prstGeom>
                  </pic:spPr>
                </pic:pic>
              </a:graphicData>
            </a:graphic>
          </wp:inline>
        </w:drawing>
      </w:r>
      <w:r>
        <w:rPr>
          <w:noProof/>
        </w:rPr>
        <w:drawing>
          <wp:inline distT="0" distB="0" distL="0" distR="0" wp14:anchorId="5CA241B7" wp14:editId="569B06D2">
            <wp:extent cx="4191000" cy="4202200"/>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4084" cy="4255426"/>
                    </a:xfrm>
                    <a:prstGeom prst="rect">
                      <a:avLst/>
                    </a:prstGeom>
                  </pic:spPr>
                </pic:pic>
              </a:graphicData>
            </a:graphic>
          </wp:inline>
        </w:drawing>
      </w:r>
    </w:p>
    <w:p w:rsidR="00B6344A" w:rsidRDefault="00B6344A" w:rsidP="00057F4C">
      <w:pPr>
        <w:ind w:left="-425"/>
        <w:rPr>
          <w:rFonts w:ascii="Times New Roman" w:eastAsia="Times New Roman" w:hAnsi="Times New Roman" w:cs="Times New Roman"/>
          <w:sz w:val="28"/>
        </w:rPr>
      </w:pPr>
    </w:p>
    <w:p w:rsidR="007940C3" w:rsidRDefault="007940C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4) Обучаемость нейронной сети</w:t>
      </w:r>
    </w:p>
    <w:p w:rsidR="007940C3" w:rsidRDefault="007940C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На основе того какие финальные результаты получились относительно ожидаемых можно </w:t>
      </w:r>
      <w:proofErr w:type="gramStart"/>
      <w:r>
        <w:rPr>
          <w:rFonts w:ascii="Times New Roman" w:eastAsia="Times New Roman" w:hAnsi="Times New Roman" w:cs="Times New Roman"/>
          <w:sz w:val="28"/>
        </w:rPr>
        <w:t>определить</w:t>
      </w:r>
      <w:proofErr w:type="gramEnd"/>
      <w:r>
        <w:rPr>
          <w:rFonts w:ascii="Times New Roman" w:eastAsia="Times New Roman" w:hAnsi="Times New Roman" w:cs="Times New Roman"/>
          <w:sz w:val="28"/>
        </w:rPr>
        <w:t xml:space="preserve"> насколько обучился каждый нейрон.</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Например,</w:t>
      </w:r>
      <w:r w:rsidR="007940C3">
        <w:rPr>
          <w:rFonts w:ascii="Times New Roman" w:eastAsia="Times New Roman" w:hAnsi="Times New Roman" w:cs="Times New Roman"/>
          <w:sz w:val="28"/>
        </w:rPr>
        <w:t xml:space="preserve"> возьмем </w:t>
      </w:r>
      <w:r>
        <w:rPr>
          <w:rFonts w:ascii="Times New Roman" w:eastAsia="Times New Roman" w:hAnsi="Times New Roman" w:cs="Times New Roman"/>
          <w:sz w:val="28"/>
        </w:rPr>
        <w:t>Перцептрон</w:t>
      </w:r>
      <w:r w:rsidR="007940C3">
        <w:rPr>
          <w:rFonts w:ascii="Times New Roman" w:eastAsia="Times New Roman" w:hAnsi="Times New Roman" w:cs="Times New Roman"/>
          <w:sz w:val="28"/>
        </w:rPr>
        <w:t xml:space="preserve"> </w:t>
      </w:r>
      <w:r>
        <w:rPr>
          <w:rFonts w:ascii="Times New Roman" w:eastAsia="Times New Roman" w:hAnsi="Times New Roman" w:cs="Times New Roman"/>
          <w:sz w:val="28"/>
        </w:rPr>
        <w:t>на вход которому поступают два класса с одним образцом в каждом, пускай это будет 0 и 1. Ожидаемые значения с выхода нейрона будет такими:</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при 0 ожидаемое значение будет 1</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при 1 ожидаемое значение будет 0. </w:t>
      </w:r>
    </w:p>
    <w:p w:rsidR="00057F4C"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Предположим, что после обучения у нас получаются значения на выходе такие: при 0 значение на выходе получается 0.8</w:t>
      </w:r>
    </w:p>
    <w:p w:rsidR="008D193B" w:rsidRPr="00947CA1"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при 1 значение на выходе получается 0.1</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для того что бы </w:t>
      </w:r>
      <w:proofErr w:type="gramStart"/>
      <w:r>
        <w:rPr>
          <w:rFonts w:ascii="Times New Roman" w:eastAsia="Times New Roman" w:hAnsi="Times New Roman" w:cs="Times New Roman"/>
          <w:sz w:val="28"/>
        </w:rPr>
        <w:t>оценить</w:t>
      </w:r>
      <w:proofErr w:type="gramEnd"/>
      <w:r>
        <w:rPr>
          <w:rFonts w:ascii="Times New Roman" w:eastAsia="Times New Roman" w:hAnsi="Times New Roman" w:cs="Times New Roman"/>
          <w:sz w:val="28"/>
        </w:rPr>
        <w:t xml:space="preserve"> насколько эти значения отличаются от эталонных </w:t>
      </w:r>
      <w:r w:rsidR="00264D66">
        <w:rPr>
          <w:rFonts w:ascii="Times New Roman" w:eastAsia="Times New Roman" w:hAnsi="Times New Roman" w:cs="Times New Roman"/>
          <w:sz w:val="28"/>
        </w:rPr>
        <w:t>1 и 0. Можно воспользоваться следующей формулой</w:t>
      </w:r>
    </w:p>
    <w:p w:rsidR="00264D66" w:rsidRPr="00264D66" w:rsidRDefault="00054415" w:rsidP="00057F4C">
      <w:pPr>
        <w:ind w:left="-425"/>
        <w:rPr>
          <w:rFonts w:ascii="Times New Roman" w:eastAsia="Times New Roman" w:hAnsi="Times New Roman" w:cs="Times New Roman"/>
          <w:i/>
          <w:sz w:val="28"/>
        </w:rPr>
      </w:pPr>
      <m:oMathPara>
        <m:oMath>
          <m:d>
            <m:dPr>
              <m:begChr m:val="|"/>
              <m:endChr m:val="|"/>
              <m:ctrlPr>
                <w:rPr>
                  <w:rFonts w:ascii="Cambria Math" w:eastAsia="Times New Roman" w:hAnsi="Cambria Math" w:cs="Times New Roman"/>
                  <w:i/>
                  <w:sz w:val="28"/>
                </w:rPr>
              </m:ctrlPr>
            </m:dPr>
            <m:e>
              <m:r>
                <w:rPr>
                  <w:rFonts w:ascii="Cambria Math" w:eastAsia="Times New Roman" w:hAnsi="Cambria Math" w:cs="Times New Roman"/>
                  <w:sz w:val="28"/>
                </w:rPr>
                <m:t>100-</m:t>
              </m:r>
              <m:d>
                <m:dPr>
                  <m:ctrlPr>
                    <w:rPr>
                      <w:rFonts w:ascii="Cambria Math" w:eastAsia="Times New Roman" w:hAnsi="Cambria Math" w:cs="Times New Roman"/>
                      <w:i/>
                      <w:sz w:val="28"/>
                    </w:rPr>
                  </m:ctrlPr>
                </m:dPr>
                <m:e>
                  <m:f>
                    <m:fPr>
                      <m:ctrlPr>
                        <w:rPr>
                          <w:rFonts w:ascii="Cambria Math" w:eastAsia="Times New Roman" w:hAnsi="Cambria Math" w:cs="Times New Roman"/>
                          <w:i/>
                          <w:sz w:val="28"/>
                          <w:lang w:val="en-US"/>
                        </w:rPr>
                      </m:ctrlPr>
                    </m:fPr>
                    <m:num>
                      <m:r>
                        <w:rPr>
                          <w:rFonts w:ascii="Cambria Math" w:eastAsia="Times New Roman" w:hAnsi="Cambria Math" w:cs="Times New Roman"/>
                          <w:sz w:val="28"/>
                          <w:lang w:val="en-US"/>
                        </w:rPr>
                        <m:t>Y</m:t>
                      </m:r>
                      <m:ctrlPr>
                        <w:rPr>
                          <w:rFonts w:ascii="Cambria Math" w:eastAsia="Times New Roman" w:hAnsi="Cambria Math" w:cs="Times New Roman"/>
                          <w:i/>
                          <w:sz w:val="28"/>
                        </w:rPr>
                      </m:ctrlPr>
                    </m:num>
                    <m:den>
                      <m:f>
                        <m:fPr>
                          <m:ctrlPr>
                            <w:rPr>
                              <w:rFonts w:ascii="Cambria Math" w:eastAsia="Times New Roman" w:hAnsi="Cambria Math" w:cs="Times New Roman"/>
                              <w:i/>
                              <w:sz w:val="28"/>
                              <w:lang w:val="en-US"/>
                            </w:rPr>
                          </m:ctrlPr>
                        </m:fPr>
                        <m:num>
                          <m:r>
                            <w:rPr>
                              <w:rFonts w:ascii="Cambria Math" w:eastAsia="Times New Roman" w:hAnsi="Cambria Math" w:cs="Times New Roman"/>
                              <w:sz w:val="28"/>
                              <w:lang w:val="en-US"/>
                            </w:rPr>
                            <m:t>0.5</m:t>
                          </m:r>
                        </m:num>
                        <m:den>
                          <m:r>
                            <w:rPr>
                              <w:rFonts w:ascii="Cambria Math" w:eastAsia="Times New Roman" w:hAnsi="Cambria Math" w:cs="Times New Roman"/>
                              <w:sz w:val="28"/>
                              <w:lang w:val="en-US"/>
                            </w:rPr>
                            <m:t>100</m:t>
                          </m:r>
                        </m:den>
                      </m:f>
                    </m:den>
                  </m:f>
                </m:e>
              </m:d>
            </m:e>
          </m:d>
          <m:r>
            <w:rPr>
              <w:rFonts w:ascii="Cambria Math" w:eastAsia="Times New Roman" w:hAnsi="Cambria Math" w:cs="Times New Roman"/>
              <w:sz w:val="28"/>
            </w:rPr>
            <m:t>=%Обучаемости</m:t>
          </m:r>
        </m:oMath>
      </m:oMathPara>
    </w:p>
    <w:p w:rsidR="00264D66" w:rsidRDefault="00264D6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Таким образом получаем что при образце 0 нейрон обучился на </w:t>
      </w:r>
      <w:r w:rsidR="00200A33">
        <w:rPr>
          <w:rFonts w:ascii="Times New Roman" w:eastAsia="Times New Roman" w:hAnsi="Times New Roman" w:cs="Times New Roman"/>
          <w:sz w:val="28"/>
        </w:rPr>
        <w:t xml:space="preserve">60% от эталона. А при образце 1 нейрон обучился на 80% от эталона. Если нейрон не </w:t>
      </w:r>
      <w:r w:rsidR="00CB2909">
        <w:rPr>
          <w:rFonts w:ascii="Times New Roman" w:eastAsia="Times New Roman" w:hAnsi="Times New Roman" w:cs="Times New Roman"/>
          <w:sz w:val="28"/>
        </w:rPr>
        <w:t>обучился,</w:t>
      </w:r>
      <w:r w:rsidR="00200A33">
        <w:rPr>
          <w:rFonts w:ascii="Times New Roman" w:eastAsia="Times New Roman" w:hAnsi="Times New Roman" w:cs="Times New Roman"/>
          <w:sz w:val="28"/>
        </w:rPr>
        <w:t xml:space="preserve"> а именно не достиг порогового значения 0.5 то обучаемость считается равной нулю.</w:t>
      </w:r>
    </w:p>
    <w:p w:rsidR="00CB2909" w:rsidRDefault="00CB2909"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Общая обучаемость нейронной сети является средней арифметической обучаемости на каждый образец. </w:t>
      </w:r>
    </w:p>
    <w:p w:rsidR="00CB2909" w:rsidRPr="00CB2909" w:rsidRDefault="00CB2909" w:rsidP="00057F4C">
      <w:pPr>
        <w:ind w:left="-425"/>
        <w:rPr>
          <w:rFonts w:ascii="Times New Roman" w:eastAsia="Times New Roman" w:hAnsi="Times New Roman" w:cs="Times New Roman"/>
          <w:sz w:val="28"/>
        </w:rPr>
      </w:pPr>
      <m:oMathPara>
        <m:oMath>
          <m:r>
            <w:rPr>
              <w:rFonts w:ascii="Cambria Math" w:eastAsia="Times New Roman" w:hAnsi="Cambria Math" w:cs="Times New Roman"/>
              <w:sz w:val="28"/>
            </w:rPr>
            <m:t xml:space="preserve">Обучаемось сети= </m:t>
          </m:r>
          <m:f>
            <m:fPr>
              <m:ctrlPr>
                <w:rPr>
                  <w:rFonts w:ascii="Cambria Math" w:eastAsia="Times New Roman" w:hAnsi="Cambria Math" w:cs="Times New Roman"/>
                  <w:i/>
                  <w:sz w:val="28"/>
                </w:rPr>
              </m:ctrlPr>
            </m:fPr>
            <m:num>
              <m:nary>
                <m:naryPr>
                  <m:chr m:val="∑"/>
                  <m:limLoc m:val="undOvr"/>
                  <m:subHide m:val="1"/>
                  <m:supHide m:val="1"/>
                  <m:ctrlPr>
                    <w:rPr>
                      <w:rFonts w:ascii="Cambria Math" w:eastAsia="Times New Roman" w:hAnsi="Cambria Math" w:cs="Times New Roman"/>
                      <w:i/>
                      <w:sz w:val="28"/>
                    </w:rPr>
                  </m:ctrlPr>
                </m:naryPr>
                <m:sub/>
                <m:sup/>
                <m:e>
                  <m:r>
                    <w:rPr>
                      <w:rFonts w:ascii="Cambria Math" w:eastAsia="Times New Roman" w:hAnsi="Cambria Math" w:cs="Times New Roman"/>
                      <w:sz w:val="28"/>
                    </w:rPr>
                    <m:t>Обучаемоть на каждый образец</m:t>
                  </m:r>
                </m:e>
              </m:nary>
            </m:num>
            <m:den>
              <m:r>
                <w:rPr>
                  <w:rFonts w:ascii="Cambria Math" w:eastAsia="Times New Roman" w:hAnsi="Cambria Math" w:cs="Times New Roman"/>
                  <w:sz w:val="28"/>
                </w:rPr>
                <m:t>количество образцов</m:t>
              </m:r>
            </m:den>
          </m:f>
        </m:oMath>
      </m:oMathPara>
    </w:p>
    <w:p w:rsidR="00200A33" w:rsidRDefault="00CB2909"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примере это будет</w:t>
      </w:r>
    </w:p>
    <w:p w:rsidR="00CB2909" w:rsidRDefault="00054415" w:rsidP="00057F4C">
      <w:pPr>
        <w:ind w:left="-425"/>
        <w:rPr>
          <w:rFonts w:ascii="Times New Roman" w:eastAsia="Times New Roman" w:hAnsi="Times New Roman" w:cs="Times New Roman"/>
          <w:sz w:val="28"/>
          <w:lang w:val="en-US"/>
        </w:rPr>
      </w:pPr>
      <m:oMath>
        <m:f>
          <m:fPr>
            <m:ctrlPr>
              <w:rPr>
                <w:rFonts w:ascii="Cambria Math" w:eastAsia="Times New Roman" w:hAnsi="Cambria Math" w:cs="Times New Roman"/>
                <w:i/>
                <w:sz w:val="32"/>
              </w:rPr>
            </m:ctrlPr>
          </m:fPr>
          <m:num>
            <m:r>
              <w:rPr>
                <w:rFonts w:ascii="Cambria Math" w:eastAsia="Times New Roman" w:hAnsi="Cambria Math" w:cs="Times New Roman"/>
                <w:sz w:val="32"/>
              </w:rPr>
              <m:t>60+80</m:t>
            </m:r>
          </m:num>
          <m:den>
            <m:r>
              <w:rPr>
                <w:rFonts w:ascii="Cambria Math" w:eastAsia="Times New Roman" w:hAnsi="Cambria Math" w:cs="Times New Roman"/>
                <w:sz w:val="32"/>
              </w:rPr>
              <m:t>2</m:t>
            </m:r>
          </m:den>
        </m:f>
        <m:r>
          <w:rPr>
            <w:rFonts w:ascii="Cambria Math" w:eastAsia="Times New Roman" w:hAnsi="Cambria Math" w:cs="Times New Roman"/>
            <w:sz w:val="32"/>
          </w:rPr>
          <m:t>=70%</m:t>
        </m:r>
      </m:oMath>
      <w:r w:rsidR="00CB2909">
        <w:rPr>
          <w:rFonts w:ascii="Times New Roman" w:eastAsia="Times New Roman" w:hAnsi="Times New Roman" w:cs="Times New Roman"/>
          <w:sz w:val="28"/>
          <w:lang w:val="en-US"/>
        </w:rPr>
        <w:t>;</w:t>
      </w:r>
    </w:p>
    <w:p w:rsidR="00CB2909" w:rsidRPr="00CB2909" w:rsidRDefault="00CB2909" w:rsidP="00057F4C">
      <w:pPr>
        <w:ind w:left="-425"/>
        <w:rPr>
          <w:rFonts w:ascii="Times New Roman" w:eastAsia="Times New Roman" w:hAnsi="Times New Roman" w:cs="Times New Roman"/>
          <w:i/>
          <w:sz w:val="28"/>
          <w:lang w:val="en-US"/>
        </w:rPr>
      </w:pPr>
    </w:p>
    <w:p w:rsidR="00264D66" w:rsidRPr="00264D66" w:rsidRDefault="00264D66" w:rsidP="00057F4C">
      <w:pPr>
        <w:ind w:left="-425"/>
        <w:rPr>
          <w:rFonts w:ascii="Times New Roman" w:eastAsia="Times New Roman" w:hAnsi="Times New Roman" w:cs="Times New Roman"/>
          <w:sz w:val="28"/>
        </w:rPr>
      </w:pPr>
    </w:p>
    <w:p w:rsidR="00763821" w:rsidRDefault="00CB2909">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Таким образом можно оценить степень обучаемости сети. Но </w:t>
      </w:r>
      <w:proofErr w:type="gramStart"/>
      <w:r>
        <w:rPr>
          <w:rFonts w:ascii="Times New Roman" w:eastAsia="Times New Roman" w:hAnsi="Times New Roman" w:cs="Times New Roman"/>
          <w:sz w:val="28"/>
        </w:rPr>
        <w:t>из за</w:t>
      </w:r>
      <w:proofErr w:type="gramEnd"/>
      <w:r>
        <w:rPr>
          <w:rFonts w:ascii="Times New Roman" w:eastAsia="Times New Roman" w:hAnsi="Times New Roman" w:cs="Times New Roman"/>
          <w:sz w:val="28"/>
        </w:rPr>
        <w:t xml:space="preserve"> случайной генерации весов значения всегда будут немного меняться. Для удобства </w:t>
      </w:r>
      <w:r w:rsidR="00763821">
        <w:rPr>
          <w:rFonts w:ascii="Times New Roman" w:eastAsia="Times New Roman" w:hAnsi="Times New Roman" w:cs="Times New Roman"/>
          <w:sz w:val="28"/>
        </w:rPr>
        <w:t xml:space="preserve">оценки можно составить столбчатый график осью </w:t>
      </w:r>
      <w:r w:rsidR="00763821">
        <w:rPr>
          <w:rFonts w:ascii="Times New Roman" w:eastAsia="Times New Roman" w:hAnsi="Times New Roman" w:cs="Times New Roman"/>
          <w:sz w:val="28"/>
          <w:lang w:val="en-US"/>
        </w:rPr>
        <w:t>X</w:t>
      </w:r>
      <w:r w:rsidR="00763821" w:rsidRPr="00763821">
        <w:rPr>
          <w:rFonts w:ascii="Times New Roman" w:eastAsia="Times New Roman" w:hAnsi="Times New Roman" w:cs="Times New Roman"/>
          <w:sz w:val="28"/>
        </w:rPr>
        <w:t xml:space="preserve"> </w:t>
      </w:r>
      <w:r w:rsidR="00763821">
        <w:rPr>
          <w:rFonts w:ascii="Times New Roman" w:eastAsia="Times New Roman" w:hAnsi="Times New Roman" w:cs="Times New Roman"/>
          <w:sz w:val="28"/>
        </w:rPr>
        <w:t xml:space="preserve">которого будет количество попыток обучения сети, а осью </w:t>
      </w:r>
      <w:r w:rsidR="00763821">
        <w:rPr>
          <w:rFonts w:ascii="Times New Roman" w:eastAsia="Times New Roman" w:hAnsi="Times New Roman" w:cs="Times New Roman"/>
          <w:sz w:val="28"/>
          <w:lang w:val="en-US"/>
        </w:rPr>
        <w:t>Y</w:t>
      </w:r>
      <w:r w:rsidR="00763821" w:rsidRPr="00763821">
        <w:rPr>
          <w:rFonts w:ascii="Times New Roman" w:eastAsia="Times New Roman" w:hAnsi="Times New Roman" w:cs="Times New Roman"/>
          <w:sz w:val="28"/>
        </w:rPr>
        <w:t xml:space="preserve"> </w:t>
      </w:r>
      <w:r w:rsidR="00763821">
        <w:rPr>
          <w:rFonts w:ascii="Times New Roman" w:eastAsia="Times New Roman" w:hAnsi="Times New Roman" w:cs="Times New Roman"/>
          <w:sz w:val="28"/>
        </w:rPr>
        <w:t>будет процент обучаемости. Каждый столбец на этом графике будет обозначать одно обучение.</w:t>
      </w:r>
    </w:p>
    <w:p w:rsidR="00763821" w:rsidRDefault="00763821" w:rsidP="00763821">
      <w:pPr>
        <w:ind w:left="-425"/>
        <w:jc w:val="center"/>
        <w:rPr>
          <w:rFonts w:ascii="Times New Roman" w:eastAsia="Times New Roman" w:hAnsi="Times New Roman" w:cs="Times New Roman"/>
          <w:sz w:val="28"/>
        </w:rPr>
      </w:pPr>
      <w:r>
        <w:rPr>
          <w:noProof/>
        </w:rPr>
        <w:drawing>
          <wp:inline distT="0" distB="0" distL="0" distR="0" wp14:anchorId="6EAA6C98" wp14:editId="4ABC1519">
            <wp:extent cx="337185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2809875"/>
                    </a:xfrm>
                    <a:prstGeom prst="rect">
                      <a:avLst/>
                    </a:prstGeom>
                  </pic:spPr>
                </pic:pic>
              </a:graphicData>
            </a:graphic>
          </wp:inline>
        </w:drawing>
      </w:r>
    </w:p>
    <w:p w:rsidR="00763821" w:rsidRDefault="00763821" w:rsidP="00763821">
      <w:pPr>
        <w:ind w:left="-425"/>
        <w:rPr>
          <w:rFonts w:ascii="Times New Roman" w:eastAsia="Times New Roman" w:hAnsi="Times New Roman" w:cs="Times New Roman"/>
          <w:sz w:val="28"/>
        </w:rPr>
      </w:pPr>
      <w:r>
        <w:rPr>
          <w:rFonts w:ascii="Times New Roman" w:eastAsia="Times New Roman" w:hAnsi="Times New Roman" w:cs="Times New Roman"/>
          <w:sz w:val="28"/>
        </w:rPr>
        <w:t>Такой график мы получим после десяти обучений примера.</w:t>
      </w:r>
      <w:r w:rsidR="001930FA">
        <w:rPr>
          <w:rFonts w:ascii="Times New Roman" w:eastAsia="Times New Roman" w:hAnsi="Times New Roman" w:cs="Times New Roman"/>
          <w:sz w:val="28"/>
        </w:rPr>
        <w:t xml:space="preserve"> Сверху на графике написано минимальное значение обучаемости, среднее и максимальное.</w:t>
      </w:r>
      <w:r>
        <w:rPr>
          <w:rFonts w:ascii="Times New Roman" w:eastAsia="Times New Roman" w:hAnsi="Times New Roman" w:cs="Times New Roman"/>
          <w:sz w:val="28"/>
        </w:rPr>
        <w:t xml:space="preserve"> При обучении количество итераций было 1000. Если увеличить это </w:t>
      </w:r>
      <w:proofErr w:type="gramStart"/>
      <w:r>
        <w:rPr>
          <w:rFonts w:ascii="Times New Roman" w:eastAsia="Times New Roman" w:hAnsi="Times New Roman" w:cs="Times New Roman"/>
          <w:sz w:val="28"/>
        </w:rPr>
        <w:t>количество например</w:t>
      </w:r>
      <w:proofErr w:type="gramEnd"/>
      <w:r>
        <w:rPr>
          <w:rFonts w:ascii="Times New Roman" w:eastAsia="Times New Roman" w:hAnsi="Times New Roman" w:cs="Times New Roman"/>
          <w:sz w:val="28"/>
        </w:rPr>
        <w:t xml:space="preserve"> до 2000 то процент обучаемости должен вырасти. </w:t>
      </w:r>
    </w:p>
    <w:p w:rsidR="00763821" w:rsidRDefault="00763821" w:rsidP="00763821">
      <w:pPr>
        <w:ind w:left="-425"/>
        <w:jc w:val="center"/>
        <w:rPr>
          <w:rFonts w:ascii="Times New Roman" w:eastAsia="Times New Roman" w:hAnsi="Times New Roman" w:cs="Times New Roman"/>
          <w:sz w:val="28"/>
        </w:rPr>
      </w:pPr>
      <w:r>
        <w:rPr>
          <w:noProof/>
        </w:rPr>
        <w:drawing>
          <wp:inline distT="0" distB="0" distL="0" distR="0" wp14:anchorId="5C8DB604" wp14:editId="6FF1B9D6">
            <wp:extent cx="3400425" cy="3267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3267075"/>
                    </a:xfrm>
                    <a:prstGeom prst="rect">
                      <a:avLst/>
                    </a:prstGeom>
                  </pic:spPr>
                </pic:pic>
              </a:graphicData>
            </a:graphic>
          </wp:inline>
        </w:drawing>
      </w:r>
    </w:p>
    <w:p w:rsidR="00763821" w:rsidRDefault="00763821" w:rsidP="00763821">
      <w:pPr>
        <w:ind w:left="-425"/>
        <w:rPr>
          <w:rFonts w:ascii="Times New Roman" w:eastAsia="Times New Roman" w:hAnsi="Times New Roman" w:cs="Times New Roman"/>
          <w:sz w:val="28"/>
        </w:rPr>
      </w:pPr>
      <w:r>
        <w:rPr>
          <w:rFonts w:ascii="Times New Roman" w:eastAsia="Times New Roman" w:hAnsi="Times New Roman" w:cs="Times New Roman"/>
          <w:sz w:val="28"/>
        </w:rPr>
        <w:t>Как мы видим обучаемость действительно стала больше на 5.81%, но при этом обучение нейронной сети длилось по времени в два раза больше.</w:t>
      </w:r>
      <w:r w:rsidR="001930FA">
        <w:rPr>
          <w:rFonts w:ascii="Times New Roman" w:eastAsia="Times New Roman" w:hAnsi="Times New Roman" w:cs="Times New Roman"/>
          <w:sz w:val="28"/>
        </w:rPr>
        <w:t xml:space="preserve"> При </w:t>
      </w:r>
      <w:r w:rsidR="001930FA">
        <w:rPr>
          <w:rFonts w:ascii="Times New Roman" w:eastAsia="Times New Roman" w:hAnsi="Times New Roman" w:cs="Times New Roman"/>
          <w:sz w:val="28"/>
        </w:rPr>
        <w:lastRenderedPageBreak/>
        <w:t xml:space="preserve">дальнейшем увеличении количества </w:t>
      </w:r>
      <w:proofErr w:type="gramStart"/>
      <w:r w:rsidR="001930FA">
        <w:rPr>
          <w:rFonts w:ascii="Times New Roman" w:eastAsia="Times New Roman" w:hAnsi="Times New Roman" w:cs="Times New Roman"/>
          <w:sz w:val="28"/>
        </w:rPr>
        <w:t>итераций  мы</w:t>
      </w:r>
      <w:proofErr w:type="gramEnd"/>
      <w:r w:rsidR="001930FA">
        <w:rPr>
          <w:rFonts w:ascii="Times New Roman" w:eastAsia="Times New Roman" w:hAnsi="Times New Roman" w:cs="Times New Roman"/>
          <w:sz w:val="28"/>
        </w:rPr>
        <w:t xml:space="preserve"> увидим что общая обучаемость увеличивается незначительно. Меняя параметры нейронной сети ориентируясь на этот график можно найти оптимальные параметры для каждой сети.</w:t>
      </w:r>
    </w:p>
    <w:p w:rsidR="00FB1E6D" w:rsidRPr="00CB2909" w:rsidRDefault="00CB2909">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w:t>
      </w:r>
    </w:p>
    <w:sectPr w:rsidR="00FB1E6D" w:rsidRPr="00CB290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415" w:rsidRDefault="00054415">
      <w:pPr>
        <w:spacing w:after="0" w:line="240" w:lineRule="auto"/>
      </w:pPr>
      <w:r>
        <w:separator/>
      </w:r>
    </w:p>
  </w:endnote>
  <w:endnote w:type="continuationSeparator" w:id="0">
    <w:p w:rsidR="00054415" w:rsidRDefault="00054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roid Sans Mono">
    <w:altName w:val="Segoe UI"/>
    <w:charset w:val="00"/>
    <w:family w:val="auto"/>
    <w:pitch w:val="default"/>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415" w:rsidRDefault="00054415">
      <w:pPr>
        <w:spacing w:after="0" w:line="240" w:lineRule="auto"/>
      </w:pPr>
      <w:r>
        <w:separator/>
      </w:r>
    </w:p>
  </w:footnote>
  <w:footnote w:type="continuationSeparator" w:id="0">
    <w:p w:rsidR="00054415" w:rsidRDefault="00054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824D8E"/>
    <w:multiLevelType w:val="hybridMultilevel"/>
    <w:tmpl w:val="0832BF34"/>
    <w:lvl w:ilvl="0" w:tplc="D48EF8F2">
      <w:start w:val="1"/>
      <w:numFmt w:val="decimal"/>
      <w:lvlText w:val="%1."/>
      <w:lvlJc w:val="left"/>
    </w:lvl>
    <w:lvl w:ilvl="1" w:tplc="E1C26F18">
      <w:start w:val="1"/>
      <w:numFmt w:val="lowerLetter"/>
      <w:lvlText w:val="%2."/>
      <w:lvlJc w:val="left"/>
      <w:pPr>
        <w:ind w:left="1440" w:hanging="360"/>
      </w:pPr>
    </w:lvl>
    <w:lvl w:ilvl="2" w:tplc="6EF07690">
      <w:start w:val="1"/>
      <w:numFmt w:val="lowerRoman"/>
      <w:lvlText w:val="%3."/>
      <w:lvlJc w:val="right"/>
      <w:pPr>
        <w:ind w:left="2160" w:hanging="180"/>
      </w:pPr>
    </w:lvl>
    <w:lvl w:ilvl="3" w:tplc="16DE9510">
      <w:start w:val="1"/>
      <w:numFmt w:val="decimal"/>
      <w:lvlText w:val="%4."/>
      <w:lvlJc w:val="left"/>
      <w:pPr>
        <w:ind w:left="2880" w:hanging="360"/>
      </w:pPr>
    </w:lvl>
    <w:lvl w:ilvl="4" w:tplc="EB42C10E">
      <w:start w:val="1"/>
      <w:numFmt w:val="lowerLetter"/>
      <w:lvlText w:val="%5."/>
      <w:lvlJc w:val="left"/>
      <w:pPr>
        <w:ind w:left="3600" w:hanging="360"/>
      </w:pPr>
    </w:lvl>
    <w:lvl w:ilvl="5" w:tplc="B06A8406">
      <w:start w:val="1"/>
      <w:numFmt w:val="lowerRoman"/>
      <w:lvlText w:val="%6."/>
      <w:lvlJc w:val="right"/>
      <w:pPr>
        <w:ind w:left="4320" w:hanging="180"/>
      </w:pPr>
    </w:lvl>
    <w:lvl w:ilvl="6" w:tplc="477A6BCE">
      <w:start w:val="1"/>
      <w:numFmt w:val="decimal"/>
      <w:lvlText w:val="%7."/>
      <w:lvlJc w:val="left"/>
      <w:pPr>
        <w:ind w:left="5040" w:hanging="360"/>
      </w:pPr>
    </w:lvl>
    <w:lvl w:ilvl="7" w:tplc="151E6070">
      <w:start w:val="1"/>
      <w:numFmt w:val="lowerLetter"/>
      <w:lvlText w:val="%8."/>
      <w:lvlJc w:val="left"/>
      <w:pPr>
        <w:ind w:left="5760" w:hanging="360"/>
      </w:pPr>
    </w:lvl>
    <w:lvl w:ilvl="8" w:tplc="0AF840A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E2D"/>
    <w:rsid w:val="00054415"/>
    <w:rsid w:val="00057F4C"/>
    <w:rsid w:val="000C335A"/>
    <w:rsid w:val="0011650F"/>
    <w:rsid w:val="001930FA"/>
    <w:rsid w:val="001F0968"/>
    <w:rsid w:val="00200A33"/>
    <w:rsid w:val="00224FA6"/>
    <w:rsid w:val="00264D66"/>
    <w:rsid w:val="00267AF2"/>
    <w:rsid w:val="002719FE"/>
    <w:rsid w:val="002A7E2D"/>
    <w:rsid w:val="00310096"/>
    <w:rsid w:val="003978ED"/>
    <w:rsid w:val="003F2273"/>
    <w:rsid w:val="00436A6F"/>
    <w:rsid w:val="00645335"/>
    <w:rsid w:val="0066149C"/>
    <w:rsid w:val="00683C74"/>
    <w:rsid w:val="006B1D97"/>
    <w:rsid w:val="00763821"/>
    <w:rsid w:val="007940C3"/>
    <w:rsid w:val="007D7DF6"/>
    <w:rsid w:val="008A7352"/>
    <w:rsid w:val="008D193B"/>
    <w:rsid w:val="00947CA1"/>
    <w:rsid w:val="00A05341"/>
    <w:rsid w:val="00AF08F0"/>
    <w:rsid w:val="00B6344A"/>
    <w:rsid w:val="00CB2909"/>
    <w:rsid w:val="00D95416"/>
    <w:rsid w:val="00E379EC"/>
    <w:rsid w:val="00F826E7"/>
    <w:rsid w:val="00FB1E6D"/>
    <w:rsid w:val="00FE1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87B2"/>
  <w15:docId w15:val="{7610F51B-8711-4691-8C6F-0A369309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Placeholder Text"/>
    <w:basedOn w:val="a0"/>
    <w:uiPriority w:val="99"/>
    <w:semiHidden/>
    <w:rsid w:val="00A053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5.png"/><Relationship Id="rId10" Type="http://schemas.openxmlformats.org/officeDocument/2006/relationships/image" Target="media/image11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1.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22</Pages>
  <Words>1732</Words>
  <Characters>9879</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Гончаров Никита Михайлович</cp:lastModifiedBy>
  <cp:revision>11</cp:revision>
  <dcterms:created xsi:type="dcterms:W3CDTF">2022-01-31T10:03:00Z</dcterms:created>
  <dcterms:modified xsi:type="dcterms:W3CDTF">2022-02-07T14:10:00Z</dcterms:modified>
</cp:coreProperties>
</file>