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b/>
          <w:sz w:val="40"/>
          <w:szCs w:val="40"/>
        </w:rPr>
      </w:pPr>
    </w:p>
    <w:p w:rsidR="005B07E6" w:rsidRDefault="005B07E6" w:rsidP="005B07E6">
      <w:pPr>
        <w:spacing w:after="0" w:line="240" w:lineRule="auto"/>
        <w:ind w:left="0"/>
        <w:jc w:val="center"/>
        <w:rPr>
          <w:i/>
          <w:sz w:val="80"/>
          <w:szCs w:val="80"/>
        </w:rPr>
      </w:pPr>
      <w:r w:rsidRPr="005B07E6">
        <w:rPr>
          <w:b/>
          <w:i/>
          <w:sz w:val="80"/>
          <w:szCs w:val="80"/>
        </w:rPr>
        <w:t xml:space="preserve">SSO - Single </w:t>
      </w:r>
      <w:proofErr w:type="spellStart"/>
      <w:r w:rsidRPr="005B07E6">
        <w:rPr>
          <w:b/>
          <w:i/>
          <w:sz w:val="80"/>
          <w:szCs w:val="80"/>
        </w:rPr>
        <w:t>Sign</w:t>
      </w:r>
      <w:proofErr w:type="spellEnd"/>
      <w:r w:rsidRPr="005B07E6">
        <w:rPr>
          <w:b/>
          <w:i/>
          <w:sz w:val="80"/>
          <w:szCs w:val="80"/>
        </w:rPr>
        <w:t xml:space="preserve"> On</w:t>
      </w:r>
    </w:p>
    <w:p w:rsidR="005B07E6" w:rsidRDefault="005B07E6"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B128C2" w:rsidP="005B07E6">
      <w:pPr>
        <w:spacing w:after="0" w:line="240" w:lineRule="auto"/>
        <w:ind w:left="0"/>
        <w:jc w:val="center"/>
        <w:rPr>
          <w:i/>
          <w:sz w:val="80"/>
          <w:szCs w:val="80"/>
        </w:rPr>
      </w:pPr>
    </w:p>
    <w:p w:rsidR="005B07E6" w:rsidRDefault="005B07E6" w:rsidP="005B07E6">
      <w:pPr>
        <w:spacing w:after="0" w:line="240" w:lineRule="auto"/>
        <w:ind w:left="0"/>
        <w:jc w:val="center"/>
        <w:rPr>
          <w:i/>
          <w:sz w:val="80"/>
          <w:szCs w:val="80"/>
        </w:rPr>
      </w:pPr>
    </w:p>
    <w:p w:rsidR="00B128C2" w:rsidRDefault="005B07E6" w:rsidP="005B07E6">
      <w:pPr>
        <w:spacing w:after="0" w:line="240" w:lineRule="auto"/>
        <w:ind w:left="0"/>
        <w:jc w:val="center"/>
        <w:rPr>
          <w:sz w:val="50"/>
          <w:szCs w:val="50"/>
        </w:rPr>
      </w:pPr>
      <w:r w:rsidRPr="005B07E6">
        <w:rPr>
          <w:i/>
          <w:sz w:val="50"/>
          <w:szCs w:val="50"/>
        </w:rPr>
        <w:t>Ein konzeptioneller Überblick</w:t>
      </w:r>
      <w:r w:rsidR="00B128C2">
        <w:rPr>
          <w:i/>
          <w:sz w:val="50"/>
          <w:szCs w:val="50"/>
        </w:rPr>
        <w:t xml:space="preserve"> </w:t>
      </w:r>
      <w:r w:rsidRPr="005B07E6">
        <w:rPr>
          <w:i/>
          <w:sz w:val="50"/>
          <w:szCs w:val="50"/>
        </w:rPr>
        <w:t>für</w:t>
      </w:r>
    </w:p>
    <w:p w:rsidR="00B128C2" w:rsidRDefault="00B128C2" w:rsidP="005B07E6">
      <w:pPr>
        <w:spacing w:after="0" w:line="240" w:lineRule="auto"/>
        <w:ind w:left="0"/>
        <w:jc w:val="center"/>
        <w:rPr>
          <w:sz w:val="50"/>
          <w:szCs w:val="50"/>
        </w:rPr>
      </w:pPr>
      <w:r w:rsidRPr="00B128C2">
        <w:rPr>
          <w:sz w:val="50"/>
          <w:szCs w:val="50"/>
        </w:rPr>
        <w:drawing>
          <wp:anchor distT="0" distB="0" distL="114300" distR="114300" simplePos="0" relativeHeight="251664896" behindDoc="1" locked="0" layoutInCell="1" allowOverlap="1">
            <wp:simplePos x="0" y="0"/>
            <wp:positionH relativeFrom="column">
              <wp:posOffset>2096371</wp:posOffset>
            </wp:positionH>
            <wp:positionV relativeFrom="paragraph">
              <wp:posOffset>149136</wp:posOffset>
            </wp:positionV>
            <wp:extent cx="2235053" cy="776177"/>
            <wp:effectExtent l="19050" t="0" r="0" b="0"/>
            <wp:wrapNone/>
            <wp:docPr id="1"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8"/>
                    <a:stretch>
                      <a:fillRect/>
                    </a:stretch>
                  </pic:blipFill>
                  <pic:spPr>
                    <a:xfrm>
                      <a:off x="0" y="0"/>
                      <a:ext cx="2235053" cy="776177"/>
                    </a:xfrm>
                    <a:prstGeom prst="rect">
                      <a:avLst/>
                    </a:prstGeom>
                  </pic:spPr>
                </pic:pic>
              </a:graphicData>
            </a:graphic>
          </wp:anchor>
        </w:drawing>
      </w: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B128C2" w:rsidRDefault="00B128C2" w:rsidP="005B07E6">
      <w:pPr>
        <w:spacing w:after="0" w:line="240" w:lineRule="auto"/>
        <w:ind w:left="0"/>
        <w:jc w:val="center"/>
        <w:rPr>
          <w:sz w:val="50"/>
          <w:szCs w:val="50"/>
        </w:rPr>
      </w:pPr>
    </w:p>
    <w:p w:rsidR="005B07E6" w:rsidRPr="00B128C2" w:rsidRDefault="00B128C2" w:rsidP="005B07E6">
      <w:pPr>
        <w:spacing w:after="0" w:line="240" w:lineRule="auto"/>
        <w:ind w:left="0"/>
        <w:jc w:val="center"/>
        <w:rPr>
          <w:rFonts w:ascii="Cambria" w:hAnsi="Cambria"/>
          <w:b/>
          <w:bCs/>
          <w:i/>
          <w:color w:val="365F91"/>
          <w:sz w:val="20"/>
          <w:szCs w:val="20"/>
          <w:lang w:eastAsia="en-US"/>
        </w:rPr>
      </w:pPr>
      <w:r w:rsidRPr="00B128C2">
        <w:rPr>
          <w:i/>
          <w:sz w:val="20"/>
          <w:szCs w:val="20"/>
        </w:rPr>
        <w:t>Matthias Jenzen,  CKG Entwicklung,  Oktober 2014</w:t>
      </w:r>
      <w:r w:rsidR="005B07E6" w:rsidRPr="00B128C2">
        <w:rPr>
          <w:i/>
          <w:sz w:val="20"/>
          <w:szCs w:val="20"/>
        </w:rPr>
        <w:br w:type="page"/>
      </w:r>
    </w:p>
    <w:p w:rsidR="001145DF" w:rsidRPr="001145DF" w:rsidRDefault="001145DF" w:rsidP="00E25575">
      <w:pPr>
        <w:pStyle w:val="Inhaltsverzeichnisberschrift"/>
        <w:numPr>
          <w:ilvl w:val="0"/>
          <w:numId w:val="0"/>
        </w:numPr>
      </w:pPr>
      <w:r w:rsidRPr="001145DF">
        <w:lastRenderedPageBreak/>
        <w:t>Inhalt</w:t>
      </w:r>
    </w:p>
    <w:p w:rsidR="00E91C6D" w:rsidRDefault="005D7F7A">
      <w:pPr>
        <w:pStyle w:val="Verzeichnis1"/>
        <w:rPr>
          <w:rFonts w:eastAsiaTheme="minorEastAsia" w:cstheme="minorBidi"/>
          <w:b w:val="0"/>
          <w:bCs w:val="0"/>
          <w:noProof/>
          <w:sz w:val="22"/>
          <w:szCs w:val="22"/>
        </w:rPr>
      </w:pPr>
      <w:r w:rsidRPr="005D7F7A">
        <w:fldChar w:fldCharType="begin"/>
      </w:r>
      <w:r w:rsidR="003657D3">
        <w:instrText xml:space="preserve"> TOC \o "1-3" \h \z \u </w:instrText>
      </w:r>
      <w:r w:rsidRPr="005D7F7A">
        <w:fldChar w:fldCharType="separate"/>
      </w:r>
      <w:hyperlink w:anchor="_Toc401219434" w:history="1">
        <w:r w:rsidR="00E91C6D" w:rsidRPr="00AF5C23">
          <w:rPr>
            <w:rStyle w:val="Hyperlink"/>
            <w:noProof/>
          </w:rPr>
          <w:t>1</w:t>
        </w:r>
        <w:r w:rsidR="00E91C6D">
          <w:rPr>
            <w:rFonts w:eastAsiaTheme="minorEastAsia" w:cstheme="minorBidi"/>
            <w:b w:val="0"/>
            <w:bCs w:val="0"/>
            <w:noProof/>
            <w:sz w:val="22"/>
            <w:szCs w:val="22"/>
          </w:rPr>
          <w:tab/>
        </w:r>
        <w:r w:rsidR="00E91C6D" w:rsidRPr="00AF5C23">
          <w:rPr>
            <w:rStyle w:val="Hyperlink"/>
            <w:noProof/>
          </w:rPr>
          <w:t>Über dieses Dokument</w:t>
        </w:r>
        <w:r w:rsidR="00E91C6D">
          <w:rPr>
            <w:noProof/>
            <w:webHidden/>
          </w:rPr>
          <w:tab/>
        </w:r>
        <w:r w:rsidR="00E91C6D">
          <w:rPr>
            <w:noProof/>
            <w:webHidden/>
          </w:rPr>
          <w:fldChar w:fldCharType="begin"/>
        </w:r>
        <w:r w:rsidR="00E91C6D">
          <w:rPr>
            <w:noProof/>
            <w:webHidden/>
          </w:rPr>
          <w:instrText xml:space="preserve"> PAGEREF _Toc401219434 \h </w:instrText>
        </w:r>
        <w:r w:rsidR="00E91C6D">
          <w:rPr>
            <w:noProof/>
            <w:webHidden/>
          </w:rPr>
        </w:r>
        <w:r w:rsidR="00E91C6D">
          <w:rPr>
            <w:noProof/>
            <w:webHidden/>
          </w:rPr>
          <w:fldChar w:fldCharType="separate"/>
        </w:r>
        <w:r w:rsidR="00E91C6D">
          <w:rPr>
            <w:noProof/>
            <w:webHidden/>
          </w:rPr>
          <w:t>3</w:t>
        </w:r>
        <w:r w:rsidR="00E91C6D">
          <w:rPr>
            <w:noProof/>
            <w:webHidden/>
          </w:rPr>
          <w:fldChar w:fldCharType="end"/>
        </w:r>
      </w:hyperlink>
    </w:p>
    <w:p w:rsidR="00E91C6D" w:rsidRDefault="00E91C6D">
      <w:pPr>
        <w:pStyle w:val="Verzeichnis1"/>
        <w:rPr>
          <w:rFonts w:eastAsiaTheme="minorEastAsia" w:cstheme="minorBidi"/>
          <w:b w:val="0"/>
          <w:bCs w:val="0"/>
          <w:noProof/>
          <w:sz w:val="22"/>
          <w:szCs w:val="22"/>
        </w:rPr>
      </w:pPr>
      <w:hyperlink w:anchor="_Toc401219435" w:history="1">
        <w:r w:rsidRPr="00AF5C23">
          <w:rPr>
            <w:rStyle w:val="Hyperlink"/>
            <w:noProof/>
          </w:rPr>
          <w:t>2</w:t>
        </w:r>
        <w:r>
          <w:rPr>
            <w:rFonts w:eastAsiaTheme="minorEastAsia" w:cstheme="minorBidi"/>
            <w:b w:val="0"/>
            <w:bCs w:val="0"/>
            <w:noProof/>
            <w:sz w:val="22"/>
            <w:szCs w:val="22"/>
          </w:rPr>
          <w:tab/>
        </w:r>
        <w:r w:rsidRPr="00AF5C23">
          <w:rPr>
            <w:rStyle w:val="Hyperlink"/>
            <w:noProof/>
          </w:rPr>
          <w:t>Einführung in Single Sign On</w:t>
        </w:r>
        <w:r>
          <w:rPr>
            <w:noProof/>
            <w:webHidden/>
          </w:rPr>
          <w:tab/>
        </w:r>
        <w:r>
          <w:rPr>
            <w:noProof/>
            <w:webHidden/>
          </w:rPr>
          <w:fldChar w:fldCharType="begin"/>
        </w:r>
        <w:r>
          <w:rPr>
            <w:noProof/>
            <w:webHidden/>
          </w:rPr>
          <w:instrText xml:space="preserve"> PAGEREF _Toc401219435 \h </w:instrText>
        </w:r>
        <w:r>
          <w:rPr>
            <w:noProof/>
            <w:webHidden/>
          </w:rPr>
        </w:r>
        <w:r>
          <w:rPr>
            <w:noProof/>
            <w:webHidden/>
          </w:rPr>
          <w:fldChar w:fldCharType="separate"/>
        </w:r>
        <w:r>
          <w:rPr>
            <w:noProof/>
            <w:webHidden/>
          </w:rPr>
          <w:t>3</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36" w:history="1">
        <w:r w:rsidRPr="00AF5C23">
          <w:rPr>
            <w:rStyle w:val="Hyperlink"/>
            <w:noProof/>
          </w:rPr>
          <w:t>2.1</w:t>
        </w:r>
        <w:r>
          <w:rPr>
            <w:rFonts w:eastAsiaTheme="minorEastAsia" w:cstheme="minorBidi"/>
            <w:iCs w:val="0"/>
            <w:noProof/>
            <w:sz w:val="22"/>
            <w:szCs w:val="22"/>
          </w:rPr>
          <w:tab/>
        </w:r>
        <w:r w:rsidRPr="00AF5C23">
          <w:rPr>
            <w:rStyle w:val="Hyperlink"/>
            <w:noProof/>
          </w:rPr>
          <w:t>„Einmal anmelden, alles nutzen“</w:t>
        </w:r>
        <w:r>
          <w:rPr>
            <w:noProof/>
            <w:webHidden/>
          </w:rPr>
          <w:tab/>
        </w:r>
        <w:r>
          <w:rPr>
            <w:noProof/>
            <w:webHidden/>
          </w:rPr>
          <w:fldChar w:fldCharType="begin"/>
        </w:r>
        <w:r>
          <w:rPr>
            <w:noProof/>
            <w:webHidden/>
          </w:rPr>
          <w:instrText xml:space="preserve"> PAGEREF _Toc401219436 \h </w:instrText>
        </w:r>
        <w:r>
          <w:rPr>
            <w:noProof/>
            <w:webHidden/>
          </w:rPr>
        </w:r>
        <w:r>
          <w:rPr>
            <w:noProof/>
            <w:webHidden/>
          </w:rPr>
          <w:fldChar w:fldCharType="separate"/>
        </w:r>
        <w:r>
          <w:rPr>
            <w:noProof/>
            <w:webHidden/>
          </w:rPr>
          <w:t>3</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37" w:history="1">
        <w:r w:rsidRPr="00AF5C23">
          <w:rPr>
            <w:rStyle w:val="Hyperlink"/>
            <w:noProof/>
          </w:rPr>
          <w:t>2.2</w:t>
        </w:r>
        <w:r>
          <w:rPr>
            <w:rFonts w:eastAsiaTheme="minorEastAsia" w:cstheme="minorBidi"/>
            <w:iCs w:val="0"/>
            <w:noProof/>
            <w:sz w:val="22"/>
            <w:szCs w:val="22"/>
          </w:rPr>
          <w:tab/>
        </w:r>
        <w:r w:rsidRPr="00AF5C23">
          <w:rPr>
            <w:rStyle w:val="Hyperlink"/>
            <w:noProof/>
          </w:rPr>
          <w:t>Pro: Nutzen von SSO</w:t>
        </w:r>
        <w:r>
          <w:rPr>
            <w:noProof/>
            <w:webHidden/>
          </w:rPr>
          <w:tab/>
        </w:r>
        <w:r>
          <w:rPr>
            <w:noProof/>
            <w:webHidden/>
          </w:rPr>
          <w:fldChar w:fldCharType="begin"/>
        </w:r>
        <w:r>
          <w:rPr>
            <w:noProof/>
            <w:webHidden/>
          </w:rPr>
          <w:instrText xml:space="preserve"> PAGEREF _Toc401219437 \h </w:instrText>
        </w:r>
        <w:r>
          <w:rPr>
            <w:noProof/>
            <w:webHidden/>
          </w:rPr>
        </w:r>
        <w:r>
          <w:rPr>
            <w:noProof/>
            <w:webHidden/>
          </w:rPr>
          <w:fldChar w:fldCharType="separate"/>
        </w:r>
        <w:r>
          <w:rPr>
            <w:noProof/>
            <w:webHidden/>
          </w:rPr>
          <w:t>3</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38" w:history="1">
        <w:r w:rsidRPr="00AF5C23">
          <w:rPr>
            <w:rStyle w:val="Hyperlink"/>
            <w:noProof/>
          </w:rPr>
          <w:t>2.3</w:t>
        </w:r>
        <w:r>
          <w:rPr>
            <w:rFonts w:eastAsiaTheme="minorEastAsia" w:cstheme="minorBidi"/>
            <w:iCs w:val="0"/>
            <w:noProof/>
            <w:sz w:val="22"/>
            <w:szCs w:val="22"/>
          </w:rPr>
          <w:tab/>
        </w:r>
        <w:r w:rsidRPr="00AF5C23">
          <w:rPr>
            <w:rStyle w:val="Hyperlink"/>
            <w:noProof/>
          </w:rPr>
          <w:t>Contra: Stolpersteine beim SSO</w:t>
        </w:r>
        <w:r>
          <w:rPr>
            <w:noProof/>
            <w:webHidden/>
          </w:rPr>
          <w:tab/>
        </w:r>
        <w:r>
          <w:rPr>
            <w:noProof/>
            <w:webHidden/>
          </w:rPr>
          <w:fldChar w:fldCharType="begin"/>
        </w:r>
        <w:r>
          <w:rPr>
            <w:noProof/>
            <w:webHidden/>
          </w:rPr>
          <w:instrText xml:space="preserve"> PAGEREF _Toc401219438 \h </w:instrText>
        </w:r>
        <w:r>
          <w:rPr>
            <w:noProof/>
            <w:webHidden/>
          </w:rPr>
        </w:r>
        <w:r>
          <w:rPr>
            <w:noProof/>
            <w:webHidden/>
          </w:rPr>
          <w:fldChar w:fldCharType="separate"/>
        </w:r>
        <w:r>
          <w:rPr>
            <w:noProof/>
            <w:webHidden/>
          </w:rPr>
          <w:t>3</w:t>
        </w:r>
        <w:r>
          <w:rPr>
            <w:noProof/>
            <w:webHidden/>
          </w:rPr>
          <w:fldChar w:fldCharType="end"/>
        </w:r>
      </w:hyperlink>
    </w:p>
    <w:p w:rsidR="00E91C6D" w:rsidRDefault="00E91C6D">
      <w:pPr>
        <w:pStyle w:val="Verzeichnis1"/>
        <w:rPr>
          <w:rFonts w:eastAsiaTheme="minorEastAsia" w:cstheme="minorBidi"/>
          <w:b w:val="0"/>
          <w:bCs w:val="0"/>
          <w:noProof/>
          <w:sz w:val="22"/>
          <w:szCs w:val="22"/>
        </w:rPr>
      </w:pPr>
      <w:hyperlink w:anchor="_Toc401219439" w:history="1">
        <w:r w:rsidRPr="00AF5C23">
          <w:rPr>
            <w:rStyle w:val="Hyperlink"/>
            <w:noProof/>
          </w:rPr>
          <w:t>3</w:t>
        </w:r>
        <w:r>
          <w:rPr>
            <w:rFonts w:eastAsiaTheme="minorEastAsia" w:cstheme="minorBidi"/>
            <w:b w:val="0"/>
            <w:bCs w:val="0"/>
            <w:noProof/>
            <w:sz w:val="22"/>
            <w:szCs w:val="22"/>
          </w:rPr>
          <w:tab/>
        </w:r>
        <w:r w:rsidRPr="00AF5C23">
          <w:rPr>
            <w:rStyle w:val="Hyperlink"/>
            <w:noProof/>
          </w:rPr>
          <w:t>Externe SSO Plattformen</w:t>
        </w:r>
        <w:r>
          <w:rPr>
            <w:noProof/>
            <w:webHidden/>
          </w:rPr>
          <w:tab/>
        </w:r>
        <w:r>
          <w:rPr>
            <w:noProof/>
            <w:webHidden/>
          </w:rPr>
          <w:fldChar w:fldCharType="begin"/>
        </w:r>
        <w:r>
          <w:rPr>
            <w:noProof/>
            <w:webHidden/>
          </w:rPr>
          <w:instrText xml:space="preserve"> PAGEREF _Toc401219439 \h </w:instrText>
        </w:r>
        <w:r>
          <w:rPr>
            <w:noProof/>
            <w:webHidden/>
          </w:rPr>
        </w:r>
        <w:r>
          <w:rPr>
            <w:noProof/>
            <w:webHidden/>
          </w:rPr>
          <w:fldChar w:fldCharType="separate"/>
        </w:r>
        <w:r>
          <w:rPr>
            <w:noProof/>
            <w:webHidden/>
          </w:rPr>
          <w:t>4</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40" w:history="1">
        <w:r w:rsidRPr="00AF5C23">
          <w:rPr>
            <w:rStyle w:val="Hyperlink"/>
            <w:noProof/>
          </w:rPr>
          <w:t>3.1</w:t>
        </w:r>
        <w:r>
          <w:rPr>
            <w:rFonts w:eastAsiaTheme="minorEastAsia" w:cstheme="minorBidi"/>
            <w:iCs w:val="0"/>
            <w:noProof/>
            <w:sz w:val="22"/>
            <w:szCs w:val="22"/>
          </w:rPr>
          <w:tab/>
        </w:r>
        <w:r w:rsidRPr="00AF5C23">
          <w:rPr>
            <w:rStyle w:val="Hyperlink"/>
            <w:noProof/>
          </w:rPr>
          <w:t>Die Suche auf dem SSO-Markt</w:t>
        </w:r>
        <w:r>
          <w:rPr>
            <w:noProof/>
            <w:webHidden/>
          </w:rPr>
          <w:tab/>
        </w:r>
        <w:r>
          <w:rPr>
            <w:noProof/>
            <w:webHidden/>
          </w:rPr>
          <w:fldChar w:fldCharType="begin"/>
        </w:r>
        <w:r>
          <w:rPr>
            <w:noProof/>
            <w:webHidden/>
          </w:rPr>
          <w:instrText xml:space="preserve"> PAGEREF _Toc401219440 \h </w:instrText>
        </w:r>
        <w:r>
          <w:rPr>
            <w:noProof/>
            <w:webHidden/>
          </w:rPr>
        </w:r>
        <w:r>
          <w:rPr>
            <w:noProof/>
            <w:webHidden/>
          </w:rPr>
          <w:fldChar w:fldCharType="separate"/>
        </w:r>
        <w:r>
          <w:rPr>
            <w:noProof/>
            <w:webHidden/>
          </w:rPr>
          <w:t>4</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41" w:history="1">
        <w:r w:rsidRPr="00AF5C23">
          <w:rPr>
            <w:rStyle w:val="Hyperlink"/>
            <w:noProof/>
          </w:rPr>
          <w:t>3.1.1</w:t>
        </w:r>
        <w:r>
          <w:rPr>
            <w:rFonts w:eastAsiaTheme="minorEastAsia" w:cstheme="minorBidi"/>
            <w:i w:val="0"/>
            <w:noProof/>
            <w:sz w:val="22"/>
            <w:szCs w:val="22"/>
          </w:rPr>
          <w:tab/>
        </w:r>
        <w:r w:rsidRPr="00AF5C23">
          <w:rPr>
            <w:rStyle w:val="Hyperlink"/>
            <w:noProof/>
          </w:rPr>
          <w:t>Kriterium 1: Schnittstellen</w:t>
        </w:r>
        <w:r>
          <w:rPr>
            <w:noProof/>
            <w:webHidden/>
          </w:rPr>
          <w:tab/>
        </w:r>
        <w:r>
          <w:rPr>
            <w:noProof/>
            <w:webHidden/>
          </w:rPr>
          <w:fldChar w:fldCharType="begin"/>
        </w:r>
        <w:r>
          <w:rPr>
            <w:noProof/>
            <w:webHidden/>
          </w:rPr>
          <w:instrText xml:space="preserve"> PAGEREF _Toc401219441 \h </w:instrText>
        </w:r>
        <w:r>
          <w:rPr>
            <w:noProof/>
            <w:webHidden/>
          </w:rPr>
        </w:r>
        <w:r>
          <w:rPr>
            <w:noProof/>
            <w:webHidden/>
          </w:rPr>
          <w:fldChar w:fldCharType="separate"/>
        </w:r>
        <w:r>
          <w:rPr>
            <w:noProof/>
            <w:webHidden/>
          </w:rPr>
          <w:t>5</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42" w:history="1">
        <w:r w:rsidRPr="00AF5C23">
          <w:rPr>
            <w:rStyle w:val="Hyperlink"/>
            <w:noProof/>
          </w:rPr>
          <w:t>3.1.2</w:t>
        </w:r>
        <w:r>
          <w:rPr>
            <w:rFonts w:eastAsiaTheme="minorEastAsia" w:cstheme="minorBidi"/>
            <w:i w:val="0"/>
            <w:noProof/>
            <w:sz w:val="22"/>
            <w:szCs w:val="22"/>
          </w:rPr>
          <w:tab/>
        </w:r>
        <w:r w:rsidRPr="00AF5C23">
          <w:rPr>
            <w:rStyle w:val="Hyperlink"/>
            <w:noProof/>
          </w:rPr>
          <w:t>Kriterium 2: Sicherheit</w:t>
        </w:r>
        <w:r>
          <w:rPr>
            <w:noProof/>
            <w:webHidden/>
          </w:rPr>
          <w:tab/>
        </w:r>
        <w:r>
          <w:rPr>
            <w:noProof/>
            <w:webHidden/>
          </w:rPr>
          <w:fldChar w:fldCharType="begin"/>
        </w:r>
        <w:r>
          <w:rPr>
            <w:noProof/>
            <w:webHidden/>
          </w:rPr>
          <w:instrText xml:space="preserve"> PAGEREF _Toc401219442 \h </w:instrText>
        </w:r>
        <w:r>
          <w:rPr>
            <w:noProof/>
            <w:webHidden/>
          </w:rPr>
        </w:r>
        <w:r>
          <w:rPr>
            <w:noProof/>
            <w:webHidden/>
          </w:rPr>
          <w:fldChar w:fldCharType="separate"/>
        </w:r>
        <w:r>
          <w:rPr>
            <w:noProof/>
            <w:webHidden/>
          </w:rPr>
          <w:t>5</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43" w:history="1">
        <w:r w:rsidRPr="00AF5C23">
          <w:rPr>
            <w:rStyle w:val="Hyperlink"/>
            <w:noProof/>
          </w:rPr>
          <w:t>3.1.3</w:t>
        </w:r>
        <w:r>
          <w:rPr>
            <w:rFonts w:eastAsiaTheme="minorEastAsia" w:cstheme="minorBidi"/>
            <w:i w:val="0"/>
            <w:noProof/>
            <w:sz w:val="22"/>
            <w:szCs w:val="22"/>
          </w:rPr>
          <w:tab/>
        </w:r>
        <w:r w:rsidRPr="00AF5C23">
          <w:rPr>
            <w:rStyle w:val="Hyperlink"/>
            <w:noProof/>
          </w:rPr>
          <w:t>Kriterium 2: Nutzerfreundlichkeit</w:t>
        </w:r>
        <w:r>
          <w:rPr>
            <w:noProof/>
            <w:webHidden/>
          </w:rPr>
          <w:tab/>
        </w:r>
        <w:r>
          <w:rPr>
            <w:noProof/>
            <w:webHidden/>
          </w:rPr>
          <w:fldChar w:fldCharType="begin"/>
        </w:r>
        <w:r>
          <w:rPr>
            <w:noProof/>
            <w:webHidden/>
          </w:rPr>
          <w:instrText xml:space="preserve"> PAGEREF _Toc401219443 \h </w:instrText>
        </w:r>
        <w:r>
          <w:rPr>
            <w:noProof/>
            <w:webHidden/>
          </w:rPr>
        </w:r>
        <w:r>
          <w:rPr>
            <w:noProof/>
            <w:webHidden/>
          </w:rPr>
          <w:fldChar w:fldCharType="separate"/>
        </w:r>
        <w:r>
          <w:rPr>
            <w:noProof/>
            <w:webHidden/>
          </w:rPr>
          <w:t>6</w:t>
        </w:r>
        <w:r>
          <w:rPr>
            <w:noProof/>
            <w:webHidden/>
          </w:rPr>
          <w:fldChar w:fldCharType="end"/>
        </w:r>
      </w:hyperlink>
    </w:p>
    <w:p w:rsidR="00E91C6D" w:rsidRDefault="00E91C6D">
      <w:pPr>
        <w:pStyle w:val="Verzeichnis1"/>
        <w:rPr>
          <w:rFonts w:eastAsiaTheme="minorEastAsia" w:cstheme="minorBidi"/>
          <w:b w:val="0"/>
          <w:bCs w:val="0"/>
          <w:noProof/>
          <w:sz w:val="22"/>
          <w:szCs w:val="22"/>
        </w:rPr>
      </w:pPr>
      <w:hyperlink w:anchor="_Toc401219444" w:history="1">
        <w:r w:rsidRPr="00AF5C23">
          <w:rPr>
            <w:rStyle w:val="Hyperlink"/>
            <w:noProof/>
          </w:rPr>
          <w:t>4</w:t>
        </w:r>
        <w:r>
          <w:rPr>
            <w:rFonts w:eastAsiaTheme="minorEastAsia" w:cstheme="minorBidi"/>
            <w:b w:val="0"/>
            <w:bCs w:val="0"/>
            <w:noProof/>
            <w:sz w:val="22"/>
            <w:szCs w:val="22"/>
          </w:rPr>
          <w:tab/>
        </w:r>
        <w:r w:rsidRPr="00AF5C23">
          <w:rPr>
            <w:rStyle w:val="Hyperlink"/>
            <w:noProof/>
          </w:rPr>
          <w:t>Multi-Faktor-Authentifizierung</w:t>
        </w:r>
        <w:r>
          <w:rPr>
            <w:noProof/>
            <w:webHidden/>
          </w:rPr>
          <w:tab/>
        </w:r>
        <w:r>
          <w:rPr>
            <w:noProof/>
            <w:webHidden/>
          </w:rPr>
          <w:fldChar w:fldCharType="begin"/>
        </w:r>
        <w:r>
          <w:rPr>
            <w:noProof/>
            <w:webHidden/>
          </w:rPr>
          <w:instrText xml:space="preserve"> PAGEREF _Toc401219444 \h </w:instrText>
        </w:r>
        <w:r>
          <w:rPr>
            <w:noProof/>
            <w:webHidden/>
          </w:rPr>
        </w:r>
        <w:r>
          <w:rPr>
            <w:noProof/>
            <w:webHidden/>
          </w:rPr>
          <w:fldChar w:fldCharType="separate"/>
        </w:r>
        <w:r>
          <w:rPr>
            <w:noProof/>
            <w:webHidden/>
          </w:rPr>
          <w:t>7</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45" w:history="1">
        <w:r w:rsidRPr="00AF5C23">
          <w:rPr>
            <w:rStyle w:val="Hyperlink"/>
            <w:noProof/>
          </w:rPr>
          <w:t>4.1</w:t>
        </w:r>
        <w:r>
          <w:rPr>
            <w:rFonts w:eastAsiaTheme="minorEastAsia" w:cstheme="minorBidi"/>
            <w:iCs w:val="0"/>
            <w:noProof/>
            <w:sz w:val="22"/>
            <w:szCs w:val="22"/>
          </w:rPr>
          <w:tab/>
        </w:r>
        <w:r w:rsidRPr="00AF5C23">
          <w:rPr>
            <w:rStyle w:val="Hyperlink"/>
            <w:noProof/>
          </w:rPr>
          <w:t>Sinn und Zweck</w:t>
        </w:r>
        <w:r>
          <w:rPr>
            <w:noProof/>
            <w:webHidden/>
          </w:rPr>
          <w:tab/>
        </w:r>
        <w:r>
          <w:rPr>
            <w:noProof/>
            <w:webHidden/>
          </w:rPr>
          <w:fldChar w:fldCharType="begin"/>
        </w:r>
        <w:r>
          <w:rPr>
            <w:noProof/>
            <w:webHidden/>
          </w:rPr>
          <w:instrText xml:space="preserve"> PAGEREF _Toc401219445 \h </w:instrText>
        </w:r>
        <w:r>
          <w:rPr>
            <w:noProof/>
            <w:webHidden/>
          </w:rPr>
        </w:r>
        <w:r>
          <w:rPr>
            <w:noProof/>
            <w:webHidden/>
          </w:rPr>
          <w:fldChar w:fldCharType="separate"/>
        </w:r>
        <w:r>
          <w:rPr>
            <w:noProof/>
            <w:webHidden/>
          </w:rPr>
          <w:t>7</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46" w:history="1">
        <w:r w:rsidRPr="00AF5C23">
          <w:rPr>
            <w:rStyle w:val="Hyperlink"/>
            <w:noProof/>
          </w:rPr>
          <w:t>4.2</w:t>
        </w:r>
        <w:r>
          <w:rPr>
            <w:rFonts w:eastAsiaTheme="minorEastAsia" w:cstheme="minorBidi"/>
            <w:iCs w:val="0"/>
            <w:noProof/>
            <w:sz w:val="22"/>
            <w:szCs w:val="22"/>
          </w:rPr>
          <w:tab/>
        </w:r>
        <w:r w:rsidRPr="00AF5C23">
          <w:rPr>
            <w:rStyle w:val="Hyperlink"/>
            <w:noProof/>
          </w:rPr>
          <w:t>Definition</w:t>
        </w:r>
        <w:r>
          <w:rPr>
            <w:noProof/>
            <w:webHidden/>
          </w:rPr>
          <w:tab/>
        </w:r>
        <w:r>
          <w:rPr>
            <w:noProof/>
            <w:webHidden/>
          </w:rPr>
          <w:fldChar w:fldCharType="begin"/>
        </w:r>
        <w:r>
          <w:rPr>
            <w:noProof/>
            <w:webHidden/>
          </w:rPr>
          <w:instrText xml:space="preserve"> PAGEREF _Toc401219446 \h </w:instrText>
        </w:r>
        <w:r>
          <w:rPr>
            <w:noProof/>
            <w:webHidden/>
          </w:rPr>
        </w:r>
        <w:r>
          <w:rPr>
            <w:noProof/>
            <w:webHidden/>
          </w:rPr>
          <w:fldChar w:fldCharType="separate"/>
        </w:r>
        <w:r>
          <w:rPr>
            <w:noProof/>
            <w:webHidden/>
          </w:rPr>
          <w:t>7</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47" w:history="1">
        <w:r w:rsidRPr="00AF5C23">
          <w:rPr>
            <w:rStyle w:val="Hyperlink"/>
            <w:noProof/>
          </w:rPr>
          <w:t>4.3</w:t>
        </w:r>
        <w:r>
          <w:rPr>
            <w:rFonts w:eastAsiaTheme="minorEastAsia" w:cstheme="minorBidi"/>
            <w:iCs w:val="0"/>
            <w:noProof/>
            <w:sz w:val="22"/>
            <w:szCs w:val="22"/>
          </w:rPr>
          <w:tab/>
        </w:r>
        <w:r w:rsidRPr="00AF5C23">
          <w:rPr>
            <w:rStyle w:val="Hyperlink"/>
            <w:noProof/>
          </w:rPr>
          <w:t>Die 3 Authentifizierungs-Methoden</w:t>
        </w:r>
        <w:r>
          <w:rPr>
            <w:noProof/>
            <w:webHidden/>
          </w:rPr>
          <w:tab/>
        </w:r>
        <w:r>
          <w:rPr>
            <w:noProof/>
            <w:webHidden/>
          </w:rPr>
          <w:fldChar w:fldCharType="begin"/>
        </w:r>
        <w:r>
          <w:rPr>
            <w:noProof/>
            <w:webHidden/>
          </w:rPr>
          <w:instrText xml:space="preserve"> PAGEREF _Toc401219447 \h </w:instrText>
        </w:r>
        <w:r>
          <w:rPr>
            <w:noProof/>
            <w:webHidden/>
          </w:rPr>
        </w:r>
        <w:r>
          <w:rPr>
            <w:noProof/>
            <w:webHidden/>
          </w:rPr>
          <w:fldChar w:fldCharType="separate"/>
        </w:r>
        <w:r>
          <w:rPr>
            <w:noProof/>
            <w:webHidden/>
          </w:rPr>
          <w:t>7</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48" w:history="1">
        <w:r w:rsidRPr="00AF5C23">
          <w:rPr>
            <w:rStyle w:val="Hyperlink"/>
            <w:noProof/>
          </w:rPr>
          <w:t>4.3.1</w:t>
        </w:r>
        <w:r>
          <w:rPr>
            <w:rFonts w:eastAsiaTheme="minorEastAsia" w:cstheme="minorBidi"/>
            <w:i w:val="0"/>
            <w:noProof/>
            <w:sz w:val="22"/>
            <w:szCs w:val="22"/>
          </w:rPr>
          <w:tab/>
        </w:r>
        <w:r w:rsidRPr="00AF5C23">
          <w:rPr>
            <w:rStyle w:val="Hyperlink"/>
            <w:noProof/>
          </w:rPr>
          <w:t>Methode 1  (Etwas, das man weiß)</w:t>
        </w:r>
        <w:r>
          <w:rPr>
            <w:noProof/>
            <w:webHidden/>
          </w:rPr>
          <w:tab/>
        </w:r>
        <w:r>
          <w:rPr>
            <w:noProof/>
            <w:webHidden/>
          </w:rPr>
          <w:fldChar w:fldCharType="begin"/>
        </w:r>
        <w:r>
          <w:rPr>
            <w:noProof/>
            <w:webHidden/>
          </w:rPr>
          <w:instrText xml:space="preserve"> PAGEREF _Toc401219448 \h </w:instrText>
        </w:r>
        <w:r>
          <w:rPr>
            <w:noProof/>
            <w:webHidden/>
          </w:rPr>
        </w:r>
        <w:r>
          <w:rPr>
            <w:noProof/>
            <w:webHidden/>
          </w:rPr>
          <w:fldChar w:fldCharType="separate"/>
        </w:r>
        <w:r>
          <w:rPr>
            <w:noProof/>
            <w:webHidden/>
          </w:rPr>
          <w:t>7</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49" w:history="1">
        <w:r w:rsidRPr="00AF5C23">
          <w:rPr>
            <w:rStyle w:val="Hyperlink"/>
            <w:noProof/>
          </w:rPr>
          <w:t>4.3.2</w:t>
        </w:r>
        <w:r>
          <w:rPr>
            <w:rFonts w:eastAsiaTheme="minorEastAsia" w:cstheme="minorBidi"/>
            <w:i w:val="0"/>
            <w:noProof/>
            <w:sz w:val="22"/>
            <w:szCs w:val="22"/>
          </w:rPr>
          <w:tab/>
        </w:r>
        <w:r w:rsidRPr="00AF5C23">
          <w:rPr>
            <w:rStyle w:val="Hyperlink"/>
            <w:noProof/>
          </w:rPr>
          <w:t>Methode 2  (Etwas, das man besitzt)</w:t>
        </w:r>
        <w:r>
          <w:rPr>
            <w:noProof/>
            <w:webHidden/>
          </w:rPr>
          <w:tab/>
        </w:r>
        <w:r>
          <w:rPr>
            <w:noProof/>
            <w:webHidden/>
          </w:rPr>
          <w:fldChar w:fldCharType="begin"/>
        </w:r>
        <w:r>
          <w:rPr>
            <w:noProof/>
            <w:webHidden/>
          </w:rPr>
          <w:instrText xml:space="preserve"> PAGEREF _Toc401219449 \h </w:instrText>
        </w:r>
        <w:r>
          <w:rPr>
            <w:noProof/>
            <w:webHidden/>
          </w:rPr>
        </w:r>
        <w:r>
          <w:rPr>
            <w:noProof/>
            <w:webHidden/>
          </w:rPr>
          <w:fldChar w:fldCharType="separate"/>
        </w:r>
        <w:r>
          <w:rPr>
            <w:noProof/>
            <w:webHidden/>
          </w:rPr>
          <w:t>8</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50" w:history="1">
        <w:r w:rsidRPr="00AF5C23">
          <w:rPr>
            <w:rStyle w:val="Hyperlink"/>
            <w:noProof/>
          </w:rPr>
          <w:t>4.3.3</w:t>
        </w:r>
        <w:r>
          <w:rPr>
            <w:rFonts w:eastAsiaTheme="minorEastAsia" w:cstheme="minorBidi"/>
            <w:i w:val="0"/>
            <w:noProof/>
            <w:sz w:val="22"/>
            <w:szCs w:val="22"/>
          </w:rPr>
          <w:tab/>
        </w:r>
        <w:r w:rsidRPr="00AF5C23">
          <w:rPr>
            <w:rStyle w:val="Hyperlink"/>
            <w:noProof/>
          </w:rPr>
          <w:t>Methode 3  (Etwas, das man ist, ein persönliches Attribut)</w:t>
        </w:r>
        <w:r>
          <w:rPr>
            <w:noProof/>
            <w:webHidden/>
          </w:rPr>
          <w:tab/>
        </w:r>
        <w:r>
          <w:rPr>
            <w:noProof/>
            <w:webHidden/>
          </w:rPr>
          <w:fldChar w:fldCharType="begin"/>
        </w:r>
        <w:r>
          <w:rPr>
            <w:noProof/>
            <w:webHidden/>
          </w:rPr>
          <w:instrText xml:space="preserve"> PAGEREF _Toc401219450 \h </w:instrText>
        </w:r>
        <w:r>
          <w:rPr>
            <w:noProof/>
            <w:webHidden/>
          </w:rPr>
        </w:r>
        <w:r>
          <w:rPr>
            <w:noProof/>
            <w:webHidden/>
          </w:rPr>
          <w:fldChar w:fldCharType="separate"/>
        </w:r>
        <w:r>
          <w:rPr>
            <w:noProof/>
            <w:webHidden/>
          </w:rPr>
          <w:t>8</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51" w:history="1">
        <w:r w:rsidRPr="00AF5C23">
          <w:rPr>
            <w:rStyle w:val="Hyperlink"/>
            <w:noProof/>
          </w:rPr>
          <w:t>4.4</w:t>
        </w:r>
        <w:r>
          <w:rPr>
            <w:rFonts w:eastAsiaTheme="minorEastAsia" w:cstheme="minorBidi"/>
            <w:iCs w:val="0"/>
            <w:noProof/>
            <w:sz w:val="22"/>
            <w:szCs w:val="22"/>
          </w:rPr>
          <w:tab/>
        </w:r>
        <w:r w:rsidRPr="00AF5C23">
          <w:rPr>
            <w:rStyle w:val="Hyperlink"/>
            <w:noProof/>
          </w:rPr>
          <w:t>Fazit</w:t>
        </w:r>
        <w:r>
          <w:rPr>
            <w:noProof/>
            <w:webHidden/>
          </w:rPr>
          <w:tab/>
        </w:r>
        <w:r>
          <w:rPr>
            <w:noProof/>
            <w:webHidden/>
          </w:rPr>
          <w:fldChar w:fldCharType="begin"/>
        </w:r>
        <w:r>
          <w:rPr>
            <w:noProof/>
            <w:webHidden/>
          </w:rPr>
          <w:instrText xml:space="preserve"> PAGEREF _Toc401219451 \h </w:instrText>
        </w:r>
        <w:r>
          <w:rPr>
            <w:noProof/>
            <w:webHidden/>
          </w:rPr>
        </w:r>
        <w:r>
          <w:rPr>
            <w:noProof/>
            <w:webHidden/>
          </w:rPr>
          <w:fldChar w:fldCharType="separate"/>
        </w:r>
        <w:r>
          <w:rPr>
            <w:noProof/>
            <w:webHidden/>
          </w:rPr>
          <w:t>9</w:t>
        </w:r>
        <w:r>
          <w:rPr>
            <w:noProof/>
            <w:webHidden/>
          </w:rPr>
          <w:fldChar w:fldCharType="end"/>
        </w:r>
      </w:hyperlink>
    </w:p>
    <w:p w:rsidR="00E91C6D" w:rsidRDefault="00E91C6D">
      <w:pPr>
        <w:pStyle w:val="Verzeichnis1"/>
        <w:rPr>
          <w:rFonts w:eastAsiaTheme="minorEastAsia" w:cstheme="minorBidi"/>
          <w:b w:val="0"/>
          <w:bCs w:val="0"/>
          <w:noProof/>
          <w:sz w:val="22"/>
          <w:szCs w:val="22"/>
        </w:rPr>
      </w:pPr>
      <w:hyperlink w:anchor="_Toc401219452" w:history="1">
        <w:r w:rsidRPr="00AF5C23">
          <w:rPr>
            <w:rStyle w:val="Hyperlink"/>
            <w:noProof/>
          </w:rPr>
          <w:t>5</w:t>
        </w:r>
        <w:r>
          <w:rPr>
            <w:rFonts w:eastAsiaTheme="minorEastAsia" w:cstheme="minorBidi"/>
            <w:b w:val="0"/>
            <w:bCs w:val="0"/>
            <w:noProof/>
            <w:sz w:val="22"/>
            <w:szCs w:val="22"/>
          </w:rPr>
          <w:tab/>
        </w:r>
        <w:r w:rsidRPr="00AF5C23">
          <w:rPr>
            <w:rStyle w:val="Hyperlink"/>
            <w:noProof/>
          </w:rPr>
          <w:t>Social Media Sign On</w:t>
        </w:r>
        <w:r>
          <w:rPr>
            <w:noProof/>
            <w:webHidden/>
          </w:rPr>
          <w:tab/>
        </w:r>
        <w:r>
          <w:rPr>
            <w:noProof/>
            <w:webHidden/>
          </w:rPr>
          <w:fldChar w:fldCharType="begin"/>
        </w:r>
        <w:r>
          <w:rPr>
            <w:noProof/>
            <w:webHidden/>
          </w:rPr>
          <w:instrText xml:space="preserve"> PAGEREF _Toc401219452 \h </w:instrText>
        </w:r>
        <w:r>
          <w:rPr>
            <w:noProof/>
            <w:webHidden/>
          </w:rPr>
        </w:r>
        <w:r>
          <w:rPr>
            <w:noProof/>
            <w:webHidden/>
          </w:rPr>
          <w:fldChar w:fldCharType="separate"/>
        </w:r>
        <w:r>
          <w:rPr>
            <w:noProof/>
            <w:webHidden/>
          </w:rPr>
          <w:t>10</w:t>
        </w:r>
        <w:r>
          <w:rPr>
            <w:noProof/>
            <w:webHidden/>
          </w:rPr>
          <w:fldChar w:fldCharType="end"/>
        </w:r>
      </w:hyperlink>
    </w:p>
    <w:p w:rsidR="00E91C6D" w:rsidRDefault="00E91C6D">
      <w:pPr>
        <w:pStyle w:val="Verzeichnis1"/>
        <w:rPr>
          <w:rFonts w:eastAsiaTheme="minorEastAsia" w:cstheme="minorBidi"/>
          <w:b w:val="0"/>
          <w:bCs w:val="0"/>
          <w:noProof/>
          <w:sz w:val="22"/>
          <w:szCs w:val="22"/>
        </w:rPr>
      </w:pPr>
      <w:hyperlink w:anchor="_Toc401219453" w:history="1">
        <w:r w:rsidRPr="00AF5C23">
          <w:rPr>
            <w:rStyle w:val="Hyperlink"/>
            <w:noProof/>
          </w:rPr>
          <w:t>6</w:t>
        </w:r>
        <w:r>
          <w:rPr>
            <w:rFonts w:eastAsiaTheme="minorEastAsia" w:cstheme="minorBidi"/>
            <w:b w:val="0"/>
            <w:bCs w:val="0"/>
            <w:noProof/>
            <w:sz w:val="22"/>
            <w:szCs w:val="22"/>
          </w:rPr>
          <w:tab/>
        </w:r>
        <w:r w:rsidRPr="00AF5C23">
          <w:rPr>
            <w:rStyle w:val="Hyperlink"/>
            <w:noProof/>
          </w:rPr>
          <w:t>DAD spezifische Anforderungen</w:t>
        </w:r>
        <w:r>
          <w:rPr>
            <w:noProof/>
            <w:webHidden/>
          </w:rPr>
          <w:tab/>
        </w:r>
        <w:r>
          <w:rPr>
            <w:noProof/>
            <w:webHidden/>
          </w:rPr>
          <w:fldChar w:fldCharType="begin"/>
        </w:r>
        <w:r>
          <w:rPr>
            <w:noProof/>
            <w:webHidden/>
          </w:rPr>
          <w:instrText xml:space="preserve"> PAGEREF _Toc401219453 \h </w:instrText>
        </w:r>
        <w:r>
          <w:rPr>
            <w:noProof/>
            <w:webHidden/>
          </w:rPr>
        </w:r>
        <w:r>
          <w:rPr>
            <w:noProof/>
            <w:webHidden/>
          </w:rPr>
          <w:fldChar w:fldCharType="separate"/>
        </w:r>
        <w:r>
          <w:rPr>
            <w:noProof/>
            <w:webHidden/>
          </w:rPr>
          <w:t>11</w:t>
        </w:r>
        <w:r>
          <w:rPr>
            <w:noProof/>
            <w:webHidden/>
          </w:rPr>
          <w:fldChar w:fldCharType="end"/>
        </w:r>
      </w:hyperlink>
    </w:p>
    <w:p w:rsidR="00E91C6D" w:rsidRDefault="00E91C6D">
      <w:pPr>
        <w:pStyle w:val="Verzeichnis2"/>
        <w:rPr>
          <w:rFonts w:eastAsiaTheme="minorEastAsia" w:cstheme="minorBidi"/>
          <w:iCs w:val="0"/>
          <w:noProof/>
          <w:sz w:val="22"/>
          <w:szCs w:val="22"/>
        </w:rPr>
      </w:pPr>
      <w:hyperlink w:anchor="_Toc401219454" w:history="1">
        <w:r w:rsidRPr="00AF5C23">
          <w:rPr>
            <w:rStyle w:val="Hyperlink"/>
            <w:noProof/>
          </w:rPr>
          <w:t>6.1</w:t>
        </w:r>
        <w:r>
          <w:rPr>
            <w:rFonts w:eastAsiaTheme="minorEastAsia" w:cstheme="minorBidi"/>
            <w:iCs w:val="0"/>
            <w:noProof/>
            <w:sz w:val="22"/>
            <w:szCs w:val="22"/>
          </w:rPr>
          <w:tab/>
        </w:r>
        <w:r w:rsidRPr="00AF5C23">
          <w:rPr>
            <w:rStyle w:val="Hyperlink"/>
            <w:noProof/>
          </w:rPr>
          <w:t>Welche Lösungen haben wir schon?</w:t>
        </w:r>
        <w:r>
          <w:rPr>
            <w:noProof/>
            <w:webHidden/>
          </w:rPr>
          <w:tab/>
        </w:r>
        <w:r>
          <w:rPr>
            <w:noProof/>
            <w:webHidden/>
          </w:rPr>
          <w:fldChar w:fldCharType="begin"/>
        </w:r>
        <w:r>
          <w:rPr>
            <w:noProof/>
            <w:webHidden/>
          </w:rPr>
          <w:instrText xml:space="preserve"> PAGEREF _Toc401219454 \h </w:instrText>
        </w:r>
        <w:r>
          <w:rPr>
            <w:noProof/>
            <w:webHidden/>
          </w:rPr>
        </w:r>
        <w:r>
          <w:rPr>
            <w:noProof/>
            <w:webHidden/>
          </w:rPr>
          <w:fldChar w:fldCharType="separate"/>
        </w:r>
        <w:r>
          <w:rPr>
            <w:noProof/>
            <w:webHidden/>
          </w:rPr>
          <w:t>11</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55" w:history="1">
        <w:r w:rsidRPr="00AF5C23">
          <w:rPr>
            <w:rStyle w:val="Hyperlink"/>
            <w:noProof/>
          </w:rPr>
          <w:t>6.1.1</w:t>
        </w:r>
        <w:r>
          <w:rPr>
            <w:rFonts w:eastAsiaTheme="minorEastAsia" w:cstheme="minorBidi"/>
            <w:i w:val="0"/>
            <w:noProof/>
            <w:sz w:val="22"/>
            <w:szCs w:val="22"/>
          </w:rPr>
          <w:tab/>
        </w:r>
        <w:r w:rsidRPr="00AF5C23">
          <w:rPr>
            <w:rStyle w:val="Hyperlink"/>
            <w:noProof/>
          </w:rPr>
          <w:t>URL Remote Login</w:t>
        </w:r>
        <w:r>
          <w:rPr>
            <w:noProof/>
            <w:webHidden/>
          </w:rPr>
          <w:tab/>
        </w:r>
        <w:r>
          <w:rPr>
            <w:noProof/>
            <w:webHidden/>
          </w:rPr>
          <w:fldChar w:fldCharType="begin"/>
        </w:r>
        <w:r>
          <w:rPr>
            <w:noProof/>
            <w:webHidden/>
          </w:rPr>
          <w:instrText xml:space="preserve"> PAGEREF _Toc401219455 \h </w:instrText>
        </w:r>
        <w:r>
          <w:rPr>
            <w:noProof/>
            <w:webHidden/>
          </w:rPr>
        </w:r>
        <w:r>
          <w:rPr>
            <w:noProof/>
            <w:webHidden/>
          </w:rPr>
          <w:fldChar w:fldCharType="separate"/>
        </w:r>
        <w:r>
          <w:rPr>
            <w:noProof/>
            <w:webHidden/>
          </w:rPr>
          <w:t>11</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56" w:history="1">
        <w:r w:rsidRPr="00AF5C23">
          <w:rPr>
            <w:rStyle w:val="Hyperlink"/>
            <w:noProof/>
          </w:rPr>
          <w:t>6.1.2</w:t>
        </w:r>
        <w:r>
          <w:rPr>
            <w:rFonts w:eastAsiaTheme="minorEastAsia" w:cstheme="minorBidi"/>
            <w:i w:val="0"/>
            <w:noProof/>
            <w:sz w:val="22"/>
            <w:szCs w:val="22"/>
          </w:rPr>
          <w:tab/>
        </w:r>
        <w:r w:rsidRPr="00AF5C23">
          <w:rPr>
            <w:rStyle w:val="Hyperlink"/>
            <w:noProof/>
          </w:rPr>
          <w:t>Sepia-Integration in alle DAD Web Portale</w:t>
        </w:r>
        <w:r>
          <w:rPr>
            <w:noProof/>
            <w:webHidden/>
          </w:rPr>
          <w:tab/>
        </w:r>
        <w:r>
          <w:rPr>
            <w:noProof/>
            <w:webHidden/>
          </w:rPr>
          <w:fldChar w:fldCharType="begin"/>
        </w:r>
        <w:r>
          <w:rPr>
            <w:noProof/>
            <w:webHidden/>
          </w:rPr>
          <w:instrText xml:space="preserve"> PAGEREF _Toc401219456 \h </w:instrText>
        </w:r>
        <w:r>
          <w:rPr>
            <w:noProof/>
            <w:webHidden/>
          </w:rPr>
        </w:r>
        <w:r>
          <w:rPr>
            <w:noProof/>
            <w:webHidden/>
          </w:rPr>
          <w:fldChar w:fldCharType="separate"/>
        </w:r>
        <w:r>
          <w:rPr>
            <w:noProof/>
            <w:webHidden/>
          </w:rPr>
          <w:t>12</w:t>
        </w:r>
        <w:r>
          <w:rPr>
            <w:noProof/>
            <w:webHidden/>
          </w:rPr>
          <w:fldChar w:fldCharType="end"/>
        </w:r>
      </w:hyperlink>
    </w:p>
    <w:p w:rsidR="00E91C6D" w:rsidRDefault="00E91C6D">
      <w:pPr>
        <w:pStyle w:val="Verzeichnis3"/>
        <w:tabs>
          <w:tab w:val="left" w:pos="1100"/>
          <w:tab w:val="right" w:leader="dot" w:pos="9772"/>
        </w:tabs>
        <w:rPr>
          <w:rFonts w:eastAsiaTheme="minorEastAsia" w:cstheme="minorBidi"/>
          <w:i w:val="0"/>
          <w:noProof/>
          <w:sz w:val="22"/>
          <w:szCs w:val="22"/>
        </w:rPr>
      </w:pPr>
      <w:hyperlink w:anchor="_Toc401219457" w:history="1">
        <w:r w:rsidRPr="00AF5C23">
          <w:rPr>
            <w:rStyle w:val="Hyperlink"/>
            <w:noProof/>
          </w:rPr>
          <w:t>6.1.3</w:t>
        </w:r>
        <w:r>
          <w:rPr>
            <w:rFonts w:eastAsiaTheme="minorEastAsia" w:cstheme="minorBidi"/>
            <w:i w:val="0"/>
            <w:noProof/>
            <w:sz w:val="22"/>
            <w:szCs w:val="22"/>
          </w:rPr>
          <w:tab/>
        </w:r>
        <w:r w:rsidRPr="00AF5C23">
          <w:rPr>
            <w:rStyle w:val="Hyperlink"/>
            <w:noProof/>
          </w:rPr>
          <w:t>Fazit zu unseren bestehenden Lösungen</w:t>
        </w:r>
        <w:r>
          <w:rPr>
            <w:noProof/>
            <w:webHidden/>
          </w:rPr>
          <w:tab/>
        </w:r>
        <w:r>
          <w:rPr>
            <w:noProof/>
            <w:webHidden/>
          </w:rPr>
          <w:fldChar w:fldCharType="begin"/>
        </w:r>
        <w:r>
          <w:rPr>
            <w:noProof/>
            <w:webHidden/>
          </w:rPr>
          <w:instrText xml:space="preserve"> PAGEREF _Toc401219457 \h </w:instrText>
        </w:r>
        <w:r>
          <w:rPr>
            <w:noProof/>
            <w:webHidden/>
          </w:rPr>
        </w:r>
        <w:r>
          <w:rPr>
            <w:noProof/>
            <w:webHidden/>
          </w:rPr>
          <w:fldChar w:fldCharType="separate"/>
        </w:r>
        <w:r>
          <w:rPr>
            <w:noProof/>
            <w:webHidden/>
          </w:rPr>
          <w:t>14</w:t>
        </w:r>
        <w:r>
          <w:rPr>
            <w:noProof/>
            <w:webHidden/>
          </w:rPr>
          <w:fldChar w:fldCharType="end"/>
        </w:r>
      </w:hyperlink>
    </w:p>
    <w:p w:rsidR="001145DF" w:rsidRDefault="005D7F7A" w:rsidP="00E25575">
      <w:r>
        <w:rPr>
          <w:rFonts w:asciiTheme="minorHAnsi" w:hAnsiTheme="minorHAnsi"/>
          <w:sz w:val="20"/>
          <w:szCs w:val="20"/>
        </w:rPr>
        <w:fldChar w:fldCharType="end"/>
      </w:r>
    </w:p>
    <w:p w:rsidR="00026D66" w:rsidRDefault="001A622A" w:rsidP="00E25575">
      <w:pPr>
        <w:pStyle w:val="berschrift1"/>
      </w:pPr>
      <w:r>
        <w:br w:type="page"/>
      </w:r>
      <w:bookmarkStart w:id="0" w:name="_Toc401219434"/>
      <w:r w:rsidR="00026D66">
        <w:lastRenderedPageBreak/>
        <w:t>Über dieses Dokument</w:t>
      </w:r>
      <w:bookmarkEnd w:id="0"/>
    </w:p>
    <w:p w:rsidR="00026D66" w:rsidRDefault="00026D66" w:rsidP="00026D66">
      <w:r>
        <w:t xml:space="preserve">Dieses Dokument bietet einen konzeptionellen Überblick rund um das Thema Single </w:t>
      </w:r>
      <w:proofErr w:type="spellStart"/>
      <w:r>
        <w:t>Sign</w:t>
      </w:r>
      <w:proofErr w:type="spellEnd"/>
      <w:r>
        <w:t xml:space="preserve">-On. </w:t>
      </w:r>
    </w:p>
    <w:p w:rsidR="00026D66" w:rsidRDefault="00026D66" w:rsidP="00026D66">
      <w:r>
        <w:t xml:space="preserve">Es werden Lösungsansätze vorgeschlagen, die auch realistisch in die Systeme des DAD und der Christoph </w:t>
      </w:r>
      <w:proofErr w:type="spellStart"/>
      <w:r>
        <w:t>Kroschke</w:t>
      </w:r>
      <w:proofErr w:type="spellEnd"/>
      <w:r>
        <w:t xml:space="preserve"> GmbH eingebunden werden können.</w:t>
      </w:r>
    </w:p>
    <w:p w:rsidR="00026D66" w:rsidRPr="00026D66" w:rsidRDefault="00026D66" w:rsidP="00026D66">
      <w:r>
        <w:t>Zudem bietet es einen Überblick über die Lösungen die bereits in den DAD Portalen umgesetzt sind.</w:t>
      </w:r>
      <w:r>
        <w:br/>
      </w:r>
    </w:p>
    <w:p w:rsidR="002B072F" w:rsidRPr="00E0192D" w:rsidRDefault="00CB4281" w:rsidP="00E25575">
      <w:pPr>
        <w:pStyle w:val="berschrift1"/>
      </w:pPr>
      <w:bookmarkStart w:id="1" w:name="_Toc401219435"/>
      <w:r>
        <w:t>Einführung</w:t>
      </w:r>
      <w:r w:rsidR="00BA74E1">
        <w:t xml:space="preserve"> in Single Sign On</w:t>
      </w:r>
      <w:bookmarkEnd w:id="1"/>
    </w:p>
    <w:p w:rsidR="002B072F" w:rsidRDefault="00830F3C" w:rsidP="00E25575">
      <w:pPr>
        <w:pStyle w:val="berschrift2"/>
      </w:pPr>
      <w:r>
        <w:t xml:space="preserve"> </w:t>
      </w:r>
      <w:bookmarkStart w:id="2" w:name="_Toc401219436"/>
      <w:r w:rsidR="00BA74E1">
        <w:t>„E</w:t>
      </w:r>
      <w:r w:rsidRPr="00830F3C">
        <w:t>inmal anmelden, alles nutzen</w:t>
      </w:r>
      <w:r w:rsidR="00BA74E1">
        <w:t>“</w:t>
      </w:r>
      <w:bookmarkEnd w:id="2"/>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3" w:name="_Toc401219437"/>
      <w:r>
        <w:t xml:space="preserve">Pro: </w:t>
      </w:r>
      <w:r w:rsidR="00E25575" w:rsidRPr="00E25575">
        <w:t>Nutzen von SSO</w:t>
      </w:r>
      <w:bookmarkEnd w:id="3"/>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4" w:name="_Toc401219438"/>
      <w:r>
        <w:t xml:space="preserve">Contra: </w:t>
      </w:r>
      <w:r w:rsidR="003B4324" w:rsidRPr="003B4324">
        <w:t>Stolpersteine beim SSO</w:t>
      </w:r>
      <w:bookmarkEnd w:id="4"/>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lastRenderedPageBreak/>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5" w:name="_Toc401219439"/>
      <w:r>
        <w:t>Externe SSO Plattformen</w:t>
      </w:r>
      <w:bookmarkEnd w:id="5"/>
    </w:p>
    <w:p w:rsidR="00A6357E" w:rsidRDefault="00194DF7" w:rsidP="00A6357E">
      <w:pPr>
        <w:pStyle w:val="berschrift2"/>
      </w:pPr>
      <w:bookmarkStart w:id="6" w:name="_Toc401219440"/>
      <w:r w:rsidRPr="00194DF7">
        <w:t>Die Suche auf dem SSO-Markt</w:t>
      </w:r>
      <w:bookmarkEnd w:id="6"/>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lastRenderedPageBreak/>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7" w:name="_Toc401219441"/>
      <w:r w:rsidRPr="004F6A80">
        <w:t>Kriterium</w:t>
      </w:r>
      <w:r>
        <w:t xml:space="preserve"> 1</w:t>
      </w:r>
      <w:r w:rsidRPr="004F6A80">
        <w:t>: Schnittstellen</w:t>
      </w:r>
      <w:bookmarkEnd w:id="7"/>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8" w:name="_Toc401219442"/>
      <w:r>
        <w:t>Kriterium 2: Sicherheit</w:t>
      </w:r>
      <w:bookmarkEnd w:id="8"/>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9" w:name="_Toc401219443"/>
      <w:r>
        <w:lastRenderedPageBreak/>
        <w:t xml:space="preserve">Kriterium 2: </w:t>
      </w:r>
      <w:r w:rsidRPr="00CF455A">
        <w:t>Nutzerfreundlichkeit</w:t>
      </w:r>
      <w:bookmarkEnd w:id="9"/>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A20545">
      <w:pPr>
        <w:spacing w:after="0" w:line="240" w:lineRule="auto"/>
        <w:ind w:left="0"/>
      </w:pPr>
      <w:r>
        <w:rPr>
          <w:noProof/>
        </w:rPr>
        <w:drawing>
          <wp:anchor distT="0" distB="0" distL="114300" distR="114300" simplePos="0" relativeHeight="251660800" behindDoc="1" locked="0" layoutInCell="1" allowOverlap="1">
            <wp:simplePos x="0" y="0"/>
            <wp:positionH relativeFrom="column">
              <wp:posOffset>627080</wp:posOffset>
            </wp:positionH>
            <wp:positionV relativeFrom="paragraph">
              <wp:posOffset>703052</wp:posOffset>
            </wp:positionV>
            <wp:extent cx="655608" cy="612476"/>
            <wp:effectExtent l="0" t="0" r="0" b="0"/>
            <wp:wrapNone/>
            <wp:docPr id="10" name="Grafik 8" descr="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png"/>
                    <pic:cNvPicPr/>
                  </pic:nvPicPr>
                  <pic:blipFill>
                    <a:blip r:embed="rId9"/>
                    <a:stretch>
                      <a:fillRect/>
                    </a:stretch>
                  </pic:blipFill>
                  <pic:spPr>
                    <a:xfrm>
                      <a:off x="0" y="0"/>
                      <a:ext cx="655608" cy="612476"/>
                    </a:xfrm>
                    <a:prstGeom prst="rect">
                      <a:avLst/>
                    </a:prstGeom>
                  </pic:spPr>
                </pic:pic>
              </a:graphicData>
            </a:graphic>
          </wp:anchor>
        </w:drawing>
      </w:r>
      <w:r w:rsidR="005D7F7A">
        <w:rPr>
          <w:noProof/>
        </w:rPr>
        <w:pict>
          <v:shapetype id="_x0000_t202" coordsize="21600,21600" o:spt="202" path="m,l,21600r21600,l21600,xe">
            <v:stroke joinstyle="miter"/>
            <v:path gradientshapeok="t" o:connecttype="rect"/>
          </v:shapetype>
          <v:shape id="_x0000_s1028" type="#_x0000_t202" style="position:absolute;margin-left:34.55pt;margin-top:36.35pt;width:466.3pt;height:84.05pt;z-index:-251656704;mso-position-horizontal-relative:text;mso-position-vertical-relative:text" fillcolor="#ffc" strokeweight=".25pt">
            <v:textbox style="mso-next-textbox:#_x0000_s1028">
              <w:txbxContent>
                <w:p w:rsidR="009B6F67" w:rsidRPr="002E6E8F" w:rsidRDefault="009B6F67" w:rsidP="009B6F67">
                  <w:pPr>
                    <w:ind w:left="1560"/>
                    <w:rPr>
                      <w:b/>
                      <w:i/>
                    </w:rPr>
                  </w:pPr>
                  <w:r>
                    <w:rPr>
                      <w:b/>
                      <w:i/>
                    </w:rPr>
                    <w:t>DAD Empfehlung:</w:t>
                  </w:r>
                  <w:r>
                    <w:rPr>
                      <w:b/>
                      <w:i/>
                    </w:rPr>
                    <w:br/>
                  </w:r>
                  <w:r w:rsidR="00435889">
                    <w:rPr>
                      <w:i/>
                    </w:rPr>
                    <w:t>Die externen SSO Lösungen seien hier nur der Vollständigkeit erwähnt.</w:t>
                  </w:r>
                  <w:r w:rsidR="00435889">
                    <w:rPr>
                      <w:i/>
                    </w:rPr>
                    <w:br/>
                  </w:r>
                  <w:r w:rsidR="00435889" w:rsidRPr="00435889">
                    <w:rPr>
                      <w:i/>
                    </w:rPr>
                    <w:t>Sie</w:t>
                  </w:r>
                  <w:r w:rsidR="00435889">
                    <w:rPr>
                      <w:i/>
                    </w:rPr>
                    <w:t xml:space="preserve"> kommen meist mit hohen Investitionskosten für Software und Server Hardware einher, gefolgt von einem nicht zu unterschätzenden Administrations- und Schulungsaufwand. </w:t>
                  </w:r>
                </w:p>
              </w:txbxContent>
            </v:textbox>
          </v:shape>
        </w:pict>
      </w:r>
      <w:r w:rsidR="00B81936">
        <w:br w:type="page"/>
      </w:r>
    </w:p>
    <w:p w:rsidR="00A00AB8" w:rsidRDefault="00A00AB8" w:rsidP="00A00AB8">
      <w:pPr>
        <w:pStyle w:val="berschrift1"/>
      </w:pPr>
      <w:bookmarkStart w:id="10" w:name="_Toc401219444"/>
      <w:r w:rsidRPr="00A00AB8">
        <w:lastRenderedPageBreak/>
        <w:t>Multi</w:t>
      </w:r>
      <w:r w:rsidR="001A6913">
        <w:t>-F</w:t>
      </w:r>
      <w:r w:rsidRPr="00A00AB8">
        <w:t>aktor</w:t>
      </w:r>
      <w:r w:rsidR="001A6913">
        <w:t>-</w:t>
      </w:r>
      <w:r w:rsidRPr="00A00AB8">
        <w:t>Authentifizierung</w:t>
      </w:r>
      <w:bookmarkEnd w:id="10"/>
    </w:p>
    <w:p w:rsidR="00F12A79" w:rsidRDefault="00F12A79" w:rsidP="00A00AB8">
      <w:pPr>
        <w:pStyle w:val="berschrift2"/>
      </w:pPr>
      <w:bookmarkStart w:id="11" w:name="_Toc401219445"/>
      <w:r>
        <w:t>Sinn und Zweck</w:t>
      </w:r>
      <w:bookmarkEnd w:id="11"/>
    </w:p>
    <w:p w:rsidR="00FB305B" w:rsidRDefault="00F12A79" w:rsidP="00F12A79">
      <w:r>
        <w:t xml:space="preserve">Die Multi-Faktor-Authentifizierung bietet eine </w:t>
      </w:r>
      <w:r w:rsidR="0000785A">
        <w:t xml:space="preserve">weitaus höhere </w:t>
      </w:r>
      <w:r>
        <w:t xml:space="preserve">Sicherheit bei der Anmeldung von Usern an Softwaresystemen </w:t>
      </w:r>
      <w:r w:rsidR="0000785A">
        <w:t>als Standard Authentifizierungen mit ausschließlich User und Passwort</w:t>
      </w:r>
      <w:r>
        <w:t>.</w:t>
      </w:r>
    </w:p>
    <w:p w:rsidR="00F12A79" w:rsidRPr="00F12A79" w:rsidRDefault="00F12A79" w:rsidP="00F12A79">
      <w:r>
        <w:t xml:space="preserve">Z. B. könnte der DAD </w:t>
      </w:r>
      <w:r w:rsidR="00A334D7">
        <w:t xml:space="preserve">speziell </w:t>
      </w:r>
      <w:r>
        <w:t xml:space="preserve">seinen Kunden mit </w:t>
      </w:r>
      <w:r w:rsidR="00A334D7">
        <w:t xml:space="preserve">erhöhten </w:t>
      </w:r>
      <w:r>
        <w:t>Sicherheitsanforderungen</w:t>
      </w:r>
      <w:r w:rsidR="00E10004">
        <w:t xml:space="preserve"> (</w:t>
      </w:r>
      <w:r>
        <w:t>wie z. B. der FORD Bank</w:t>
      </w:r>
      <w:r w:rsidR="00E10004">
        <w:t>)</w:t>
      </w:r>
      <w:r>
        <w:t xml:space="preserve"> </w:t>
      </w:r>
      <w:r w:rsidR="00A334D7">
        <w:t>diese Art der Authentifizierung zusätzlich anbieten.</w:t>
      </w:r>
    </w:p>
    <w:p w:rsidR="00DD6AE6" w:rsidRDefault="00DD6AE6" w:rsidP="00A00AB8">
      <w:pPr>
        <w:pStyle w:val="berschrift2"/>
      </w:pPr>
      <w:bookmarkStart w:id="12" w:name="_Toc401219446"/>
      <w:r>
        <w:t>Definition</w:t>
      </w:r>
      <w:bookmarkEnd w:id="12"/>
    </w:p>
    <w:p w:rsidR="004D108B" w:rsidRDefault="009C779C" w:rsidP="009C779C">
      <w:r>
        <w:t xml:space="preserve">Um den Begriff der Multi-Faktor-Authentifizierung zu erklären, muss man zunächst die verschiedenen Arten der Authentifizierung beschreiben. Hier also zunächst einige notwendige, wenn auch </w:t>
      </w:r>
      <w:r w:rsidR="00C01764">
        <w:t xml:space="preserve">etwas </w:t>
      </w:r>
      <w:r>
        <w:t xml:space="preserve">langwierige Erläuterung: </w:t>
      </w:r>
    </w:p>
    <w:p w:rsidR="009C779C" w:rsidRDefault="009C779C" w:rsidP="009C779C">
      <w:r>
        <w:t>„</w:t>
      </w:r>
      <w:r w:rsidRPr="009C779C">
        <w:rPr>
          <w:i/>
        </w:rPr>
        <w:t>Die Authentifizierung ist ein Vorgang, bei dem eine Person oder eine Computersoftware ihre Identität nachweist, um Zugriff auf Informationen zu erhalten. Die Identität der Person ist eine einfache Aussage, z. B. die Login-ID für eine bestimmte Computeranwendung. Der zu erbringende Nachweis spielt bei dem Begriff die wichtigste Rolle.</w:t>
      </w:r>
      <w:r>
        <w:t>“</w:t>
      </w:r>
    </w:p>
    <w:p w:rsidR="00CC1DE4" w:rsidRDefault="00CC1DE4" w:rsidP="00CC1DE4">
      <w:r>
        <w:t xml:space="preserve">In dieser Definition ist bereits das größte Problem im Hinblick auf die Authentifizierung enthalten: Wie kann man sicherstellen, dass die Person an der Tür wirklich diejenige ist, die sie zu sein vorgibt? Ihre wahre Identität muss mithilfe einer Frage an diese Person überprüft werden. Es gibt verschiedene Fragekategorien für einen solchen Fall. Dabei handelt es sich um die folgenden Prüfmethoden: </w:t>
      </w:r>
    </w:p>
    <w:p w:rsidR="00CC1DE4" w:rsidRDefault="00CC1DE4" w:rsidP="00AB57B8">
      <w:pPr>
        <w:pStyle w:val="Listenabsatz"/>
        <w:numPr>
          <w:ilvl w:val="0"/>
          <w:numId w:val="20"/>
        </w:numPr>
      </w:pPr>
      <w:r>
        <w:t xml:space="preserve">Etwas, das man weiß (Wissen) </w:t>
      </w:r>
    </w:p>
    <w:p w:rsidR="00CC1DE4" w:rsidRDefault="00CC1DE4" w:rsidP="00AB57B8">
      <w:pPr>
        <w:pStyle w:val="Listenabsatz"/>
        <w:numPr>
          <w:ilvl w:val="0"/>
          <w:numId w:val="20"/>
        </w:numPr>
      </w:pPr>
      <w:r>
        <w:t xml:space="preserve">Etwas, das man besitzt </w:t>
      </w:r>
    </w:p>
    <w:p w:rsidR="00CC1DE4" w:rsidRDefault="00CC1DE4" w:rsidP="00AB57B8">
      <w:pPr>
        <w:pStyle w:val="Listenabsatz"/>
        <w:numPr>
          <w:ilvl w:val="0"/>
          <w:numId w:val="20"/>
        </w:numPr>
      </w:pPr>
      <w:r>
        <w:t>Etwas, das man ist (persönliches Attribut)</w:t>
      </w:r>
    </w:p>
    <w:p w:rsidR="009B1A5B" w:rsidRDefault="009B1A5B" w:rsidP="009B1A5B">
      <w:r>
        <w:t>Im Folgenden werden die 3 Methoden beschrieben:</w:t>
      </w:r>
    </w:p>
    <w:p w:rsidR="003510E0" w:rsidRDefault="003510E0" w:rsidP="003510E0">
      <w:pPr>
        <w:pStyle w:val="berschrift2"/>
      </w:pPr>
      <w:bookmarkStart w:id="13" w:name="_Toc401219447"/>
      <w:r>
        <w:t xml:space="preserve">Die 3 </w:t>
      </w:r>
      <w:r w:rsidRPr="00A00AB8">
        <w:t>Authentifizierung</w:t>
      </w:r>
      <w:r>
        <w:t>s-Methoden</w:t>
      </w:r>
      <w:bookmarkEnd w:id="13"/>
    </w:p>
    <w:p w:rsidR="003510E0" w:rsidRPr="003510E0" w:rsidRDefault="00AB57B8" w:rsidP="003510E0">
      <w:pPr>
        <w:pStyle w:val="berschrift3"/>
        <w:rPr>
          <w:i/>
        </w:rPr>
      </w:pPr>
      <w:bookmarkStart w:id="14" w:name="_Toc401219448"/>
      <w:r w:rsidRPr="00AB57B8">
        <w:t>Methode 1</w:t>
      </w:r>
      <w:r>
        <w:t xml:space="preserve"> </w:t>
      </w:r>
      <w:r w:rsidR="003510E0">
        <w:t xml:space="preserve"> </w:t>
      </w:r>
      <w:r w:rsidR="003510E0" w:rsidRPr="003510E0">
        <w:rPr>
          <w:i/>
        </w:rPr>
        <w:t>(</w:t>
      </w:r>
      <w:r w:rsidR="003510E0">
        <w:rPr>
          <w:i/>
        </w:rPr>
        <w:t>Etwas, das man weiß</w:t>
      </w:r>
      <w:r w:rsidR="003510E0" w:rsidRPr="003510E0">
        <w:rPr>
          <w:i/>
        </w:rPr>
        <w:t>)</w:t>
      </w:r>
      <w:bookmarkEnd w:id="14"/>
    </w:p>
    <w:p w:rsidR="00C000F6" w:rsidRDefault="00C000F6" w:rsidP="00C000F6">
      <w:r>
        <w:t xml:space="preserve">Methode </w:t>
      </w:r>
      <w:r w:rsidR="00AB57B8">
        <w:t xml:space="preserve">1 </w:t>
      </w:r>
      <w:r>
        <w:t xml:space="preserve">ist recht klar: </w:t>
      </w:r>
      <w:r>
        <w:br/>
        <w:t xml:space="preserve">Hier ist sowohl ein Benutzername als auch ein Kennwort erforderlich. Diese Angaben muss sich der Benutzer merken, und diese Angaben bleiben zumindest eine Zeit lang unverändert. Um also auf das </w:t>
      </w:r>
      <w:proofErr w:type="spellStart"/>
      <w:r>
        <w:t>Account</w:t>
      </w:r>
      <w:proofErr w:type="spellEnd"/>
      <w:r>
        <w:t xml:space="preserve"> einer Person zugreifen zu können, reicht es aus, sich diese Angaben vom rechtmäßigen Eigentümer auf welche Weise auch immer zu beschaffen. </w:t>
      </w:r>
    </w:p>
    <w:p w:rsidR="00C000F6" w:rsidRPr="0099421A" w:rsidRDefault="00C000F6" w:rsidP="00C000F6">
      <w:pPr>
        <w:rPr>
          <w:color w:val="006600"/>
        </w:rPr>
      </w:pPr>
      <w:r w:rsidRPr="0099421A">
        <w:rPr>
          <w:color w:val="006600"/>
        </w:rPr>
        <w:t xml:space="preserve">Vorteile: </w:t>
      </w:r>
    </w:p>
    <w:p w:rsidR="00C000F6" w:rsidRPr="0099421A" w:rsidRDefault="00C000F6" w:rsidP="00C000F6">
      <w:pPr>
        <w:pStyle w:val="Listenabsatz"/>
        <w:numPr>
          <w:ilvl w:val="0"/>
          <w:numId w:val="18"/>
        </w:numPr>
        <w:rPr>
          <w:color w:val="006600"/>
        </w:rPr>
      </w:pPr>
      <w:r w:rsidRPr="0099421A">
        <w:rPr>
          <w:color w:val="006600"/>
        </w:rPr>
        <w:t xml:space="preserve">Für jeden einfach zu nutzen </w:t>
      </w:r>
    </w:p>
    <w:p w:rsidR="00C000F6" w:rsidRPr="0099421A" w:rsidRDefault="00C000F6" w:rsidP="00C000F6">
      <w:pPr>
        <w:pStyle w:val="Listenabsatz"/>
        <w:numPr>
          <w:ilvl w:val="0"/>
          <w:numId w:val="18"/>
        </w:numPr>
        <w:rPr>
          <w:color w:val="006600"/>
        </w:rPr>
      </w:pPr>
      <w:r w:rsidRPr="0099421A">
        <w:rPr>
          <w:color w:val="006600"/>
        </w:rPr>
        <w:t xml:space="preserve">Relativ kostengünstige Implementierung </w:t>
      </w:r>
    </w:p>
    <w:p w:rsidR="00C000F6" w:rsidRPr="0099421A" w:rsidRDefault="00C000F6" w:rsidP="00C000F6">
      <w:pPr>
        <w:rPr>
          <w:color w:val="C00000"/>
        </w:rPr>
      </w:pPr>
      <w:r w:rsidRPr="0099421A">
        <w:rPr>
          <w:color w:val="C00000"/>
        </w:rPr>
        <w:t xml:space="preserve">Nachteile: </w:t>
      </w:r>
    </w:p>
    <w:p w:rsidR="00C000F6" w:rsidRPr="0099421A" w:rsidRDefault="00C000F6" w:rsidP="00C000F6">
      <w:pPr>
        <w:pStyle w:val="Listenabsatz"/>
        <w:numPr>
          <w:ilvl w:val="0"/>
          <w:numId w:val="19"/>
        </w:numPr>
        <w:rPr>
          <w:color w:val="C00000"/>
        </w:rPr>
      </w:pPr>
      <w:r w:rsidRPr="0099421A">
        <w:rPr>
          <w:color w:val="C00000"/>
        </w:rPr>
        <w:t xml:space="preserve">Sichere Kennwörter müssen notwendigerweise komplex sein. </w:t>
      </w:r>
    </w:p>
    <w:p w:rsidR="00C000F6" w:rsidRPr="0099421A" w:rsidRDefault="00C000F6" w:rsidP="00C000F6">
      <w:pPr>
        <w:pStyle w:val="Listenabsatz"/>
        <w:numPr>
          <w:ilvl w:val="0"/>
          <w:numId w:val="19"/>
        </w:numPr>
        <w:rPr>
          <w:color w:val="C00000"/>
        </w:rPr>
      </w:pPr>
      <w:r w:rsidRPr="0099421A">
        <w:rPr>
          <w:color w:val="C00000"/>
        </w:rPr>
        <w:t xml:space="preserve">Kennwörter werden manchmal vergessen. </w:t>
      </w:r>
    </w:p>
    <w:p w:rsidR="00AB57B8" w:rsidRDefault="00C000F6" w:rsidP="00C000F6">
      <w:r>
        <w:lastRenderedPageBreak/>
        <w:t xml:space="preserve">Es gibt keine weiteren Sicherheitsstufen, sodass es recht einfach ist, das Kennwort zu knacken (z. B. Wörterbuchangriff, Spyware, </w:t>
      </w:r>
      <w:proofErr w:type="spellStart"/>
      <w:r>
        <w:t>Social</w:t>
      </w:r>
      <w:proofErr w:type="spellEnd"/>
      <w:r>
        <w:t xml:space="preserve"> Engineering, Phishing). </w:t>
      </w:r>
    </w:p>
    <w:p w:rsidR="003510E0" w:rsidRPr="003510E0" w:rsidRDefault="00AB57B8" w:rsidP="003510E0">
      <w:pPr>
        <w:pStyle w:val="berschrift3"/>
        <w:rPr>
          <w:i/>
        </w:rPr>
      </w:pPr>
      <w:bookmarkStart w:id="15" w:name="_Toc401219449"/>
      <w:r w:rsidRPr="00AB57B8">
        <w:t>Methode 2</w:t>
      </w:r>
      <w:r w:rsidR="003510E0">
        <w:t xml:space="preserve">  </w:t>
      </w:r>
      <w:r w:rsidR="003510E0" w:rsidRPr="003510E0">
        <w:rPr>
          <w:i/>
        </w:rPr>
        <w:t>(Etwas, das man besitzt)</w:t>
      </w:r>
      <w:bookmarkEnd w:id="15"/>
    </w:p>
    <w:p w:rsidR="002676BE" w:rsidRDefault="00C000F6" w:rsidP="00C000F6">
      <w:r>
        <w:t xml:space="preserve">Zum Erläutern der zweiten Methode müssen wir etwas weiter ausholen: </w:t>
      </w:r>
      <w:r w:rsidR="00AB57B8">
        <w:br/>
      </w:r>
      <w:r>
        <w:t xml:space="preserve">Diese Kategorie beschreibt z. B. Geräte im Besitz des </w:t>
      </w:r>
      <w:proofErr w:type="spellStart"/>
      <w:r>
        <w:t>Account</w:t>
      </w:r>
      <w:proofErr w:type="spellEnd"/>
      <w:r>
        <w:t xml:space="preserve">-Eigentümers, wie etwa einen TAN-Generator, ein Mobiltelefon für den Empfang von </w:t>
      </w:r>
      <w:proofErr w:type="spellStart"/>
      <w:r>
        <w:t>mTANs</w:t>
      </w:r>
      <w:proofErr w:type="spellEnd"/>
      <w:r>
        <w:t xml:space="preserve">, einen speziellen Token-Generator o. Ä. In den meisten Fällen sind die Codes, die mit solchen Geräten generiert werden, nur ein Mal verwendbare Kennwörter, die sich bei jeder Anmeldung ändern. </w:t>
      </w:r>
      <w:r w:rsidR="002676BE">
        <w:br/>
      </w:r>
      <w:r>
        <w:t xml:space="preserve">Das ist im Hinblick auf die Sicherheit natürlich sinnvoll. </w:t>
      </w:r>
    </w:p>
    <w:p w:rsidR="00AB57B8" w:rsidRDefault="00C000F6" w:rsidP="00C000F6">
      <w:r>
        <w:t>Das Ausspähen eines nur ein</w:t>
      </w:r>
      <w:r w:rsidR="002676BE">
        <w:t>m</w:t>
      </w:r>
      <w:r>
        <w:t xml:space="preserve">al verwendbaren Kennworts mithilfe eines </w:t>
      </w:r>
      <w:proofErr w:type="spellStart"/>
      <w:r>
        <w:t>Keyloggers</w:t>
      </w:r>
      <w:proofErr w:type="spellEnd"/>
      <w:r>
        <w:t xml:space="preserve"> oder einer Spyware nützt einem Unbefugten nicht unbedingt, um sich Zugang zum </w:t>
      </w:r>
      <w:proofErr w:type="spellStart"/>
      <w:r>
        <w:t>Account</w:t>
      </w:r>
      <w:proofErr w:type="spellEnd"/>
      <w:r>
        <w:t xml:space="preserve"> des Opfers verschaffen zu können (es sei denn, er ist in der Lage, den Browser zu kompromittieren, nachdem er den Computer mit einem speziellen Trojaner infiziert hat, doch das ist wieder eine ganz andere Geschichte). </w:t>
      </w:r>
      <w:r w:rsidR="002676BE">
        <w:br/>
      </w:r>
      <w:r>
        <w:t xml:space="preserve">Schlauer wäre es hingegen, das betreffende Gerät zu stehlen, zumindest dann, wenn diese Authentifizierungsmethode nicht mit einer weiteren Methode kombiniert wird. </w:t>
      </w:r>
    </w:p>
    <w:p w:rsidR="00AB57B8" w:rsidRPr="0099421A" w:rsidRDefault="00C000F6" w:rsidP="00C000F6">
      <w:pPr>
        <w:rPr>
          <w:color w:val="006600"/>
        </w:rPr>
      </w:pPr>
      <w:r w:rsidRPr="0099421A">
        <w:rPr>
          <w:color w:val="006600"/>
        </w:rPr>
        <w:t xml:space="preserve">Vorteile: </w:t>
      </w:r>
    </w:p>
    <w:p w:rsidR="00AB57B8" w:rsidRPr="0099421A" w:rsidRDefault="00C000F6" w:rsidP="00AB57B8">
      <w:pPr>
        <w:pStyle w:val="Listenabsatz"/>
        <w:numPr>
          <w:ilvl w:val="0"/>
          <w:numId w:val="22"/>
        </w:numPr>
        <w:rPr>
          <w:color w:val="006600"/>
        </w:rPr>
      </w:pPr>
      <w:r w:rsidRPr="0099421A">
        <w:rPr>
          <w:color w:val="006600"/>
        </w:rPr>
        <w:t xml:space="preserve">Die Bandbreite möglicher Authentifizierungsgeräte ist groß. </w:t>
      </w:r>
    </w:p>
    <w:p w:rsidR="00AB57B8" w:rsidRPr="0099421A" w:rsidRDefault="00C000F6" w:rsidP="00AB57B8">
      <w:pPr>
        <w:pStyle w:val="Listenabsatz"/>
        <w:numPr>
          <w:ilvl w:val="0"/>
          <w:numId w:val="22"/>
        </w:numPr>
        <w:rPr>
          <w:color w:val="006600"/>
        </w:rPr>
      </w:pPr>
      <w:r w:rsidRPr="0099421A">
        <w:rPr>
          <w:color w:val="006600"/>
        </w:rPr>
        <w:t xml:space="preserve">Zusätzliche Einführung einer Sicherheitsstufe. </w:t>
      </w:r>
    </w:p>
    <w:p w:rsidR="00AB57B8" w:rsidRPr="0099421A" w:rsidRDefault="00C000F6" w:rsidP="00C000F6">
      <w:pPr>
        <w:rPr>
          <w:color w:val="C00000"/>
        </w:rPr>
      </w:pPr>
      <w:r w:rsidRPr="0099421A">
        <w:rPr>
          <w:color w:val="C00000"/>
        </w:rPr>
        <w:t xml:space="preserve">Nachteile: </w:t>
      </w:r>
    </w:p>
    <w:p w:rsidR="00AB57B8" w:rsidRPr="0099421A" w:rsidRDefault="00C000F6" w:rsidP="00AB57B8">
      <w:pPr>
        <w:pStyle w:val="Listenabsatz"/>
        <w:numPr>
          <w:ilvl w:val="0"/>
          <w:numId w:val="21"/>
        </w:numPr>
        <w:rPr>
          <w:color w:val="C00000"/>
        </w:rPr>
      </w:pPr>
      <w:r w:rsidRPr="0099421A">
        <w:rPr>
          <w:color w:val="C00000"/>
        </w:rPr>
        <w:t xml:space="preserve">Das Authentifizierungsgerät kann verloren gehen oder gestohlen werden. </w:t>
      </w:r>
    </w:p>
    <w:p w:rsidR="00AB57B8" w:rsidRPr="0099421A" w:rsidRDefault="00C000F6" w:rsidP="00AB57B8">
      <w:pPr>
        <w:pStyle w:val="Listenabsatz"/>
        <w:numPr>
          <w:ilvl w:val="0"/>
          <w:numId w:val="21"/>
        </w:numPr>
        <w:rPr>
          <w:color w:val="C00000"/>
        </w:rPr>
      </w:pPr>
      <w:r w:rsidRPr="0099421A">
        <w:rPr>
          <w:color w:val="C00000"/>
        </w:rPr>
        <w:t xml:space="preserve">Die Methode schafft ein falsches Gefühl der Sicherheit, wenn die Authentifizierung auf dem Anmeldegerät (z. B. Mobiltelefon) erfolgt. </w:t>
      </w:r>
    </w:p>
    <w:p w:rsidR="003510E0" w:rsidRPr="003510E0" w:rsidRDefault="00AB57B8" w:rsidP="003510E0">
      <w:pPr>
        <w:pStyle w:val="berschrift3"/>
        <w:rPr>
          <w:i/>
        </w:rPr>
      </w:pPr>
      <w:bookmarkStart w:id="16" w:name="_Toc401219450"/>
      <w:r w:rsidRPr="00AB57B8">
        <w:t xml:space="preserve">Methode </w:t>
      </w:r>
      <w:r w:rsidR="003510E0">
        <w:t xml:space="preserve">3  </w:t>
      </w:r>
      <w:r w:rsidR="003510E0" w:rsidRPr="003510E0">
        <w:rPr>
          <w:i/>
        </w:rPr>
        <w:t>(Etwas, das man ist, ein persönliches Attribut)</w:t>
      </w:r>
      <w:bookmarkEnd w:id="16"/>
    </w:p>
    <w:p w:rsidR="000D7D3C" w:rsidRDefault="00C000F6" w:rsidP="00C000F6">
      <w:r>
        <w:t xml:space="preserve">Die dritte Methode ist ebenfalls schnell erklärt: </w:t>
      </w:r>
      <w:r w:rsidR="00AB57B8">
        <w:br/>
      </w:r>
      <w:r>
        <w:t xml:space="preserve">Zu dieser Kategorie zählen Fingerabdruck-, Iris-, DNA- und Spracherkennung sowie einige weitere persönliche Merkmale, kurz gesagt: biometrische Daten. Diese Merkmale gelten gemeinhin als diebstahlsicher, doch auch das ist nicht ganz richtig. Nicht immer ist es nötig, so wie in manchen Hollywood-Filmen dargestellt, mit dem Löffel einen Augapfel aus der Augenhöhle des Opfers zu entfernen, um sich illegalen Zugang zu dessen Accounts zu verschaffen. Oft reicht es schon aus, sich den mithilfe der Iris ermittelten Hashwert zu verschaffen, einen eindeutigen, errechneten Wert. Ebenso ist es durchaus möglich, eine Kopie eines Fingerabdrucks anzufertigen, die ihren Zweck aufs Beste erfüllt. Natürlich ist es in den meisten Fällen ziemlich aufwendig, biometrische Daten zu entwenden oder zu kopieren. Daher ist es ziemlich unwahrscheinlich, dass sich jemand auf diese Art und Weise beispielsweise unbefugten Zugriff auf eine Online-Spiele-Community verschafft. Diese Methode wird derzeit vorwiegend für ausgereifte Authentifizierungszwecke als Ein-Faktor-Authentifizierung oder als Teil einer Multi-Faktor-Authentifizierung genutzt. </w:t>
      </w:r>
    </w:p>
    <w:p w:rsidR="000D7D3C" w:rsidRPr="000D7D3C" w:rsidRDefault="00C000F6" w:rsidP="00C000F6">
      <w:pPr>
        <w:rPr>
          <w:color w:val="006600"/>
        </w:rPr>
      </w:pPr>
      <w:r w:rsidRPr="000D7D3C">
        <w:rPr>
          <w:color w:val="006600"/>
        </w:rPr>
        <w:t xml:space="preserve">Vorteile: </w:t>
      </w:r>
    </w:p>
    <w:p w:rsidR="000D7D3C" w:rsidRPr="000D7D3C" w:rsidRDefault="00C000F6" w:rsidP="000D7D3C">
      <w:pPr>
        <w:pStyle w:val="Listenabsatz"/>
        <w:numPr>
          <w:ilvl w:val="0"/>
          <w:numId w:val="24"/>
        </w:numPr>
        <w:rPr>
          <w:color w:val="006600"/>
        </w:rPr>
      </w:pPr>
      <w:r w:rsidRPr="000D7D3C">
        <w:rPr>
          <w:color w:val="006600"/>
        </w:rPr>
        <w:t xml:space="preserve">Höhere Sicherheitsstufe. </w:t>
      </w:r>
    </w:p>
    <w:p w:rsidR="000D7D3C" w:rsidRPr="000D7D3C" w:rsidRDefault="00C000F6" w:rsidP="000D7D3C">
      <w:pPr>
        <w:pStyle w:val="Listenabsatz"/>
        <w:numPr>
          <w:ilvl w:val="0"/>
          <w:numId w:val="24"/>
        </w:numPr>
        <w:rPr>
          <w:color w:val="006600"/>
        </w:rPr>
      </w:pPr>
      <w:r w:rsidRPr="000D7D3C">
        <w:rPr>
          <w:color w:val="006600"/>
        </w:rPr>
        <w:lastRenderedPageBreak/>
        <w:t xml:space="preserve">Es gibt keine Kennwörter, die man vergessen könnte. </w:t>
      </w:r>
    </w:p>
    <w:p w:rsidR="000D7D3C" w:rsidRPr="000D7D3C" w:rsidRDefault="00C000F6" w:rsidP="000D7D3C">
      <w:pPr>
        <w:pStyle w:val="Listenabsatz"/>
        <w:numPr>
          <w:ilvl w:val="0"/>
          <w:numId w:val="24"/>
        </w:numPr>
        <w:rPr>
          <w:color w:val="006600"/>
        </w:rPr>
      </w:pPr>
      <w:r w:rsidRPr="000D7D3C">
        <w:rPr>
          <w:color w:val="006600"/>
        </w:rPr>
        <w:t xml:space="preserve">Idealerweise können biometrische Identifizierungsmerkmale (Finger, Augen, usw.) nicht verloren gehen oder gar gestohlen werden. </w:t>
      </w:r>
    </w:p>
    <w:p w:rsidR="000D7D3C" w:rsidRPr="000D7D3C" w:rsidRDefault="00C000F6" w:rsidP="00C000F6">
      <w:pPr>
        <w:rPr>
          <w:color w:val="C00000"/>
        </w:rPr>
      </w:pPr>
      <w:r w:rsidRPr="000D7D3C">
        <w:rPr>
          <w:color w:val="C00000"/>
        </w:rPr>
        <w:t xml:space="preserve">Nachteile: </w:t>
      </w:r>
    </w:p>
    <w:p w:rsidR="000D7D3C" w:rsidRPr="000D7D3C" w:rsidRDefault="00C000F6" w:rsidP="000D7D3C">
      <w:pPr>
        <w:pStyle w:val="Listenabsatz"/>
        <w:numPr>
          <w:ilvl w:val="0"/>
          <w:numId w:val="23"/>
        </w:numPr>
        <w:rPr>
          <w:color w:val="C00000"/>
        </w:rPr>
      </w:pPr>
      <w:r w:rsidRPr="000D7D3C">
        <w:rPr>
          <w:color w:val="C00000"/>
        </w:rPr>
        <w:t xml:space="preserve">Höhere Implementierungskosten. </w:t>
      </w:r>
    </w:p>
    <w:p w:rsidR="000D7D3C" w:rsidRPr="000D7D3C" w:rsidRDefault="00C000F6" w:rsidP="000D7D3C">
      <w:pPr>
        <w:pStyle w:val="Listenabsatz"/>
        <w:numPr>
          <w:ilvl w:val="0"/>
          <w:numId w:val="23"/>
        </w:numPr>
        <w:rPr>
          <w:color w:val="C00000"/>
        </w:rPr>
      </w:pPr>
      <w:r w:rsidRPr="000D7D3C">
        <w:rPr>
          <w:color w:val="C00000"/>
        </w:rPr>
        <w:t xml:space="preserve">Wie jede andere Sicherheitslösung ist auch diese Methode nicht hundertprozentig sicher. </w:t>
      </w:r>
    </w:p>
    <w:p w:rsidR="000D7D3C" w:rsidRPr="000D7D3C" w:rsidRDefault="00C000F6" w:rsidP="000D7D3C">
      <w:pPr>
        <w:pStyle w:val="Listenabsatz"/>
        <w:numPr>
          <w:ilvl w:val="0"/>
          <w:numId w:val="23"/>
        </w:numPr>
        <w:rPr>
          <w:color w:val="C00000"/>
        </w:rPr>
      </w:pPr>
      <w:r w:rsidRPr="000D7D3C">
        <w:rPr>
          <w:color w:val="C00000"/>
        </w:rPr>
        <w:t xml:space="preserve">Es besteht die Gefahr, dass Dritte ein eindeutiges Bewegungsprofil der betreffenden Person erstellen könnten. </w:t>
      </w:r>
    </w:p>
    <w:p w:rsidR="000D7D3C" w:rsidRPr="000D7D3C" w:rsidRDefault="00C000F6" w:rsidP="000D7D3C">
      <w:pPr>
        <w:pStyle w:val="Listenabsatz"/>
        <w:numPr>
          <w:ilvl w:val="0"/>
          <w:numId w:val="23"/>
        </w:numPr>
        <w:rPr>
          <w:color w:val="C00000"/>
        </w:rPr>
      </w:pPr>
      <w:r w:rsidRPr="000D7D3C">
        <w:rPr>
          <w:color w:val="C00000"/>
        </w:rPr>
        <w:t xml:space="preserve">Wenn der errechnete Hashwert gestohlen wird, kann er nicht ersetzt werden. </w:t>
      </w:r>
    </w:p>
    <w:p w:rsidR="001C017E" w:rsidRDefault="000D7D3C" w:rsidP="00C000F6">
      <w:r>
        <w:br/>
      </w:r>
      <w:r w:rsidR="00C000F6">
        <w:t xml:space="preserve">Damit eine Zwei-Faktor-Authentifizierung vorliegt, muss eine Kombination von zwei verschiedenen, voneinander völlig unabhängigen Authentifizierungsmethoden eingesetzt werden. </w:t>
      </w:r>
    </w:p>
    <w:p w:rsidR="001C017E" w:rsidRDefault="00C000F6" w:rsidP="00C000F6">
      <w:r>
        <w:t xml:space="preserve">Eine Kombination aus Benutzername und Kennwort reicht nicht aus, da beide Merkmale Teil der ersten Authentifizierungsmethode sind. </w:t>
      </w:r>
    </w:p>
    <w:p w:rsidR="00C000F6" w:rsidRDefault="008359A1" w:rsidP="00C000F6">
      <w:r>
        <w:t xml:space="preserve">Für </w:t>
      </w:r>
      <w:r w:rsidR="00C000F6">
        <w:t>eine Zwei-Faktor-Authentifizierung muss mindestens ein nur ein</w:t>
      </w:r>
      <w:r>
        <w:t>m</w:t>
      </w:r>
      <w:r w:rsidR="00C000F6">
        <w:t xml:space="preserve">al verwendbares Kennwort an ein unabhängiges Gerät versendet werden, z. B. an ein Mobiltelefon. </w:t>
      </w:r>
      <w:r>
        <w:br/>
      </w:r>
      <w:r w:rsidR="00C000F6">
        <w:t xml:space="preserve">Im Regelfall ist eine Zwei-Faktor-Authentifizierung auch eine Zwei-Wege-Authentifizierung. </w:t>
      </w:r>
      <w:r>
        <w:br/>
      </w:r>
      <w:r w:rsidR="00C000F6">
        <w:t xml:space="preserve">Dies ist aber nicht der Fall, wenn das Anmeldegerät und das Empfangsgerät für das nur ein Mal verwendbare Kennwort identisch sind. </w:t>
      </w:r>
      <w:r>
        <w:br/>
      </w:r>
      <w:r w:rsidR="00C000F6">
        <w:t xml:space="preserve">In diesem Szenario fehlt das zweite, unabhängige Element. Man denke nur an eine Spyware auf dem betreffenden Smartphone, die in der Lage wäre, alle erforderlichen Anmeldedaten (Benutzername, Kennwort und das ein Mal verwendbare Kennwort) von nur einem einzigen Gerät auszuspionieren.   Praktische Probleme mit der digitalen Multi-Faktor-Authentifizierung auf Mobilgeräten Im Folgenden geht es um die Probleme, mit denen sich viele Banken heutzutage konfrontiert sehen. </w:t>
      </w:r>
    </w:p>
    <w:p w:rsidR="00735321" w:rsidRDefault="00735321" w:rsidP="00735321">
      <w:pPr>
        <w:pStyle w:val="berschrift2"/>
      </w:pPr>
      <w:bookmarkStart w:id="17" w:name="_Toc401219451"/>
      <w:r>
        <w:t>Fazit</w:t>
      </w:r>
      <w:bookmarkEnd w:id="17"/>
      <w:r w:rsidR="003510E0">
        <w:t xml:space="preserve"> </w:t>
      </w:r>
    </w:p>
    <w:p w:rsidR="007B1FCF" w:rsidRDefault="003510E0" w:rsidP="003510E0">
      <w:r>
        <w:t xml:space="preserve">Zweifelsohne sind Multi-Faktor-Authentifizierung und </w:t>
      </w:r>
      <w:proofErr w:type="spellStart"/>
      <w:r>
        <w:t>Mehrwege</w:t>
      </w:r>
      <w:proofErr w:type="spellEnd"/>
      <w:r>
        <w:t>-Authentifizierung sicherer als Ein-Faktor- und Ein-Wege-Authentifizierung</w:t>
      </w:r>
      <w:r w:rsidR="007B1FCF">
        <w:t>.</w:t>
      </w:r>
      <w:r>
        <w:t xml:space="preserve"> </w:t>
      </w:r>
    </w:p>
    <w:p w:rsidR="007B1FCF" w:rsidRDefault="003510E0" w:rsidP="003510E0">
      <w:r>
        <w:t xml:space="preserve">Der Bedarf an sicheren, wirkungsvollen Authentifizierungsmethoden wird immer größer, insbesondere angesichts der ständigen Verfügbarkeit des Internets auf Mobilgeräten und der dadurch fast rund um die Uhr bestehenden Zugriffsmöglichkeit. </w:t>
      </w:r>
    </w:p>
    <w:p w:rsidR="003510E0" w:rsidRDefault="003510E0" w:rsidP="003510E0">
      <w:r>
        <w:t>Bei alldem muss jedoch für ein individuell ausgewogenes Verhältnis zwischen Benutzerfreundlichkeit und Sicherheitsanforderungen gesorgt werden.</w:t>
      </w:r>
    </w:p>
    <w:p w:rsidR="006C30DF" w:rsidRDefault="00882271">
      <w:pPr>
        <w:spacing w:after="0" w:line="240" w:lineRule="auto"/>
        <w:ind w:left="0"/>
        <w:rPr>
          <w:b/>
          <w:bCs/>
          <w:noProof/>
          <w:kern w:val="32"/>
          <w:sz w:val="26"/>
          <w:szCs w:val="26"/>
        </w:rPr>
      </w:pPr>
      <w:r>
        <w:rPr>
          <w:noProof/>
        </w:rPr>
        <w:drawing>
          <wp:anchor distT="0" distB="0" distL="114300" distR="114300" simplePos="0" relativeHeight="251658752" behindDoc="1" locked="0" layoutInCell="1" allowOverlap="1">
            <wp:simplePos x="0" y="0"/>
            <wp:positionH relativeFrom="column">
              <wp:posOffset>577119</wp:posOffset>
            </wp:positionH>
            <wp:positionV relativeFrom="paragraph">
              <wp:posOffset>451449</wp:posOffset>
            </wp:positionV>
            <wp:extent cx="653811" cy="603850"/>
            <wp:effectExtent l="19050" t="0" r="0" b="0"/>
            <wp:wrapNone/>
            <wp:docPr id="8" name="Grafik 7" descr="ye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ellow.png"/>
                    <pic:cNvPicPr/>
                  </pic:nvPicPr>
                  <pic:blipFill>
                    <a:blip r:embed="rId10"/>
                    <a:stretch>
                      <a:fillRect/>
                    </a:stretch>
                  </pic:blipFill>
                  <pic:spPr>
                    <a:xfrm>
                      <a:off x="0" y="0"/>
                      <a:ext cx="653811" cy="603850"/>
                    </a:xfrm>
                    <a:prstGeom prst="rect">
                      <a:avLst/>
                    </a:prstGeom>
                  </pic:spPr>
                </pic:pic>
              </a:graphicData>
            </a:graphic>
          </wp:anchor>
        </w:drawing>
      </w:r>
      <w:r w:rsidR="005D7F7A" w:rsidRPr="005D7F7A">
        <w:rPr>
          <w:noProof/>
        </w:rPr>
        <w:pict>
          <v:shape id="_x0000_s1026" type="#_x0000_t202" style="position:absolute;margin-left:30.7pt;margin-top:15.5pt;width:466.3pt;height:86.1pt;z-index:-251658752;mso-position-horizontal-relative:text;mso-position-vertical-relative:text" fillcolor="#ffc" strokeweight=".25pt">
            <v:textbox style="mso-next-textbox:#_x0000_s1026">
              <w:txbxContent>
                <w:p w:rsidR="0090093A" w:rsidRPr="002E6E8F" w:rsidRDefault="00551837" w:rsidP="000019FB">
                  <w:pPr>
                    <w:ind w:left="1560"/>
                    <w:rPr>
                      <w:b/>
                      <w:i/>
                    </w:rPr>
                  </w:pPr>
                  <w:r>
                    <w:rPr>
                      <w:b/>
                      <w:i/>
                    </w:rPr>
                    <w:t>DAD Empfehlung</w:t>
                  </w:r>
                  <w:r w:rsidR="0090093A">
                    <w:rPr>
                      <w:b/>
                      <w:i/>
                    </w:rPr>
                    <w:t>:</w:t>
                  </w:r>
                  <w:r w:rsidR="0090093A">
                    <w:rPr>
                      <w:b/>
                      <w:i/>
                    </w:rPr>
                    <w:br/>
                  </w:r>
                  <w:r w:rsidR="0090093A" w:rsidRPr="000019FB">
                    <w:rPr>
                      <w:i/>
                    </w:rPr>
                    <w:t xml:space="preserve">Aufgrund des </w:t>
                  </w:r>
                  <w:r w:rsidR="007F2D98">
                    <w:rPr>
                      <w:i/>
                    </w:rPr>
                    <w:t>nicht zu unterschätzenden</w:t>
                  </w:r>
                  <w:r w:rsidR="0090093A" w:rsidRPr="000019FB">
                    <w:rPr>
                      <w:i/>
                    </w:rPr>
                    <w:t xml:space="preserve"> Implementierungs- sowie Wartungs-Aufwands empfehlen wir dem DAD die Multi-Faktor-Authentifizierung nur für „zahlungskräftige“ Kunden mit erhöhten Sicherheitsanforderungen, wie z. B. Banken und Leasinggesellschaften.</w:t>
                  </w:r>
                </w:p>
              </w:txbxContent>
            </v:textbox>
          </v:shape>
        </w:pict>
      </w:r>
      <w:r w:rsidR="006C30DF">
        <w:br w:type="page"/>
      </w:r>
    </w:p>
    <w:p w:rsidR="0053387F" w:rsidRDefault="0053387F" w:rsidP="0053387F">
      <w:pPr>
        <w:pStyle w:val="berschrift1"/>
      </w:pPr>
      <w:bookmarkStart w:id="18" w:name="_Toc401219452"/>
      <w:r w:rsidRPr="0053387F">
        <w:lastRenderedPageBreak/>
        <w:t xml:space="preserve">Social Media </w:t>
      </w:r>
      <w:r>
        <w:t>S</w:t>
      </w:r>
      <w:r w:rsidR="00F708DE">
        <w:t>ign On</w:t>
      </w:r>
      <w:bookmarkEnd w:id="18"/>
    </w:p>
    <w:p w:rsidR="00F708DE" w:rsidRPr="00F708DE" w:rsidRDefault="00F708DE" w:rsidP="00F708DE"/>
    <w:p w:rsidR="0053387F" w:rsidRDefault="0053387F" w:rsidP="00F708DE">
      <w:pPr>
        <w:pStyle w:val="berschrift1"/>
        <w:numPr>
          <w:ilvl w:val="0"/>
          <w:numId w:val="0"/>
        </w:numPr>
      </w:pPr>
    </w:p>
    <w:p w:rsidR="00F708DE" w:rsidRDefault="00F708DE">
      <w:pPr>
        <w:spacing w:after="0" w:line="240" w:lineRule="auto"/>
        <w:ind w:left="0"/>
        <w:rPr>
          <w:b/>
          <w:bCs/>
          <w:noProof/>
          <w:kern w:val="32"/>
          <w:sz w:val="26"/>
          <w:szCs w:val="26"/>
        </w:rPr>
      </w:pPr>
      <w:r>
        <w:br w:type="page"/>
      </w:r>
    </w:p>
    <w:p w:rsidR="008D3B3E" w:rsidRDefault="00B81936" w:rsidP="00B81936">
      <w:pPr>
        <w:pStyle w:val="berschrift1"/>
      </w:pPr>
      <w:bookmarkStart w:id="19" w:name="_Toc401219453"/>
      <w:r>
        <w:lastRenderedPageBreak/>
        <w:t>DAD spezifische</w:t>
      </w:r>
      <w:r w:rsidRPr="00B81936">
        <w:t xml:space="preserve"> </w:t>
      </w:r>
      <w:r>
        <w:t>Anforderungen</w:t>
      </w:r>
      <w:bookmarkEnd w:id="19"/>
    </w:p>
    <w:p w:rsidR="00B81936" w:rsidRDefault="00FB2639" w:rsidP="00B81936">
      <w:pPr>
        <w:pStyle w:val="berschrift2"/>
      </w:pPr>
      <w:bookmarkStart w:id="20" w:name="_Toc401219454"/>
      <w:r>
        <w:t>Welche Lösungen</w:t>
      </w:r>
      <w:r w:rsidR="00B81936">
        <w:t xml:space="preserve"> haben wir schon?</w:t>
      </w:r>
      <w:bookmarkEnd w:id="20"/>
    </w:p>
    <w:p w:rsidR="00B81936" w:rsidRDefault="00A67B3C" w:rsidP="00A67B3C">
      <w:pPr>
        <w:pStyle w:val="berschrift3"/>
      </w:pPr>
      <w:bookmarkStart w:id="21" w:name="_Toc401219455"/>
      <w:r>
        <w:t>URL Remote</w:t>
      </w:r>
      <w:r w:rsidR="007500B4">
        <w:t xml:space="preserve"> Login</w:t>
      </w:r>
      <w:bookmarkEnd w:id="2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22" w:name="_Toc401219456"/>
      <w:r>
        <w:lastRenderedPageBreak/>
        <w:t>Sepia-</w:t>
      </w:r>
      <w:r w:rsidR="00A67B3C">
        <w:t>Integration in alle DAD Web Portale</w:t>
      </w:r>
      <w:bookmarkEnd w:id="2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5B07E6">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3"/>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4"/>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5"/>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F68EB" w:rsidRDefault="002F68EB">
      <w:pPr>
        <w:spacing w:after="0" w:line="240" w:lineRule="auto"/>
        <w:ind w:left="0"/>
        <w:rPr>
          <w:b/>
          <w:bCs/>
          <w:lang w:val="en-US"/>
        </w:rPr>
      </w:pPr>
      <w:r>
        <w:rPr>
          <w:lang w:val="en-US"/>
        </w:rPr>
        <w:br w:type="page"/>
      </w:r>
    </w:p>
    <w:p w:rsidR="00B81936" w:rsidRPr="00F31762" w:rsidRDefault="002F68EB" w:rsidP="002F68EB">
      <w:pPr>
        <w:pStyle w:val="berschrift3"/>
      </w:pPr>
      <w:bookmarkStart w:id="23" w:name="_Toc401219457"/>
      <w:r w:rsidRPr="00F31762">
        <w:lastRenderedPageBreak/>
        <w:t>Fazit</w:t>
      </w:r>
      <w:r w:rsidR="00A27330" w:rsidRPr="00F31762">
        <w:t xml:space="preserve"> zu unseren bestehenden Lösungen</w:t>
      </w:r>
      <w:bookmarkEnd w:id="23"/>
    </w:p>
    <w:p w:rsidR="002F68EB" w:rsidRPr="002F68EB" w:rsidRDefault="00414F88" w:rsidP="002F68EB">
      <w:r>
        <w:rPr>
          <w:noProof/>
        </w:rPr>
        <w:drawing>
          <wp:anchor distT="0" distB="0" distL="114300" distR="114300" simplePos="0" relativeHeight="251662848" behindDoc="1" locked="0" layoutInCell="1" allowOverlap="1">
            <wp:simplePos x="0" y="0"/>
            <wp:positionH relativeFrom="column">
              <wp:posOffset>611625</wp:posOffset>
            </wp:positionH>
            <wp:positionV relativeFrom="paragraph">
              <wp:posOffset>1394316</wp:posOffset>
            </wp:positionV>
            <wp:extent cx="656087" cy="612475"/>
            <wp:effectExtent l="19050" t="0" r="0" b="0"/>
            <wp:wrapNone/>
            <wp:docPr id="11" name="Grafik 10" descr="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png"/>
                    <pic:cNvPicPr/>
                  </pic:nvPicPr>
                  <pic:blipFill>
                    <a:blip r:embed="rId16"/>
                    <a:stretch>
                      <a:fillRect/>
                    </a:stretch>
                  </pic:blipFill>
                  <pic:spPr>
                    <a:xfrm>
                      <a:off x="0" y="0"/>
                      <a:ext cx="656087" cy="612475"/>
                    </a:xfrm>
                    <a:prstGeom prst="rect">
                      <a:avLst/>
                    </a:prstGeom>
                  </pic:spPr>
                </pic:pic>
              </a:graphicData>
            </a:graphic>
          </wp:anchor>
        </w:drawing>
      </w:r>
      <w:r w:rsidR="005D7F7A">
        <w:rPr>
          <w:noProof/>
        </w:rPr>
        <w:pict>
          <v:shape id="_x0000_s1029" type="#_x0000_t202" style="position:absolute;left:0;text-align:left;margin-left:33.2pt;margin-top:73.1pt;width:466.3pt;height:122.95pt;z-index:-251654656;mso-position-horizontal-relative:text;mso-position-vertical-relative:text" fillcolor="#ffc" strokeweight=".25pt">
            <v:textbox style="mso-next-textbox:#_x0000_s1029">
              <w:txbxContent>
                <w:p w:rsidR="00414F88" w:rsidRDefault="002F68EB" w:rsidP="002F68EB">
                  <w:pPr>
                    <w:ind w:left="1560"/>
                    <w:rPr>
                      <w:b/>
                      <w:i/>
                    </w:rPr>
                  </w:pPr>
                  <w:r>
                    <w:rPr>
                      <w:b/>
                      <w:i/>
                    </w:rPr>
                    <w:t>DAD Empfehlung</w:t>
                  </w:r>
                </w:p>
                <w:p w:rsidR="00414F88" w:rsidRDefault="00414F88" w:rsidP="002F68EB">
                  <w:pPr>
                    <w:ind w:left="1560"/>
                    <w:rPr>
                      <w:i/>
                    </w:rPr>
                  </w:pPr>
                  <w:r>
                    <w:rPr>
                      <w:i/>
                    </w:rPr>
                    <w:t xml:space="preserve">Unsere bestehenden Lösungen haben sich bewährt! </w:t>
                  </w:r>
                </w:p>
                <w:p w:rsidR="002F68EB" w:rsidRDefault="00414F88" w:rsidP="002F68EB">
                  <w:pPr>
                    <w:ind w:left="1560"/>
                    <w:rPr>
                      <w:i/>
                    </w:rPr>
                  </w:pPr>
                  <w:r>
                    <w:rPr>
                      <w:i/>
                    </w:rPr>
                    <w:t>Sie warten mit folgenden Vorteilen auf:</w:t>
                  </w:r>
                </w:p>
                <w:p w:rsidR="00414F88" w:rsidRPr="00414F88" w:rsidRDefault="00414F88" w:rsidP="00414F88">
                  <w:pPr>
                    <w:pStyle w:val="Listenabsatz"/>
                    <w:numPr>
                      <w:ilvl w:val="0"/>
                      <w:numId w:val="25"/>
                    </w:numPr>
                    <w:rPr>
                      <w:b/>
                      <w:i/>
                    </w:rPr>
                  </w:pPr>
                  <w:r w:rsidRPr="00414F88">
                    <w:rPr>
                      <w:b/>
                    </w:rPr>
                    <w:t>Geringer Implementierungsaufwand</w:t>
                  </w:r>
                </w:p>
                <w:p w:rsidR="00414F88" w:rsidRPr="00414F88" w:rsidRDefault="00414F88" w:rsidP="00414F88">
                  <w:pPr>
                    <w:pStyle w:val="Listenabsatz"/>
                    <w:numPr>
                      <w:ilvl w:val="0"/>
                      <w:numId w:val="25"/>
                    </w:numPr>
                    <w:rPr>
                      <w:b/>
                    </w:rPr>
                  </w:pPr>
                  <w:r w:rsidRPr="00414F88">
                    <w:rPr>
                      <w:b/>
                    </w:rPr>
                    <w:t>Hohe Flexibilität für künftige Erweiterungen</w:t>
                  </w:r>
                </w:p>
                <w:p w:rsidR="00414F88" w:rsidRPr="00414F88" w:rsidRDefault="00414F88" w:rsidP="00414F88">
                  <w:pPr>
                    <w:pStyle w:val="Listenabsatz"/>
                    <w:numPr>
                      <w:ilvl w:val="0"/>
                      <w:numId w:val="25"/>
                    </w:numPr>
                    <w:rPr>
                      <w:b/>
                    </w:rPr>
                  </w:pPr>
                  <w:r w:rsidRPr="00414F88">
                    <w:rPr>
                      <w:b/>
                    </w:rPr>
                    <w:t>Maßgeschneiderte Lösung für alle 3 DAD Portale</w:t>
                  </w:r>
                </w:p>
              </w:txbxContent>
            </v:textbox>
          </v:shape>
        </w:pict>
      </w:r>
      <w:r w:rsidR="002F68EB" w:rsidRPr="002F68EB">
        <w:t xml:space="preserve">Unsere bestehenden Lösungen </w:t>
      </w:r>
      <w:r w:rsidR="002F68EB">
        <w:t xml:space="preserve">bedurften </w:t>
      </w:r>
      <w:r>
        <w:t xml:space="preserve">einerseits </w:t>
      </w:r>
      <w:r w:rsidR="002F68EB">
        <w:t>nur geringen Implement</w:t>
      </w:r>
      <w:r>
        <w:t>ierungsa</w:t>
      </w:r>
      <w:r w:rsidR="002F68EB">
        <w:t>ufwand</w:t>
      </w:r>
      <w:r>
        <w:t xml:space="preserve"> und warten zudem noch mit hoher Flexibilität für künftige Erweiterungen auf, da wir über den kompletten Quellcode verfügen.</w:t>
      </w:r>
    </w:p>
    <w:sectPr w:rsidR="002F68EB" w:rsidRPr="002F68EB" w:rsidSect="00B128C2">
      <w:headerReference w:type="default" r:id="rId17"/>
      <w:footerReference w:type="default" r:id="rId18"/>
      <w:pgSz w:w="11906" w:h="16838"/>
      <w:pgMar w:top="1959" w:right="707" w:bottom="1134" w:left="1417" w:header="708" w:footer="36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4BC" w:rsidRDefault="00EF44BC" w:rsidP="00E25575">
      <w:r>
        <w:separator/>
      </w:r>
    </w:p>
  </w:endnote>
  <w:endnote w:type="continuationSeparator" w:id="0">
    <w:p w:rsidR="00EF44BC" w:rsidRDefault="00EF44BC"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F31762" w:rsidRDefault="005D7F7A" w:rsidP="00F31762">
    <w:pPr>
      <w:pStyle w:val="Untertitel"/>
      <w:tabs>
        <w:tab w:val="center" w:pos="5245"/>
        <w:tab w:val="right" w:pos="9781"/>
      </w:tabs>
      <w:ind w:left="0"/>
      <w:jc w:val="left"/>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F31762">
      <w:t>SSO-  Single Sign On</w:t>
    </w:r>
    <w:r w:rsidR="00F31762" w:rsidRPr="00F31762">
      <w:t xml:space="preserve">, </w:t>
    </w:r>
    <w:r w:rsidR="00B535C7">
      <w:t xml:space="preserve"> </w:t>
    </w:r>
    <w:r w:rsidR="00F31762" w:rsidRPr="00F31762">
      <w:t>ein Überblick</w:t>
    </w:r>
    <w:r w:rsidR="00795DDF" w:rsidRPr="00F31762">
      <w:tab/>
    </w:r>
    <w:r w:rsidR="007502CF" w:rsidRPr="00F31762">
      <w:t xml:space="preserve"> Matthias Jenzen, </w:t>
    </w:r>
    <w:r w:rsidR="00795DDF" w:rsidRPr="00F31762">
      <w:t>November</w:t>
    </w:r>
    <w:r w:rsidR="007502CF" w:rsidRPr="00F31762">
      <w:t xml:space="preserve"> 2014  (</w:t>
    </w:r>
    <w:hyperlink r:id="rId1" w:history="1">
      <w:r w:rsidR="007502CF" w:rsidRPr="00F31762">
        <w:rPr>
          <w:rStyle w:val="Hyperlink"/>
          <w:color w:val="auto"/>
          <w:u w:val="none"/>
        </w:rPr>
        <w:t>matthias.jenzen@kroschke.de</w:t>
      </w:r>
    </w:hyperlink>
    <w:r w:rsidR="007502CF" w:rsidRPr="00F31762">
      <w:t>)</w:t>
    </w:r>
    <w:r w:rsidR="00795DDF" w:rsidRPr="00F31762">
      <w:t xml:space="preserve"> </w:t>
    </w:r>
    <w:r w:rsidR="00795DDF" w:rsidRPr="00F31762">
      <w:tab/>
    </w:r>
    <w:r w:rsidR="007502CF" w:rsidRPr="00F31762">
      <w:t xml:space="preserve">Seite </w:t>
    </w:r>
    <w:r>
      <w:fldChar w:fldCharType="begin"/>
    </w:r>
    <w:r w:rsidR="001C7463" w:rsidRPr="00F31762">
      <w:instrText xml:space="preserve"> PAGE   \* MERGEFORMAT </w:instrText>
    </w:r>
    <w:r>
      <w:fldChar w:fldCharType="separate"/>
    </w:r>
    <w:r w:rsidR="00E91C6D">
      <w:t>12</w:t>
    </w:r>
    <w:r>
      <w:fldChar w:fldCharType="end"/>
    </w:r>
    <w:r w:rsidR="007502CF" w:rsidRPr="00F31762">
      <w:t xml:space="preserve"> / </w:t>
    </w:r>
    <w:fldSimple w:instr=" NUMPAGES   \* MERGEFORMAT ">
      <w:r w:rsidR="00E91C6D">
        <w:t>14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4BC" w:rsidRDefault="00EF44BC" w:rsidP="00E25575">
      <w:r>
        <w:separator/>
      </w:r>
    </w:p>
  </w:footnote>
  <w:footnote w:type="continuationSeparator" w:id="0">
    <w:p w:rsidR="00EF44BC" w:rsidRDefault="00EF44BC"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B535C7" w:rsidRDefault="00B535C7" w:rsidP="00795DDF">
    <w:pPr>
      <w:pStyle w:val="Untertitel"/>
      <w:ind w:left="0"/>
      <w:jc w:val="left"/>
      <w:rPr>
        <w:b/>
        <w:sz w:val="24"/>
        <w:szCs w:val="24"/>
      </w:rPr>
    </w:pPr>
    <w:r w:rsidRPr="00B535C7">
      <w:rPr>
        <w:b/>
        <w:sz w:val="24"/>
        <w:szCs w:val="24"/>
      </w:rPr>
      <w:drawing>
        <wp:anchor distT="0" distB="0" distL="114300" distR="114300" simplePos="0" relativeHeight="251658752" behindDoc="1" locked="0" layoutInCell="1" allowOverlap="1">
          <wp:simplePos x="0" y="0"/>
          <wp:positionH relativeFrom="column">
            <wp:posOffset>4165707</wp:posOffset>
          </wp:positionH>
          <wp:positionV relativeFrom="paragraph">
            <wp:posOffset>-363316</wp:posOffset>
          </wp:positionV>
          <wp:extent cx="2232445" cy="776378"/>
          <wp:effectExtent l="19050" t="0" r="0" b="0"/>
          <wp:wrapNone/>
          <wp:docPr id="12" name="Grafik 11" descr="da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d-logo.png"/>
                  <pic:cNvPicPr/>
                </pic:nvPicPr>
                <pic:blipFill>
                  <a:blip r:embed="rId1"/>
                  <a:stretch>
                    <a:fillRect/>
                  </a:stretch>
                </pic:blipFill>
                <pic:spPr>
                  <a:xfrm>
                    <a:off x="0" y="0"/>
                    <a:ext cx="2232445" cy="776378"/>
                  </a:xfrm>
                  <a:prstGeom prst="rect">
                    <a:avLst/>
                  </a:prstGeom>
                </pic:spPr>
              </pic:pic>
            </a:graphicData>
          </a:graphic>
        </wp:anchor>
      </w:drawing>
    </w:r>
    <w:r w:rsidR="005D7F7A">
      <w:rPr>
        <w:b/>
        <w:sz w:val="24"/>
        <w:szCs w:val="24"/>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mso-position-horizontal-relative:text;mso-position-vertical-relative:text" o:connectortype="straight"/>
      </w:pict>
    </w:r>
    <w:r w:rsidR="00795DDF" w:rsidRPr="00B535C7">
      <w:rPr>
        <w:b/>
        <w:sz w:val="24"/>
        <w:szCs w:val="24"/>
      </w:rPr>
      <w:t xml:space="preserve"> </w:t>
    </w:r>
    <w:r w:rsidR="00190061" w:rsidRPr="00B535C7">
      <w:rPr>
        <w:b/>
        <w:sz w:val="24"/>
        <w:szCs w:val="24"/>
      </w:rPr>
      <w:t xml:space="preserve">SSO - </w:t>
    </w:r>
    <w:r w:rsidR="00747B2C" w:rsidRPr="00B535C7">
      <w:rPr>
        <w:b/>
        <w:sz w:val="24"/>
        <w:szCs w:val="24"/>
      </w:rPr>
      <w:t xml:space="preserve">Single </w:t>
    </w:r>
    <w:r w:rsidR="00795DDF" w:rsidRPr="00B535C7">
      <w:rPr>
        <w:b/>
        <w:sz w:val="24"/>
        <w:szCs w:val="24"/>
      </w:rPr>
      <w:t>Sign On</w:t>
    </w:r>
    <w:r>
      <w:rPr>
        <w:b/>
        <w:sz w:val="24"/>
        <w:szCs w:val="24"/>
      </w:rPr>
      <w:t xml:space="preserve">,  </w:t>
    </w:r>
    <w:r w:rsidR="00F31762" w:rsidRPr="00B535C7">
      <w:rPr>
        <w:b/>
        <w:sz w:val="24"/>
        <w:szCs w:val="24"/>
      </w:rPr>
      <w:t>ein Überblick</w:t>
    </w:r>
    <w:r w:rsidR="007502CF" w:rsidRPr="00B535C7">
      <w:rPr>
        <w:b/>
        <w:sz w:val="24"/>
        <w:szCs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2A5E24C1"/>
    <w:multiLevelType w:val="hybridMultilevel"/>
    <w:tmpl w:val="6CE29F86"/>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5">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6">
    <w:nsid w:val="362E3D4B"/>
    <w:multiLevelType w:val="hybridMultilevel"/>
    <w:tmpl w:val="5306655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7">
    <w:nsid w:val="36BC185A"/>
    <w:multiLevelType w:val="hybridMultilevel"/>
    <w:tmpl w:val="CB0C2620"/>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8">
    <w:nsid w:val="3B5D1D6E"/>
    <w:multiLevelType w:val="hybridMultilevel"/>
    <w:tmpl w:val="7F708E7C"/>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1">
    <w:nsid w:val="47607C72"/>
    <w:multiLevelType w:val="hybridMultilevel"/>
    <w:tmpl w:val="DAC8B7C6"/>
    <w:lvl w:ilvl="0" w:tplc="04070001">
      <w:start w:val="1"/>
      <w:numFmt w:val="bullet"/>
      <w:lvlText w:val=""/>
      <w:lvlJc w:val="left"/>
      <w:pPr>
        <w:ind w:left="2280" w:hanging="360"/>
      </w:pPr>
      <w:rPr>
        <w:rFonts w:ascii="Symbol" w:hAnsi="Symbol" w:hint="default"/>
      </w:rPr>
    </w:lvl>
    <w:lvl w:ilvl="1" w:tplc="04070003" w:tentative="1">
      <w:start w:val="1"/>
      <w:numFmt w:val="bullet"/>
      <w:lvlText w:val="o"/>
      <w:lvlJc w:val="left"/>
      <w:pPr>
        <w:ind w:left="3000" w:hanging="360"/>
      </w:pPr>
      <w:rPr>
        <w:rFonts w:ascii="Courier New" w:hAnsi="Courier New" w:cs="Courier New" w:hint="default"/>
      </w:rPr>
    </w:lvl>
    <w:lvl w:ilvl="2" w:tplc="04070005" w:tentative="1">
      <w:start w:val="1"/>
      <w:numFmt w:val="bullet"/>
      <w:lvlText w:val=""/>
      <w:lvlJc w:val="left"/>
      <w:pPr>
        <w:ind w:left="3720" w:hanging="360"/>
      </w:pPr>
      <w:rPr>
        <w:rFonts w:ascii="Wingdings" w:hAnsi="Wingdings" w:hint="default"/>
      </w:rPr>
    </w:lvl>
    <w:lvl w:ilvl="3" w:tplc="04070001" w:tentative="1">
      <w:start w:val="1"/>
      <w:numFmt w:val="bullet"/>
      <w:lvlText w:val=""/>
      <w:lvlJc w:val="left"/>
      <w:pPr>
        <w:ind w:left="4440" w:hanging="360"/>
      </w:pPr>
      <w:rPr>
        <w:rFonts w:ascii="Symbol" w:hAnsi="Symbol" w:hint="default"/>
      </w:rPr>
    </w:lvl>
    <w:lvl w:ilvl="4" w:tplc="04070003" w:tentative="1">
      <w:start w:val="1"/>
      <w:numFmt w:val="bullet"/>
      <w:lvlText w:val="o"/>
      <w:lvlJc w:val="left"/>
      <w:pPr>
        <w:ind w:left="5160" w:hanging="360"/>
      </w:pPr>
      <w:rPr>
        <w:rFonts w:ascii="Courier New" w:hAnsi="Courier New" w:cs="Courier New" w:hint="default"/>
      </w:rPr>
    </w:lvl>
    <w:lvl w:ilvl="5" w:tplc="04070005" w:tentative="1">
      <w:start w:val="1"/>
      <w:numFmt w:val="bullet"/>
      <w:lvlText w:val=""/>
      <w:lvlJc w:val="left"/>
      <w:pPr>
        <w:ind w:left="5880" w:hanging="360"/>
      </w:pPr>
      <w:rPr>
        <w:rFonts w:ascii="Wingdings" w:hAnsi="Wingdings" w:hint="default"/>
      </w:rPr>
    </w:lvl>
    <w:lvl w:ilvl="6" w:tplc="04070001" w:tentative="1">
      <w:start w:val="1"/>
      <w:numFmt w:val="bullet"/>
      <w:lvlText w:val=""/>
      <w:lvlJc w:val="left"/>
      <w:pPr>
        <w:ind w:left="6600" w:hanging="360"/>
      </w:pPr>
      <w:rPr>
        <w:rFonts w:ascii="Symbol" w:hAnsi="Symbol" w:hint="default"/>
      </w:rPr>
    </w:lvl>
    <w:lvl w:ilvl="7" w:tplc="04070003" w:tentative="1">
      <w:start w:val="1"/>
      <w:numFmt w:val="bullet"/>
      <w:lvlText w:val="o"/>
      <w:lvlJc w:val="left"/>
      <w:pPr>
        <w:ind w:left="7320" w:hanging="360"/>
      </w:pPr>
      <w:rPr>
        <w:rFonts w:ascii="Courier New" w:hAnsi="Courier New" w:cs="Courier New" w:hint="default"/>
      </w:rPr>
    </w:lvl>
    <w:lvl w:ilvl="8" w:tplc="04070005" w:tentative="1">
      <w:start w:val="1"/>
      <w:numFmt w:val="bullet"/>
      <w:lvlText w:val=""/>
      <w:lvlJc w:val="left"/>
      <w:pPr>
        <w:ind w:left="8040" w:hanging="360"/>
      </w:pPr>
      <w:rPr>
        <w:rFonts w:ascii="Wingdings" w:hAnsi="Wingdings" w:hint="default"/>
      </w:rPr>
    </w:lvl>
  </w:abstractNum>
  <w:abstractNum w:abstractNumId="12">
    <w:nsid w:val="4C4D6E80"/>
    <w:multiLevelType w:val="hybridMultilevel"/>
    <w:tmpl w:val="0492A3E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3">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4">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5">
    <w:nsid w:val="5D263ADB"/>
    <w:multiLevelType w:val="hybridMultilevel"/>
    <w:tmpl w:val="5476AD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6">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7">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9">
    <w:nsid w:val="6D1056E6"/>
    <w:multiLevelType w:val="hybridMultilevel"/>
    <w:tmpl w:val="ADAC2DE8"/>
    <w:lvl w:ilvl="0" w:tplc="837457DA">
      <w:start w:val="1"/>
      <w:numFmt w:val="decimal"/>
      <w:lvlText w:val="%1."/>
      <w:lvlJc w:val="left"/>
      <w:pPr>
        <w:ind w:left="1353" w:hanging="360"/>
      </w:pPr>
      <w:rPr>
        <w:rFonts w:hint="default"/>
        <w:b/>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20">
    <w:nsid w:val="6EEC2F48"/>
    <w:multiLevelType w:val="hybridMultilevel"/>
    <w:tmpl w:val="0F128CBE"/>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21">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2">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10"/>
  </w:num>
  <w:num w:numId="2">
    <w:abstractNumId w:val="21"/>
  </w:num>
  <w:num w:numId="3">
    <w:abstractNumId w:val="22"/>
  </w:num>
  <w:num w:numId="4">
    <w:abstractNumId w:val="3"/>
  </w:num>
  <w:num w:numId="5">
    <w:abstractNumId w:val="5"/>
  </w:num>
  <w:num w:numId="6">
    <w:abstractNumId w:val="13"/>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1"/>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
  </w:num>
  <w:num w:numId="13">
    <w:abstractNumId w:val="0"/>
  </w:num>
  <w:num w:numId="14">
    <w:abstractNumId w:val="14"/>
  </w:num>
  <w:num w:numId="15">
    <w:abstractNumId w:val="9"/>
  </w:num>
  <w:num w:numId="16">
    <w:abstractNumId w:val="18"/>
  </w:num>
  <w:num w:numId="17">
    <w:abstractNumId w:val="15"/>
  </w:num>
  <w:num w:numId="18">
    <w:abstractNumId w:val="4"/>
  </w:num>
  <w:num w:numId="19">
    <w:abstractNumId w:val="20"/>
  </w:num>
  <w:num w:numId="20">
    <w:abstractNumId w:val="19"/>
  </w:num>
  <w:num w:numId="21">
    <w:abstractNumId w:val="12"/>
  </w:num>
  <w:num w:numId="22">
    <w:abstractNumId w:val="8"/>
  </w:num>
  <w:num w:numId="23">
    <w:abstractNumId w:val="7"/>
  </w:num>
  <w:num w:numId="24">
    <w:abstractNumId w:val="6"/>
  </w:num>
  <w:num w:numId="2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drawingGridHorizontalSpacing w:val="110"/>
  <w:displayHorizontalDrawingGridEvery w:val="2"/>
  <w:characterSpacingControl w:val="doNotCompress"/>
  <w:hdrShapeDefaults>
    <o:shapedefaults v:ext="edit" spidmax="21506"/>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19FB"/>
    <w:rsid w:val="00006662"/>
    <w:rsid w:val="000069D1"/>
    <w:rsid w:val="0000785A"/>
    <w:rsid w:val="00010F88"/>
    <w:rsid w:val="00012A0C"/>
    <w:rsid w:val="00012C95"/>
    <w:rsid w:val="00021E98"/>
    <w:rsid w:val="00022E11"/>
    <w:rsid w:val="00026D66"/>
    <w:rsid w:val="0003148B"/>
    <w:rsid w:val="00033407"/>
    <w:rsid w:val="0003591A"/>
    <w:rsid w:val="000410E2"/>
    <w:rsid w:val="00042C8A"/>
    <w:rsid w:val="00053DAC"/>
    <w:rsid w:val="00056C8F"/>
    <w:rsid w:val="00061D75"/>
    <w:rsid w:val="00062DE2"/>
    <w:rsid w:val="00063E75"/>
    <w:rsid w:val="0007234C"/>
    <w:rsid w:val="00075932"/>
    <w:rsid w:val="0008005D"/>
    <w:rsid w:val="00081151"/>
    <w:rsid w:val="000817A3"/>
    <w:rsid w:val="000824B3"/>
    <w:rsid w:val="00084DED"/>
    <w:rsid w:val="000870C9"/>
    <w:rsid w:val="000910BF"/>
    <w:rsid w:val="00091F07"/>
    <w:rsid w:val="00092CDC"/>
    <w:rsid w:val="00095934"/>
    <w:rsid w:val="00096496"/>
    <w:rsid w:val="000B0093"/>
    <w:rsid w:val="000B1E86"/>
    <w:rsid w:val="000B4043"/>
    <w:rsid w:val="000C655A"/>
    <w:rsid w:val="000D17F2"/>
    <w:rsid w:val="000D46FF"/>
    <w:rsid w:val="000D6E8A"/>
    <w:rsid w:val="000D73B0"/>
    <w:rsid w:val="000D7D3C"/>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37474"/>
    <w:rsid w:val="00143EE9"/>
    <w:rsid w:val="00153D95"/>
    <w:rsid w:val="0015685E"/>
    <w:rsid w:val="00157706"/>
    <w:rsid w:val="00160522"/>
    <w:rsid w:val="001642DF"/>
    <w:rsid w:val="00166209"/>
    <w:rsid w:val="00166CF6"/>
    <w:rsid w:val="0017088F"/>
    <w:rsid w:val="00173AA8"/>
    <w:rsid w:val="00175565"/>
    <w:rsid w:val="00180C7C"/>
    <w:rsid w:val="00184F81"/>
    <w:rsid w:val="00190061"/>
    <w:rsid w:val="00194A8E"/>
    <w:rsid w:val="00194C96"/>
    <w:rsid w:val="00194DF7"/>
    <w:rsid w:val="001954EA"/>
    <w:rsid w:val="001A1DE3"/>
    <w:rsid w:val="001A4EF1"/>
    <w:rsid w:val="001A622A"/>
    <w:rsid w:val="001A6872"/>
    <w:rsid w:val="001A6913"/>
    <w:rsid w:val="001B1698"/>
    <w:rsid w:val="001B19CC"/>
    <w:rsid w:val="001B2BFF"/>
    <w:rsid w:val="001B7E5B"/>
    <w:rsid w:val="001C017E"/>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593C"/>
    <w:rsid w:val="002673CA"/>
    <w:rsid w:val="002676BE"/>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2F68EB"/>
    <w:rsid w:val="00301A60"/>
    <w:rsid w:val="00305529"/>
    <w:rsid w:val="00316F79"/>
    <w:rsid w:val="00320390"/>
    <w:rsid w:val="003210BD"/>
    <w:rsid w:val="0032159C"/>
    <w:rsid w:val="003234C7"/>
    <w:rsid w:val="00342153"/>
    <w:rsid w:val="003425F9"/>
    <w:rsid w:val="00343061"/>
    <w:rsid w:val="003469FC"/>
    <w:rsid w:val="003510E0"/>
    <w:rsid w:val="00353467"/>
    <w:rsid w:val="0035639A"/>
    <w:rsid w:val="00362074"/>
    <w:rsid w:val="0036335C"/>
    <w:rsid w:val="0036371E"/>
    <w:rsid w:val="003657D3"/>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4EA8"/>
    <w:rsid w:val="003E5C31"/>
    <w:rsid w:val="003F0343"/>
    <w:rsid w:val="003F1AD7"/>
    <w:rsid w:val="003F53E3"/>
    <w:rsid w:val="003F7901"/>
    <w:rsid w:val="00407D52"/>
    <w:rsid w:val="00414F88"/>
    <w:rsid w:val="00416B1D"/>
    <w:rsid w:val="004177D9"/>
    <w:rsid w:val="00432DCC"/>
    <w:rsid w:val="004330FD"/>
    <w:rsid w:val="00435889"/>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108B"/>
    <w:rsid w:val="004D4344"/>
    <w:rsid w:val="004D441A"/>
    <w:rsid w:val="004D59B2"/>
    <w:rsid w:val="004D6DF3"/>
    <w:rsid w:val="004E2497"/>
    <w:rsid w:val="004F6078"/>
    <w:rsid w:val="004F68A5"/>
    <w:rsid w:val="004F6A80"/>
    <w:rsid w:val="004F77B5"/>
    <w:rsid w:val="00500349"/>
    <w:rsid w:val="00505631"/>
    <w:rsid w:val="00505BAC"/>
    <w:rsid w:val="0051296E"/>
    <w:rsid w:val="00516FDA"/>
    <w:rsid w:val="00520EE1"/>
    <w:rsid w:val="00521AAA"/>
    <w:rsid w:val="00524C85"/>
    <w:rsid w:val="00533388"/>
    <w:rsid w:val="0053387F"/>
    <w:rsid w:val="005367B7"/>
    <w:rsid w:val="00536D4C"/>
    <w:rsid w:val="005378D4"/>
    <w:rsid w:val="00537963"/>
    <w:rsid w:val="005458C2"/>
    <w:rsid w:val="00545C78"/>
    <w:rsid w:val="00550D3D"/>
    <w:rsid w:val="00551837"/>
    <w:rsid w:val="00551909"/>
    <w:rsid w:val="0055273C"/>
    <w:rsid w:val="00553412"/>
    <w:rsid w:val="0056238A"/>
    <w:rsid w:val="00562E7B"/>
    <w:rsid w:val="005638C6"/>
    <w:rsid w:val="00572467"/>
    <w:rsid w:val="005808A9"/>
    <w:rsid w:val="005819DB"/>
    <w:rsid w:val="00584D0E"/>
    <w:rsid w:val="005A240E"/>
    <w:rsid w:val="005A5291"/>
    <w:rsid w:val="005A5A7F"/>
    <w:rsid w:val="005B0503"/>
    <w:rsid w:val="005B07E6"/>
    <w:rsid w:val="005B0BDC"/>
    <w:rsid w:val="005C2249"/>
    <w:rsid w:val="005C3B48"/>
    <w:rsid w:val="005C6792"/>
    <w:rsid w:val="005C793E"/>
    <w:rsid w:val="005C7A6B"/>
    <w:rsid w:val="005D5456"/>
    <w:rsid w:val="005D7F7A"/>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30DF"/>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26DA6"/>
    <w:rsid w:val="00731CDA"/>
    <w:rsid w:val="00732310"/>
    <w:rsid w:val="00733A18"/>
    <w:rsid w:val="00735321"/>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1FCF"/>
    <w:rsid w:val="007B2D88"/>
    <w:rsid w:val="007B715A"/>
    <w:rsid w:val="007C260A"/>
    <w:rsid w:val="007C37FF"/>
    <w:rsid w:val="007C732F"/>
    <w:rsid w:val="007D3F53"/>
    <w:rsid w:val="007D50B2"/>
    <w:rsid w:val="007E0096"/>
    <w:rsid w:val="007E11F6"/>
    <w:rsid w:val="007E2BC5"/>
    <w:rsid w:val="007E3BD1"/>
    <w:rsid w:val="007E49F1"/>
    <w:rsid w:val="007F1178"/>
    <w:rsid w:val="007F139C"/>
    <w:rsid w:val="007F13BA"/>
    <w:rsid w:val="007F2D98"/>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359A1"/>
    <w:rsid w:val="00847362"/>
    <w:rsid w:val="00847CE8"/>
    <w:rsid w:val="0085104D"/>
    <w:rsid w:val="00854DAE"/>
    <w:rsid w:val="008622D9"/>
    <w:rsid w:val="00865F83"/>
    <w:rsid w:val="0086633B"/>
    <w:rsid w:val="008674C9"/>
    <w:rsid w:val="00867B85"/>
    <w:rsid w:val="0087548C"/>
    <w:rsid w:val="00875618"/>
    <w:rsid w:val="00876341"/>
    <w:rsid w:val="0088227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093A"/>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421A"/>
    <w:rsid w:val="00995B87"/>
    <w:rsid w:val="009A0B7A"/>
    <w:rsid w:val="009A115D"/>
    <w:rsid w:val="009A15EF"/>
    <w:rsid w:val="009A1E27"/>
    <w:rsid w:val="009A3C28"/>
    <w:rsid w:val="009A6D52"/>
    <w:rsid w:val="009A7A1A"/>
    <w:rsid w:val="009B1A5B"/>
    <w:rsid w:val="009B43DB"/>
    <w:rsid w:val="009B6F67"/>
    <w:rsid w:val="009C2507"/>
    <w:rsid w:val="009C58E9"/>
    <w:rsid w:val="009C5BC2"/>
    <w:rsid w:val="009C770E"/>
    <w:rsid w:val="009C779C"/>
    <w:rsid w:val="009C7B1A"/>
    <w:rsid w:val="009E1F54"/>
    <w:rsid w:val="009F068F"/>
    <w:rsid w:val="00A00AB8"/>
    <w:rsid w:val="00A025A8"/>
    <w:rsid w:val="00A03103"/>
    <w:rsid w:val="00A03D1F"/>
    <w:rsid w:val="00A0493F"/>
    <w:rsid w:val="00A12FAC"/>
    <w:rsid w:val="00A13A91"/>
    <w:rsid w:val="00A160FA"/>
    <w:rsid w:val="00A17F6B"/>
    <w:rsid w:val="00A20545"/>
    <w:rsid w:val="00A22F3F"/>
    <w:rsid w:val="00A245AF"/>
    <w:rsid w:val="00A27330"/>
    <w:rsid w:val="00A334D7"/>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3827"/>
    <w:rsid w:val="00AB47FD"/>
    <w:rsid w:val="00AB57B8"/>
    <w:rsid w:val="00AB5A2F"/>
    <w:rsid w:val="00AB6401"/>
    <w:rsid w:val="00AB7436"/>
    <w:rsid w:val="00AD3F5B"/>
    <w:rsid w:val="00AD5703"/>
    <w:rsid w:val="00AD6104"/>
    <w:rsid w:val="00AE1CDE"/>
    <w:rsid w:val="00AE42F1"/>
    <w:rsid w:val="00AF0C14"/>
    <w:rsid w:val="00AF26C4"/>
    <w:rsid w:val="00AF75D7"/>
    <w:rsid w:val="00B01F42"/>
    <w:rsid w:val="00B059DA"/>
    <w:rsid w:val="00B07690"/>
    <w:rsid w:val="00B1077B"/>
    <w:rsid w:val="00B128C2"/>
    <w:rsid w:val="00B22FA7"/>
    <w:rsid w:val="00B2763A"/>
    <w:rsid w:val="00B316AC"/>
    <w:rsid w:val="00B32ABD"/>
    <w:rsid w:val="00B33B16"/>
    <w:rsid w:val="00B3551E"/>
    <w:rsid w:val="00B44F71"/>
    <w:rsid w:val="00B51F11"/>
    <w:rsid w:val="00B535C7"/>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00F6"/>
    <w:rsid w:val="00C01764"/>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87D12"/>
    <w:rsid w:val="00C921A2"/>
    <w:rsid w:val="00C92687"/>
    <w:rsid w:val="00CA0416"/>
    <w:rsid w:val="00CA2B7B"/>
    <w:rsid w:val="00CA319A"/>
    <w:rsid w:val="00CB188E"/>
    <w:rsid w:val="00CB2542"/>
    <w:rsid w:val="00CB4281"/>
    <w:rsid w:val="00CC03C5"/>
    <w:rsid w:val="00CC089C"/>
    <w:rsid w:val="00CC1DE4"/>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D6AE6"/>
    <w:rsid w:val="00DE01BE"/>
    <w:rsid w:val="00DE0F99"/>
    <w:rsid w:val="00DF02B7"/>
    <w:rsid w:val="00DF10BF"/>
    <w:rsid w:val="00DF5B85"/>
    <w:rsid w:val="00E018E6"/>
    <w:rsid w:val="00E0192D"/>
    <w:rsid w:val="00E057C8"/>
    <w:rsid w:val="00E06E4F"/>
    <w:rsid w:val="00E10004"/>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1C6D"/>
    <w:rsid w:val="00E952D7"/>
    <w:rsid w:val="00E954F3"/>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4BC"/>
    <w:rsid w:val="00EF48AD"/>
    <w:rsid w:val="00EF6BDE"/>
    <w:rsid w:val="00F103A3"/>
    <w:rsid w:val="00F12A79"/>
    <w:rsid w:val="00F12C73"/>
    <w:rsid w:val="00F14321"/>
    <w:rsid w:val="00F14874"/>
    <w:rsid w:val="00F16ED9"/>
    <w:rsid w:val="00F171E9"/>
    <w:rsid w:val="00F20B11"/>
    <w:rsid w:val="00F20E6A"/>
    <w:rsid w:val="00F271F9"/>
    <w:rsid w:val="00F31762"/>
    <w:rsid w:val="00F31D19"/>
    <w:rsid w:val="00F325F5"/>
    <w:rsid w:val="00F374AD"/>
    <w:rsid w:val="00F42AE4"/>
    <w:rsid w:val="00F452EB"/>
    <w:rsid w:val="00F60971"/>
    <w:rsid w:val="00F67EB6"/>
    <w:rsid w:val="00F705EC"/>
    <w:rsid w:val="00F707EC"/>
    <w:rsid w:val="00F708DE"/>
    <w:rsid w:val="00F72727"/>
    <w:rsid w:val="00F7425F"/>
    <w:rsid w:val="00F751C7"/>
    <w:rsid w:val="00F7671E"/>
    <w:rsid w:val="00F83693"/>
    <w:rsid w:val="00F91FA8"/>
    <w:rsid w:val="00F93832"/>
    <w:rsid w:val="00F95821"/>
    <w:rsid w:val="00F95CED"/>
    <w:rsid w:val="00FA33AC"/>
    <w:rsid w:val="00FB0CA1"/>
    <w:rsid w:val="00FB2639"/>
    <w:rsid w:val="00FB2A5C"/>
    <w:rsid w:val="00FB305B"/>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3657D3"/>
    <w:pPr>
      <w:tabs>
        <w:tab w:val="left" w:pos="880"/>
        <w:tab w:val="right" w:leader="dot" w:pos="9781"/>
      </w:tabs>
      <w:spacing w:before="120" w:after="0"/>
      <w:ind w:left="220"/>
    </w:pPr>
    <w:rPr>
      <w:rFonts w:asciiTheme="minorHAnsi" w:hAnsiTheme="minorHAns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3657D3"/>
    <w:pPr>
      <w:spacing w:after="0"/>
      <w:ind w:left="440"/>
    </w:pPr>
    <w:rPr>
      <w:rFonts w:asciiTheme="minorHAnsi" w:hAnsiTheme="minorHAnsi"/>
      <w: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FFE8029-72AB-4AFE-8B7D-FF437DA0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2921</Words>
  <Characters>18405</Characters>
  <Application>Microsoft Office Word</Application>
  <DocSecurity>0</DocSecurity>
  <Lines>153</Lines>
  <Paragraphs>42</Paragraphs>
  <ScaleCrop>false</ScaleCrop>
  <HeadingPairs>
    <vt:vector size="2" baseType="variant">
      <vt:variant>
        <vt:lpstr>Titel</vt:lpstr>
      </vt:variant>
      <vt:variant>
        <vt:i4>1</vt:i4>
      </vt:variant>
    </vt:vector>
  </HeadingPairs>
  <TitlesOfParts>
    <vt:vector size="1" baseType="lpstr">
      <vt:lpstr/>
    </vt:vector>
  </TitlesOfParts>
  <Company>Kroschke Gruppe</Company>
  <LinksUpToDate>false</LinksUpToDate>
  <CharactersWithSpaces>21284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117</cp:revision>
  <cp:lastPrinted>2014-08-05T12:04:00Z</cp:lastPrinted>
  <dcterms:created xsi:type="dcterms:W3CDTF">2014-10-08T11:30:00Z</dcterms:created>
  <dcterms:modified xsi:type="dcterms:W3CDTF">2014-10-16T08:42:00Z</dcterms:modified>
</cp:coreProperties>
</file>