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Вероятностные алгоритмы проверки чисел на простоту : алгоритмов Ферма, вычисления символа якоби, Соловэя-Штрассена, Миллера-Рабина.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Действительно, стойкость алгоритма RSA основана на возможности выбора простых чисел, состоящих из не менее 100 десятичных знаков. Поиск таких чисел последовательным перебором всех нечетных, начиная с некоторого стартового, и последующим «просеиванием» через решето Эратосфена весьма затруднителен. Проблему решают обходным маневром и решают «приближенно», а точнее — «вероятностно». Возможного кандидата на простое число подвергают испытанию серией однотипных и легко осуществимых тестов. Положительность результата хотя бы одного теста однозначно свидетельствует о том, что кандидат является числом составным; с другой стороны, отрицательный результат теста не дает абсолютной гарантии простоты кандидата, но свидетельствует о том, что вероятность его быть составным уменьшилась на определенную величину, скажем, в два раза. Тогда с увеличением количества отрицательных результатов все меньше шансов у испытуемого числа оказаться составным. Организовав серию испытаний из большого количества — например, 100 — тестов и получив все их результаты отрицательными, мы имеем право сказать, что кандидат является скорее всего («вроде бы») простым, с вероятностью не менее. Для таких чисел используют название вероятностно простые числа. Мы изложим здесь два способа организации упомянутой серии тестов, при этом тестируемое число будем обозначать.</w:t>
      </w:r>
    </w:p>
    <w:bookmarkStart w:id="21" w:name="алгоритм-реализующий-тест-ферма"/>
    <w:p>
      <w:pPr>
        <w:pStyle w:val="Heading2"/>
      </w:pPr>
      <w:r>
        <w:t xml:space="preserve">Алгоритм, реализующий тест Ферма</w:t>
      </w:r>
    </w:p>
    <w:p>
      <w:pPr>
        <w:pStyle w:val="Compact"/>
        <w:numPr>
          <w:ilvl w:val="0"/>
          <w:numId w:val="1001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Выход. «Число n, вероятно, простое» или «Число n составное».</w:t>
      </w:r>
    </w:p>
    <w:p>
      <w:pPr>
        <w:pStyle w:val="Compact"/>
        <w:numPr>
          <w:ilvl w:val="0"/>
          <w:numId w:val="1002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алгоритм-вычисления-символа-якоби"/>
    <w:p>
      <w:pPr>
        <w:pStyle w:val="Heading2"/>
      </w:pPr>
      <w:r>
        <w:t xml:space="preserve">Алгоритм вычисления символа якоби</w:t>
      </w:r>
    </w:p>
    <w:p>
      <w:pPr>
        <w:pStyle w:val="Compact"/>
        <w:numPr>
          <w:ilvl w:val="0"/>
          <w:numId w:val="1003"/>
        </w:numPr>
      </w:pPr>
      <w:r>
        <w:t xml:space="preserve">Если НОД (a, b)≠1, выход из алгоритма с ответом 0.</w:t>
      </w:r>
    </w:p>
    <w:p>
      <w:pPr>
        <w:pStyle w:val="Compact"/>
        <w:numPr>
          <w:ilvl w:val="0"/>
          <w:numId w:val="1003"/>
        </w:numPr>
      </w:pPr>
      <w:r>
        <w:t xml:space="preserve">Инициализация. r=1</w:t>
      </w:r>
    </w:p>
    <w:p>
      <w:pPr>
        <w:pStyle w:val="Compact"/>
        <w:numPr>
          <w:ilvl w:val="0"/>
          <w:numId w:val="1003"/>
        </w:numPr>
      </w:pPr>
      <w:r>
        <w:t xml:space="preserve">Переход к положительным числам. Если a&lt;0, то a=-a. Если b mod 4 = 3, то r=-r</w:t>
      </w:r>
    </w:p>
    <w:p>
      <w:pPr>
        <w:pStyle w:val="Compact"/>
        <w:numPr>
          <w:ilvl w:val="0"/>
          <w:numId w:val="1003"/>
        </w:numPr>
      </w:pPr>
      <w:r>
        <w:t xml:space="preserve">Избавление от чётности. t=0. Цикл ПОКА a — чётное, t=t+1, a=a/2. Конец цикла. Если t — нечётное, то Если b mod 8 = 3 или 5, то r=-r.</w:t>
      </w:r>
    </w:p>
    <w:p>
      <w:pPr>
        <w:pStyle w:val="Compact"/>
        <w:numPr>
          <w:ilvl w:val="0"/>
          <w:numId w:val="1003"/>
        </w:numPr>
      </w:pPr>
      <w:r>
        <w:t xml:space="preserve">Вычисление символа Якоби. 14 При перестановке аргументов больший заменяется на остаток от деления на меньший. Это возможно благодаря периодичности символа Якоби.</w:t>
      </w:r>
      <w:r>
        <w:t xml:space="preserve"> </w:t>
      </w:r>
      <w:r>
        <w:t xml:space="preserve">Сложность алгоритма равна O(log a ⋅ log b) битовых операций.</w:t>
      </w:r>
    </w:p>
    <w:bookmarkEnd w:id="22"/>
    <w:bookmarkStart w:id="23" w:name="X1001decfc109e60374749c993831c6c27759ea7"/>
    <w:p>
      <w:pPr>
        <w:pStyle w:val="Heading2"/>
      </w:pPr>
      <w:r>
        <w:t xml:space="preserve">Алгоритм, реализующий Тест Соловэя-Штрассена</w:t>
      </w:r>
    </w:p>
    <w:p>
      <w:pPr>
        <w:pStyle w:val="Compact"/>
        <w:numPr>
          <w:ilvl w:val="0"/>
          <w:numId w:val="1004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Выход. «Число n, вероятно, простое» или «Число n составное».</w:t>
      </w:r>
    </w:p>
    <w:p>
      <w:pPr>
        <w:pStyle w:val="Compact"/>
        <w:numPr>
          <w:ilvl w:val="0"/>
          <w:numId w:val="1005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pStyle w:val="Compact"/>
        <w:numPr>
          <w:ilvl w:val="0"/>
          <w:numId w:val="1005"/>
        </w:numPr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pStyle w:val="Compact"/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3"/>
    <w:bookmarkStart w:id="24" w:name="X7d9931e91f1290ade341248a65c6f92cc3daccf"/>
    <w:p>
      <w:pPr>
        <w:pStyle w:val="Heading2"/>
      </w:pPr>
      <w:r>
        <w:t xml:space="preserve">Алгоритм, реализующий Тест Миллера-Рабина.</w:t>
      </w:r>
    </w:p>
    <w:p>
      <w:pPr>
        <w:pStyle w:val="Compact"/>
        <w:numPr>
          <w:ilvl w:val="0"/>
          <w:numId w:val="1006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Выход. «Число n, вероятно, простое» или «Число n составное».</w:t>
      </w:r>
    </w:p>
    <w:p>
      <w:pPr>
        <w:pStyle w:val="Compact"/>
        <w:numPr>
          <w:ilvl w:val="0"/>
          <w:numId w:val="1007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pStyle w:val="Compact"/>
        <w:numPr>
          <w:ilvl w:val="0"/>
          <w:numId w:val="1007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pStyle w:val="Compact"/>
        <w:numPr>
          <w:ilvl w:val="1"/>
          <w:numId w:val="1008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1"/>
          <w:numId w:val="1008"/>
        </w:numPr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pStyle w:val="Compact"/>
        <w:numPr>
          <w:ilvl w:val="2"/>
          <w:numId w:val="1009"/>
        </w:numPr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2"/>
          <w:numId w:val="1009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pStyle w:val="Compact"/>
        <w:numPr>
          <w:ilvl w:val="2"/>
          <w:numId w:val="1009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1"/>
          <w:numId w:val="1008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pStyle w:val="Compact"/>
        <w:numPr>
          <w:ilvl w:val="0"/>
          <w:numId w:val="1007"/>
        </w:numPr>
      </w:pPr>
      <w:r>
        <w:t xml:space="preserve">Результат: «Число n, вероятно, простое».</w:t>
      </w:r>
    </w:p>
    <w:bookmarkEnd w:id="24"/>
    <w:bookmarkEnd w:id="25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- Алгоритм, реализующий тест Ферма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print("Число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print("Вероятно,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- Алгоритм вычисления символа якоби 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- Алгоритм, реализующий Тест Соловэя-Штрассена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- Алгоритм, реализующий Тест Миллера-Рабина </w:t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print("Число 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print("Число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print("Число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print("Вероятно, 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print("Число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print("Вероятно, Простое")</w:t>
      </w:r>
      <w:r>
        <w:br/>
      </w:r>
      <w:r>
        <w:rPr>
          <w:rStyle w:val="VerbatimChar"/>
        </w:rPr>
        <w:t xml:space="preserve">    return True</w:t>
      </w:r>
    </w:p>
    <w:bookmarkEnd w:id="26"/>
    <w:bookmarkStart w:id="31" w:name="контрольный-пример"/>
    <w:p>
      <w:pPr>
        <w:pStyle w:val="Heading2"/>
      </w:pPr>
      <w:r>
        <w:t xml:space="preserve">Контрольный пример</w:t>
      </w:r>
    </w:p>
    <w:bookmarkStart w:id="30" w:name="fig:001"/>
    <w:p>
      <w:pPr>
        <w:pStyle w:val="CaptionedFigure"/>
      </w:pPr>
      <w:r>
        <w:drawing>
          <wp:inline>
            <wp:extent cx="3513221" cy="3378467"/>
            <wp:effectExtent b="0" l="0" r="0" t="0"/>
            <wp:docPr descr="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Ферма, вычисления символа якоби, Соловэя-Штрассена, Миллера-Рабина.</w:t>
      </w:r>
    </w:p>
    <w:bookmarkEnd w:id="33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проверка чисел на простоту</w:t>
        </w:r>
      </w:hyperlink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Исследование алгоритмов генерации простых чисел</w:t>
        </w:r>
      </w:hyperlink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Вероятностно простые числа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https://spravochnick.ru/informatika/algoritmizaciya/proverka_chisel_na_prostotu/" TargetMode="External" /><Relationship Type="http://schemas.openxmlformats.org/officeDocument/2006/relationships/hyperlink" Id="rId35" Target="https://moluch.ru/archive/90/18929/" TargetMode="External" /><Relationship Type="http://schemas.openxmlformats.org/officeDocument/2006/relationships/hyperlink" Id="rId36" Target="https://vmath.ru/vf5/crypto/ppri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https://spravochnick.ru/informatika/algoritmizaciya/proverka_chisel_na_prostotu/" TargetMode="External" /><Relationship Type="http://schemas.openxmlformats.org/officeDocument/2006/relationships/hyperlink" Id="rId35" Target="https://moluch.ru/archive/90/18929/" TargetMode="External" /><Relationship Type="http://schemas.openxmlformats.org/officeDocument/2006/relationships/hyperlink" Id="rId36" Target="https://vmath.ru/vf5/crypto/ppri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Кодже Лемонго Арман</dc:creator>
  <dc:language>ru-RU</dc:language>
  <cp:keywords/>
  <dcterms:created xsi:type="dcterms:W3CDTF">2024-11-08T21:16:57Z</dcterms:created>
  <dcterms:modified xsi:type="dcterms:W3CDTF">2024-11-08T21:16:57Z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