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№7</w:t>
      </w:r>
    </w:p>
    <w:p>
      <w:pPr>
        <w:pStyle w:val="Subtitle"/>
      </w:pPr>
      <w:r>
        <w:t xml:space="preserve">Дискретное логарифмирование в конечном поле</w:t>
      </w:r>
    </w:p>
    <w:p>
      <w:pPr>
        <w:pStyle w:val="Author"/>
      </w:pPr>
      <w:r>
        <w:t xml:space="preserve">Кодже Лемонго Арман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является 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Дискретное логарифмирование (DLOG) — задача обращения функции</w:t>
      </w:r>
      <w:r>
        <w:t xml:space="preserve"> </w:t>
      </w:r>
      <w:r>
        <w:t xml:space="preserve">g^{x} в некоторой конечной мультипликативной группе G</w:t>
      </w:r>
      <w:r>
        <w:t xml:space="preserve"> </w:t>
      </w:r>
      <w:r>
        <w:t xml:space="preserve">.Наиболее часто задачу дискретного логарифмирования рассматривают в мультипликативной группе кольца вычетов или конечного поля, а также в группе точек эллиптической кривой над конечным полем. Эффективные алгоритмы для решения задачи дискретного логарифмирования в общем случае неизвестны.</w:t>
      </w:r>
    </w:p>
    <w:p>
      <w:pPr>
        <w:pStyle w:val="BodyText"/>
      </w:pPr>
      <w:r>
        <w:t xml:space="preserve">Для заданных g и a решение x уравнения g^{x}=a называется дискретным логарифмом элемента a по основанию g. В случае, когда G является мультипликативной группой кольца вычетов по модулю m, решение называют также индексом числа a по основанию g. Индекс числа a по основанию g гарантированно существует, если g является первообразным корнем по модулю m.</w:t>
      </w:r>
    </w:p>
    <w:bookmarkStart w:id="21" w:name="p-алгоритм-поллрада"/>
    <w:p>
      <w:pPr>
        <w:pStyle w:val="Heading2"/>
      </w:pPr>
      <w:r>
        <w:t xml:space="preserve">p-алгоритм Поллрада</w:t>
      </w:r>
    </w:p>
    <w:p>
      <w:pPr>
        <w:pStyle w:val="Compact"/>
        <w:numPr>
          <w:ilvl w:val="0"/>
          <w:numId w:val="1001"/>
        </w:numPr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pStyle w:val="Compact"/>
        <w:numPr>
          <w:ilvl w:val="0"/>
          <w:numId w:val="1001"/>
        </w:numPr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  <w:r>
        <w:t xml:space="preserve">, если такой показатель существует.</w:t>
      </w:r>
    </w:p>
    <w:p>
      <w:pPr>
        <w:pStyle w:val="Compact"/>
        <w:numPr>
          <w:ilvl w:val="0"/>
          <w:numId w:val="1002"/>
        </w:numPr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pStyle w:val="Compact"/>
        <w:numPr>
          <w:ilvl w:val="0"/>
          <w:numId w:val="1002"/>
        </w:numPr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</w:p>
    <w:p>
      <w:pPr>
        <w:pStyle w:val="Compact"/>
        <w:numPr>
          <w:ilvl w:val="0"/>
          <w:numId w:val="1002"/>
        </w:numPr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9" w:name="выполнение-работы"/>
    <w:p>
      <w:pPr>
        <w:pStyle w:val="Heading1"/>
      </w:pP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# Extended Euclidean Algorithm</w:t>
      </w:r>
      <w:r>
        <w:br/>
      </w:r>
      <w:r>
        <w:rPr>
          <w:rStyle w:val="VerbatimChar"/>
        </w:rPr>
        <w:t xml:space="preserve">    # param a, param b:</w:t>
      </w:r>
      <w:r>
        <w:br/>
      </w:r>
      <w:r>
        <w:rPr>
          <w:rStyle w:val="VerbatimChar"/>
        </w:rPr>
        <w:t xml:space="preserve">    if b == 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 % 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 // b) * 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#Inverse of a in mod n</w:t>
      </w:r>
      <w:r>
        <w:br/>
      </w:r>
      <w:r>
        <w:rPr>
          <w:rStyle w:val="VerbatimChar"/>
        </w:rPr>
        <w:t xml:space="preserve">    #param a, param n: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rPr>
          <w:rStyle w:val="VerbatimChar"/>
        </w:rPr>
        <w:t xml:space="preserve">def xab(x, a, b, xxx_todo_changeme):</w:t>
      </w:r>
      <w:r>
        <w:br/>
      </w:r>
      <w:r>
        <w:rPr>
          <w:rStyle w:val="VerbatimChar"/>
        </w:rPr>
        <w:t xml:space="preserve">    # Pollard Step</w:t>
      </w:r>
      <w:r>
        <w:br/>
      </w:r>
      <w:r>
        <w:rPr>
          <w:rStyle w:val="VerbatimChar"/>
        </w:rPr>
        <w:t xml:space="preserve">    # param x, param a, param b: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(G, H, P, Q) = xxx_todo_changeme</w:t>
      </w:r>
      <w:r>
        <w:br/>
      </w:r>
      <w:r>
        <w:rPr>
          <w:rStyle w:val="VerbatimChar"/>
        </w:rPr>
        <w:t xml:space="preserve">    sub = x % 3 # Subsets</w:t>
      </w:r>
      <w:r>
        <w:br/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x*xxx_todo_changeme[0] % xxx_todo_changeme[2]</w:t>
      </w:r>
      <w:r>
        <w:br/>
      </w:r>
      <w:r>
        <w:rPr>
          <w:rStyle w:val="VerbatimChar"/>
        </w:rPr>
        <w:t xml:space="preserve">        a = (a+1) % Q</w:t>
      </w:r>
      <w:r>
        <w:br/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 * xxx_todo_changeme[1] % xxx_todo_changeme[2]</w:t>
      </w:r>
      <w:r>
        <w:br/>
      </w:r>
      <w:r>
        <w:rPr>
          <w:rStyle w:val="VerbatimChar"/>
        </w:rPr>
        <w:t xml:space="preserve">        b = (b + 1) % xxx_todo_changeme[2]</w:t>
      </w:r>
      <w:r>
        <w:br/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xxx_todo_changeme[2]</w:t>
      </w:r>
      <w:r>
        <w:br/>
      </w:r>
      <w:r>
        <w:rPr>
          <w:rStyle w:val="VerbatimChar"/>
        </w:rPr>
        <w:t xml:space="preserve">        a = a*2 % xxx_todo_changeme[3]</w:t>
      </w:r>
      <w:r>
        <w:br/>
      </w:r>
      <w:r>
        <w:rPr>
          <w:rStyle w:val="VerbatimChar"/>
        </w:rPr>
        <w:t xml:space="preserve">        b = b*2 % xxx_todo_changeme[3]</w:t>
      </w:r>
      <w:r>
        <w:br/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rPr>
          <w:rStyle w:val="VerbatimChar"/>
        </w:rPr>
        <w:t xml:space="preserve">def pollard(G, H, P):</w:t>
      </w:r>
      <w:r>
        <w:br/>
      </w:r>
      <w:r>
        <w:br/>
      </w:r>
      <w:r>
        <w:rPr>
          <w:rStyle w:val="VerbatimChar"/>
        </w:rPr>
        <w:t xml:space="preserve">    Q = int((P - 1) // 2)  # подгруппа</w:t>
      </w:r>
      <w:r>
        <w:br/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br/>
      </w:r>
      <w:r>
        <w:rPr>
          <w:rStyle w:val="VerbatimChar"/>
        </w:rPr>
        <w:t xml:space="preserve">    # Не используйте здесь range(). Это делает алгоритм удивительно медленным.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# Кому нужна сквозная ссылка, когда у вас есть Python!!! ;</w:t>
      </w:r>
      <w:r>
        <w:br/>
      </w:r>
      <w:r>
        <w:rPr>
          <w:rStyle w:val="VerbatimChar"/>
        </w:rPr>
        <w:t xml:space="preserve">        # Hedgehog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# Rabbit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br/>
      </w:r>
      <w:r>
        <w:rPr>
          <w:rStyle w:val="VerbatimChar"/>
        </w:rPr>
        <w:t xml:space="preserve">    # print nom, denom</w:t>
      </w:r>
      <w:r>
        <w:br/>
      </w:r>
      <w:r>
        <w:rPr>
          <w:rStyle w:val="VerbatimChar"/>
        </w:rPr>
        <w:t xml:space="preserve">    # Для правильного вычисления дроби необходимо вычислить обратное значение mod q</w:t>
      </w:r>
      <w:r>
        <w:br/>
      </w:r>
      <w:r>
        <w:rPr>
          <w:rStyle w:val="VerbatimChar"/>
        </w:rPr>
        <w:t xml:space="preserve">    res = (inverse(denom, Q) * nom) % Q</w:t>
      </w:r>
      <w:r>
        <w:br/>
      </w:r>
      <w:r>
        <w:br/>
      </w:r>
      <w:r>
        <w:rPr>
          <w:rStyle w:val="VerbatimChar"/>
        </w:rPr>
        <w:t xml:space="preserve">    # так никто не делает но все же...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# Проверяет заданный набор значений g, h, p и x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 (10, 64, 107),]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pollard(*arg)</w:t>
      </w:r>
      <w:r>
        <w:br/>
      </w:r>
      <w:r>
        <w:rPr>
          <w:rStyle w:val="VerbatimChar"/>
        </w:rPr>
        <w:t xml:space="preserve">    print(arg, ': ', res)</w:t>
      </w:r>
      <w:r>
        <w:br/>
      </w:r>
      <w:r>
        <w:rPr>
          <w:rStyle w:val="VerbatimChar"/>
        </w:rPr>
        <w:t xml:space="preserve">    print("Validates: ", verify(arg[0], arg[1], arg[2], res))</w:t>
      </w:r>
      <w:r>
        <w:br/>
      </w:r>
      <w:r>
        <w:rPr>
          <w:rStyle w:val="VerbatimChar"/>
        </w:rPr>
        <w:t xml:space="preserve">    print()</w:t>
      </w:r>
    </w:p>
    <w:bookmarkEnd w:id="23"/>
    <w:bookmarkStart w:id="28" w:name="контрольный-пример"/>
    <w:p>
      <w:pPr>
        <w:pStyle w:val="Heading2"/>
      </w:pPr>
      <w:r>
        <w:t xml:space="preserve">Контрольный пример</w:t>
      </w:r>
    </w:p>
    <w:bookmarkStart w:id="27" w:name="fig:001"/>
    <w:p>
      <w:pPr>
        <w:pStyle w:val="CaptionedFigure"/>
      </w:pPr>
      <w:r>
        <w:drawing>
          <wp:inline>
            <wp:extent cx="5334000" cy="2559977"/>
            <wp:effectExtent b="0" l="0" r="0" t="0"/>
            <wp:docPr descr="Работа алгоритма" title="" id="25" name="Picture"/>
            <a:graphic>
              <a:graphicData uri="http://schemas.openxmlformats.org/drawingml/2006/picture">
                <pic:pic>
                  <pic:nvPicPr>
                    <pic:cNvPr descr="image/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9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алгоритма</w:t>
      </w:r>
    </w:p>
    <w:bookmarkEnd w:id="27"/>
    <w:bookmarkEnd w:id="28"/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конце нашего лабораторная работа, я изучил задачу дискретного логарифмирования.</w:t>
      </w:r>
    </w:p>
    <w:bookmarkEnd w:id="30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3"/>
        </w:numPr>
      </w:pPr>
      <w:hyperlink r:id="rId31">
        <w:r>
          <w:rPr>
            <w:rStyle w:val="Hyperlink"/>
          </w:rPr>
          <w:t xml:space="preserve">Дискретный логарифм</w:t>
        </w:r>
      </w:hyperlink>
    </w:p>
    <w:p>
      <w:pPr>
        <w:pStyle w:val="Compact"/>
        <w:numPr>
          <w:ilvl w:val="0"/>
          <w:numId w:val="1003"/>
        </w:numPr>
      </w:pPr>
      <w:hyperlink r:id="rId32">
        <w:r>
          <w:rPr>
            <w:rStyle w:val="Hyperlink"/>
          </w:rPr>
          <w:t xml:space="preserve">Вычислительная сложность и приложения в криптографии</w:t>
        </w:r>
      </w:hyperlink>
    </w:p>
    <w:p>
      <w:pPr>
        <w:pStyle w:val="Compact"/>
        <w:numPr>
          <w:ilvl w:val="0"/>
          <w:numId w:val="1003"/>
        </w:numPr>
      </w:pPr>
      <w:hyperlink r:id="rId33">
        <w:r>
          <w:rPr>
            <w:rStyle w:val="Hyperlink"/>
          </w:rPr>
          <w:t xml:space="preserve">Дискретное логарифмирование в конечномерной алгебре над полем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3" Target="https://cyberleninka.ru/article/n/diskretnoe-logarifmirovanie-v-konechnomernoy-algebre-nad-polem" TargetMode="External" /><Relationship Type="http://schemas.openxmlformats.org/officeDocument/2006/relationships/hyperlink" Id="rId32" Target="https://ru.ruwiki.ru/wiki/%D0%94%D0%B8%D1%81%D0%BA%D1%80%D0%B5%D1%82%D0%BD%D0%BE%D0%B5_%D0%BB%D0%BE%D0%B3%D0%B0%D1%80%D0%B8%D1%84%D0%BC%D0%B8%D1%80%D0%BE%D0%B2%D0%B0%D0%BD%D0%B8%D0%B5" TargetMode="External" /><Relationship Type="http://schemas.openxmlformats.org/officeDocument/2006/relationships/hyperlink" Id="rId31" Target="https://translated.turbopages.org/proxy_u/en-ru.ru.f8961c64-6751851f-1225bc62-74722d776562/https/en.wikipedia.org/wiki/Discrete_logarith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cyberleninka.ru/article/n/diskretnoe-logarifmirovanie-v-konechnomernoy-algebre-nad-polem" TargetMode="External" /><Relationship Type="http://schemas.openxmlformats.org/officeDocument/2006/relationships/hyperlink" Id="rId32" Target="https://ru.ruwiki.ru/wiki/%D0%94%D0%B8%D1%81%D0%BA%D1%80%D0%B5%D1%82%D0%BD%D0%BE%D0%B5_%D0%BB%D0%BE%D0%B3%D0%B0%D1%80%D0%B8%D1%84%D0%BC%D0%B8%D1%80%D0%BE%D0%B2%D0%B0%D0%BD%D0%B8%D0%B5" TargetMode="External" /><Relationship Type="http://schemas.openxmlformats.org/officeDocument/2006/relationships/hyperlink" Id="rId31" Target="https://translated.turbopages.org/proxy_u/en-ru.ru.f8961c64-6751851f-1225bc62-74722d776562/https/en.wikipedia.org/wiki/Discrete_logarith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Кодже Лемонго Арман</dc:creator>
  <dc:language>ru-RU</dc:language>
  <cp:keywords/>
  <dcterms:created xsi:type="dcterms:W3CDTF">2024-12-06T23:28:09Z</dcterms:created>
  <dcterms:modified xsi:type="dcterms:W3CDTF">2024-12-06T23:28:09Z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Дискретное логарифмирование в конечном поле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