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80BF7" w14:textId="7D1B3659" w:rsidR="00D1279D" w:rsidRDefault="00A13B9D" w:rsidP="00A13B9D">
      <w:pPr>
        <w:pStyle w:val="Title"/>
        <w:rPr>
          <w:noProof/>
        </w:rPr>
      </w:pPr>
      <w:r>
        <w:rPr>
          <w:noProof/>
        </w:rPr>
        <w:t>Loader Source Atlas</w:t>
      </w:r>
    </w:p>
    <w:p w14:paraId="7886B3F1" w14:textId="62B22D38" w:rsidR="00A13B9D" w:rsidRDefault="00A13B9D" w:rsidP="00A13B9D">
      <w:pPr>
        <w:pStyle w:val="Subtitle"/>
        <w:rPr>
          <w:noProof/>
        </w:rPr>
      </w:pPr>
      <w:r>
        <w:rPr>
          <w:noProof/>
        </w:rPr>
        <w:t>DataLoaderPlatform / vendor integration reference</w:t>
      </w:r>
    </w:p>
    <w:p w14:paraId="36E9A30E" w14:textId="0097401D" w:rsidR="00A13B9D" w:rsidRDefault="00A13B9D" w:rsidP="00A13B9D">
      <w:pPr>
        <w:rPr>
          <w:noProof/>
        </w:rPr>
      </w:pPr>
      <w:r>
        <w:rPr>
          <w:noProof/>
        </w:rPr>
        <w:t xml:space="preserve">Where each loader's data actually comes from </w:t>
      </w:r>
      <w:r>
        <w:rPr>
          <w:rFonts w:hint="eastAsia"/>
          <w:noProof/>
        </w:rPr>
        <w:t>—</w:t>
      </w:r>
      <w:r>
        <w:rPr>
          <w:noProof/>
        </w:rPr>
        <w:t xml:space="preserve"> the host it talks to, how it authenticates, and the exact paths it requests. Field-level contracts stay in docs/apis/; this is the map above them.</w:t>
      </w:r>
    </w:p>
    <w:p w14:paraId="5750148C" w14:textId="6FEF23F6" w:rsidR="00A13B9D" w:rsidRDefault="00A13B9D" w:rsidP="00A13B9D">
      <w:pPr>
        <w:rPr>
          <w:noProof/>
        </w:rPr>
      </w:pPr>
      <w:r>
        <w:rPr>
          <w:noProof/>
        </w:rPr>
        <w:t xml:space="preserve">Paths here are taken from the loaders' descriptor registries and source readers, not from vendor documentation </w:t>
      </w:r>
      <w:r>
        <w:rPr>
          <w:rFonts w:hint="eastAsia"/>
          <w:noProof/>
        </w:rPr>
        <w:t>—</w:t>
      </w:r>
      <w:r>
        <w:rPr>
          <w:noProof/>
        </w:rPr>
        <w:t xml:space="preserve"> they are what the code actually requests. Credentials resolve from core.Param via the SEE_DB sentinel and appear nowhere in this document.</w:t>
      </w:r>
    </w:p>
    <w:p w14:paraId="6BB0C483" w14:textId="776FB9D7" w:rsidR="00A13B9D" w:rsidRDefault="00A13B9D" w:rsidP="00A13B9D">
      <w:pPr>
        <w:rPr>
          <w:noProof/>
        </w:rPr>
      </w:pPr>
      <w:r>
        <w:rPr>
          <w:noProof/>
        </w:rPr>
        <w:t>20 loaders across 6 transports: 12 pull from an API, 6 read a file drop, 2 do neither.</w:t>
      </w:r>
    </w:p>
    <w:p w14:paraId="7A5CBEDB" w14:textId="77777777" w:rsidR="00A13B9D" w:rsidRDefault="00A13B9D" w:rsidP="00A13B9D">
      <w:pPr>
        <w:rPr>
          <w:noProof/>
        </w:rPr>
      </w:pPr>
    </w:p>
    <w:p w14:paraId="144EA296" w14:textId="32DC8965" w:rsidR="00A13B9D" w:rsidRDefault="00A13B9D">
      <w:pPr>
        <w:pStyle w:val="TOC1"/>
        <w:tabs>
          <w:tab w:val="right" w:leader="dot" w:pos="9350"/>
        </w:tabs>
        <w:rPr>
          <w:noProof/>
        </w:rPr>
      </w:pPr>
      <w:r>
        <w:rPr>
          <w:noProof/>
        </w:rPr>
        <w:fldChar w:fldCharType="begin"/>
      </w:r>
      <w:r>
        <w:rPr>
          <w:noProof/>
        </w:rPr>
        <w:instrText xml:space="preserve"> TOC \o "1-2" </w:instrText>
      </w:r>
      <w:r>
        <w:rPr>
          <w:noProof/>
        </w:rPr>
        <w:fldChar w:fldCharType="separate"/>
      </w:r>
      <w:r>
        <w:rPr>
          <w:noProof/>
        </w:rPr>
        <w:t>Pulled from an API</w:t>
      </w:r>
      <w:r>
        <w:rPr>
          <w:noProof/>
        </w:rPr>
        <w:tab/>
      </w:r>
      <w:r>
        <w:rPr>
          <w:noProof/>
        </w:rPr>
        <w:fldChar w:fldCharType="begin"/>
      </w:r>
      <w:r>
        <w:rPr>
          <w:noProof/>
        </w:rPr>
        <w:instrText xml:space="preserve"> PAGEREF _Toc241586122 \h </w:instrText>
      </w:r>
      <w:r>
        <w:rPr>
          <w:noProof/>
        </w:rPr>
      </w:r>
      <w:r>
        <w:rPr>
          <w:noProof/>
        </w:rPr>
        <w:fldChar w:fldCharType="separate"/>
      </w:r>
      <w:r>
        <w:rPr>
          <w:noProof/>
        </w:rPr>
        <w:t>2</w:t>
      </w:r>
      <w:r>
        <w:rPr>
          <w:noProof/>
        </w:rPr>
        <w:fldChar w:fldCharType="end"/>
      </w:r>
    </w:p>
    <w:p w14:paraId="27C01F92" w14:textId="0F9F1702" w:rsidR="00A13B9D" w:rsidRDefault="00A13B9D">
      <w:pPr>
        <w:pStyle w:val="TOC2"/>
        <w:tabs>
          <w:tab w:val="right" w:leader="dot" w:pos="9350"/>
        </w:tabs>
        <w:rPr>
          <w:noProof/>
        </w:rPr>
      </w:pPr>
      <w:r>
        <w:rPr>
          <w:noProof/>
        </w:rPr>
        <w:t>AGSI  —  HTTP API</w:t>
      </w:r>
      <w:r>
        <w:rPr>
          <w:noProof/>
        </w:rPr>
        <w:tab/>
      </w:r>
      <w:r>
        <w:rPr>
          <w:noProof/>
        </w:rPr>
        <w:fldChar w:fldCharType="begin"/>
      </w:r>
      <w:r>
        <w:rPr>
          <w:noProof/>
        </w:rPr>
        <w:instrText xml:space="preserve"> PAGEREF _Toc241586123 \h </w:instrText>
      </w:r>
      <w:r>
        <w:rPr>
          <w:noProof/>
        </w:rPr>
      </w:r>
      <w:r>
        <w:rPr>
          <w:noProof/>
        </w:rPr>
        <w:fldChar w:fldCharType="separate"/>
      </w:r>
      <w:r>
        <w:rPr>
          <w:noProof/>
        </w:rPr>
        <w:t>2</w:t>
      </w:r>
      <w:r>
        <w:rPr>
          <w:noProof/>
        </w:rPr>
        <w:fldChar w:fldCharType="end"/>
      </w:r>
    </w:p>
    <w:p w14:paraId="1087FE08" w14:textId="3F8BF639" w:rsidR="00A13B9D" w:rsidRDefault="00A13B9D">
      <w:pPr>
        <w:pStyle w:val="TOC2"/>
        <w:tabs>
          <w:tab w:val="right" w:leader="dot" w:pos="9350"/>
        </w:tabs>
        <w:rPr>
          <w:noProof/>
        </w:rPr>
      </w:pPr>
      <w:r>
        <w:rPr>
          <w:noProof/>
        </w:rPr>
        <w:t>CWG  —  HTTP API</w:t>
      </w:r>
      <w:r>
        <w:rPr>
          <w:noProof/>
        </w:rPr>
        <w:tab/>
      </w:r>
      <w:r>
        <w:rPr>
          <w:noProof/>
        </w:rPr>
        <w:fldChar w:fldCharType="begin"/>
      </w:r>
      <w:r>
        <w:rPr>
          <w:noProof/>
        </w:rPr>
        <w:instrText xml:space="preserve"> PAGEREF _Toc241586124 \h </w:instrText>
      </w:r>
      <w:r>
        <w:rPr>
          <w:noProof/>
        </w:rPr>
      </w:r>
      <w:r>
        <w:rPr>
          <w:noProof/>
        </w:rPr>
        <w:fldChar w:fldCharType="separate"/>
      </w:r>
      <w:r>
        <w:rPr>
          <w:noProof/>
        </w:rPr>
        <w:t>2</w:t>
      </w:r>
      <w:r>
        <w:rPr>
          <w:noProof/>
        </w:rPr>
        <w:fldChar w:fldCharType="end"/>
      </w:r>
    </w:p>
    <w:p w14:paraId="4C293227" w14:textId="63C55512" w:rsidR="00A13B9D" w:rsidRDefault="00A13B9D">
      <w:pPr>
        <w:pStyle w:val="TOC2"/>
        <w:tabs>
          <w:tab w:val="right" w:leader="dot" w:pos="9350"/>
        </w:tabs>
        <w:rPr>
          <w:noProof/>
        </w:rPr>
      </w:pPr>
      <w:r>
        <w:rPr>
          <w:noProof/>
        </w:rPr>
        <w:t>EnergyAspects  —  HTTP API</w:t>
      </w:r>
      <w:r>
        <w:rPr>
          <w:noProof/>
        </w:rPr>
        <w:tab/>
      </w:r>
      <w:r>
        <w:rPr>
          <w:noProof/>
        </w:rPr>
        <w:fldChar w:fldCharType="begin"/>
      </w:r>
      <w:r>
        <w:rPr>
          <w:noProof/>
        </w:rPr>
        <w:instrText xml:space="preserve"> PAGEREF _Toc241586125 \h </w:instrText>
      </w:r>
      <w:r>
        <w:rPr>
          <w:noProof/>
        </w:rPr>
      </w:r>
      <w:r>
        <w:rPr>
          <w:noProof/>
        </w:rPr>
        <w:fldChar w:fldCharType="separate"/>
      </w:r>
      <w:r>
        <w:rPr>
          <w:noProof/>
        </w:rPr>
        <w:t>2</w:t>
      </w:r>
      <w:r>
        <w:rPr>
          <w:noProof/>
        </w:rPr>
        <w:fldChar w:fldCharType="end"/>
      </w:r>
    </w:p>
    <w:p w14:paraId="6375D350" w14:textId="32089394" w:rsidR="00A13B9D" w:rsidRDefault="00A13B9D">
      <w:pPr>
        <w:pStyle w:val="TOC2"/>
        <w:tabs>
          <w:tab w:val="right" w:leader="dot" w:pos="9350"/>
        </w:tabs>
        <w:rPr>
          <w:noProof/>
        </w:rPr>
      </w:pPr>
      <w:r>
        <w:rPr>
          <w:noProof/>
        </w:rPr>
        <w:t>EvolutionMarkets  —  HTTP API</w:t>
      </w:r>
      <w:r>
        <w:rPr>
          <w:noProof/>
        </w:rPr>
        <w:tab/>
      </w:r>
      <w:r>
        <w:rPr>
          <w:noProof/>
        </w:rPr>
        <w:fldChar w:fldCharType="begin"/>
      </w:r>
      <w:r>
        <w:rPr>
          <w:noProof/>
        </w:rPr>
        <w:instrText xml:space="preserve"> PAGEREF _Toc241586126 \h </w:instrText>
      </w:r>
      <w:r>
        <w:rPr>
          <w:noProof/>
        </w:rPr>
      </w:r>
      <w:r>
        <w:rPr>
          <w:noProof/>
        </w:rPr>
        <w:fldChar w:fldCharType="separate"/>
      </w:r>
      <w:r>
        <w:rPr>
          <w:noProof/>
        </w:rPr>
        <w:t>2</w:t>
      </w:r>
      <w:r>
        <w:rPr>
          <w:noProof/>
        </w:rPr>
        <w:fldChar w:fldCharType="end"/>
      </w:r>
    </w:p>
    <w:p w14:paraId="3A389967" w14:textId="74ED792F" w:rsidR="00A13B9D" w:rsidRDefault="00A13B9D">
      <w:pPr>
        <w:pStyle w:val="TOC2"/>
        <w:tabs>
          <w:tab w:val="right" w:leader="dot" w:pos="9350"/>
        </w:tabs>
        <w:rPr>
          <w:noProof/>
        </w:rPr>
      </w:pPr>
      <w:r>
        <w:rPr>
          <w:noProof/>
        </w:rPr>
        <w:t>Genscape  —  HTTP API</w:t>
      </w:r>
      <w:r>
        <w:rPr>
          <w:noProof/>
        </w:rPr>
        <w:tab/>
      </w:r>
      <w:r>
        <w:rPr>
          <w:noProof/>
        </w:rPr>
        <w:fldChar w:fldCharType="begin"/>
      </w:r>
      <w:r>
        <w:rPr>
          <w:noProof/>
        </w:rPr>
        <w:instrText xml:space="preserve"> PAGEREF _Toc241586127 \h </w:instrText>
      </w:r>
      <w:r>
        <w:rPr>
          <w:noProof/>
        </w:rPr>
      </w:r>
      <w:r>
        <w:rPr>
          <w:noProof/>
        </w:rPr>
        <w:fldChar w:fldCharType="separate"/>
      </w:r>
      <w:r>
        <w:rPr>
          <w:noProof/>
        </w:rPr>
        <w:t>3</w:t>
      </w:r>
      <w:r>
        <w:rPr>
          <w:noProof/>
        </w:rPr>
        <w:fldChar w:fldCharType="end"/>
      </w:r>
    </w:p>
    <w:p w14:paraId="2861C921" w14:textId="50F8CA7D" w:rsidR="00A13B9D" w:rsidRDefault="00A13B9D">
      <w:pPr>
        <w:pStyle w:val="TOC2"/>
        <w:tabs>
          <w:tab w:val="right" w:leader="dot" w:pos="9350"/>
        </w:tabs>
        <w:rPr>
          <w:noProof/>
        </w:rPr>
      </w:pPr>
      <w:r>
        <w:rPr>
          <w:noProof/>
        </w:rPr>
        <w:t>IHSPointLogic  —  HTTP API</w:t>
      </w:r>
      <w:r>
        <w:rPr>
          <w:noProof/>
        </w:rPr>
        <w:tab/>
      </w:r>
      <w:r>
        <w:rPr>
          <w:noProof/>
        </w:rPr>
        <w:fldChar w:fldCharType="begin"/>
      </w:r>
      <w:r>
        <w:rPr>
          <w:noProof/>
        </w:rPr>
        <w:instrText xml:space="preserve"> PAGEREF _Toc241586128 \h </w:instrText>
      </w:r>
      <w:r>
        <w:rPr>
          <w:noProof/>
        </w:rPr>
      </w:r>
      <w:r>
        <w:rPr>
          <w:noProof/>
        </w:rPr>
        <w:fldChar w:fldCharType="separate"/>
      </w:r>
      <w:r>
        <w:rPr>
          <w:noProof/>
        </w:rPr>
        <w:t>3</w:t>
      </w:r>
      <w:r>
        <w:rPr>
          <w:noProof/>
        </w:rPr>
        <w:fldChar w:fldCharType="end"/>
      </w:r>
    </w:p>
    <w:p w14:paraId="4A6DC01E" w14:textId="1F705E08" w:rsidR="00A13B9D" w:rsidRDefault="00A13B9D">
      <w:pPr>
        <w:pStyle w:val="TOC2"/>
        <w:tabs>
          <w:tab w:val="right" w:leader="dot" w:pos="9350"/>
        </w:tabs>
        <w:rPr>
          <w:noProof/>
        </w:rPr>
      </w:pPr>
      <w:r>
        <w:rPr>
          <w:noProof/>
        </w:rPr>
        <w:t>IIR  —  HTTP API</w:t>
      </w:r>
      <w:r>
        <w:rPr>
          <w:noProof/>
        </w:rPr>
        <w:tab/>
      </w:r>
      <w:r>
        <w:rPr>
          <w:noProof/>
        </w:rPr>
        <w:fldChar w:fldCharType="begin"/>
      </w:r>
      <w:r>
        <w:rPr>
          <w:noProof/>
        </w:rPr>
        <w:instrText xml:space="preserve"> PAGEREF _Toc241586129 \h </w:instrText>
      </w:r>
      <w:r>
        <w:rPr>
          <w:noProof/>
        </w:rPr>
      </w:r>
      <w:r>
        <w:rPr>
          <w:noProof/>
        </w:rPr>
        <w:fldChar w:fldCharType="separate"/>
      </w:r>
      <w:r>
        <w:rPr>
          <w:noProof/>
        </w:rPr>
        <w:t>3</w:t>
      </w:r>
      <w:r>
        <w:rPr>
          <w:noProof/>
        </w:rPr>
        <w:fldChar w:fldCharType="end"/>
      </w:r>
    </w:p>
    <w:p w14:paraId="6F702386" w14:textId="48E2BB22" w:rsidR="00A13B9D" w:rsidRDefault="00A13B9D">
      <w:pPr>
        <w:pStyle w:val="TOC2"/>
        <w:tabs>
          <w:tab w:val="right" w:leader="dot" w:pos="9350"/>
        </w:tabs>
        <w:rPr>
          <w:noProof/>
        </w:rPr>
      </w:pPr>
      <w:r>
        <w:rPr>
          <w:noProof/>
        </w:rPr>
        <w:t>ModernCommodities  —  HTTP API</w:t>
      </w:r>
      <w:r>
        <w:rPr>
          <w:noProof/>
        </w:rPr>
        <w:tab/>
      </w:r>
      <w:r>
        <w:rPr>
          <w:noProof/>
        </w:rPr>
        <w:fldChar w:fldCharType="begin"/>
      </w:r>
      <w:r>
        <w:rPr>
          <w:noProof/>
        </w:rPr>
        <w:instrText xml:space="preserve"> PAGEREF _Toc241586130 \h </w:instrText>
      </w:r>
      <w:r>
        <w:rPr>
          <w:noProof/>
        </w:rPr>
      </w:r>
      <w:r>
        <w:rPr>
          <w:noProof/>
        </w:rPr>
        <w:fldChar w:fldCharType="separate"/>
      </w:r>
      <w:r>
        <w:rPr>
          <w:noProof/>
        </w:rPr>
        <w:t>3</w:t>
      </w:r>
      <w:r>
        <w:rPr>
          <w:noProof/>
        </w:rPr>
        <w:fldChar w:fldCharType="end"/>
      </w:r>
    </w:p>
    <w:p w14:paraId="3C0FC9B6" w14:textId="3B76BF0C" w:rsidR="00A13B9D" w:rsidRDefault="00A13B9D">
      <w:pPr>
        <w:pStyle w:val="TOC2"/>
        <w:tabs>
          <w:tab w:val="right" w:leader="dot" w:pos="9350"/>
        </w:tabs>
        <w:rPr>
          <w:noProof/>
        </w:rPr>
      </w:pPr>
      <w:r>
        <w:rPr>
          <w:noProof/>
        </w:rPr>
        <w:t>NGI  —  HTTP API</w:t>
      </w:r>
      <w:r>
        <w:rPr>
          <w:noProof/>
        </w:rPr>
        <w:tab/>
      </w:r>
      <w:r>
        <w:rPr>
          <w:noProof/>
        </w:rPr>
        <w:fldChar w:fldCharType="begin"/>
      </w:r>
      <w:r>
        <w:rPr>
          <w:noProof/>
        </w:rPr>
        <w:instrText xml:space="preserve"> PAGEREF _Toc241586131 \h </w:instrText>
      </w:r>
      <w:r>
        <w:rPr>
          <w:noProof/>
        </w:rPr>
      </w:r>
      <w:r>
        <w:rPr>
          <w:noProof/>
        </w:rPr>
        <w:fldChar w:fldCharType="separate"/>
      </w:r>
      <w:r>
        <w:rPr>
          <w:noProof/>
        </w:rPr>
        <w:t>4</w:t>
      </w:r>
      <w:r>
        <w:rPr>
          <w:noProof/>
        </w:rPr>
        <w:fldChar w:fldCharType="end"/>
      </w:r>
    </w:p>
    <w:p w14:paraId="44BA12AC" w14:textId="74D46307" w:rsidR="00A13B9D" w:rsidRDefault="00A13B9D">
      <w:pPr>
        <w:pStyle w:val="TOC2"/>
        <w:tabs>
          <w:tab w:val="right" w:leader="dot" w:pos="9350"/>
        </w:tabs>
        <w:rPr>
          <w:noProof/>
        </w:rPr>
      </w:pPr>
      <w:r>
        <w:rPr>
          <w:noProof/>
        </w:rPr>
        <w:t>NGX  —  HTTP API (XML)</w:t>
      </w:r>
      <w:r>
        <w:rPr>
          <w:noProof/>
        </w:rPr>
        <w:tab/>
      </w:r>
      <w:r>
        <w:rPr>
          <w:noProof/>
        </w:rPr>
        <w:fldChar w:fldCharType="begin"/>
      </w:r>
      <w:r>
        <w:rPr>
          <w:noProof/>
        </w:rPr>
        <w:instrText xml:space="preserve"> PAGEREF _Toc241586132 \h </w:instrText>
      </w:r>
      <w:r>
        <w:rPr>
          <w:noProof/>
        </w:rPr>
      </w:r>
      <w:r>
        <w:rPr>
          <w:noProof/>
        </w:rPr>
        <w:fldChar w:fldCharType="separate"/>
      </w:r>
      <w:r>
        <w:rPr>
          <w:noProof/>
        </w:rPr>
        <w:t>4</w:t>
      </w:r>
      <w:r>
        <w:rPr>
          <w:noProof/>
        </w:rPr>
        <w:fldChar w:fldCharType="end"/>
      </w:r>
    </w:p>
    <w:p w14:paraId="316B3C3C" w14:textId="6A51C338" w:rsidR="00A13B9D" w:rsidRDefault="00A13B9D">
      <w:pPr>
        <w:pStyle w:val="TOC2"/>
        <w:tabs>
          <w:tab w:val="right" w:leader="dot" w:pos="9350"/>
        </w:tabs>
        <w:rPr>
          <w:noProof/>
        </w:rPr>
      </w:pPr>
      <w:r>
        <w:rPr>
          <w:noProof/>
        </w:rPr>
        <w:t>StormVista  —  HTTP API</w:t>
      </w:r>
      <w:r>
        <w:rPr>
          <w:noProof/>
        </w:rPr>
        <w:tab/>
      </w:r>
      <w:r>
        <w:rPr>
          <w:noProof/>
        </w:rPr>
        <w:fldChar w:fldCharType="begin"/>
      </w:r>
      <w:r>
        <w:rPr>
          <w:noProof/>
        </w:rPr>
        <w:instrText xml:space="preserve"> PAGEREF _Toc241586133 \h </w:instrText>
      </w:r>
      <w:r>
        <w:rPr>
          <w:noProof/>
        </w:rPr>
      </w:r>
      <w:r>
        <w:rPr>
          <w:noProof/>
        </w:rPr>
        <w:fldChar w:fldCharType="separate"/>
      </w:r>
      <w:r>
        <w:rPr>
          <w:noProof/>
        </w:rPr>
        <w:t>4</w:t>
      </w:r>
      <w:r>
        <w:rPr>
          <w:noProof/>
        </w:rPr>
        <w:fldChar w:fldCharType="end"/>
      </w:r>
    </w:p>
    <w:p w14:paraId="79F284E9" w14:textId="6DA9D7ED" w:rsidR="00A13B9D" w:rsidRDefault="00A13B9D">
      <w:pPr>
        <w:pStyle w:val="TOC2"/>
        <w:tabs>
          <w:tab w:val="right" w:leader="dot" w:pos="9350"/>
        </w:tabs>
        <w:rPr>
          <w:noProof/>
        </w:rPr>
      </w:pPr>
      <w:r>
        <w:rPr>
          <w:noProof/>
        </w:rPr>
        <w:t>Vulcan  —  HTTP API (SQL)</w:t>
      </w:r>
      <w:r>
        <w:rPr>
          <w:noProof/>
        </w:rPr>
        <w:tab/>
      </w:r>
      <w:r>
        <w:rPr>
          <w:noProof/>
        </w:rPr>
        <w:fldChar w:fldCharType="begin"/>
      </w:r>
      <w:r>
        <w:rPr>
          <w:noProof/>
        </w:rPr>
        <w:instrText xml:space="preserve"> PAGEREF _Toc241586134 \h </w:instrText>
      </w:r>
      <w:r>
        <w:rPr>
          <w:noProof/>
        </w:rPr>
      </w:r>
      <w:r>
        <w:rPr>
          <w:noProof/>
        </w:rPr>
        <w:fldChar w:fldCharType="separate"/>
      </w:r>
      <w:r>
        <w:rPr>
          <w:noProof/>
        </w:rPr>
        <w:t>4</w:t>
      </w:r>
      <w:r>
        <w:rPr>
          <w:noProof/>
        </w:rPr>
        <w:fldChar w:fldCharType="end"/>
      </w:r>
    </w:p>
    <w:p w14:paraId="67E1EAE8" w14:textId="118876CC" w:rsidR="00A13B9D" w:rsidRDefault="00A13B9D">
      <w:pPr>
        <w:pStyle w:val="TOC1"/>
        <w:tabs>
          <w:tab w:val="right" w:leader="dot" w:pos="9350"/>
        </w:tabs>
        <w:rPr>
          <w:noProof/>
        </w:rPr>
      </w:pPr>
      <w:r>
        <w:rPr>
          <w:noProof/>
        </w:rPr>
        <w:t>Read from a file drop</w:t>
      </w:r>
      <w:r>
        <w:rPr>
          <w:noProof/>
        </w:rPr>
        <w:tab/>
      </w:r>
      <w:r>
        <w:rPr>
          <w:noProof/>
        </w:rPr>
        <w:fldChar w:fldCharType="begin"/>
      </w:r>
      <w:r>
        <w:rPr>
          <w:noProof/>
        </w:rPr>
        <w:instrText xml:space="preserve"> PAGEREF _Toc241586135 \h </w:instrText>
      </w:r>
      <w:r>
        <w:rPr>
          <w:noProof/>
        </w:rPr>
      </w:r>
      <w:r>
        <w:rPr>
          <w:noProof/>
        </w:rPr>
        <w:fldChar w:fldCharType="separate"/>
      </w:r>
      <w:r>
        <w:rPr>
          <w:noProof/>
        </w:rPr>
        <w:t>5</w:t>
      </w:r>
      <w:r>
        <w:rPr>
          <w:noProof/>
        </w:rPr>
        <w:fldChar w:fldCharType="end"/>
      </w:r>
    </w:p>
    <w:p w14:paraId="60FDC7AE" w14:textId="7295AC16" w:rsidR="00A13B9D" w:rsidRDefault="00A13B9D">
      <w:pPr>
        <w:pStyle w:val="TOC2"/>
        <w:tabs>
          <w:tab w:val="right" w:leader="dot" w:pos="9350"/>
        </w:tabs>
        <w:rPr>
          <w:noProof/>
        </w:rPr>
      </w:pPr>
      <w:r>
        <w:rPr>
          <w:noProof/>
        </w:rPr>
        <w:t>ICE  —  HTTP download</w:t>
      </w:r>
      <w:r>
        <w:rPr>
          <w:noProof/>
        </w:rPr>
        <w:tab/>
      </w:r>
      <w:r>
        <w:rPr>
          <w:noProof/>
        </w:rPr>
        <w:fldChar w:fldCharType="begin"/>
      </w:r>
      <w:r>
        <w:rPr>
          <w:noProof/>
        </w:rPr>
        <w:instrText xml:space="preserve"> PAGEREF _Toc241586136 \h </w:instrText>
      </w:r>
      <w:r>
        <w:rPr>
          <w:noProof/>
        </w:rPr>
      </w:r>
      <w:r>
        <w:rPr>
          <w:noProof/>
        </w:rPr>
        <w:fldChar w:fldCharType="separate"/>
      </w:r>
      <w:r>
        <w:rPr>
          <w:noProof/>
        </w:rPr>
        <w:t>5</w:t>
      </w:r>
      <w:r>
        <w:rPr>
          <w:noProof/>
        </w:rPr>
        <w:fldChar w:fldCharType="end"/>
      </w:r>
    </w:p>
    <w:p w14:paraId="02E252A7" w14:textId="23557F8B" w:rsidR="00A13B9D" w:rsidRDefault="00A13B9D">
      <w:pPr>
        <w:pStyle w:val="TOC2"/>
        <w:tabs>
          <w:tab w:val="right" w:leader="dot" w:pos="9350"/>
        </w:tabs>
        <w:rPr>
          <w:noProof/>
        </w:rPr>
      </w:pPr>
      <w:r>
        <w:rPr>
          <w:noProof/>
        </w:rPr>
        <w:t>Argus  —  FTP</w:t>
      </w:r>
      <w:r>
        <w:rPr>
          <w:noProof/>
        </w:rPr>
        <w:tab/>
      </w:r>
      <w:r>
        <w:rPr>
          <w:noProof/>
        </w:rPr>
        <w:fldChar w:fldCharType="begin"/>
      </w:r>
      <w:r>
        <w:rPr>
          <w:noProof/>
        </w:rPr>
        <w:instrText xml:space="preserve"> PAGEREF _Toc241586137 \h </w:instrText>
      </w:r>
      <w:r>
        <w:rPr>
          <w:noProof/>
        </w:rPr>
      </w:r>
      <w:r>
        <w:rPr>
          <w:noProof/>
        </w:rPr>
        <w:fldChar w:fldCharType="separate"/>
      </w:r>
      <w:r>
        <w:rPr>
          <w:noProof/>
        </w:rPr>
        <w:t>5</w:t>
      </w:r>
      <w:r>
        <w:rPr>
          <w:noProof/>
        </w:rPr>
        <w:fldChar w:fldCharType="end"/>
      </w:r>
    </w:p>
    <w:p w14:paraId="3F898E7C" w14:textId="0E1FE634" w:rsidR="00A13B9D" w:rsidRDefault="00A13B9D">
      <w:pPr>
        <w:pStyle w:val="TOC2"/>
        <w:tabs>
          <w:tab w:val="right" w:leader="dot" w:pos="9350"/>
        </w:tabs>
        <w:rPr>
          <w:noProof/>
        </w:rPr>
      </w:pPr>
      <w:r>
        <w:rPr>
          <w:noProof/>
        </w:rPr>
        <w:t>CME  —  SFTP</w:t>
      </w:r>
      <w:r>
        <w:rPr>
          <w:noProof/>
        </w:rPr>
        <w:tab/>
      </w:r>
      <w:r>
        <w:rPr>
          <w:noProof/>
        </w:rPr>
        <w:fldChar w:fldCharType="begin"/>
      </w:r>
      <w:r>
        <w:rPr>
          <w:noProof/>
        </w:rPr>
        <w:instrText xml:space="preserve"> PAGEREF _Toc241586138 \h </w:instrText>
      </w:r>
      <w:r>
        <w:rPr>
          <w:noProof/>
        </w:rPr>
      </w:r>
      <w:r>
        <w:rPr>
          <w:noProof/>
        </w:rPr>
        <w:fldChar w:fldCharType="separate"/>
      </w:r>
      <w:r>
        <w:rPr>
          <w:noProof/>
        </w:rPr>
        <w:t>6</w:t>
      </w:r>
      <w:r>
        <w:rPr>
          <w:noProof/>
        </w:rPr>
        <w:fldChar w:fldCharType="end"/>
      </w:r>
    </w:p>
    <w:p w14:paraId="1B2BFF45" w14:textId="386B1738" w:rsidR="00A13B9D" w:rsidRDefault="00A13B9D">
      <w:pPr>
        <w:pStyle w:val="TOC2"/>
        <w:tabs>
          <w:tab w:val="right" w:leader="dot" w:pos="9350"/>
        </w:tabs>
        <w:rPr>
          <w:noProof/>
        </w:rPr>
      </w:pPr>
      <w:r>
        <w:rPr>
          <w:noProof/>
        </w:rPr>
        <w:t>EOX  —  FTPS</w:t>
      </w:r>
      <w:r>
        <w:rPr>
          <w:noProof/>
        </w:rPr>
        <w:tab/>
      </w:r>
      <w:r>
        <w:rPr>
          <w:noProof/>
        </w:rPr>
        <w:fldChar w:fldCharType="begin"/>
      </w:r>
      <w:r>
        <w:rPr>
          <w:noProof/>
        </w:rPr>
        <w:instrText xml:space="preserve"> PAGEREF _Toc241586139 \h </w:instrText>
      </w:r>
      <w:r>
        <w:rPr>
          <w:noProof/>
        </w:rPr>
      </w:r>
      <w:r>
        <w:rPr>
          <w:noProof/>
        </w:rPr>
        <w:fldChar w:fldCharType="separate"/>
      </w:r>
      <w:r>
        <w:rPr>
          <w:noProof/>
        </w:rPr>
        <w:t>6</w:t>
      </w:r>
      <w:r>
        <w:rPr>
          <w:noProof/>
        </w:rPr>
        <w:fldChar w:fldCharType="end"/>
      </w:r>
    </w:p>
    <w:p w14:paraId="01ECCAD8" w14:textId="1EA4EB06" w:rsidR="00A13B9D" w:rsidRDefault="00A13B9D">
      <w:pPr>
        <w:pStyle w:val="TOC2"/>
        <w:tabs>
          <w:tab w:val="right" w:leader="dot" w:pos="9350"/>
        </w:tabs>
        <w:rPr>
          <w:noProof/>
        </w:rPr>
      </w:pPr>
      <w:r>
        <w:rPr>
          <w:noProof/>
        </w:rPr>
        <w:t>OPIS  —  FTP</w:t>
      </w:r>
      <w:r>
        <w:rPr>
          <w:noProof/>
        </w:rPr>
        <w:tab/>
      </w:r>
      <w:r>
        <w:rPr>
          <w:noProof/>
        </w:rPr>
        <w:fldChar w:fldCharType="begin"/>
      </w:r>
      <w:r>
        <w:rPr>
          <w:noProof/>
        </w:rPr>
        <w:instrText xml:space="preserve"> PAGEREF _Toc241586140 \h </w:instrText>
      </w:r>
      <w:r>
        <w:rPr>
          <w:noProof/>
        </w:rPr>
      </w:r>
      <w:r>
        <w:rPr>
          <w:noProof/>
        </w:rPr>
        <w:fldChar w:fldCharType="separate"/>
      </w:r>
      <w:r>
        <w:rPr>
          <w:noProof/>
        </w:rPr>
        <w:t>6</w:t>
      </w:r>
      <w:r>
        <w:rPr>
          <w:noProof/>
        </w:rPr>
        <w:fldChar w:fldCharType="end"/>
      </w:r>
    </w:p>
    <w:p w14:paraId="742E6C99" w14:textId="1C1DFBCE" w:rsidR="00A13B9D" w:rsidRDefault="00A13B9D">
      <w:pPr>
        <w:pStyle w:val="TOC2"/>
        <w:tabs>
          <w:tab w:val="right" w:leader="dot" w:pos="9350"/>
        </w:tabs>
        <w:rPr>
          <w:noProof/>
        </w:rPr>
      </w:pPr>
      <w:r>
        <w:rPr>
          <w:noProof/>
        </w:rPr>
        <w:t>Platts  —  SFTP</w:t>
      </w:r>
      <w:r>
        <w:rPr>
          <w:noProof/>
        </w:rPr>
        <w:tab/>
      </w:r>
      <w:r>
        <w:rPr>
          <w:noProof/>
        </w:rPr>
        <w:fldChar w:fldCharType="begin"/>
      </w:r>
      <w:r>
        <w:rPr>
          <w:noProof/>
        </w:rPr>
        <w:instrText xml:space="preserve"> PAGEREF _Toc241586141 \h </w:instrText>
      </w:r>
      <w:r>
        <w:rPr>
          <w:noProof/>
        </w:rPr>
      </w:r>
      <w:r>
        <w:rPr>
          <w:noProof/>
        </w:rPr>
        <w:fldChar w:fldCharType="separate"/>
      </w:r>
      <w:r>
        <w:rPr>
          <w:noProof/>
        </w:rPr>
        <w:t>6</w:t>
      </w:r>
      <w:r>
        <w:rPr>
          <w:noProof/>
        </w:rPr>
        <w:fldChar w:fldCharType="end"/>
      </w:r>
    </w:p>
    <w:p w14:paraId="34092943" w14:textId="7026810E" w:rsidR="00A13B9D" w:rsidRDefault="00A13B9D">
      <w:pPr>
        <w:pStyle w:val="TOC1"/>
        <w:tabs>
          <w:tab w:val="right" w:leader="dot" w:pos="9350"/>
        </w:tabs>
        <w:rPr>
          <w:noProof/>
        </w:rPr>
      </w:pPr>
      <w:r>
        <w:rPr>
          <w:noProof/>
        </w:rPr>
        <w:t>Neither</w:t>
      </w:r>
      <w:r>
        <w:rPr>
          <w:noProof/>
        </w:rPr>
        <w:tab/>
      </w:r>
      <w:r>
        <w:rPr>
          <w:noProof/>
        </w:rPr>
        <w:fldChar w:fldCharType="begin"/>
      </w:r>
      <w:r>
        <w:rPr>
          <w:noProof/>
        </w:rPr>
        <w:instrText xml:space="preserve"> PAGEREF _Toc241586142 \h </w:instrText>
      </w:r>
      <w:r>
        <w:rPr>
          <w:noProof/>
        </w:rPr>
      </w:r>
      <w:r>
        <w:rPr>
          <w:noProof/>
        </w:rPr>
        <w:fldChar w:fldCharType="separate"/>
      </w:r>
      <w:r>
        <w:rPr>
          <w:noProof/>
        </w:rPr>
        <w:t>7</w:t>
      </w:r>
      <w:r>
        <w:rPr>
          <w:noProof/>
        </w:rPr>
        <w:fldChar w:fldCharType="end"/>
      </w:r>
    </w:p>
    <w:p w14:paraId="5E80CDAC" w14:textId="651BE526" w:rsidR="00A13B9D" w:rsidRDefault="00A13B9D">
      <w:pPr>
        <w:pStyle w:val="TOC2"/>
        <w:tabs>
          <w:tab w:val="right" w:leader="dot" w:pos="9350"/>
        </w:tabs>
        <w:rPr>
          <w:noProof/>
        </w:rPr>
      </w:pPr>
      <w:r>
        <w:rPr>
          <w:noProof/>
        </w:rPr>
        <w:t>Criterion  —  PostgreSQL</w:t>
      </w:r>
      <w:r>
        <w:rPr>
          <w:noProof/>
        </w:rPr>
        <w:tab/>
      </w:r>
      <w:r>
        <w:rPr>
          <w:noProof/>
        </w:rPr>
        <w:fldChar w:fldCharType="begin"/>
      </w:r>
      <w:r>
        <w:rPr>
          <w:noProof/>
        </w:rPr>
        <w:instrText xml:space="preserve"> PAGEREF _Toc241586143 \h </w:instrText>
      </w:r>
      <w:r>
        <w:rPr>
          <w:noProof/>
        </w:rPr>
      </w:r>
      <w:r>
        <w:rPr>
          <w:noProof/>
        </w:rPr>
        <w:fldChar w:fldCharType="separate"/>
      </w:r>
      <w:r>
        <w:rPr>
          <w:noProof/>
        </w:rPr>
        <w:t>7</w:t>
      </w:r>
      <w:r>
        <w:rPr>
          <w:noProof/>
        </w:rPr>
        <w:fldChar w:fldCharType="end"/>
      </w:r>
    </w:p>
    <w:p w14:paraId="0E5F33A0" w14:textId="0A7B5516" w:rsidR="00A13B9D" w:rsidRDefault="00A13B9D">
      <w:pPr>
        <w:pStyle w:val="TOC2"/>
        <w:tabs>
          <w:tab w:val="right" w:leader="dot" w:pos="9350"/>
        </w:tabs>
        <w:rPr>
          <w:noProof/>
        </w:rPr>
      </w:pPr>
      <w:r>
        <w:rPr>
          <w:noProof/>
        </w:rPr>
        <w:t>Marex  —  SignalR push</w:t>
      </w:r>
      <w:r>
        <w:rPr>
          <w:noProof/>
        </w:rPr>
        <w:tab/>
      </w:r>
      <w:r>
        <w:rPr>
          <w:noProof/>
        </w:rPr>
        <w:fldChar w:fldCharType="begin"/>
      </w:r>
      <w:r>
        <w:rPr>
          <w:noProof/>
        </w:rPr>
        <w:instrText xml:space="preserve"> PAGEREF _Toc241586144 \h </w:instrText>
      </w:r>
      <w:r>
        <w:rPr>
          <w:noProof/>
        </w:rPr>
      </w:r>
      <w:r>
        <w:rPr>
          <w:noProof/>
        </w:rPr>
        <w:fldChar w:fldCharType="separate"/>
      </w:r>
      <w:r>
        <w:rPr>
          <w:noProof/>
        </w:rPr>
        <w:t>7</w:t>
      </w:r>
      <w:r>
        <w:rPr>
          <w:noProof/>
        </w:rPr>
        <w:fldChar w:fldCharType="end"/>
      </w:r>
    </w:p>
    <w:p w14:paraId="150BC43E" w14:textId="754C496E" w:rsidR="00A13B9D" w:rsidRDefault="00A13B9D" w:rsidP="00A13B9D">
      <w:pPr>
        <w:rPr>
          <w:noProof/>
        </w:rPr>
      </w:pPr>
      <w:r>
        <w:rPr>
          <w:noProof/>
        </w:rPr>
        <w:fldChar w:fldCharType="end"/>
      </w:r>
    </w:p>
    <w:p w14:paraId="751528B3" w14:textId="47C7516A" w:rsidR="00A13B9D" w:rsidRDefault="00A13B9D" w:rsidP="00A13B9D">
      <w:pPr>
        <w:pStyle w:val="Heading1"/>
        <w:rPr>
          <w:noProof/>
        </w:rPr>
      </w:pPr>
      <w:bookmarkStart w:id="0" w:name="_Toc241586122"/>
      <w:r>
        <w:rPr>
          <w:noProof/>
        </w:rPr>
        <w:t>Pulled from an API</w:t>
      </w:r>
      <w:bookmarkEnd w:id="0"/>
    </w:p>
    <w:p w14:paraId="29B28D86" w14:textId="41EC1131" w:rsidR="00A13B9D" w:rsidRDefault="00A13B9D" w:rsidP="00A13B9D">
      <w:pPr>
        <w:pStyle w:val="AtlasLead"/>
        <w:rPr>
          <w:noProof/>
        </w:rPr>
      </w:pPr>
      <w:r>
        <w:rPr>
          <w:noProof/>
        </w:rPr>
        <w:t>The loader asks; the vendor answers.</w:t>
      </w:r>
    </w:p>
    <w:p w14:paraId="28B081E2" w14:textId="16738CC7" w:rsidR="00A13B9D" w:rsidRDefault="00A13B9D" w:rsidP="00A13B9D">
      <w:pPr>
        <w:pStyle w:val="Heading2"/>
        <w:rPr>
          <w:noProof/>
        </w:rPr>
      </w:pPr>
      <w:bookmarkStart w:id="1" w:name="_Toc241586123"/>
      <w:r>
        <w:rPr>
          <w:noProof/>
        </w:rPr>
        <w:t>AGSI  —  HTTP API</w:t>
      </w:r>
      <w:bookmarkEnd w:id="1"/>
    </w:p>
    <w:p w14:paraId="2C5E5504" w14:textId="4DACFEC1" w:rsidR="00A13B9D" w:rsidRDefault="00A13B9D" w:rsidP="00A13B9D">
      <w:pPr>
        <w:pStyle w:val="AtlasMeta"/>
        <w:rPr>
          <w:noProof/>
        </w:rPr>
      </w:pPr>
      <w:r>
        <w:rPr>
          <w:b/>
          <w:noProof/>
        </w:rPr>
        <w:t xml:space="preserve">Host </w:t>
      </w:r>
      <w:r>
        <w:rPr>
          <w:noProof/>
        </w:rPr>
        <w:t>agsi.gie.eu</w:t>
      </w:r>
      <w:r>
        <w:rPr>
          <w:b/>
          <w:noProof/>
        </w:rPr>
        <w:t xml:space="preserve">     Auth </w:t>
      </w:r>
      <w:r>
        <w:rPr>
          <w:noProof/>
        </w:rPr>
        <w:t>Header x-key</w:t>
      </w:r>
      <w:r>
        <w:rPr>
          <w:b/>
          <w:noProof/>
        </w:rPr>
        <w:t xml:space="preserve">     Database </w:t>
      </w:r>
      <w:r>
        <w:rPr>
          <w:noProof/>
        </w:rPr>
        <w:t>AGSI</w:t>
      </w:r>
      <w:r>
        <w:rPr>
          <w:b/>
          <w:noProof/>
        </w:rPr>
        <w:t xml:space="preserve">     </w:t>
      </w:r>
      <w:r>
        <w:rPr>
          <w:noProof/>
        </w:rPr>
        <w:t>1 request / second</w:t>
      </w:r>
    </w:p>
    <w:p w14:paraId="662B7C53" w14:textId="2D4D602F" w:rsidR="00A13B9D" w:rsidRDefault="00A13B9D" w:rsidP="00A13B9D">
      <w:pPr>
        <w:rPr>
          <w:noProof/>
        </w:rPr>
      </w:pPr>
      <w:r>
        <w:rPr>
          <w:noProof/>
        </w:rPr>
        <w:t>European gas storage — one aggregate or country per gas day, from GIE's AGSI+ service. The only loader currently running daily in production.</w:t>
      </w:r>
    </w:p>
    <w:p w14:paraId="35ABA4A6" w14:textId="14D83E69" w:rsidR="00A13B9D" w:rsidRDefault="00A13B9D" w:rsidP="00A13B9D">
      <w:pPr>
        <w:pStyle w:val="AtlasCode"/>
        <w:rPr>
          <w:noProof/>
        </w:rPr>
      </w:pPr>
      <w:r>
        <w:rPr>
          <w:noProof/>
        </w:rPr>
        <w:t>GET /api/about                              # discovery: the 22 real country codes</w:t>
      </w:r>
    </w:p>
    <w:p w14:paraId="76335BE2" w14:textId="2B58DFBE" w:rsidR="00A13B9D" w:rsidRDefault="00A13B9D" w:rsidP="00A13B9D">
      <w:pPr>
        <w:pStyle w:val="AtlasCode"/>
        <w:rPr>
          <w:noProof/>
        </w:rPr>
      </w:pPr>
      <w:r>
        <w:rPr>
          <w:noProof/>
        </w:rPr>
        <w:t>GET /api?country=de&amp;date=2026-09-25         # one entity, one gas day</w:t>
      </w:r>
    </w:p>
    <w:p w14:paraId="214856A6" w14:textId="77777777" w:rsidR="00A13B9D" w:rsidRDefault="00A13B9D" w:rsidP="00A13B9D">
      <w:pPr>
        <w:pStyle w:val="AtlasGap"/>
        <w:rPr>
          <w:noProof/>
        </w:rPr>
      </w:pPr>
    </w:p>
    <w:p w14:paraId="4308C7FF" w14:textId="628AF408" w:rsidR="00A13B9D" w:rsidRDefault="00A13B9D" w:rsidP="00A13B9D">
      <w:pPr>
        <w:pStyle w:val="AtlasWatch"/>
        <w:rPr>
          <w:noProof/>
        </w:rPr>
      </w:pPr>
      <w:r>
        <w:rPr>
          <w:b/>
          <w:noProof/>
        </w:rPr>
        <w:t xml:space="preserve">Watch out   </w:t>
      </w:r>
      <w:r>
        <w:rPr>
          <w:noProof/>
        </w:rPr>
        <w:t>Ask for eu or ne and you get the same two-element body either way, so attribute every data[] element by its own code. An unpublished date is silently clamped to the latest available gas day — drop any row whose gasDayStart is not the date you asked for. And the vendor echoes your key back inside error-body message: never log it.</w:t>
      </w:r>
    </w:p>
    <w:p w14:paraId="069CBD50" w14:textId="461754AB" w:rsidR="00A13B9D" w:rsidRDefault="00A13B9D" w:rsidP="00A13B9D">
      <w:pPr>
        <w:pStyle w:val="Heading2"/>
        <w:rPr>
          <w:noProof/>
        </w:rPr>
      </w:pPr>
      <w:bookmarkStart w:id="2" w:name="_Toc241586124"/>
      <w:r>
        <w:rPr>
          <w:noProof/>
        </w:rPr>
        <w:t>CWG  —  HTTP API</w:t>
      </w:r>
      <w:bookmarkEnd w:id="2"/>
    </w:p>
    <w:p w14:paraId="1B59D956" w14:textId="28BC4069" w:rsidR="00A13B9D" w:rsidRDefault="00A13B9D" w:rsidP="00A13B9D">
      <w:pPr>
        <w:pStyle w:val="AtlasMeta"/>
        <w:rPr>
          <w:noProof/>
        </w:rPr>
      </w:pPr>
      <w:r>
        <w:rPr>
          <w:b/>
          <w:noProof/>
        </w:rPr>
        <w:t xml:space="preserve">Host </w:t>
      </w:r>
      <w:r>
        <w:rPr>
          <w:noProof/>
        </w:rPr>
        <w:t>api.commoditywx.com/v1</w:t>
      </w:r>
      <w:r>
        <w:rPr>
          <w:b/>
          <w:noProof/>
        </w:rPr>
        <w:t xml:space="preserve">     Auth </w:t>
      </w:r>
      <w:r>
        <w:rPr>
          <w:noProof/>
        </w:rPr>
        <w:t>Query ?apikey=</w:t>
      </w:r>
      <w:r>
        <w:rPr>
          <w:b/>
          <w:noProof/>
        </w:rPr>
        <w:t xml:space="preserve">     Database </w:t>
      </w:r>
      <w:r>
        <w:rPr>
          <w:noProof/>
        </w:rPr>
        <w:t>CWG</w:t>
      </w:r>
      <w:r>
        <w:rPr>
          <w:b/>
          <w:noProof/>
        </w:rPr>
        <w:t xml:space="preserve">     </w:t>
      </w:r>
      <w:r>
        <w:rPr>
          <w:noProof/>
        </w:rPr>
        <w:t>25 requests / second</w:t>
      </w:r>
    </w:p>
    <w:p w14:paraId="66657CE3" w14:textId="5E74EE6C" w:rsidR="00A13B9D" w:rsidRDefault="00A13B9D" w:rsidP="00A13B9D">
      <w:pPr>
        <w:rPr>
          <w:noProof/>
        </w:rPr>
      </w:pPr>
      <w:r>
        <w:rPr>
          <w:noProof/>
        </w:rPr>
        <w:t>Commodity Weather Group — city forecasts and observations, degree days, wind and solar generation. 18 endpoints, each addressed as a filename rather than a route.</w:t>
      </w:r>
    </w:p>
    <w:p w14:paraId="57EEDA1A" w14:textId="0131FA48" w:rsidR="00A13B9D" w:rsidRDefault="00A13B9D" w:rsidP="00A13B9D">
      <w:pPr>
        <w:pStyle w:val="AtlasCode"/>
        <w:rPr>
          <w:noProof/>
        </w:rPr>
      </w:pPr>
      <w:r>
        <w:rPr>
          <w:noProof/>
        </w:rPr>
        <w:t>GET /city15dfcst_northamerica_20260925_F.csv?apikey=...   # dated file, stable resume key</w:t>
      </w:r>
    </w:p>
    <w:p w14:paraId="48A68712" w14:textId="37989DF9" w:rsidR="00A13B9D" w:rsidRDefault="00A13B9D" w:rsidP="00A13B9D">
      <w:pPr>
        <w:pStyle w:val="AtlasCode"/>
        <w:rPr>
          <w:noProof/>
        </w:rPr>
      </w:pPr>
      <w:r>
        <w:rPr>
          <w:noProof/>
        </w:rPr>
        <w:t>GET /daily_normals.csv?apikey=...                         # undated "latest", hot key</w:t>
      </w:r>
    </w:p>
    <w:p w14:paraId="62F96B69" w14:textId="77777777" w:rsidR="00A13B9D" w:rsidRDefault="00A13B9D" w:rsidP="00A13B9D">
      <w:pPr>
        <w:pStyle w:val="AtlasGap"/>
        <w:rPr>
          <w:noProof/>
        </w:rPr>
      </w:pPr>
    </w:p>
    <w:p w14:paraId="64BCD43B" w14:textId="588BFE83" w:rsidR="00A13B9D" w:rsidRDefault="00A13B9D" w:rsidP="00A13B9D">
      <w:pPr>
        <w:pStyle w:val="AtlasWatch"/>
        <w:rPr>
          <w:noProof/>
        </w:rPr>
      </w:pPr>
      <w:r>
        <w:rPr>
          <w:b/>
          <w:noProof/>
        </w:rPr>
        <w:t xml:space="preserve">Watch out   </w:t>
      </w:r>
      <w:r>
        <w:rPr>
          <w:noProof/>
        </w:rPr>
        <w:t>Filenames are templates carrying {region} (northamerica / asia / europe, or an ISO), {date} and {units}. The full set of 18 lives in CwgDescriptors.cs — that registry is the discovery result, not the docs.</w:t>
      </w:r>
    </w:p>
    <w:p w14:paraId="2CCA118C" w14:textId="5F0FE107" w:rsidR="00A13B9D" w:rsidRDefault="00A13B9D" w:rsidP="00A13B9D">
      <w:pPr>
        <w:pStyle w:val="Heading2"/>
        <w:rPr>
          <w:noProof/>
        </w:rPr>
      </w:pPr>
      <w:bookmarkStart w:id="3" w:name="_Toc241586125"/>
      <w:r>
        <w:rPr>
          <w:noProof/>
        </w:rPr>
        <w:t>EnergyAspects  —  HTTP API</w:t>
      </w:r>
      <w:bookmarkEnd w:id="3"/>
    </w:p>
    <w:p w14:paraId="3E47B117" w14:textId="0AB4FC81" w:rsidR="00A13B9D" w:rsidRDefault="00A13B9D" w:rsidP="00A13B9D">
      <w:pPr>
        <w:pStyle w:val="AtlasMeta"/>
        <w:rPr>
          <w:noProof/>
        </w:rPr>
      </w:pPr>
      <w:r>
        <w:rPr>
          <w:b/>
          <w:noProof/>
        </w:rPr>
        <w:t xml:space="preserve">Host </w:t>
      </w:r>
      <w:r>
        <w:rPr>
          <w:noProof/>
        </w:rPr>
        <w:t>api.energyaspects.com</w:t>
      </w:r>
      <w:r>
        <w:rPr>
          <w:b/>
          <w:noProof/>
        </w:rPr>
        <w:t xml:space="preserve">     Auth </w:t>
      </w:r>
      <w:r>
        <w:rPr>
          <w:noProof/>
        </w:rPr>
        <w:t>Query ?api_key=</w:t>
      </w:r>
      <w:r>
        <w:rPr>
          <w:b/>
          <w:noProof/>
        </w:rPr>
        <w:t xml:space="preserve">     Database </w:t>
      </w:r>
      <w:r>
        <w:rPr>
          <w:noProof/>
        </w:rPr>
        <w:t>EnergyAspects</w:t>
      </w:r>
      <w:r>
        <w:rPr>
          <w:b/>
          <w:noProof/>
        </w:rPr>
        <w:t xml:space="preserve">     </w:t>
      </w:r>
      <w:r>
        <w:rPr>
          <w:noProof/>
        </w:rPr>
        <w:t>30-day windows</w:t>
      </w:r>
    </w:p>
    <w:p w14:paraId="40D3621F" w14:textId="08682697" w:rsidR="00A13B9D" w:rsidRDefault="00A13B9D" w:rsidP="00A13B9D">
      <w:pPr>
        <w:rPr>
          <w:noProof/>
        </w:rPr>
      </w:pPr>
      <w:r>
        <w:rPr>
          <w:noProof/>
        </w:rPr>
        <w:t>Energy Aspects research time series, plus the dataset catalog that maps them.</w:t>
      </w:r>
    </w:p>
    <w:p w14:paraId="1000E89C" w14:textId="0DE86D9C" w:rsidR="00A13B9D" w:rsidRDefault="00A13B9D" w:rsidP="00A13B9D">
      <w:pPr>
        <w:pStyle w:val="AtlasCode"/>
        <w:rPr>
          <w:noProof/>
        </w:rPr>
      </w:pPr>
      <w:r>
        <w:rPr>
          <w:noProof/>
        </w:rPr>
        <w:t>GET /data/dataset_mappings?api_key=...</w:t>
      </w:r>
    </w:p>
    <w:p w14:paraId="29BD553C" w14:textId="5F7BB796" w:rsidR="00A13B9D" w:rsidRDefault="00A13B9D" w:rsidP="00A13B9D">
      <w:pPr>
        <w:pStyle w:val="AtlasCode"/>
        <w:rPr>
          <w:noProof/>
        </w:rPr>
      </w:pPr>
      <w:r>
        <w:rPr>
          <w:noProof/>
        </w:rPr>
        <w:t>GET /data/timeseries/?api_key=...&amp;dataset_id=123,124&amp;date_from=2026-08-26&amp;date_to=2026-09-25</w:t>
      </w:r>
    </w:p>
    <w:p w14:paraId="0E0C1163" w14:textId="77777777" w:rsidR="00A13B9D" w:rsidRDefault="00A13B9D" w:rsidP="00A13B9D">
      <w:pPr>
        <w:pStyle w:val="AtlasGap"/>
        <w:rPr>
          <w:noProof/>
        </w:rPr>
      </w:pPr>
    </w:p>
    <w:p w14:paraId="2CB3D99C" w14:textId="0AAFEF39" w:rsidR="00A13B9D" w:rsidRDefault="00A13B9D" w:rsidP="00A13B9D">
      <w:pPr>
        <w:pStyle w:val="Heading2"/>
        <w:rPr>
          <w:noProof/>
        </w:rPr>
      </w:pPr>
      <w:bookmarkStart w:id="4" w:name="_Toc241586126"/>
      <w:r>
        <w:rPr>
          <w:noProof/>
        </w:rPr>
        <w:t>EvolutionMarkets  —  HTTP API</w:t>
      </w:r>
      <w:bookmarkEnd w:id="4"/>
    </w:p>
    <w:p w14:paraId="30C782FE" w14:textId="3D6A68FE" w:rsidR="00A13B9D" w:rsidRDefault="00A13B9D" w:rsidP="00A13B9D">
      <w:pPr>
        <w:pStyle w:val="AtlasMeta"/>
        <w:rPr>
          <w:noProof/>
        </w:rPr>
      </w:pPr>
      <w:r>
        <w:rPr>
          <w:b/>
          <w:noProof/>
        </w:rPr>
        <w:t xml:space="preserve">Host </w:t>
      </w:r>
      <w:r>
        <w:rPr>
          <w:noProof/>
        </w:rPr>
        <w:t>evolve-api.evomarkets.com</w:t>
      </w:r>
      <w:r>
        <w:rPr>
          <w:b/>
          <w:noProof/>
        </w:rPr>
        <w:t xml:space="preserve">     Auth </w:t>
      </w:r>
      <w:r>
        <w:rPr>
          <w:noProof/>
        </w:rPr>
        <w:t>Header Authorization, bare token</w:t>
      </w:r>
      <w:r>
        <w:rPr>
          <w:b/>
          <w:noProof/>
        </w:rPr>
        <w:t xml:space="preserve">     Database </w:t>
      </w:r>
      <w:r>
        <w:rPr>
          <w:noProof/>
        </w:rPr>
        <w:t>EvolutionMarkets</w:t>
      </w:r>
      <w:r>
        <w:rPr>
          <w:b/>
          <w:noProof/>
        </w:rPr>
        <w:t xml:space="preserve">     </w:t>
      </w:r>
      <w:r>
        <w:rPr>
          <w:noProof/>
        </w:rPr>
        <w:t>limit / offset, 5000</w:t>
      </w:r>
    </w:p>
    <w:p w14:paraId="6B914957" w14:textId="3FB78D76" w:rsidR="00A13B9D" w:rsidRDefault="00A13B9D" w:rsidP="00A13B9D">
      <w:pPr>
        <w:rPr>
          <w:noProof/>
        </w:rPr>
      </w:pPr>
      <w:r>
        <w:rPr>
          <w:noProof/>
        </w:rPr>
        <w:t>Evolution Markets' EVO DataPipeline — one market-data history endpoint, pulled one business date at a time.</w:t>
      </w:r>
    </w:p>
    <w:p w14:paraId="37E2EE3E" w14:textId="17DA83E3" w:rsidR="00A13B9D" w:rsidRDefault="00A13B9D" w:rsidP="00A13B9D">
      <w:pPr>
        <w:pStyle w:val="AtlasCode"/>
        <w:rPr>
          <w:noProof/>
        </w:rPr>
      </w:pPr>
      <w:r>
        <w:rPr>
          <w:noProof/>
        </w:rPr>
        <w:t>GET /v1/market-data/history?dateFrom=2026-09-25&amp;dateTo=2026-09-25&amp;field=&lt;23 field names&gt;&amp;limit=5000&amp;offset=0</w:t>
      </w:r>
    </w:p>
    <w:p w14:paraId="364D51B2" w14:textId="77777777" w:rsidR="00A13B9D" w:rsidRDefault="00A13B9D" w:rsidP="00A13B9D">
      <w:pPr>
        <w:pStyle w:val="AtlasGap"/>
        <w:rPr>
          <w:noProof/>
        </w:rPr>
      </w:pPr>
    </w:p>
    <w:p w14:paraId="7B8B5CEC" w14:textId="61A8A4D8" w:rsidR="00A13B9D" w:rsidRDefault="00A13B9D" w:rsidP="00A13B9D">
      <w:pPr>
        <w:pStyle w:val="AtlasWatch"/>
        <w:rPr>
          <w:noProof/>
        </w:rPr>
      </w:pPr>
      <w:r>
        <w:rPr>
          <w:b/>
          <w:noProof/>
        </w:rPr>
        <w:t xml:space="preserve">Watch out   </w:t>
      </w:r>
      <w:r>
        <w:rPr>
          <w:noProof/>
        </w:rPr>
        <w:t>The Authorization header takes a bare token — it is not HTTP Basic, and a Basic-encoded value is rejected. There is no username to pair it with. Request and response field spellings also differ, and "change" only resolves inside the full 23-name projection.</w:t>
      </w:r>
    </w:p>
    <w:p w14:paraId="3D46EDDE" w14:textId="652042E0" w:rsidR="00A13B9D" w:rsidRDefault="00A13B9D" w:rsidP="00A13B9D">
      <w:pPr>
        <w:pStyle w:val="Heading2"/>
        <w:rPr>
          <w:noProof/>
        </w:rPr>
      </w:pPr>
      <w:bookmarkStart w:id="5" w:name="_Toc241586127"/>
      <w:r>
        <w:rPr>
          <w:noProof/>
        </w:rPr>
        <w:t>Genscape  —  HTTP API</w:t>
      </w:r>
      <w:bookmarkEnd w:id="5"/>
    </w:p>
    <w:p w14:paraId="56294666" w14:textId="0C7F1BBA" w:rsidR="00A13B9D" w:rsidRDefault="00A13B9D" w:rsidP="00A13B9D">
      <w:pPr>
        <w:pStyle w:val="AtlasMeta"/>
        <w:rPr>
          <w:noProof/>
        </w:rPr>
      </w:pPr>
      <w:r>
        <w:rPr>
          <w:b/>
          <w:noProof/>
        </w:rPr>
        <w:t xml:space="preserve">Host </w:t>
      </w:r>
      <w:r>
        <w:rPr>
          <w:noProof/>
        </w:rPr>
        <w:t>api.genscape.com/oil-fundamentals/v1</w:t>
      </w:r>
      <w:r>
        <w:rPr>
          <w:b/>
          <w:noProof/>
        </w:rPr>
        <w:t xml:space="preserve">     Auth </w:t>
      </w:r>
      <w:r>
        <w:rPr>
          <w:noProof/>
        </w:rPr>
        <w:t>Header Gen-Api-Key</w:t>
      </w:r>
      <w:r>
        <w:rPr>
          <w:b/>
          <w:noProof/>
        </w:rPr>
        <w:t xml:space="preserve">     Database </w:t>
      </w:r>
      <w:r>
        <w:rPr>
          <w:noProof/>
        </w:rPr>
        <w:t>Genscape</w:t>
      </w:r>
      <w:r>
        <w:rPr>
          <w:b/>
          <w:noProof/>
        </w:rPr>
        <w:t xml:space="preserve">     </w:t>
      </w:r>
      <w:r>
        <w:rPr>
          <w:noProof/>
        </w:rPr>
        <w:t>365-day chunks</w:t>
      </w:r>
    </w:p>
    <w:p w14:paraId="4B1F8F1B" w14:textId="14C1EEC1" w:rsidR="00A13B9D" w:rsidRDefault="00A13B9D" w:rsidP="00A13B9D">
      <w:pPr>
        <w:rPr>
          <w:noProof/>
        </w:rPr>
      </w:pPr>
      <w:r>
        <w:rPr>
          <w:noProof/>
        </w:rPr>
        <w:t>Genscape oil fundamentals — weekly crude storage and crude transportation, by region.</w:t>
      </w:r>
    </w:p>
    <w:p w14:paraId="33F83AF5" w14:textId="54FA92A8" w:rsidR="00A13B9D" w:rsidRDefault="00A13B9D" w:rsidP="00A13B9D">
      <w:pPr>
        <w:pStyle w:val="AtlasCode"/>
        <w:rPr>
          <w:noProof/>
        </w:rPr>
      </w:pPr>
      <w:r>
        <w:rPr>
          <w:noProof/>
        </w:rPr>
        <w:t>GET /crude-storage/weekly?region=NorthAmerica&amp;revision=revised&amp;startDate=2026-01-01&amp;endDate=2027-01-01&amp;format=json</w:t>
      </w:r>
    </w:p>
    <w:p w14:paraId="44968816" w14:textId="5DEF7E05" w:rsidR="00A13B9D" w:rsidRDefault="00A13B9D" w:rsidP="00A13B9D">
      <w:pPr>
        <w:pStyle w:val="AtlasCode"/>
        <w:rPr>
          <w:noProof/>
        </w:rPr>
      </w:pPr>
      <w:r>
        <w:rPr>
          <w:noProof/>
        </w:rPr>
        <w:t>GET /crude-transportation/weekly?region=GulfCoast&amp;revision=revised&amp;...</w:t>
      </w:r>
    </w:p>
    <w:p w14:paraId="0982E330" w14:textId="77777777" w:rsidR="00A13B9D" w:rsidRDefault="00A13B9D" w:rsidP="00A13B9D">
      <w:pPr>
        <w:pStyle w:val="AtlasGap"/>
        <w:rPr>
          <w:noProof/>
        </w:rPr>
      </w:pPr>
    </w:p>
    <w:p w14:paraId="598649BC" w14:textId="24F0041B" w:rsidR="00A13B9D" w:rsidRDefault="00A13B9D" w:rsidP="00A13B9D">
      <w:pPr>
        <w:pStyle w:val="AtlasWatch"/>
        <w:rPr>
          <w:noProof/>
        </w:rPr>
      </w:pPr>
      <w:r>
        <w:rPr>
          <w:b/>
          <w:noProof/>
        </w:rPr>
        <w:t xml:space="preserve">Watch out   </w:t>
      </w:r>
      <w:r>
        <w:rPr>
          <w:noProof/>
        </w:rPr>
        <w:t>endDate is exclusive, so the loader sends one day past the window it wants. Responses cap at 5,000 rows with no indication — the oldest are dropped. And the crude-storage week is a week-of-month, so Year/Week are derived in C# from ReportDate, never with DATEPART.</w:t>
      </w:r>
    </w:p>
    <w:p w14:paraId="1F0D653E" w14:textId="5FF1B3CB" w:rsidR="00A13B9D" w:rsidRDefault="00A13B9D" w:rsidP="00A13B9D">
      <w:pPr>
        <w:pStyle w:val="Heading2"/>
        <w:rPr>
          <w:noProof/>
        </w:rPr>
      </w:pPr>
      <w:bookmarkStart w:id="6" w:name="_Toc241586128"/>
      <w:r>
        <w:rPr>
          <w:noProof/>
        </w:rPr>
        <w:t>IHSPointLogic  —  HTTP API</w:t>
      </w:r>
      <w:bookmarkEnd w:id="6"/>
    </w:p>
    <w:p w14:paraId="3B646CE0" w14:textId="54B7523B" w:rsidR="00A13B9D" w:rsidRDefault="00A13B9D" w:rsidP="00A13B9D">
      <w:pPr>
        <w:pStyle w:val="AtlasMeta"/>
        <w:rPr>
          <w:noProof/>
        </w:rPr>
      </w:pPr>
      <w:r>
        <w:rPr>
          <w:b/>
          <w:noProof/>
        </w:rPr>
        <w:t xml:space="preserve">Host </w:t>
      </w:r>
      <w:r>
        <w:rPr>
          <w:noProof/>
        </w:rPr>
        <w:t>api.connect.ihsmarkit.com</w:t>
      </w:r>
      <w:r>
        <w:rPr>
          <w:b/>
          <w:noProof/>
        </w:rPr>
        <w:t xml:space="preserve">     Auth </w:t>
      </w:r>
      <w:r>
        <w:rPr>
          <w:noProof/>
        </w:rPr>
        <w:t>HTTP Basic (PAT)</w:t>
      </w:r>
      <w:r>
        <w:rPr>
          <w:b/>
          <w:noProof/>
        </w:rPr>
        <w:t xml:space="preserve">     Database </w:t>
      </w:r>
      <w:r>
        <w:rPr>
          <w:noProof/>
        </w:rPr>
        <w:t>IHSPointLogic</w:t>
      </w:r>
      <w:r>
        <w:rPr>
          <w:b/>
          <w:noProof/>
        </w:rPr>
        <w:t xml:space="preserve">     </w:t>
      </w:r>
      <w:r>
        <w:rPr>
          <w:noProof/>
        </w:rPr>
        <w:t>pageIndex, 10000/page</w:t>
      </w:r>
    </w:p>
    <w:p w14:paraId="326D6CFA" w14:textId="2AFA7369" w:rsidR="00A13B9D" w:rsidRDefault="00A13B9D" w:rsidP="00A13B9D">
      <w:pPr>
        <w:rPr>
          <w:noProof/>
        </w:rPr>
      </w:pPr>
      <w:r>
        <w:rPr>
          <w:noProof/>
        </w:rPr>
        <w:t>S&amp;P Global Connect / PointLogic — US gas pipeline points, flows, forecasts and supply-demand balances. 25 endpoints across three path families.</w:t>
      </w:r>
    </w:p>
    <w:p w14:paraId="22CB5D6A" w14:textId="6ECB6E91" w:rsidR="00A13B9D" w:rsidRDefault="00A13B9D" w:rsidP="00A13B9D">
      <w:pPr>
        <w:pStyle w:val="AtlasCode"/>
        <w:rPr>
          <w:noProof/>
        </w:rPr>
      </w:pPr>
      <w:r>
        <w:rPr>
          <w:noProof/>
        </w:rPr>
        <w:t>GET /cs/v1/pointlogic/lookup_region                  # + state, pointStatus, pointType,</w:t>
      </w:r>
    </w:p>
    <w:p w14:paraId="5BDC3624" w14:textId="2A15E071" w:rsidR="00A13B9D" w:rsidRDefault="00A13B9D" w:rsidP="00A13B9D">
      <w:pPr>
        <w:pStyle w:val="AtlasCode"/>
        <w:rPr>
          <w:noProof/>
        </w:rPr>
      </w:pPr>
      <w:r>
        <w:rPr>
          <w:noProof/>
        </w:rPr>
        <w:t xml:space="preserve">                                                     #   pipeline, point, pipelineNoticeCategory</w:t>
      </w:r>
    </w:p>
    <w:p w14:paraId="2E5AF140" w14:textId="71E5DDB8" w:rsidR="00A13B9D" w:rsidRDefault="00A13B9D" w:rsidP="00A13B9D">
      <w:pPr>
        <w:pStyle w:val="AtlasCode"/>
        <w:rPr>
          <w:noProof/>
        </w:rPr>
      </w:pPr>
      <w:r>
        <w:rPr>
          <w:noProof/>
        </w:rPr>
        <w:t>GET /cs/v1/plview/retrieve/demandforecast_region     # retrieve facts: 10 endpoints on this stem</w:t>
      </w:r>
    </w:p>
    <w:p w14:paraId="7F565750" w14:textId="2E609232" w:rsidR="00A13B9D" w:rsidRDefault="00A13B9D" w:rsidP="00A13B9D">
      <w:pPr>
        <w:pStyle w:val="AtlasCode"/>
        <w:rPr>
          <w:noProof/>
        </w:rPr>
      </w:pPr>
      <w:r>
        <w:rPr>
          <w:noProof/>
        </w:rPr>
        <w:t>GET /cs/v1/pointlogic/supplyDemand/region/{id}?reportDate=2026-09-25</w:t>
      </w:r>
    </w:p>
    <w:p w14:paraId="1A908CDD" w14:textId="3678C849" w:rsidR="00A13B9D" w:rsidRDefault="00A13B9D" w:rsidP="00A13B9D">
      <w:pPr>
        <w:pStyle w:val="AtlasCode"/>
        <w:rPr>
          <w:noProof/>
        </w:rPr>
      </w:pPr>
      <w:r>
        <w:rPr>
          <w:noProof/>
        </w:rPr>
        <w:t>GET /cs/v1/pointlogic/volumeHistory/point            # PointVolume, 50 point ids per call max</w:t>
      </w:r>
    </w:p>
    <w:p w14:paraId="23B95F47" w14:textId="77777777" w:rsidR="00A13B9D" w:rsidRDefault="00A13B9D" w:rsidP="00A13B9D">
      <w:pPr>
        <w:pStyle w:val="AtlasGap"/>
        <w:rPr>
          <w:noProof/>
        </w:rPr>
      </w:pPr>
    </w:p>
    <w:p w14:paraId="330D7086" w14:textId="67CB26F7" w:rsidR="00A13B9D" w:rsidRDefault="00A13B9D" w:rsidP="00A13B9D">
      <w:pPr>
        <w:pStyle w:val="AtlasWatch"/>
        <w:rPr>
          <w:noProof/>
        </w:rPr>
      </w:pPr>
      <w:r>
        <w:rPr>
          <w:b/>
          <w:noProof/>
        </w:rPr>
        <w:t xml:space="preserve">Watch out   </w:t>
      </w:r>
      <w:r>
        <w:rPr>
          <w:noProof/>
        </w:rPr>
        <w:t>Three vendor-doc errors are real and live-confirmed: the category lookup is lookup_pipelineNoticeCategory, the path carries a single cs/v1/ (not doubled), and supply-demand by subregion reuses /region/{subRegionId} — a distinct /subregion/ path 404s.</w:t>
      </w:r>
    </w:p>
    <w:p w14:paraId="38CD587E" w14:textId="38C8B543" w:rsidR="00A13B9D" w:rsidRDefault="00A13B9D" w:rsidP="00A13B9D">
      <w:pPr>
        <w:pStyle w:val="Heading2"/>
        <w:rPr>
          <w:noProof/>
        </w:rPr>
      </w:pPr>
      <w:bookmarkStart w:id="7" w:name="_Toc241586129"/>
      <w:r>
        <w:rPr>
          <w:noProof/>
        </w:rPr>
        <w:t>IIR  —  HTTP API</w:t>
      </w:r>
      <w:bookmarkEnd w:id="7"/>
    </w:p>
    <w:p w14:paraId="253495BD" w14:textId="307AE646" w:rsidR="00A13B9D" w:rsidRDefault="00A13B9D" w:rsidP="00A13B9D">
      <w:pPr>
        <w:pStyle w:val="AtlasMeta"/>
        <w:rPr>
          <w:noProof/>
        </w:rPr>
      </w:pPr>
      <w:r>
        <w:rPr>
          <w:b/>
          <w:noProof/>
        </w:rPr>
        <w:t xml:space="preserve">Host </w:t>
      </w:r>
      <w:r>
        <w:rPr>
          <w:noProof/>
        </w:rPr>
        <w:t>api.industrialinfo.com</w:t>
      </w:r>
      <w:r>
        <w:rPr>
          <w:b/>
          <w:noProof/>
        </w:rPr>
        <w:t xml:space="preserve">     Auth </w:t>
      </w:r>
      <w:r>
        <w:rPr>
          <w:noProof/>
        </w:rPr>
        <w:t>Minted JWT, then Bearer</w:t>
      </w:r>
      <w:r>
        <w:rPr>
          <w:b/>
          <w:noProof/>
        </w:rPr>
        <w:t xml:space="preserve">     Database </w:t>
      </w:r>
      <w:r>
        <w:rPr>
          <w:noProof/>
        </w:rPr>
        <w:t>IIR</w:t>
      </w:r>
      <w:r>
        <w:rPr>
          <w:b/>
          <w:noProof/>
        </w:rPr>
        <w:t xml:space="preserve">     </w:t>
      </w:r>
      <w:r>
        <w:rPr>
          <w:noProof/>
        </w:rPr>
        <w:t>50 ids per detail call max</w:t>
      </w:r>
    </w:p>
    <w:p w14:paraId="4E91E7B4" w14:textId="4E72D502" w:rsidR="00A13B9D" w:rsidRDefault="00A13B9D" w:rsidP="00A13B9D">
      <w:pPr>
        <w:rPr>
          <w:noProof/>
        </w:rPr>
      </w:pPr>
      <w:r>
        <w:rPr>
          <w:noProof/>
        </w:rPr>
        <w:t>Industrial Info Resources IDB v2.7 — plants, units and offline events (outages) for the US and Canada.</w:t>
      </w:r>
    </w:p>
    <w:p w14:paraId="2D0036F6" w14:textId="7C494864" w:rsidR="00A13B9D" w:rsidRDefault="00A13B9D" w:rsidP="00A13B9D">
      <w:pPr>
        <w:pStyle w:val="AtlasCode"/>
        <w:rPr>
          <w:noProof/>
        </w:rPr>
      </w:pPr>
      <w:r>
        <w:rPr>
          <w:noProof/>
        </w:rPr>
        <w:t>POST /idb/v2.7/token?username=...&amp;password=...&amp;tokenLifeTime=1</w:t>
      </w:r>
    </w:p>
    <w:p w14:paraId="01D2D943" w14:textId="10E59AD6" w:rsidR="00A13B9D" w:rsidRDefault="00A13B9D" w:rsidP="00A13B9D">
      <w:pPr>
        <w:pStyle w:val="AtlasCode"/>
        <w:rPr>
          <w:noProof/>
        </w:rPr>
      </w:pPr>
      <w:r>
        <w:rPr>
          <w:noProof/>
        </w:rPr>
        <w:t>GET  /idb/v2.7/plants/summary?&lt;filters&gt;     # step 1: id discovery, country-filtered</w:t>
      </w:r>
    </w:p>
    <w:p w14:paraId="4DD67946" w14:textId="37F75FAD" w:rsidR="00A13B9D" w:rsidRDefault="00A13B9D" w:rsidP="00A13B9D">
      <w:pPr>
        <w:pStyle w:val="AtlasCode"/>
        <w:rPr>
          <w:noProof/>
        </w:rPr>
      </w:pPr>
      <w:r>
        <w:rPr>
          <w:noProof/>
        </w:rPr>
        <w:t>POST /idb/v2.7/plants/detail?plantId=...    # step 2: full records, in id batches</w:t>
      </w:r>
    </w:p>
    <w:p w14:paraId="2C0681BC" w14:textId="77777777" w:rsidR="00A13B9D" w:rsidRDefault="00A13B9D" w:rsidP="00A13B9D">
      <w:pPr>
        <w:pStyle w:val="AtlasGap"/>
        <w:rPr>
          <w:noProof/>
        </w:rPr>
      </w:pPr>
    </w:p>
    <w:p w14:paraId="28C33A9A" w14:textId="32C8F2FD" w:rsidR="00A13B9D" w:rsidRDefault="00A13B9D" w:rsidP="00A13B9D">
      <w:pPr>
        <w:pStyle w:val="AtlasWatch"/>
        <w:rPr>
          <w:noProof/>
        </w:rPr>
      </w:pPr>
      <w:r>
        <w:rPr>
          <w:b/>
          <w:noProof/>
        </w:rPr>
        <w:t xml:space="preserve">Watch out   </w:t>
      </w:r>
      <w:r>
        <w:rPr>
          <w:noProof/>
        </w:rPr>
        <w:t>Summary to detail is mandatory, not an optimisation: summary carries ids only. The same two-step runs for units/* and offlineevents/*.</w:t>
      </w:r>
    </w:p>
    <w:p w14:paraId="4DE57175" w14:textId="763E697F" w:rsidR="00A13B9D" w:rsidRDefault="00A13B9D" w:rsidP="00A13B9D">
      <w:pPr>
        <w:pStyle w:val="Heading2"/>
        <w:rPr>
          <w:noProof/>
        </w:rPr>
      </w:pPr>
      <w:bookmarkStart w:id="8" w:name="_Toc241586130"/>
      <w:r>
        <w:rPr>
          <w:noProof/>
        </w:rPr>
        <w:t>ModernCommodities  —  HTTP API</w:t>
      </w:r>
      <w:bookmarkEnd w:id="8"/>
    </w:p>
    <w:p w14:paraId="7641AD7E" w14:textId="28B3DFE9" w:rsidR="00A13B9D" w:rsidRDefault="00A13B9D" w:rsidP="00A13B9D">
      <w:pPr>
        <w:pStyle w:val="AtlasMeta"/>
        <w:rPr>
          <w:noProof/>
        </w:rPr>
      </w:pPr>
      <w:r>
        <w:rPr>
          <w:b/>
          <w:noProof/>
        </w:rPr>
        <w:t xml:space="preserve">Host </w:t>
      </w:r>
      <w:r>
        <w:rPr>
          <w:noProof/>
        </w:rPr>
        <w:t>app.modcom.inc/api/integration/</w:t>
      </w:r>
      <w:r>
        <w:rPr>
          <w:b/>
          <w:noProof/>
        </w:rPr>
        <w:t xml:space="preserve">     Auth </w:t>
      </w:r>
      <w:r>
        <w:rPr>
          <w:noProof/>
        </w:rPr>
        <w:t>HTTP Basic</w:t>
      </w:r>
      <w:r>
        <w:rPr>
          <w:b/>
          <w:noProof/>
        </w:rPr>
        <w:t xml:space="preserve">     Database </w:t>
      </w:r>
      <w:r>
        <w:rPr>
          <w:noProof/>
        </w:rPr>
        <w:t>ModernCommodities</w:t>
      </w:r>
      <w:r>
        <w:rPr>
          <w:b/>
          <w:noProof/>
        </w:rPr>
        <w:t xml:space="preserve">     </w:t>
      </w:r>
      <w:r>
        <w:rPr>
          <w:noProof/>
        </w:rPr>
        <w:t>Trailing 30 days</w:t>
      </w:r>
    </w:p>
    <w:p w14:paraId="34326B70" w14:textId="0D5081D4" w:rsidR="00A13B9D" w:rsidRDefault="00A13B9D" w:rsidP="00A13B9D">
      <w:pPr>
        <w:rPr>
          <w:noProof/>
        </w:rPr>
      </w:pPr>
      <w:r>
        <w:rPr>
          <w:noProof/>
        </w:rPr>
        <w:t>Modern Commodities — executed trades (all and own) and settlements, delivered as CSV over HTTP.</w:t>
      </w:r>
    </w:p>
    <w:p w14:paraId="397D926F" w14:textId="21677C0D" w:rsidR="00A13B9D" w:rsidRDefault="00A13B9D" w:rsidP="00A13B9D">
      <w:pPr>
        <w:pStyle w:val="AtlasCode"/>
        <w:rPr>
          <w:noProof/>
        </w:rPr>
      </w:pPr>
      <w:r>
        <w:rPr>
          <w:noProof/>
        </w:rPr>
        <w:t>GET /allTrades/v1?startDate=2026-08-20&amp;endDate=2026-09-25</w:t>
      </w:r>
    </w:p>
    <w:p w14:paraId="425E0E9C" w14:textId="2D635F0C" w:rsidR="00A13B9D" w:rsidRDefault="00A13B9D" w:rsidP="00A13B9D">
      <w:pPr>
        <w:pStyle w:val="AtlasCode"/>
        <w:rPr>
          <w:noProof/>
        </w:rPr>
      </w:pPr>
      <w:r>
        <w:rPr>
          <w:noProof/>
        </w:rPr>
        <w:t>GET /myTrades/v1?startDate=2026-08-20&amp;endDate=2026-09-25</w:t>
      </w:r>
    </w:p>
    <w:p w14:paraId="7D58B984" w14:textId="4FD1ED7F" w:rsidR="00A13B9D" w:rsidRDefault="00A13B9D" w:rsidP="00A13B9D">
      <w:pPr>
        <w:pStyle w:val="AtlasCode"/>
        <w:rPr>
          <w:noProof/>
        </w:rPr>
      </w:pPr>
      <w:r>
        <w:rPr>
          <w:noProof/>
        </w:rPr>
        <w:t>GET /settlements/v1?startDate=2026-08-20&amp;endDate=2026-09-25</w:t>
      </w:r>
    </w:p>
    <w:p w14:paraId="2AFC25E0" w14:textId="77777777" w:rsidR="00A13B9D" w:rsidRDefault="00A13B9D" w:rsidP="00A13B9D">
      <w:pPr>
        <w:pStyle w:val="AtlasGap"/>
        <w:rPr>
          <w:noProof/>
        </w:rPr>
      </w:pPr>
    </w:p>
    <w:p w14:paraId="5DE7E0A3" w14:textId="0FA8E6B0" w:rsidR="00A13B9D" w:rsidRDefault="00A13B9D" w:rsidP="00A13B9D">
      <w:pPr>
        <w:pStyle w:val="AtlasWatch"/>
        <w:rPr>
          <w:noProof/>
        </w:rPr>
      </w:pPr>
      <w:r>
        <w:rPr>
          <w:b/>
          <w:noProof/>
        </w:rPr>
        <w:t xml:space="preserve">Watch out   </w:t>
      </w:r>
      <w:r>
        <w:rPr>
          <w:noProof/>
        </w:rPr>
        <w:t>The window filters on LastUpdated, not Executed — which is exactly why the 30-day re-pull catches revisions. The vendor's 6-month limit is six calendar months, not 183 days.</w:t>
      </w:r>
    </w:p>
    <w:p w14:paraId="5BE478AE" w14:textId="66F68D71" w:rsidR="00A13B9D" w:rsidRDefault="00A13B9D" w:rsidP="00A13B9D">
      <w:pPr>
        <w:pStyle w:val="Heading2"/>
        <w:rPr>
          <w:noProof/>
        </w:rPr>
      </w:pPr>
      <w:bookmarkStart w:id="9" w:name="_Toc241586131"/>
      <w:r>
        <w:rPr>
          <w:noProof/>
        </w:rPr>
        <w:t>NGI  —  HTTP API</w:t>
      </w:r>
      <w:bookmarkEnd w:id="9"/>
    </w:p>
    <w:p w14:paraId="721EF0D5" w14:textId="093A24DC" w:rsidR="00A13B9D" w:rsidRDefault="00A13B9D" w:rsidP="00A13B9D">
      <w:pPr>
        <w:pStyle w:val="AtlasMeta"/>
        <w:rPr>
          <w:noProof/>
        </w:rPr>
      </w:pPr>
      <w:r>
        <w:rPr>
          <w:b/>
          <w:noProof/>
        </w:rPr>
        <w:t xml:space="preserve">Host </w:t>
      </w:r>
      <w:r>
        <w:rPr>
          <w:noProof/>
        </w:rPr>
        <w:t>api.ngidata.com</w:t>
      </w:r>
      <w:r>
        <w:rPr>
          <w:b/>
          <w:noProof/>
        </w:rPr>
        <w:t xml:space="preserve">     Auth </w:t>
      </w:r>
      <w:r>
        <w:rPr>
          <w:noProof/>
        </w:rPr>
        <w:t>POST /auth, then Bearer</w:t>
      </w:r>
      <w:r>
        <w:rPr>
          <w:b/>
          <w:noProof/>
        </w:rPr>
        <w:t xml:space="preserve">     Database </w:t>
      </w:r>
      <w:r>
        <w:rPr>
          <w:noProof/>
        </w:rPr>
        <w:t>NGI</w:t>
      </w:r>
      <w:r>
        <w:rPr>
          <w:b/>
          <w:noProof/>
        </w:rPr>
        <w:t xml:space="preserve">     </w:t>
      </w:r>
      <w:r>
        <w:rPr>
          <w:noProof/>
        </w:rPr>
        <w:t>60 days back</w:t>
      </w:r>
    </w:p>
    <w:p w14:paraId="4AB6CD8F" w14:textId="61F8D64A" w:rsidR="00A13B9D" w:rsidRDefault="00A13B9D" w:rsidP="00A13B9D">
      <w:pPr>
        <w:rPr>
          <w:noProof/>
        </w:rPr>
      </w:pPr>
      <w:r>
        <w:rPr>
          <w:noProof/>
        </w:rPr>
        <w:t>Natural Gas Intelligence — the bidweek gas price survey, plus the location crosswalk it keys against.</w:t>
      </w:r>
    </w:p>
    <w:p w14:paraId="521FC418" w14:textId="27B2B9BE" w:rsidR="00A13B9D" w:rsidRDefault="00A13B9D" w:rsidP="00A13B9D">
      <w:pPr>
        <w:pStyle w:val="AtlasCode"/>
        <w:rPr>
          <w:noProof/>
        </w:rPr>
      </w:pPr>
      <w:r>
        <w:rPr>
          <w:noProof/>
        </w:rPr>
        <w:t>POST /auth                                     # username / password -&gt; token</w:t>
      </w:r>
    </w:p>
    <w:p w14:paraId="3C2BCA29" w14:textId="76F7684C" w:rsidR="00A13B9D" w:rsidRDefault="00A13B9D" w:rsidP="00A13B9D">
      <w:pPr>
        <w:pStyle w:val="AtlasCode"/>
        <w:rPr>
          <w:noProof/>
        </w:rPr>
      </w:pPr>
      <w:r>
        <w:rPr>
          <w:noProof/>
        </w:rPr>
        <w:t>GET  /bidweekLocations?format=json             # location crosswalk</w:t>
      </w:r>
    </w:p>
    <w:p w14:paraId="3A861384" w14:textId="44A7839F" w:rsidR="00A13B9D" w:rsidRDefault="00A13B9D" w:rsidP="00A13B9D">
      <w:pPr>
        <w:pStyle w:val="AtlasCode"/>
        <w:rPr>
          <w:noProof/>
        </w:rPr>
      </w:pPr>
      <w:r>
        <w:rPr>
          <w:noProof/>
        </w:rPr>
        <w:t>GET  /bidweekDatafeed.json?issue_date=2026-08-01</w:t>
      </w:r>
    </w:p>
    <w:p w14:paraId="3AD748CE" w14:textId="77777777" w:rsidR="00A13B9D" w:rsidRDefault="00A13B9D" w:rsidP="00A13B9D">
      <w:pPr>
        <w:pStyle w:val="AtlasGap"/>
        <w:rPr>
          <w:noProof/>
        </w:rPr>
      </w:pPr>
    </w:p>
    <w:p w14:paraId="52AA9CF7" w14:textId="28394928" w:rsidR="00A13B9D" w:rsidRDefault="00A13B9D" w:rsidP="00A13B9D">
      <w:pPr>
        <w:pStyle w:val="AtlasWatch"/>
        <w:rPr>
          <w:noProof/>
        </w:rPr>
      </w:pPr>
      <w:r>
        <w:rPr>
          <w:b/>
          <w:noProof/>
        </w:rPr>
        <w:t xml:space="preserve">Watch out   </w:t>
      </w:r>
      <w:r>
        <w:rPr>
          <w:noProof/>
        </w:rPr>
        <w:t>NGI's own Swagger claims issue dates are business days. They are not — 2026-08-01 is a Saturday and it has data. Do not let a business-day calendar drive the enumeration.</w:t>
      </w:r>
    </w:p>
    <w:p w14:paraId="0FFA8431" w14:textId="18AE0D84" w:rsidR="00A13B9D" w:rsidRDefault="00A13B9D" w:rsidP="00A13B9D">
      <w:pPr>
        <w:pStyle w:val="Heading2"/>
        <w:rPr>
          <w:noProof/>
        </w:rPr>
      </w:pPr>
      <w:bookmarkStart w:id="10" w:name="_Toc241586132"/>
      <w:r>
        <w:rPr>
          <w:noProof/>
        </w:rPr>
        <w:t>NGX  —  HTTP API (XML)</w:t>
      </w:r>
      <w:bookmarkEnd w:id="10"/>
    </w:p>
    <w:p w14:paraId="5D24FDD8" w14:textId="5AB3823E" w:rsidR="00A13B9D" w:rsidRDefault="00A13B9D" w:rsidP="00A13B9D">
      <w:pPr>
        <w:pStyle w:val="AtlasMeta"/>
        <w:rPr>
          <w:noProof/>
        </w:rPr>
      </w:pPr>
      <w:r>
        <w:rPr>
          <w:b/>
          <w:noProof/>
        </w:rPr>
        <w:t xml:space="preserve">Host </w:t>
      </w:r>
      <w:r>
        <w:rPr>
          <w:noProof/>
        </w:rPr>
        <w:t>ngxclearing.ice.com/ngxcs</w:t>
      </w:r>
      <w:r>
        <w:rPr>
          <w:b/>
          <w:noProof/>
        </w:rPr>
        <w:t xml:space="preserve">     Auth </w:t>
      </w:r>
      <w:r>
        <w:rPr>
          <w:noProof/>
        </w:rPr>
        <w:t>HTTP Basic</w:t>
      </w:r>
      <w:r>
        <w:rPr>
          <w:b/>
          <w:noProof/>
        </w:rPr>
        <w:t xml:space="preserve">     Database </w:t>
      </w:r>
      <w:r>
        <w:rPr>
          <w:noProof/>
        </w:rPr>
        <w:t>NGX</w:t>
      </w:r>
      <w:r>
        <w:rPr>
          <w:b/>
          <w:noProof/>
        </w:rPr>
        <w:t xml:space="preserve">     </w:t>
      </w:r>
      <w:r>
        <w:rPr>
          <w:noProof/>
        </w:rPr>
        <w:t>10 indexId per call max</w:t>
      </w:r>
    </w:p>
    <w:p w14:paraId="7A4026BC" w14:textId="0A1AF33C" w:rsidR="00A13B9D" w:rsidRDefault="00A13B9D" w:rsidP="00A13B9D">
      <w:pPr>
        <w:rPr>
          <w:noProof/>
        </w:rPr>
      </w:pPr>
      <w:r>
        <w:rPr>
          <w:noProof/>
        </w:rPr>
        <w:t>ICE NGX clearing — daily index prices and the strip trading summary, served as legacy XML documents.</w:t>
      </w:r>
    </w:p>
    <w:p w14:paraId="4CCB5BB8" w14:textId="308A9037" w:rsidR="00A13B9D" w:rsidRDefault="00A13B9D" w:rsidP="00A13B9D">
      <w:pPr>
        <w:pStyle w:val="AtlasCode"/>
        <w:rPr>
          <w:noProof/>
        </w:rPr>
      </w:pPr>
      <w:r>
        <w:rPr>
          <w:noProof/>
        </w:rPr>
        <w:t>GET /indexPrice.xml?indexId=350&amp;indexId=351&amp;...&amp;effectiveStart=1-September-2026</w:t>
      </w:r>
    </w:p>
    <w:p w14:paraId="69CE3251" w14:textId="266D3594" w:rsidR="00A13B9D" w:rsidRDefault="00A13B9D" w:rsidP="00A13B9D">
      <w:pPr>
        <w:pStyle w:val="AtlasCode"/>
        <w:rPr>
          <w:noProof/>
        </w:rPr>
      </w:pPr>
      <w:r>
        <w:rPr>
          <w:noProof/>
        </w:rPr>
        <w:t xml:space="preserve">    &amp;effectiveEnd=18-September-2026&amp;includeProjected=true&amp;pageSize=20000&amp;page=1</w:t>
      </w:r>
    </w:p>
    <w:p w14:paraId="7DCA9661" w14:textId="5FF7F6A8" w:rsidR="00A13B9D" w:rsidRDefault="00A13B9D" w:rsidP="00A13B9D">
      <w:pPr>
        <w:pStyle w:val="AtlasCode"/>
        <w:rPr>
          <w:noProof/>
        </w:rPr>
      </w:pPr>
      <w:r>
        <w:rPr>
          <w:noProof/>
        </w:rPr>
        <w:t>GET /stripTradingSummaryXml.xml?grouping=Hub&amp;tradeStartDate=...&amp;tradeEndDate=...</w:t>
      </w:r>
    </w:p>
    <w:p w14:paraId="11C609F6" w14:textId="77777777" w:rsidR="00A13B9D" w:rsidRDefault="00A13B9D" w:rsidP="00A13B9D">
      <w:pPr>
        <w:pStyle w:val="AtlasGap"/>
        <w:rPr>
          <w:noProof/>
        </w:rPr>
      </w:pPr>
    </w:p>
    <w:p w14:paraId="3A00B680" w14:textId="62721A0E" w:rsidR="00A13B9D" w:rsidRDefault="00A13B9D" w:rsidP="00A13B9D">
      <w:pPr>
        <w:pStyle w:val="AtlasWatch"/>
        <w:rPr>
          <w:noProof/>
        </w:rPr>
      </w:pPr>
      <w:r>
        <w:rPr>
          <w:b/>
          <w:noProof/>
        </w:rPr>
        <w:t xml:space="preserve">Watch out   </w:t>
      </w:r>
      <w:r>
        <w:rPr>
          <w:noProof/>
        </w:rPr>
        <w:t>Auth is Basic, not the documented /api/v2 bearer token — these .xml paths ignore it and answer 302 to ICE SSO, so redirects must never be followed. One unentitled id 403s the whole batch. Without pageSize the index response silently truncates at 50 rows, and the paging param is page (pageNumber and size are ignored). Every timestamp converts Mountain to US Central.</w:t>
      </w:r>
    </w:p>
    <w:p w14:paraId="164A0A29" w14:textId="31748649" w:rsidR="00A13B9D" w:rsidRDefault="00A13B9D" w:rsidP="00A13B9D">
      <w:pPr>
        <w:pStyle w:val="Heading2"/>
        <w:rPr>
          <w:noProof/>
        </w:rPr>
      </w:pPr>
      <w:bookmarkStart w:id="11" w:name="_Toc241586133"/>
      <w:r>
        <w:rPr>
          <w:noProof/>
        </w:rPr>
        <w:t>StormVista  —  HTTP API</w:t>
      </w:r>
      <w:bookmarkEnd w:id="11"/>
    </w:p>
    <w:p w14:paraId="4E3D8914" w14:textId="1FDDF0DB" w:rsidR="00A13B9D" w:rsidRDefault="00A13B9D" w:rsidP="00A13B9D">
      <w:pPr>
        <w:pStyle w:val="AtlasMeta"/>
        <w:rPr>
          <w:noProof/>
        </w:rPr>
      </w:pPr>
      <w:r>
        <w:rPr>
          <w:b/>
          <w:noProof/>
        </w:rPr>
        <w:t xml:space="preserve">Host </w:t>
      </w:r>
      <w:r>
        <w:rPr>
          <w:noProof/>
        </w:rPr>
        <w:t>api.stormvistawxmodels.com/v1</w:t>
      </w:r>
      <w:r>
        <w:rPr>
          <w:b/>
          <w:noProof/>
        </w:rPr>
        <w:t xml:space="preserve">     Auth </w:t>
      </w:r>
      <w:r>
        <w:rPr>
          <w:noProof/>
        </w:rPr>
        <w:t>Query ?apikey=</w:t>
      </w:r>
      <w:r>
        <w:rPr>
          <w:b/>
          <w:noProof/>
        </w:rPr>
        <w:t xml:space="preserve">     Database </w:t>
      </w:r>
      <w:r>
        <w:rPr>
          <w:noProof/>
        </w:rPr>
        <w:t>StormVista</w:t>
      </w:r>
      <w:r>
        <w:rPr>
          <w:b/>
          <w:noProof/>
        </w:rPr>
        <w:t xml:space="preserve">     </w:t>
      </w:r>
      <w:r>
        <w:rPr>
          <w:noProof/>
        </w:rPr>
        <w:t>Types: ew_cdd, gw_hdd, pw_cdd</w:t>
      </w:r>
    </w:p>
    <w:p w14:paraId="2DA4167A" w14:textId="0AFEFFCB" w:rsidR="00A13B9D" w:rsidRDefault="00A13B9D" w:rsidP="00A13B9D">
      <w:pPr>
        <w:rPr>
          <w:noProof/>
        </w:rPr>
      </w:pPr>
      <w:r>
        <w:rPr>
          <w:noProof/>
        </w:rPr>
        <w:t>StormVista weather models — weighted degree days, daily and by region set, per model run and cycle.</w:t>
      </w:r>
    </w:p>
    <w:p w14:paraId="07A7614D" w14:textId="3B4C8CE2" w:rsidR="00A13B9D" w:rsidRDefault="00A13B9D" w:rsidP="00A13B9D">
      <w:pPr>
        <w:pStyle w:val="AtlasCode"/>
        <w:rPr>
          <w:noProof/>
        </w:rPr>
      </w:pPr>
      <w:r>
        <w:rPr>
          <w:noProof/>
        </w:rPr>
        <w:t>GET /model-data/{model}/20260925/00z/wdd/gw_hdd-daily.csv?apikey=...   # Daily</w:t>
      </w:r>
    </w:p>
    <w:p w14:paraId="6DBE5944" w14:textId="3A7389BB" w:rsidR="00A13B9D" w:rsidRDefault="00A13B9D" w:rsidP="00A13B9D">
      <w:pPr>
        <w:pStyle w:val="AtlasCode"/>
        <w:rPr>
          <w:noProof/>
        </w:rPr>
      </w:pPr>
      <w:r>
        <w:rPr>
          <w:noProof/>
        </w:rPr>
        <w:t>GET /model-data/{model}/20260925/00z/wdd/gw_hdd_reg1.csv?apikey=...    # Regional</w:t>
      </w:r>
    </w:p>
    <w:p w14:paraId="6FF9689E" w14:textId="77777777" w:rsidR="00A13B9D" w:rsidRDefault="00A13B9D" w:rsidP="00A13B9D">
      <w:pPr>
        <w:pStyle w:val="AtlasGap"/>
        <w:rPr>
          <w:noProof/>
        </w:rPr>
      </w:pPr>
    </w:p>
    <w:p w14:paraId="0E605F74" w14:textId="3DE0CCDB" w:rsidR="00A13B9D" w:rsidRDefault="00A13B9D" w:rsidP="00A13B9D">
      <w:pPr>
        <w:pStyle w:val="AtlasWatch"/>
        <w:rPr>
          <w:noProof/>
        </w:rPr>
      </w:pPr>
      <w:r>
        <w:rPr>
          <w:b/>
          <w:noProof/>
        </w:rPr>
        <w:t xml:space="preserve">Watch out   </w:t>
      </w:r>
      <w:r>
        <w:rPr>
          <w:noProof/>
        </w:rPr>
        <w:t>The model, cycle and region-set axes are not hard-coded — they are read from dbo.Model, dbo.Cycle and dbo.RegionSet, so the request matrix changes when those reference tables do.</w:t>
      </w:r>
    </w:p>
    <w:p w14:paraId="7F5466B3" w14:textId="63F4EFEA" w:rsidR="00A13B9D" w:rsidRDefault="00A13B9D" w:rsidP="00A13B9D">
      <w:pPr>
        <w:pStyle w:val="Heading2"/>
        <w:rPr>
          <w:noProof/>
        </w:rPr>
      </w:pPr>
      <w:bookmarkStart w:id="12" w:name="_Toc241586134"/>
      <w:r>
        <w:rPr>
          <w:noProof/>
        </w:rPr>
        <w:t>Vulcan  —  HTTP API (SQL)</w:t>
      </w:r>
      <w:bookmarkEnd w:id="12"/>
    </w:p>
    <w:p w14:paraId="3B52E5A4" w14:textId="4B59089B" w:rsidR="00A13B9D" w:rsidRDefault="00A13B9D" w:rsidP="00A13B9D">
      <w:pPr>
        <w:pStyle w:val="AtlasMeta"/>
        <w:rPr>
          <w:noProof/>
        </w:rPr>
      </w:pPr>
      <w:r>
        <w:rPr>
          <w:b/>
          <w:noProof/>
        </w:rPr>
        <w:t xml:space="preserve">Host </w:t>
      </w:r>
      <w:r>
        <w:rPr>
          <w:noProof/>
        </w:rPr>
        <w:t>hyperion.api.synmax.com</w:t>
      </w:r>
      <w:r>
        <w:rPr>
          <w:b/>
          <w:noProof/>
        </w:rPr>
        <w:t xml:space="preserve">     Auth </w:t>
      </w:r>
      <w:r>
        <w:rPr>
          <w:noProof/>
        </w:rPr>
        <w:t>Header Access-Key</w:t>
      </w:r>
      <w:r>
        <w:rPr>
          <w:b/>
          <w:noProof/>
        </w:rPr>
        <w:t xml:space="preserve">     Database </w:t>
      </w:r>
      <w:r>
        <w:rPr>
          <w:noProof/>
        </w:rPr>
        <w:t>Vulcan</w:t>
      </w:r>
      <w:r>
        <w:rPr>
          <w:b/>
          <w:noProof/>
        </w:rPr>
        <w:t xml:space="preserve">     </w:t>
      </w:r>
      <w:r>
        <w:rPr>
          <w:noProof/>
        </w:rPr>
        <w:t>10000 rows / page</w:t>
      </w:r>
    </w:p>
    <w:p w14:paraId="2E202D8A" w14:textId="237FC912" w:rsidR="00A13B9D" w:rsidRDefault="00A13B9D" w:rsidP="00A13B9D">
      <w:pPr>
        <w:rPr>
          <w:noProof/>
        </w:rPr>
      </w:pPr>
      <w:r>
        <w:rPr>
          <w:noProof/>
        </w:rPr>
        <w:t>SynMax Hyperion — infrastructure datasets (construction, datacenters, LNG projects, rankings, metadata history). Not REST-per-entity: one query endpoint that takes SQL.</w:t>
      </w:r>
    </w:p>
    <w:p w14:paraId="6B5D1241" w14:textId="6C9237EE" w:rsidR="00A13B9D" w:rsidRDefault="00A13B9D" w:rsidP="00A13B9D">
      <w:pPr>
        <w:pStyle w:val="AtlasCode"/>
        <w:rPr>
          <w:noProof/>
        </w:rPr>
      </w:pPr>
      <w:r>
        <w:rPr>
          <w:noProof/>
        </w:rPr>
        <w:t>POST /v4/beta/query_datalinks</w:t>
      </w:r>
    </w:p>
    <w:p w14:paraId="6B566C18" w14:textId="6D7DC974" w:rsidR="00A13B9D" w:rsidRDefault="00A13B9D" w:rsidP="00A13B9D">
      <w:pPr>
        <w:pStyle w:val="AtlasCode"/>
        <w:rPr>
          <w:noProof/>
        </w:rPr>
      </w:pPr>
      <w:r>
        <w:rPr>
          <w:noProof/>
        </w:rPr>
        <w:t xml:space="preserve">     body: { "query": "select ... from datacenters where modified_at &gt; ..." }</w:t>
      </w:r>
    </w:p>
    <w:p w14:paraId="43D76CB7" w14:textId="77777777" w:rsidR="00A13B9D" w:rsidRDefault="00A13B9D" w:rsidP="00A13B9D">
      <w:pPr>
        <w:pStyle w:val="AtlasGap"/>
        <w:rPr>
          <w:noProof/>
        </w:rPr>
      </w:pPr>
    </w:p>
    <w:p w14:paraId="56F86A35" w14:textId="50BF18D7" w:rsidR="00A13B9D" w:rsidRDefault="00A13B9D" w:rsidP="00A13B9D">
      <w:pPr>
        <w:pStyle w:val="AtlasWatch"/>
        <w:rPr>
          <w:noProof/>
        </w:rPr>
      </w:pPr>
      <w:r>
        <w:rPr>
          <w:b/>
          <w:noProof/>
        </w:rPr>
        <w:t xml:space="preserve">Watch out   </w:t>
      </w:r>
      <w:r>
        <w:rPr>
          <w:noProof/>
        </w:rPr>
        <w:t>Five tables drive the run — under_construction, datacenters, lng_projects, project_rankings, metadata_history — each with its own watermark column, so the incremental predicate is per-table, not global.</w:t>
      </w:r>
    </w:p>
    <w:p w14:paraId="118F8FC8" w14:textId="4B8BAFB1" w:rsidR="00A13B9D" w:rsidRDefault="00A13B9D" w:rsidP="00A13B9D">
      <w:pPr>
        <w:pStyle w:val="Heading1"/>
        <w:rPr>
          <w:noProof/>
        </w:rPr>
      </w:pPr>
      <w:bookmarkStart w:id="13" w:name="_Toc241586135"/>
      <w:r>
        <w:rPr>
          <w:noProof/>
        </w:rPr>
        <w:t>Read from a file drop</w:t>
      </w:r>
      <w:bookmarkEnd w:id="13"/>
    </w:p>
    <w:p w14:paraId="52180268" w14:textId="7E212412" w:rsidR="00A13B9D" w:rsidRDefault="00A13B9D" w:rsidP="00A13B9D">
      <w:pPr>
        <w:pStyle w:val="AtlasLead"/>
        <w:rPr>
          <w:noProof/>
        </w:rPr>
      </w:pPr>
      <w:r>
        <w:rPr>
          <w:noProof/>
        </w:rPr>
        <w:t>The vendor publishes files; the loader finds and parses them.</w:t>
      </w:r>
    </w:p>
    <w:p w14:paraId="21DF01CF" w14:textId="035514B4" w:rsidR="00A13B9D" w:rsidRDefault="00A13B9D" w:rsidP="00A13B9D">
      <w:pPr>
        <w:pStyle w:val="Heading2"/>
        <w:rPr>
          <w:noProof/>
        </w:rPr>
      </w:pPr>
      <w:bookmarkStart w:id="14" w:name="_Toc241586136"/>
      <w:r>
        <w:rPr>
          <w:noProof/>
        </w:rPr>
        <w:t>ICE  —  HTTP download</w:t>
      </w:r>
      <w:bookmarkEnd w:id="14"/>
    </w:p>
    <w:p w14:paraId="3822EA21" w14:textId="475B56EC" w:rsidR="00A13B9D" w:rsidRDefault="00A13B9D" w:rsidP="00A13B9D">
      <w:pPr>
        <w:pStyle w:val="AtlasMeta"/>
        <w:rPr>
          <w:noProof/>
        </w:rPr>
      </w:pPr>
      <w:r>
        <w:rPr>
          <w:b/>
          <w:noProof/>
        </w:rPr>
        <w:t xml:space="preserve">Host </w:t>
      </w:r>
      <w:r>
        <w:rPr>
          <w:noProof/>
        </w:rPr>
        <w:t>downloads.ice.com</w:t>
      </w:r>
      <w:r>
        <w:rPr>
          <w:b/>
          <w:noProof/>
        </w:rPr>
        <w:t xml:space="preserve">     Auth </w:t>
      </w:r>
      <w:r>
        <w:rPr>
          <w:noProof/>
        </w:rPr>
        <w:t>SSO token as Cookie iceSsoCookie</w:t>
      </w:r>
      <w:r>
        <w:rPr>
          <w:b/>
          <w:noProof/>
        </w:rPr>
        <w:t xml:space="preserve">     Database </w:t>
      </w:r>
      <w:r>
        <w:rPr>
          <w:noProof/>
        </w:rPr>
        <w:t>ICE</w:t>
      </w:r>
      <w:r>
        <w:rPr>
          <w:b/>
          <w:noProof/>
        </w:rPr>
        <w:t xml:space="preserve">     </w:t>
      </w:r>
      <w:r>
        <w:rPr>
          <w:noProof/>
        </w:rPr>
        <w:t>30 req/min, account-wide</w:t>
      </w:r>
    </w:p>
    <w:p w14:paraId="408FD666" w14:textId="6920CE3C" w:rsidR="00A13B9D" w:rsidRDefault="00A13B9D" w:rsidP="00A13B9D">
      <w:pPr>
        <w:rPr>
          <w:noProof/>
        </w:rPr>
      </w:pPr>
      <w:r>
        <w:rPr>
          <w:noProof/>
        </w:rPr>
        <w:t>ICE settlement reports — 21 file feeds covering cleared gas, power, oil, NGL, environmentals, options greeks and the crude index.</w:t>
      </w:r>
    </w:p>
    <w:p w14:paraId="280C32E7" w14:textId="77098595" w:rsidR="00A13B9D" w:rsidRDefault="00A13B9D" w:rsidP="00A13B9D">
      <w:pPr>
        <w:pStyle w:val="AtlasCode"/>
        <w:rPr>
          <w:noProof/>
        </w:rPr>
      </w:pPr>
      <w:r>
        <w:rPr>
          <w:noProof/>
        </w:rPr>
        <w:t>POST https://sso.theice.com/api/authenticateTfa          # appKey ICEDOWNLOADS -&gt; token</w:t>
      </w:r>
    </w:p>
    <w:p w14:paraId="6B234174" w14:textId="4292E7E4" w:rsidR="00A13B9D" w:rsidRDefault="00A13B9D" w:rsidP="00A13B9D">
      <w:pPr>
        <w:pStyle w:val="AtlasCode"/>
        <w:rPr>
          <w:noProof/>
        </w:rPr>
      </w:pPr>
      <w:r>
        <w:rPr>
          <w:noProof/>
        </w:rPr>
        <w:t>GET /Settlement_Reports_CSV/Gas/icecleared_gas_2026_09_25.dat</w:t>
      </w:r>
    </w:p>
    <w:p w14:paraId="085948EF" w14:textId="644FBCA2" w:rsidR="00A13B9D" w:rsidRDefault="00A13B9D" w:rsidP="00A13B9D">
      <w:pPr>
        <w:pStyle w:val="AtlasCode"/>
        <w:rPr>
          <w:noProof/>
        </w:rPr>
      </w:pPr>
      <w:r>
        <w:rPr>
          <w:noProof/>
        </w:rPr>
        <w:t>GET /Settlement_Reports_CSV/Power/ngxcleared_power_2026_09_25.dat</w:t>
      </w:r>
    </w:p>
    <w:p w14:paraId="6100DA7E" w14:textId="78CB0D4E" w:rsidR="00A13B9D" w:rsidRDefault="00A13B9D" w:rsidP="00A13B9D">
      <w:pPr>
        <w:pStyle w:val="AtlasCode"/>
        <w:rPr>
          <w:noProof/>
        </w:rPr>
      </w:pPr>
      <w:r>
        <w:rPr>
          <w:noProof/>
        </w:rPr>
        <w:t>GET /Crude_Index/ICE_Crude_Oil_Index_20260925.csv        # compact date token here</w:t>
      </w:r>
    </w:p>
    <w:p w14:paraId="0E11FDF9" w14:textId="6348ED4E" w:rsidR="00A13B9D" w:rsidRDefault="00A13B9D" w:rsidP="00A13B9D">
      <w:pPr>
        <w:pStyle w:val="AtlasCode"/>
        <w:rPr>
          <w:noProof/>
        </w:rPr>
      </w:pPr>
      <w:r>
        <w:rPr>
          <w:noProof/>
        </w:rPr>
        <w:t>GET /ICEF_options_greeks/ICEFCA_Options_2026_09_25.dat   # + ICEFUS_FinOptions, _SoftOptions</w:t>
      </w:r>
    </w:p>
    <w:p w14:paraId="39B418FB" w14:textId="4D2F256E" w:rsidR="00A13B9D" w:rsidRDefault="00A13B9D" w:rsidP="00A13B9D">
      <w:pPr>
        <w:pStyle w:val="AtlasCode"/>
        <w:rPr>
          <w:noProof/>
        </w:rPr>
      </w:pPr>
      <w:r>
        <w:rPr>
          <w:noProof/>
        </w:rPr>
        <w:t>GET /FixedIncome_Settlements/IFLL_Options_2026_09_25.xlsx</w:t>
      </w:r>
    </w:p>
    <w:p w14:paraId="55DCF494" w14:textId="189FBCC4" w:rsidR="00A13B9D" w:rsidRDefault="00A13B9D" w:rsidP="00A13B9D">
      <w:pPr>
        <w:pStyle w:val="AtlasCode"/>
        <w:rPr>
          <w:noProof/>
        </w:rPr>
      </w:pPr>
      <w:r>
        <w:rPr>
          <w:noProof/>
        </w:rPr>
        <w:t>GET /Settlement_Reports/Environmentals/icecleared_physenv_2026_09_25.xlsx</w:t>
      </w:r>
    </w:p>
    <w:p w14:paraId="41857189" w14:textId="37616C10" w:rsidR="00A13B9D" w:rsidRDefault="00A13B9D" w:rsidP="00A13B9D">
      <w:pPr>
        <w:pStyle w:val="AtlasCode"/>
        <w:rPr>
          <w:noProof/>
        </w:rPr>
      </w:pPr>
      <w:r>
        <w:rPr>
          <w:noProof/>
        </w:rPr>
        <w:t>GET /Settlement_Reports/Environmentals/ngxphysical_env_2026_09_25.xlsx</w:t>
      </w:r>
    </w:p>
    <w:p w14:paraId="2D078114" w14:textId="77777777" w:rsidR="00A13B9D" w:rsidRDefault="00A13B9D" w:rsidP="00A13B9D">
      <w:pPr>
        <w:pStyle w:val="AtlasGap"/>
        <w:rPr>
          <w:noProof/>
        </w:rPr>
      </w:pPr>
    </w:p>
    <w:p w14:paraId="6A83C582" w14:textId="47FB6CD1" w:rsidR="00A13B9D" w:rsidRDefault="00A13B9D" w:rsidP="00A13B9D">
      <w:pPr>
        <w:pStyle w:val="AtlasWatch"/>
        <w:rPr>
          <w:noProof/>
        </w:rPr>
      </w:pPr>
      <w:r>
        <w:rPr>
          <w:b/>
          <w:noProof/>
        </w:rPr>
        <w:t xml:space="preserve">Watch out   </w:t>
      </w:r>
      <w:r>
        <w:rPr>
          <w:noProof/>
        </w:rPr>
        <w:t>Every response is HTTP 200 — real data, a missing file and expired auth all look alike, so outcome is read from the body. The rate limit is a hard 30 requests/minute across the whole account, not per connection. Date tokens are yyyy_MM_dd except the crude index, which uses yyyyMMdd. The Settlement_Reports XLSX set is a separate publication from the _CSV tree.</w:t>
      </w:r>
    </w:p>
    <w:p w14:paraId="40E0CEAF" w14:textId="0B65EA9E" w:rsidR="00A13B9D" w:rsidRDefault="00A13B9D" w:rsidP="00A13B9D">
      <w:pPr>
        <w:pStyle w:val="Heading2"/>
        <w:rPr>
          <w:noProof/>
        </w:rPr>
      </w:pPr>
      <w:bookmarkStart w:id="15" w:name="_Toc241586137"/>
      <w:r>
        <w:rPr>
          <w:noProof/>
        </w:rPr>
        <w:t>Argus  —  FTP</w:t>
      </w:r>
      <w:bookmarkEnd w:id="15"/>
    </w:p>
    <w:p w14:paraId="22A8B15A" w14:textId="1625356A" w:rsidR="00A13B9D" w:rsidRDefault="00A13B9D" w:rsidP="00A13B9D">
      <w:pPr>
        <w:pStyle w:val="AtlasMeta"/>
        <w:rPr>
          <w:noProof/>
        </w:rPr>
      </w:pPr>
      <w:r>
        <w:rPr>
          <w:b/>
          <w:noProof/>
        </w:rPr>
        <w:t xml:space="preserve">Host </w:t>
      </w:r>
      <w:r>
        <w:rPr>
          <w:noProof/>
        </w:rPr>
        <w:t>ftp.argusmedia.com:21</w:t>
      </w:r>
      <w:r>
        <w:rPr>
          <w:b/>
          <w:noProof/>
        </w:rPr>
        <w:t xml:space="preserve">     Auth </w:t>
      </w:r>
      <w:r>
        <w:rPr>
          <w:noProof/>
        </w:rPr>
        <w:t>Username / password</w:t>
      </w:r>
      <w:r>
        <w:rPr>
          <w:b/>
          <w:noProof/>
        </w:rPr>
        <w:t xml:space="preserve">     Database </w:t>
      </w:r>
      <w:r>
        <w:rPr>
          <w:noProof/>
        </w:rPr>
        <w:t>Argus</w:t>
      </w:r>
      <w:r>
        <w:rPr>
          <w:b/>
          <w:noProof/>
        </w:rPr>
        <w:t xml:space="preserve">     </w:t>
      </w:r>
      <w:r>
        <w:rPr>
          <w:noProof/>
        </w:rPr>
        <w:t>Schema dlp</w:t>
      </w:r>
    </w:p>
    <w:p w14:paraId="1ACD9EEB" w14:textId="5D565591" w:rsidR="00A13B9D" w:rsidRDefault="00A13B9D" w:rsidP="00A13B9D">
      <w:pPr>
        <w:rPr>
          <w:noProof/>
        </w:rPr>
      </w:pPr>
      <w:r>
        <w:rPr>
          <w:noProof/>
        </w:rPr>
        <w:t>Argus Media — 15 reference feeds describing the price catalog, plus the dated time-series drop that carries the prices themselves.</w:t>
      </w:r>
    </w:p>
    <w:p w14:paraId="0A854B5E" w14:textId="36A9149D" w:rsidR="00A13B9D" w:rsidRDefault="00A13B9D" w:rsidP="00A13B9D">
      <w:pPr>
        <w:pStyle w:val="AtlasCode"/>
        <w:rPr>
          <w:noProof/>
        </w:rPr>
      </w:pPr>
      <w:r>
        <w:rPr>
          <w:noProof/>
        </w:rPr>
        <w:t>/DOCUMENTATION/latestQuotes.csv      # also latestCodes, latestModules, latestModuleDetails,</w:t>
      </w:r>
    </w:p>
    <w:p w14:paraId="074CA102" w14:textId="21C9872C" w:rsidR="00A13B9D" w:rsidRDefault="00A13B9D" w:rsidP="00A13B9D">
      <w:pPr>
        <w:pStyle w:val="AtlasCode"/>
        <w:rPr>
          <w:noProof/>
        </w:rPr>
      </w:pPr>
      <w:r>
        <w:rPr>
          <w:noProof/>
        </w:rPr>
        <w:t xml:space="preserve">                                     # latestPricetype, latestTimestamp, latestTiming,</w:t>
      </w:r>
    </w:p>
    <w:p w14:paraId="56D84229" w14:textId="416EF895" w:rsidR="00A13B9D" w:rsidRDefault="00A13B9D" w:rsidP="00A13B9D">
      <w:pPr>
        <w:pStyle w:val="AtlasCode"/>
        <w:rPr>
          <w:noProof/>
        </w:rPr>
      </w:pPr>
      <w:r>
        <w:rPr>
          <w:noProof/>
        </w:rPr>
        <w:t xml:space="preserve">                                     # latestUnits, latestUnitCodeConv, latestHoliday(Region),</w:t>
      </w:r>
    </w:p>
    <w:p w14:paraId="074FD0B5" w14:textId="1C0656DE" w:rsidR="00A13B9D" w:rsidRDefault="00A13B9D" w:rsidP="00A13B9D">
      <w:pPr>
        <w:pStyle w:val="AtlasCode"/>
        <w:rPr>
          <w:noProof/>
        </w:rPr>
      </w:pPr>
      <w:r>
        <w:rPr>
          <w:noProof/>
        </w:rPr>
        <w:t xml:space="preserve">                                     # latestQuoteHolidayRegion, latestNewsCategory,</w:t>
      </w:r>
    </w:p>
    <w:p w14:paraId="2ABDC53E" w14:textId="4D44924C" w:rsidR="00A13B9D" w:rsidRDefault="00A13B9D" w:rsidP="00A13B9D">
      <w:pPr>
        <w:pStyle w:val="AtlasCode"/>
        <w:rPr>
          <w:noProof/>
        </w:rPr>
      </w:pPr>
      <w:r>
        <w:rPr>
          <w:noProof/>
        </w:rPr>
        <w:t xml:space="preserve">                                     # latestCategory, latestRvpCodeReference</w:t>
      </w:r>
    </w:p>
    <w:p w14:paraId="43560710" w14:textId="5659CF85" w:rsidR="00A13B9D" w:rsidRDefault="00A13B9D" w:rsidP="00A13B9D">
      <w:pPr>
        <w:pStyle w:val="AtlasCode"/>
        <w:rPr>
          <w:noProof/>
        </w:rPr>
      </w:pPr>
      <w:r>
        <w:rPr>
          <w:noProof/>
        </w:rPr>
        <w:t>/DCRDEUS/20260925dhc.csv             # time series: &lt;yyyyMMdd&gt;&lt;module&gt;.csv</w:t>
      </w:r>
    </w:p>
    <w:p w14:paraId="626BD7E3" w14:textId="77777777" w:rsidR="00A13B9D" w:rsidRDefault="00A13B9D" w:rsidP="00A13B9D">
      <w:pPr>
        <w:pStyle w:val="AtlasGap"/>
        <w:rPr>
          <w:noProof/>
        </w:rPr>
      </w:pPr>
    </w:p>
    <w:p w14:paraId="3F62A106" w14:textId="2C474C98" w:rsidR="00A13B9D" w:rsidRDefault="00A13B9D" w:rsidP="00A13B9D">
      <w:pPr>
        <w:pStyle w:val="AtlasWatch"/>
        <w:rPr>
          <w:noProof/>
        </w:rPr>
      </w:pPr>
      <w:r>
        <w:rPr>
          <w:b/>
          <w:noProof/>
        </w:rPr>
        <w:t xml:space="preserve">Watch out   </w:t>
      </w:r>
      <w:r>
        <w:rPr>
          <w:noProof/>
        </w:rPr>
        <w:t>DCRDEUS files overlap each other, so the merge ordering guard is load-bearing, not defensive. And Module is not simply the uppercased file suffix.</w:t>
      </w:r>
    </w:p>
    <w:p w14:paraId="5C25784F" w14:textId="24855B1F" w:rsidR="00A13B9D" w:rsidRDefault="00A13B9D" w:rsidP="00A13B9D">
      <w:pPr>
        <w:pStyle w:val="Heading2"/>
        <w:rPr>
          <w:noProof/>
        </w:rPr>
      </w:pPr>
      <w:bookmarkStart w:id="16" w:name="_Toc241586138"/>
      <w:r>
        <w:rPr>
          <w:noProof/>
        </w:rPr>
        <w:t>CME  —  SFTP</w:t>
      </w:r>
      <w:bookmarkEnd w:id="16"/>
    </w:p>
    <w:p w14:paraId="0E34F81D" w14:textId="0CD742F7" w:rsidR="00A13B9D" w:rsidRDefault="00A13B9D" w:rsidP="00A13B9D">
      <w:pPr>
        <w:pStyle w:val="AtlasMeta"/>
        <w:rPr>
          <w:noProof/>
        </w:rPr>
      </w:pPr>
      <w:r>
        <w:rPr>
          <w:b/>
          <w:noProof/>
        </w:rPr>
        <w:t xml:space="preserve">Host </w:t>
      </w:r>
      <w:r>
        <w:rPr>
          <w:noProof/>
        </w:rPr>
        <w:t>sftp.cmeprod.datahex.rozettatech.com:22</w:t>
      </w:r>
      <w:r>
        <w:rPr>
          <w:b/>
          <w:noProof/>
        </w:rPr>
        <w:t xml:space="preserve">     Auth </w:t>
      </w:r>
      <w:r>
        <w:rPr>
          <w:noProof/>
        </w:rPr>
        <w:t>Username / password</w:t>
      </w:r>
      <w:r>
        <w:rPr>
          <w:b/>
          <w:noProof/>
        </w:rPr>
        <w:t xml:space="preserve">     Database </w:t>
      </w:r>
      <w:r>
        <w:rPr>
          <w:noProof/>
        </w:rPr>
        <w:t>CMEGroup</w:t>
      </w:r>
      <w:r>
        <w:rPr>
          <w:b/>
          <w:noProof/>
        </w:rPr>
        <w:t xml:space="preserve">     </w:t>
      </w:r>
      <w:r>
        <w:rPr>
          <w:noProof/>
        </w:rPr>
        <w:t>Root is "."</w:t>
      </w:r>
    </w:p>
    <w:p w14:paraId="1C756B25" w14:textId="5F9C1E71" w:rsidR="00A13B9D" w:rsidRDefault="00A13B9D" w:rsidP="00A13B9D">
      <w:pPr>
        <w:rPr>
          <w:noProof/>
        </w:rPr>
      </w:pPr>
      <w:r>
        <w:rPr>
          <w:noProof/>
        </w:rPr>
        <w:t>CME Group settlement bulletins — the platform's only fixed-width source. Eight feeds, one bulletin per exchange per trade date.</w:t>
      </w:r>
    </w:p>
    <w:p w14:paraId="16C06E9F" w14:textId="6F609A9C" w:rsidR="00A13B9D" w:rsidRDefault="00A13B9D" w:rsidP="00A13B9D">
      <w:pPr>
        <w:pStyle w:val="AtlasCode"/>
        <w:rPr>
          <w:noProof/>
        </w:rPr>
      </w:pPr>
      <w:r>
        <w:rPr>
          <w:noProof/>
        </w:rPr>
        <w:t>./&lt;product&gt;/&lt;feed&gt;/&lt;yyyy&gt;/&lt;MM&gt;/&lt;dd&gt;/&lt;EXCHANGE&gt;_&lt;yyyyMMdd&gt;.txt   # tree, walked 5 levels</w:t>
      </w:r>
    </w:p>
    <w:p w14:paraId="05D48849" w14:textId="457D0195" w:rsidR="00A13B9D" w:rsidRDefault="00A13B9D" w:rsidP="00A13B9D">
      <w:pPr>
        <w:pStyle w:val="AtlasCode"/>
        <w:rPr>
          <w:noProof/>
        </w:rPr>
      </w:pPr>
      <w:r>
        <w:rPr>
          <w:noProof/>
        </w:rPr>
        <w:t>./BAS_STLAGS/EOD_STLAGS/2026/09/25/STLAGS_20260925.txt</w:t>
      </w:r>
    </w:p>
    <w:p w14:paraId="44E3BC49" w14:textId="6FBB2365" w:rsidR="00A13B9D" w:rsidRDefault="00A13B9D" w:rsidP="00A13B9D">
      <w:pPr>
        <w:pStyle w:val="AtlasCode"/>
        <w:rPr>
          <w:noProof/>
        </w:rPr>
      </w:pPr>
      <w:r>
        <w:rPr>
          <w:noProof/>
        </w:rPr>
        <w:t># feeds: EOD_STLAGS, STLALT, STLCOMEX, STLCPC, STLCUR, STLEQT, STLINT, STLNYMEX</w:t>
      </w:r>
    </w:p>
    <w:p w14:paraId="1DBB0016" w14:textId="77777777" w:rsidR="00A13B9D" w:rsidRDefault="00A13B9D" w:rsidP="00A13B9D">
      <w:pPr>
        <w:pStyle w:val="AtlasGap"/>
        <w:rPr>
          <w:noProof/>
        </w:rPr>
      </w:pPr>
    </w:p>
    <w:p w14:paraId="38E5D5E2" w14:textId="3075E24F" w:rsidR="00A13B9D" w:rsidRDefault="00A13B9D" w:rsidP="00A13B9D">
      <w:pPr>
        <w:pStyle w:val="AtlasWatch"/>
        <w:rPr>
          <w:noProof/>
        </w:rPr>
      </w:pPr>
      <w:r>
        <w:rPr>
          <w:b/>
          <w:noProof/>
        </w:rPr>
        <w:t xml:space="preserve">Watch out   </w:t>
      </w:r>
      <w:r>
        <w:rPr>
          <w:noProof/>
        </w:rPr>
        <w:t>This server rejects absolute paths — /dir fails where ./dir works, which is why the root is ".". Tick denominators are per-feed (STLAGS eighths, STLINT sixty-fourths), and BALMO / day-label futures rows are deliberately not loaded.</w:t>
      </w:r>
    </w:p>
    <w:p w14:paraId="4F17E803" w14:textId="632C9A79" w:rsidR="00A13B9D" w:rsidRDefault="00A13B9D" w:rsidP="00A13B9D">
      <w:pPr>
        <w:pStyle w:val="Heading2"/>
        <w:rPr>
          <w:noProof/>
        </w:rPr>
      </w:pPr>
      <w:bookmarkStart w:id="17" w:name="_Toc241586139"/>
      <w:r>
        <w:rPr>
          <w:noProof/>
        </w:rPr>
        <w:t>EOX  —  FTPS</w:t>
      </w:r>
      <w:bookmarkEnd w:id="17"/>
    </w:p>
    <w:p w14:paraId="41B5CDA6" w14:textId="3CAD7290" w:rsidR="00A13B9D" w:rsidRDefault="00A13B9D" w:rsidP="00A13B9D">
      <w:pPr>
        <w:pStyle w:val="AtlasMeta"/>
        <w:rPr>
          <w:noProof/>
        </w:rPr>
      </w:pPr>
      <w:r>
        <w:rPr>
          <w:b/>
          <w:noProof/>
        </w:rPr>
        <w:t xml:space="preserve">Host </w:t>
      </w:r>
      <w:r>
        <w:rPr>
          <w:noProof/>
        </w:rPr>
        <w:t>ftp.eoxlive.com:21</w:t>
      </w:r>
      <w:r>
        <w:rPr>
          <w:b/>
          <w:noProof/>
        </w:rPr>
        <w:t xml:space="preserve">     Auth </w:t>
      </w:r>
      <w:r>
        <w:rPr>
          <w:noProof/>
        </w:rPr>
        <w:t>Username / password over TLS</w:t>
      </w:r>
      <w:r>
        <w:rPr>
          <w:b/>
          <w:noProof/>
        </w:rPr>
        <w:t xml:space="preserve">     Database </w:t>
      </w:r>
      <w:r>
        <w:rPr>
          <w:noProof/>
        </w:rPr>
        <w:t>EOX</w:t>
      </w:r>
      <w:r>
        <w:rPr>
          <w:b/>
          <w:noProof/>
        </w:rPr>
        <w:t xml:space="preserve">     </w:t>
      </w:r>
      <w:r>
        <w:rPr>
          <w:noProof/>
        </w:rPr>
        <w:t>History 2011 to present</w:t>
      </w:r>
    </w:p>
    <w:p w14:paraId="5371D421" w14:textId="50E3E6E8" w:rsidR="00A13B9D" w:rsidRDefault="00A13B9D" w:rsidP="00A13B9D">
      <w:pPr>
        <w:rPr>
          <w:noProof/>
        </w:rPr>
      </w:pPr>
      <w:r>
        <w:rPr>
          <w:noProof/>
        </w:rPr>
        <w:t>EOX Live — end-of-day curve files for crude oil, natural gas and NGL, one file per product per curve date.</w:t>
      </w:r>
    </w:p>
    <w:p w14:paraId="6905A4A6" w14:textId="188A6932" w:rsidR="00A13B9D" w:rsidRDefault="00A13B9D" w:rsidP="00A13B9D">
      <w:pPr>
        <w:pStyle w:val="AtlasCode"/>
        <w:rPr>
          <w:noProof/>
        </w:rPr>
      </w:pPr>
      <w:r>
        <w:rPr>
          <w:noProof/>
        </w:rPr>
        <w:t>/EOD_CSV_C_20260925_1430.csv      # CrudeOil</w:t>
      </w:r>
    </w:p>
    <w:p w14:paraId="3E038B74" w14:textId="2909C386" w:rsidR="00A13B9D" w:rsidRDefault="00A13B9D" w:rsidP="00A13B9D">
      <w:pPr>
        <w:pStyle w:val="AtlasCode"/>
        <w:rPr>
          <w:noProof/>
        </w:rPr>
      </w:pPr>
      <w:r>
        <w:rPr>
          <w:noProof/>
        </w:rPr>
        <w:t>/EOD_CSV_NG_20260925_1430.csv     # NaturalGas</w:t>
      </w:r>
    </w:p>
    <w:p w14:paraId="4123D27C" w14:textId="164EB1B2" w:rsidR="00A13B9D" w:rsidRDefault="00A13B9D" w:rsidP="00A13B9D">
      <w:pPr>
        <w:pStyle w:val="AtlasCode"/>
        <w:rPr>
          <w:noProof/>
        </w:rPr>
      </w:pPr>
      <w:r>
        <w:rPr>
          <w:noProof/>
        </w:rPr>
        <w:t>/EOD_CSV_NGL_20260925_1430.csv    # NGL</w:t>
      </w:r>
    </w:p>
    <w:p w14:paraId="7E189899" w14:textId="77777777" w:rsidR="00A13B9D" w:rsidRDefault="00A13B9D" w:rsidP="00A13B9D">
      <w:pPr>
        <w:pStyle w:val="AtlasGap"/>
        <w:rPr>
          <w:noProof/>
        </w:rPr>
      </w:pPr>
    </w:p>
    <w:p w14:paraId="5C8BD199" w14:textId="19E27797" w:rsidR="00A13B9D" w:rsidRDefault="00A13B9D" w:rsidP="00A13B9D">
      <w:pPr>
        <w:pStyle w:val="AtlasWatch"/>
        <w:rPr>
          <w:noProof/>
        </w:rPr>
      </w:pPr>
      <w:r>
        <w:rPr>
          <w:b/>
          <w:noProof/>
        </w:rPr>
        <w:t xml:space="preserve">Watch out   </w:t>
      </w:r>
      <w:r>
        <w:rPr>
          <w:noProof/>
        </w:rPr>
        <w:t>Files are addressed by exact constructed name, not by glob. Headers drift across the history, so columns are matched by name and never by position — and NG dates carry a two-digit year that reads as 1950 unless pinned.</w:t>
      </w:r>
    </w:p>
    <w:p w14:paraId="02A44678" w14:textId="73301FC4" w:rsidR="00A13B9D" w:rsidRDefault="00A13B9D" w:rsidP="00A13B9D">
      <w:pPr>
        <w:pStyle w:val="Heading2"/>
        <w:rPr>
          <w:noProof/>
        </w:rPr>
      </w:pPr>
      <w:bookmarkStart w:id="18" w:name="_Toc241586140"/>
      <w:r>
        <w:rPr>
          <w:noProof/>
        </w:rPr>
        <w:t>OPIS  —  FTP</w:t>
      </w:r>
      <w:bookmarkEnd w:id="18"/>
    </w:p>
    <w:p w14:paraId="5866A526" w14:textId="09AB6573" w:rsidR="00A13B9D" w:rsidRDefault="00A13B9D" w:rsidP="00A13B9D">
      <w:pPr>
        <w:pStyle w:val="AtlasMeta"/>
        <w:rPr>
          <w:noProof/>
        </w:rPr>
      </w:pPr>
      <w:r>
        <w:rPr>
          <w:b/>
          <w:noProof/>
        </w:rPr>
        <w:t xml:space="preserve">Host </w:t>
      </w:r>
      <w:r>
        <w:rPr>
          <w:noProof/>
        </w:rPr>
        <w:t>ftp.opisnet.com:21</w:t>
      </w:r>
      <w:r>
        <w:rPr>
          <w:b/>
          <w:noProof/>
        </w:rPr>
        <w:t xml:space="preserve">     Auth </w:t>
      </w:r>
      <w:r>
        <w:rPr>
          <w:noProof/>
        </w:rPr>
        <w:t>Username / password</w:t>
      </w:r>
      <w:r>
        <w:rPr>
          <w:b/>
          <w:noProof/>
        </w:rPr>
        <w:t xml:space="preserve">     Database </w:t>
      </w:r>
      <w:r>
        <w:rPr>
          <w:noProof/>
        </w:rPr>
        <w:t>OPIS</w:t>
      </w:r>
      <w:r>
        <w:rPr>
          <w:b/>
          <w:noProof/>
        </w:rPr>
        <w:t xml:space="preserve">     </w:t>
      </w:r>
      <w:r>
        <w:rPr>
          <w:noProof/>
        </w:rPr>
        <w:t>Pattern *LP.csv</w:t>
      </w:r>
    </w:p>
    <w:p w14:paraId="653A10C3" w14:textId="7FA1FB1A" w:rsidR="00A13B9D" w:rsidRDefault="00A13B9D" w:rsidP="00A13B9D">
      <w:pPr>
        <w:rPr>
          <w:noProof/>
        </w:rPr>
      </w:pPr>
      <w:r>
        <w:rPr>
          <w:noProof/>
        </w:rPr>
        <w:t>OPIS — the daily LP report drop, landing as one dated CSV in the account root.</w:t>
      </w:r>
    </w:p>
    <w:p w14:paraId="03C6D5DA" w14:textId="7E06BB19" w:rsidR="00A13B9D" w:rsidRDefault="00A13B9D" w:rsidP="00A13B9D">
      <w:pPr>
        <w:pStyle w:val="AtlasCode"/>
        <w:rPr>
          <w:noProof/>
        </w:rPr>
      </w:pPr>
      <w:r>
        <w:rPr>
          <w:noProof/>
        </w:rPr>
        <w:t>/20260925LP.csv                   # matched on ^(\d{8})LP\.csv$</w:t>
      </w:r>
    </w:p>
    <w:p w14:paraId="5B2FCBAA" w14:textId="77777777" w:rsidR="00A13B9D" w:rsidRDefault="00A13B9D" w:rsidP="00A13B9D">
      <w:pPr>
        <w:pStyle w:val="AtlasGap"/>
        <w:rPr>
          <w:noProof/>
        </w:rPr>
      </w:pPr>
    </w:p>
    <w:p w14:paraId="00681681" w14:textId="4D428DFE" w:rsidR="00A13B9D" w:rsidRDefault="00A13B9D" w:rsidP="00A13B9D">
      <w:pPr>
        <w:pStyle w:val="AtlasWatch"/>
        <w:rPr>
          <w:noProof/>
        </w:rPr>
      </w:pPr>
      <w:r>
        <w:rPr>
          <w:b/>
          <w:noProof/>
        </w:rPr>
        <w:t xml:space="preserve">Watch out   </w:t>
      </w:r>
      <w:r>
        <w:rPr>
          <w:noProof/>
        </w:rPr>
        <w:t>Price is an insert/update revision code, not a number — which is why arm.LPReportHistory keys on it. A file whose name carries no parseable date is skipped.</w:t>
      </w:r>
    </w:p>
    <w:p w14:paraId="07E85542" w14:textId="771B6A96" w:rsidR="00A13B9D" w:rsidRDefault="00A13B9D" w:rsidP="00A13B9D">
      <w:pPr>
        <w:pStyle w:val="Heading2"/>
        <w:rPr>
          <w:noProof/>
        </w:rPr>
      </w:pPr>
      <w:bookmarkStart w:id="19" w:name="_Toc241586141"/>
      <w:r>
        <w:rPr>
          <w:noProof/>
        </w:rPr>
        <w:t>Platts  —  SFTP</w:t>
      </w:r>
      <w:bookmarkEnd w:id="19"/>
    </w:p>
    <w:p w14:paraId="13FD3E42" w14:textId="4A6F0F00" w:rsidR="00A13B9D" w:rsidRDefault="00A13B9D" w:rsidP="00A13B9D">
      <w:pPr>
        <w:pStyle w:val="AtlasMeta"/>
        <w:rPr>
          <w:noProof/>
        </w:rPr>
      </w:pPr>
      <w:r>
        <w:rPr>
          <w:b/>
          <w:noProof/>
        </w:rPr>
        <w:t xml:space="preserve">Host </w:t>
      </w:r>
      <w:r>
        <w:rPr>
          <w:noProof/>
        </w:rPr>
        <w:t>sftp.platts.com:22</w:t>
      </w:r>
      <w:r>
        <w:rPr>
          <w:b/>
          <w:noProof/>
        </w:rPr>
        <w:t xml:space="preserve">     Auth </w:t>
      </w:r>
      <w:r>
        <w:rPr>
          <w:noProof/>
        </w:rPr>
        <w:t>Username / password</w:t>
      </w:r>
      <w:r>
        <w:rPr>
          <w:b/>
          <w:noProof/>
        </w:rPr>
        <w:t xml:space="preserve">     Database </w:t>
      </w:r>
      <w:r>
        <w:rPr>
          <w:noProof/>
        </w:rPr>
        <w:t>Platts</w:t>
      </w:r>
      <w:r>
        <w:rPr>
          <w:b/>
          <w:noProof/>
        </w:rPr>
        <w:t xml:space="preserve">     </w:t>
      </w:r>
      <w:r>
        <w:rPr>
          <w:noProof/>
        </w:rPr>
        <w:t>Feeds: SymbolData, Symbol</w:t>
      </w:r>
    </w:p>
    <w:p w14:paraId="7667F061" w14:textId="0C7DB1A7" w:rsidR="00A13B9D" w:rsidRDefault="00A13B9D" w:rsidP="00A13B9D">
      <w:pPr>
        <w:rPr>
          <w:noProof/>
        </w:rPr>
      </w:pPr>
      <w:r>
        <w:rPr>
          <w:noProof/>
        </w:rPr>
        <w:t>S&amp;P Global Platts — market data dropped in one folder per day, plus the symbol reference set that decodes it.</w:t>
      </w:r>
    </w:p>
    <w:p w14:paraId="3A2A6ED7" w14:textId="08EAF79D" w:rsidR="00A13B9D" w:rsidRDefault="00A13B9D" w:rsidP="00A13B9D">
      <w:pPr>
        <w:pStyle w:val="AtlasCode"/>
        <w:rPr>
          <w:noProof/>
        </w:rPr>
      </w:pPr>
      <w:r>
        <w:rPr>
          <w:noProof/>
        </w:rPr>
        <w:t>/20260925/*.ftp                   # one date folder per day, matched on ^\d{8}$</w:t>
      </w:r>
    </w:p>
    <w:p w14:paraId="1AD347B8" w14:textId="36732720" w:rsidR="00A13B9D" w:rsidRDefault="00A13B9D" w:rsidP="00A13B9D">
      <w:pPr>
        <w:pStyle w:val="AtlasCode"/>
        <w:rPr>
          <w:noProof/>
        </w:rPr>
      </w:pPr>
      <w:r>
        <w:rPr>
          <w:noProof/>
        </w:rPr>
        <w:t>/symbols/csv-version/*.csv        # symbol reference</w:t>
      </w:r>
    </w:p>
    <w:p w14:paraId="6A2F0E70" w14:textId="77777777" w:rsidR="00A13B9D" w:rsidRDefault="00A13B9D" w:rsidP="00A13B9D">
      <w:pPr>
        <w:pStyle w:val="AtlasGap"/>
        <w:rPr>
          <w:noProof/>
        </w:rPr>
      </w:pPr>
    </w:p>
    <w:p w14:paraId="6C524105" w14:textId="2A9543B2" w:rsidR="00A13B9D" w:rsidRDefault="00A13B9D" w:rsidP="00A13B9D">
      <w:pPr>
        <w:pStyle w:val="Heading1"/>
        <w:rPr>
          <w:noProof/>
        </w:rPr>
      </w:pPr>
      <w:bookmarkStart w:id="20" w:name="_Toc241586142"/>
      <w:r>
        <w:rPr>
          <w:noProof/>
        </w:rPr>
        <w:t>Neither</w:t>
      </w:r>
      <w:bookmarkEnd w:id="20"/>
    </w:p>
    <w:p w14:paraId="718D57A0" w14:textId="56677A0D" w:rsidR="00A13B9D" w:rsidRDefault="00A13B9D" w:rsidP="00A13B9D">
      <w:pPr>
        <w:pStyle w:val="AtlasLead"/>
        <w:rPr>
          <w:noProof/>
        </w:rPr>
      </w:pPr>
      <w:r>
        <w:rPr>
          <w:noProof/>
        </w:rPr>
        <w:t>One reads a database directly; one is pushed to.</w:t>
      </w:r>
    </w:p>
    <w:p w14:paraId="67F81F7E" w14:textId="34DD2653" w:rsidR="00A13B9D" w:rsidRDefault="00A13B9D" w:rsidP="00A13B9D">
      <w:pPr>
        <w:pStyle w:val="Heading2"/>
        <w:rPr>
          <w:noProof/>
        </w:rPr>
      </w:pPr>
      <w:bookmarkStart w:id="21" w:name="_Toc241586143"/>
      <w:r>
        <w:rPr>
          <w:noProof/>
        </w:rPr>
        <w:t>Criterion  —  PostgreSQL</w:t>
      </w:r>
      <w:bookmarkEnd w:id="21"/>
    </w:p>
    <w:p w14:paraId="553C9932" w14:textId="617D057C" w:rsidR="00A13B9D" w:rsidRDefault="00A13B9D" w:rsidP="00A13B9D">
      <w:pPr>
        <w:pStyle w:val="AtlasMeta"/>
        <w:rPr>
          <w:noProof/>
        </w:rPr>
      </w:pPr>
      <w:r>
        <w:rPr>
          <w:b/>
          <w:noProof/>
        </w:rPr>
        <w:t xml:space="preserve">Host </w:t>
      </w:r>
      <w:r>
        <w:rPr>
          <w:noProof/>
        </w:rPr>
        <w:t>dda.criterionrsch.com:443</w:t>
      </w:r>
      <w:r>
        <w:rPr>
          <w:b/>
          <w:noProof/>
        </w:rPr>
        <w:t xml:space="preserve">     Auth </w:t>
      </w:r>
      <w:r>
        <w:rPr>
          <w:noProof/>
        </w:rPr>
        <w:t>Username / password, SSL required</w:t>
      </w:r>
      <w:r>
        <w:rPr>
          <w:b/>
          <w:noProof/>
        </w:rPr>
        <w:t xml:space="preserve">     Database </w:t>
      </w:r>
      <w:r>
        <w:rPr>
          <w:noProof/>
        </w:rPr>
        <w:t>Criterion</w:t>
      </w:r>
      <w:r>
        <w:rPr>
          <w:b/>
          <w:noProof/>
        </w:rPr>
        <w:t xml:space="preserve">     </w:t>
      </w:r>
      <w:r>
        <w:rPr>
          <w:noProof/>
        </w:rPr>
        <w:t>Source database: production</w:t>
      </w:r>
    </w:p>
    <w:p w14:paraId="355FBB43" w14:textId="349FD9D9" w:rsidR="00A13B9D" w:rsidRDefault="00A13B9D" w:rsidP="00A13B9D">
      <w:pPr>
        <w:rPr>
          <w:noProof/>
        </w:rPr>
      </w:pPr>
      <w:r>
        <w:rPr>
          <w:noProof/>
        </w:rPr>
        <w:t>Criterion Research — pipeline nominations and point flows plus financial series. The only loader whose source is a relational database rather than a file or an API.</w:t>
      </w:r>
    </w:p>
    <w:p w14:paraId="72072242" w14:textId="16BA2DB3" w:rsidR="00A13B9D" w:rsidRDefault="00A13B9D" w:rsidP="00A13B9D">
      <w:pPr>
        <w:pStyle w:val="AtlasCode"/>
        <w:rPr>
          <w:noProof/>
        </w:rPr>
      </w:pPr>
      <w:r>
        <w:rPr>
          <w:noProof/>
        </w:rPr>
        <w:t>misc.periods, misc.units, pipelines.regions        # dimensions</w:t>
      </w:r>
    </w:p>
    <w:p w14:paraId="33C934EB" w14:textId="48FFDFEE" w:rsidR="00A13B9D" w:rsidRDefault="00A13B9D" w:rsidP="00A13B9D">
      <w:pPr>
        <w:pStyle w:val="AtlasCode"/>
        <w:rPr>
          <w:noProof/>
        </w:rPr>
      </w:pPr>
      <w:r>
        <w:rPr>
          <w:noProof/>
        </w:rPr>
        <w:t>data_series.financial_metadata, pipelines.metadata # catalogs</w:t>
      </w:r>
    </w:p>
    <w:p w14:paraId="4A017953" w14:textId="35983C12" w:rsidR="00A13B9D" w:rsidRDefault="00A13B9D" w:rsidP="00A13B9D">
      <w:pPr>
        <w:pStyle w:val="AtlasCode"/>
        <w:rPr>
          <w:noProof/>
        </w:rPr>
      </w:pPr>
      <w:r>
        <w:rPr>
          <w:noProof/>
        </w:rPr>
        <w:t>data_series.financial_json_latest                  # series + a JSON unpivot for observations</w:t>
      </w:r>
    </w:p>
    <w:p w14:paraId="79A76691" w14:textId="2616AEA8" w:rsidR="00A13B9D" w:rsidRDefault="00A13B9D" w:rsidP="00A13B9D">
      <w:pPr>
        <w:pStyle w:val="AtlasCode"/>
        <w:rPr>
          <w:noProof/>
        </w:rPr>
      </w:pPr>
      <w:r>
        <w:rPr>
          <w:noProof/>
        </w:rPr>
        <w:t>pipelines.nomination_points                        # point flows: derived join against metadata</w:t>
      </w:r>
    </w:p>
    <w:p w14:paraId="10A37CAD" w14:textId="77777777" w:rsidR="00A13B9D" w:rsidRDefault="00A13B9D" w:rsidP="00A13B9D">
      <w:pPr>
        <w:pStyle w:val="AtlasGap"/>
        <w:rPr>
          <w:noProof/>
        </w:rPr>
      </w:pPr>
    </w:p>
    <w:p w14:paraId="7BC6B271" w14:textId="33821F96" w:rsidR="00A13B9D" w:rsidRDefault="00A13B9D" w:rsidP="00A13B9D">
      <w:pPr>
        <w:pStyle w:val="AtlasWatch"/>
        <w:rPr>
          <w:noProof/>
        </w:rPr>
      </w:pPr>
      <w:r>
        <w:rPr>
          <w:b/>
          <w:noProof/>
        </w:rPr>
        <w:t xml:space="preserve">Watch out   </w:t>
      </w:r>
      <w:r>
        <w:rPr>
          <w:noProof/>
        </w:rPr>
        <w:t>The source named in the original spec, financial_json_partitioned, has been dead for two years and shares no keys with the live table — the loader reads financial_json_latest instead. This database also has zero dbo tables, so there is nothing to reconcile against.</w:t>
      </w:r>
    </w:p>
    <w:p w14:paraId="545858E2" w14:textId="5C56BBA1" w:rsidR="00A13B9D" w:rsidRDefault="00A13B9D" w:rsidP="00A13B9D">
      <w:pPr>
        <w:pStyle w:val="Heading2"/>
        <w:rPr>
          <w:noProof/>
        </w:rPr>
      </w:pPr>
      <w:bookmarkStart w:id="22" w:name="_Toc241586144"/>
      <w:r>
        <w:rPr>
          <w:noProof/>
        </w:rPr>
        <w:t>Marex  —  SignalR push</w:t>
      </w:r>
      <w:bookmarkEnd w:id="22"/>
    </w:p>
    <w:p w14:paraId="0281250B" w14:textId="7FD88849" w:rsidR="00A13B9D" w:rsidRDefault="00A13B9D" w:rsidP="00A13B9D">
      <w:pPr>
        <w:pStyle w:val="AtlasMeta"/>
        <w:rPr>
          <w:noProof/>
        </w:rPr>
      </w:pPr>
      <w:r>
        <w:rPr>
          <w:b/>
          <w:noProof/>
        </w:rPr>
        <w:t xml:space="preserve">Host </w:t>
      </w:r>
      <w:r>
        <w:rPr>
          <w:noProof/>
        </w:rPr>
        <w:t>app-ca.neon.markets/api/crude</w:t>
      </w:r>
      <w:r>
        <w:rPr>
          <w:b/>
          <w:noProof/>
        </w:rPr>
        <w:t xml:space="preserve">     Auth </w:t>
      </w:r>
      <w:r>
        <w:rPr>
          <w:noProof/>
        </w:rPr>
        <w:t>Auth0 password grant at login.neon.markets</w:t>
      </w:r>
      <w:r>
        <w:rPr>
          <w:b/>
          <w:noProof/>
        </w:rPr>
        <w:t xml:space="preserve">     Database </w:t>
      </w:r>
      <w:r>
        <w:rPr>
          <w:noProof/>
        </w:rPr>
        <w:t>Marex</w:t>
      </w:r>
      <w:r>
        <w:rPr>
          <w:b/>
          <w:noProof/>
        </w:rPr>
        <w:t xml:space="preserve">     </w:t>
      </w:r>
      <w:r>
        <w:rPr>
          <w:noProof/>
        </w:rPr>
        <w:t>Hub: Gateway.Crude</w:t>
      </w:r>
    </w:p>
    <w:p w14:paraId="35306B07" w14:textId="1D86BC05" w:rsidR="00A13B9D" w:rsidRDefault="00A13B9D" w:rsidP="00A13B9D">
      <w:pPr>
        <w:rPr>
          <w:noProof/>
        </w:rPr>
      </w:pPr>
      <w:r>
        <w:rPr>
          <w:noProof/>
        </w:rPr>
        <w:t>Marex Neon crude market. The only source that pushes rather than answers, and the only one built on a vendor SDK — three .NET assemblies vendored in lib/neon, on no NuGet feed.</w:t>
      </w:r>
    </w:p>
    <w:p w14:paraId="5A1B2C7C" w14:textId="5F867D2B" w:rsidR="00A13B9D" w:rsidRDefault="00A13B9D" w:rsidP="00A13B9D">
      <w:pPr>
        <w:pStyle w:val="AtlasCode"/>
        <w:rPr>
          <w:noProof/>
        </w:rPr>
      </w:pPr>
      <w:r>
        <w:rPr>
          <w:noProof/>
        </w:rPr>
        <w:t>ExchangeDateSnapshot                               # leads both fact tables' primary keys</w:t>
      </w:r>
    </w:p>
    <w:p w14:paraId="5CC1FD6D" w14:textId="19241B83" w:rsidR="00A13B9D" w:rsidRDefault="00A13B9D" w:rsidP="00A13B9D">
      <w:pPr>
        <w:pStyle w:val="AtlasCode"/>
        <w:rPr>
          <w:noProof/>
        </w:rPr>
      </w:pPr>
      <w:r>
        <w:rPr>
          <w:noProof/>
        </w:rPr>
        <w:t>PeriodGroupSnapshot, PeriodSnapshot, ProductSnapshot   # reference entities</w:t>
      </w:r>
    </w:p>
    <w:p w14:paraId="4E0D6254" w14:textId="72820E19" w:rsidR="00A13B9D" w:rsidRDefault="00A13B9D" w:rsidP="00A13B9D">
      <w:pPr>
        <w:pStyle w:val="AtlasCode"/>
        <w:rPr>
          <w:noProof/>
        </w:rPr>
      </w:pPr>
      <w:r>
        <w:rPr>
          <w:noProof/>
        </w:rPr>
        <w:t>ClosingPriceSnapshot, MarketStatisticsSnapshot     # the two fact feeds</w:t>
      </w:r>
    </w:p>
    <w:p w14:paraId="4A398BDB" w14:textId="77777777" w:rsidR="00A13B9D" w:rsidRDefault="00A13B9D" w:rsidP="00A13B9D">
      <w:pPr>
        <w:pStyle w:val="AtlasGap"/>
        <w:rPr>
          <w:noProof/>
        </w:rPr>
      </w:pPr>
    </w:p>
    <w:p w14:paraId="3AF38772" w14:textId="3DE11047" w:rsidR="00A13B9D" w:rsidRDefault="00A13B9D" w:rsidP="00A13B9D">
      <w:pPr>
        <w:pStyle w:val="AtlasWatch"/>
        <w:rPr>
          <w:noProof/>
        </w:rPr>
      </w:pPr>
      <w:r>
        <w:rPr>
          <w:b/>
          <w:noProof/>
        </w:rPr>
        <w:t xml:space="preserve">Watch out   </w:t>
      </w:r>
      <w:r>
        <w:rPr>
          <w:noProof/>
        </w:rPr>
        <w:t>No request fetches data: the run is connect once, capture the opening snapshots, merge, disconnect — because the live delta stream would need a resident process and loaders run as batch jobs under an overlap lock. Attach handlers before Connect, and wait on the snapshots: ConnectionStatus == Connected is reached after they arrive, not before. A wrong NeonApiConfig.Name (it is the hub name) makes the gateway answer with HTTP 500 while the SDK retries every 5s, forever.</w:t>
      </w:r>
    </w:p>
    <w:p w14:paraId="1A7C9729" w14:textId="77777777" w:rsidR="00A13B9D" w:rsidRPr="00A13B9D" w:rsidRDefault="00A13B9D" w:rsidP="00A13B9D">
      <w:pPr>
        <w:rPr>
          <w:noProof/>
        </w:rPr>
      </w:pPr>
    </w:p>
    <w:sectPr w:rsidR="00A13B9D" w:rsidRPr="00A13B9D" w:rsidSect="00A13B9D">
      <w:headerReference w:type="even" r:id="rId6"/>
      <w:headerReference w:type="default" r:id="rId7"/>
      <w:footerReference w:type="even" r:id="rId8"/>
      <w:footerReference w:type="default" r:id="rId9"/>
      <w:headerReference w:type="first" r:id="rId10"/>
      <w:footerReference w:type="first" r:id="rId11"/>
      <w:pgSz w:w="12240" w:h="15840"/>
      <w:pgMar w:top="1280" w:right="1440" w:bottom="12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DF49C" w14:textId="77777777" w:rsidR="006528B2" w:rsidRDefault="006528B2" w:rsidP="00A13B9D">
      <w:pPr>
        <w:spacing w:after="0" w:line="240" w:lineRule="auto"/>
      </w:pPr>
      <w:r>
        <w:separator/>
      </w:r>
    </w:p>
  </w:endnote>
  <w:endnote w:type="continuationSeparator" w:id="0">
    <w:p w14:paraId="53B01B54" w14:textId="77777777" w:rsidR="006528B2" w:rsidRDefault="006528B2" w:rsidP="00A13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8658" w14:textId="77777777" w:rsidR="00A13B9D" w:rsidRDefault="00A13B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4661" w14:textId="7599468F" w:rsidR="00A13B9D" w:rsidRPr="00A13B9D" w:rsidRDefault="00A13B9D" w:rsidP="00A13B9D">
    <w:pPr>
      <w:pStyle w:val="Footer"/>
    </w:pPr>
    <w:r>
      <w:rPr>
        <w:rFonts w:cs="Segoe UI"/>
        <w:color w:val="5C6474"/>
        <w:sz w:val="16"/>
      </w:rPr>
      <w:fldChar w:fldCharType="begin"/>
    </w:r>
    <w:r>
      <w:rPr>
        <w:rFonts w:cs="Segoe UI"/>
        <w:color w:val="5C6474"/>
        <w:sz w:val="16"/>
      </w:rPr>
      <w:instrText xml:space="preserve"> PAGE  \* MERGEFORMAT </w:instrText>
    </w:r>
    <w:r>
      <w:rPr>
        <w:rFonts w:cs="Segoe UI"/>
        <w:color w:val="5C6474"/>
        <w:sz w:val="16"/>
      </w:rPr>
      <w:fldChar w:fldCharType="separate"/>
    </w:r>
    <w:r>
      <w:rPr>
        <w:rFonts w:cs="Segoe UI"/>
        <w:noProof/>
        <w:color w:val="5C6474"/>
        <w:sz w:val="16"/>
      </w:rPr>
      <w:t>1</w:t>
    </w:r>
    <w:r>
      <w:rPr>
        <w:rFonts w:cs="Segoe UI"/>
        <w:color w:val="5C6474"/>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C75E" w14:textId="77777777" w:rsidR="00A13B9D" w:rsidRDefault="00A13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812E5" w14:textId="77777777" w:rsidR="006528B2" w:rsidRDefault="006528B2" w:rsidP="00A13B9D">
      <w:pPr>
        <w:spacing w:after="0" w:line="240" w:lineRule="auto"/>
      </w:pPr>
      <w:r>
        <w:separator/>
      </w:r>
    </w:p>
  </w:footnote>
  <w:footnote w:type="continuationSeparator" w:id="0">
    <w:p w14:paraId="3DC9270F" w14:textId="77777777" w:rsidR="006528B2" w:rsidRDefault="006528B2" w:rsidP="00A13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BEE36" w14:textId="77777777" w:rsidR="00A13B9D" w:rsidRDefault="00A13B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3D6CA" w14:textId="77777777" w:rsidR="00A13B9D" w:rsidRDefault="00A13B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5852" w14:textId="77777777" w:rsidR="00A13B9D" w:rsidRDefault="00A13B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9D"/>
    <w:rsid w:val="006528B2"/>
    <w:rsid w:val="00964561"/>
    <w:rsid w:val="00A13B9D"/>
    <w:rsid w:val="00B363AA"/>
    <w:rsid w:val="00D12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4874"/>
  <w15:chartTrackingRefBased/>
  <w15:docId w15:val="{ADFBBF44-58C8-4861-9183-D7547A64F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0" w:lineRule="atLeast"/>
    </w:pPr>
    <w:rPr>
      <w:rFonts w:ascii="Segoe UI" w:hAnsi="Segoe UI"/>
      <w:color w:val="161A22"/>
      <w:sz w:val="21"/>
    </w:rPr>
  </w:style>
  <w:style w:type="paragraph" w:styleId="Heading1">
    <w:name w:val="heading 1"/>
    <w:basedOn w:val="Normal"/>
    <w:next w:val="Normal"/>
    <w:link w:val="Heading1Char"/>
    <w:uiPriority w:val="9"/>
    <w:qFormat/>
    <w:rsid w:val="00A13B9D"/>
    <w:pPr>
      <w:keepNext/>
      <w:keepLines/>
      <w:spacing w:before="520" w:after="80"/>
      <w:outlineLvl w:val="0"/>
    </w:pPr>
    <w:rPr>
      <w:rFonts w:ascii="Georgia" w:eastAsiaTheme="majorEastAsia" w:hAnsi="Georgia" w:cstheme="majorBidi"/>
      <w:b/>
      <w:color w:val="0B6E68"/>
      <w:sz w:val="34"/>
      <w:szCs w:val="40"/>
    </w:rPr>
  </w:style>
  <w:style w:type="paragraph" w:styleId="Heading2">
    <w:name w:val="heading 2"/>
    <w:basedOn w:val="Normal"/>
    <w:next w:val="Normal"/>
    <w:link w:val="Heading2Char"/>
    <w:uiPriority w:val="9"/>
    <w:unhideWhenUsed/>
    <w:qFormat/>
    <w:rsid w:val="00A13B9D"/>
    <w:pPr>
      <w:keepNext/>
      <w:keepLines/>
      <w:spacing w:before="360" w:after="40"/>
      <w:outlineLvl w:val="1"/>
    </w:pPr>
    <w:rPr>
      <w:rFonts w:ascii="Georgia" w:eastAsiaTheme="majorEastAsia" w:hAnsi="Georgia" w:cstheme="majorBidi"/>
      <w:b/>
      <w:sz w:val="26"/>
      <w:szCs w:val="32"/>
    </w:rPr>
  </w:style>
  <w:style w:type="paragraph" w:styleId="Heading3">
    <w:name w:val="heading 3"/>
    <w:basedOn w:val="Normal"/>
    <w:next w:val="Normal"/>
    <w:link w:val="Heading3Char"/>
    <w:uiPriority w:val="9"/>
    <w:semiHidden/>
    <w:unhideWhenUsed/>
    <w:qFormat/>
    <w:rsid w:val="00A13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B9D"/>
    <w:rPr>
      <w:rFonts w:ascii="Georgia" w:eastAsiaTheme="majorEastAsia" w:hAnsi="Georgia" w:cstheme="majorBidi"/>
      <w:b/>
      <w:color w:val="0B6E68"/>
      <w:sz w:val="34"/>
      <w:szCs w:val="40"/>
    </w:rPr>
  </w:style>
  <w:style w:type="character" w:customStyle="1" w:styleId="Heading2Char">
    <w:name w:val="Heading 2 Char"/>
    <w:basedOn w:val="DefaultParagraphFont"/>
    <w:link w:val="Heading2"/>
    <w:uiPriority w:val="9"/>
    <w:rsid w:val="00A13B9D"/>
    <w:rPr>
      <w:rFonts w:ascii="Georgia" w:eastAsiaTheme="majorEastAsia" w:hAnsi="Georgia" w:cstheme="majorBidi"/>
      <w:b/>
      <w:color w:val="161A22"/>
      <w:sz w:val="26"/>
      <w:szCs w:val="32"/>
    </w:rPr>
  </w:style>
  <w:style w:type="character" w:customStyle="1" w:styleId="Heading3Char">
    <w:name w:val="Heading 3 Char"/>
    <w:basedOn w:val="DefaultParagraphFont"/>
    <w:link w:val="Heading3"/>
    <w:uiPriority w:val="9"/>
    <w:semiHidden/>
    <w:rsid w:val="00A13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B9D"/>
    <w:rPr>
      <w:rFonts w:eastAsiaTheme="majorEastAsia" w:cstheme="majorBidi"/>
      <w:color w:val="272727" w:themeColor="text1" w:themeTint="D8"/>
    </w:rPr>
  </w:style>
  <w:style w:type="paragraph" w:styleId="Title">
    <w:name w:val="Title"/>
    <w:basedOn w:val="Normal"/>
    <w:next w:val="Normal"/>
    <w:link w:val="TitleChar"/>
    <w:uiPriority w:val="10"/>
    <w:qFormat/>
    <w:rsid w:val="00A13B9D"/>
    <w:pPr>
      <w:spacing w:after="40" w:line="240" w:lineRule="auto"/>
      <w:contextualSpacing/>
    </w:pPr>
    <w:rPr>
      <w:rFonts w:ascii="Georgia" w:eastAsiaTheme="majorEastAsia" w:hAnsi="Georgia" w:cstheme="majorBidi"/>
      <w:b/>
      <w:spacing w:val="-10"/>
      <w:kern w:val="28"/>
      <w:sz w:val="60"/>
      <w:szCs w:val="56"/>
    </w:rPr>
  </w:style>
  <w:style w:type="character" w:customStyle="1" w:styleId="TitleChar">
    <w:name w:val="Title Char"/>
    <w:basedOn w:val="DefaultParagraphFont"/>
    <w:link w:val="Title"/>
    <w:uiPriority w:val="10"/>
    <w:rsid w:val="00A13B9D"/>
    <w:rPr>
      <w:rFonts w:ascii="Georgia" w:eastAsiaTheme="majorEastAsia" w:hAnsi="Georgia" w:cstheme="majorBidi"/>
      <w:b/>
      <w:color w:val="161A22"/>
      <w:spacing w:val="-10"/>
      <w:kern w:val="28"/>
      <w:sz w:val="60"/>
      <w:szCs w:val="56"/>
    </w:rPr>
  </w:style>
  <w:style w:type="paragraph" w:styleId="Subtitle">
    <w:name w:val="Subtitle"/>
    <w:basedOn w:val="Normal"/>
    <w:next w:val="Normal"/>
    <w:link w:val="SubtitleChar"/>
    <w:uiPriority w:val="11"/>
    <w:qFormat/>
    <w:rsid w:val="00A13B9D"/>
    <w:pPr>
      <w:numPr>
        <w:ilvl w:val="1"/>
      </w:numPr>
      <w:spacing w:after="320"/>
    </w:pPr>
    <w:rPr>
      <w:rFonts w:eastAsiaTheme="majorEastAsia" w:cstheme="majorBidi"/>
      <w:caps/>
      <w:color w:val="5C6474"/>
      <w:spacing w:val="24"/>
      <w:sz w:val="20"/>
      <w:szCs w:val="28"/>
    </w:rPr>
  </w:style>
  <w:style w:type="character" w:customStyle="1" w:styleId="SubtitleChar">
    <w:name w:val="Subtitle Char"/>
    <w:basedOn w:val="DefaultParagraphFont"/>
    <w:link w:val="Subtitle"/>
    <w:uiPriority w:val="11"/>
    <w:rsid w:val="00A13B9D"/>
    <w:rPr>
      <w:rFonts w:ascii="Segoe UI" w:eastAsiaTheme="majorEastAsia" w:hAnsi="Segoe UI" w:cstheme="majorBidi"/>
      <w:caps/>
      <w:color w:val="5C6474"/>
      <w:spacing w:val="24"/>
      <w:sz w:val="20"/>
      <w:szCs w:val="28"/>
    </w:rPr>
  </w:style>
  <w:style w:type="paragraph" w:styleId="Quote">
    <w:name w:val="Quote"/>
    <w:basedOn w:val="Normal"/>
    <w:next w:val="Normal"/>
    <w:link w:val="QuoteChar"/>
    <w:uiPriority w:val="29"/>
    <w:qFormat/>
    <w:rsid w:val="00A13B9D"/>
    <w:pPr>
      <w:spacing w:before="160"/>
      <w:jc w:val="center"/>
    </w:pPr>
    <w:rPr>
      <w:i/>
      <w:iCs/>
      <w:color w:val="404040" w:themeColor="text1" w:themeTint="BF"/>
    </w:rPr>
  </w:style>
  <w:style w:type="character" w:customStyle="1" w:styleId="QuoteChar">
    <w:name w:val="Quote Char"/>
    <w:basedOn w:val="DefaultParagraphFont"/>
    <w:link w:val="Quote"/>
    <w:uiPriority w:val="29"/>
    <w:rsid w:val="00A13B9D"/>
    <w:rPr>
      <w:i/>
      <w:iCs/>
      <w:color w:val="404040" w:themeColor="text1" w:themeTint="BF"/>
    </w:rPr>
  </w:style>
  <w:style w:type="paragraph" w:styleId="ListParagraph">
    <w:name w:val="List Paragraph"/>
    <w:basedOn w:val="Normal"/>
    <w:uiPriority w:val="34"/>
    <w:qFormat/>
    <w:rsid w:val="00A13B9D"/>
    <w:pPr>
      <w:ind w:left="720"/>
      <w:contextualSpacing/>
    </w:pPr>
  </w:style>
  <w:style w:type="character" w:styleId="IntenseEmphasis">
    <w:name w:val="Intense Emphasis"/>
    <w:basedOn w:val="DefaultParagraphFont"/>
    <w:uiPriority w:val="21"/>
    <w:qFormat/>
    <w:rsid w:val="00A13B9D"/>
    <w:rPr>
      <w:i/>
      <w:iCs/>
      <w:color w:val="0F4761" w:themeColor="accent1" w:themeShade="BF"/>
    </w:rPr>
  </w:style>
  <w:style w:type="paragraph" w:styleId="IntenseQuote">
    <w:name w:val="Intense Quote"/>
    <w:basedOn w:val="Normal"/>
    <w:next w:val="Normal"/>
    <w:link w:val="IntenseQuoteChar"/>
    <w:uiPriority w:val="30"/>
    <w:qFormat/>
    <w:rsid w:val="00A13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B9D"/>
    <w:rPr>
      <w:i/>
      <w:iCs/>
      <w:color w:val="0F4761" w:themeColor="accent1" w:themeShade="BF"/>
    </w:rPr>
  </w:style>
  <w:style w:type="character" w:styleId="IntenseReference">
    <w:name w:val="Intense Reference"/>
    <w:basedOn w:val="DefaultParagraphFont"/>
    <w:uiPriority w:val="32"/>
    <w:qFormat/>
    <w:rsid w:val="00A13B9D"/>
    <w:rPr>
      <w:b/>
      <w:bCs/>
      <w:smallCaps/>
      <w:color w:val="0F4761" w:themeColor="accent1" w:themeShade="BF"/>
      <w:spacing w:val="5"/>
    </w:rPr>
  </w:style>
  <w:style w:type="paragraph" w:customStyle="1" w:styleId="AtlasMeta">
    <w:name w:val="Atlas Meta"/>
    <w:basedOn w:val="Normal"/>
    <w:link w:val="AtlasMetaChar"/>
    <w:rsid w:val="00A13B9D"/>
    <w:pPr>
      <w:spacing w:before="40"/>
    </w:pPr>
    <w:rPr>
      <w:color w:val="5C6474"/>
      <w:sz w:val="18"/>
    </w:rPr>
  </w:style>
  <w:style w:type="character" w:customStyle="1" w:styleId="AtlasMetaChar">
    <w:name w:val="Atlas Meta Char"/>
    <w:basedOn w:val="DefaultParagraphFont"/>
    <w:link w:val="AtlasMeta"/>
    <w:rsid w:val="00A13B9D"/>
    <w:rPr>
      <w:rFonts w:ascii="Segoe UI" w:hAnsi="Segoe UI"/>
      <w:color w:val="5C6474"/>
      <w:sz w:val="18"/>
    </w:rPr>
  </w:style>
  <w:style w:type="paragraph" w:customStyle="1" w:styleId="AtlasLead">
    <w:name w:val="Atlas Lead"/>
    <w:basedOn w:val="Normal"/>
    <w:link w:val="AtlasLeadChar"/>
    <w:rsid w:val="00A13B9D"/>
    <w:pPr>
      <w:spacing w:after="200"/>
    </w:pPr>
    <w:rPr>
      <w:i/>
      <w:color w:val="5C6474"/>
      <w:sz w:val="20"/>
    </w:rPr>
  </w:style>
  <w:style w:type="character" w:customStyle="1" w:styleId="AtlasLeadChar">
    <w:name w:val="Atlas Lead Char"/>
    <w:basedOn w:val="DefaultParagraphFont"/>
    <w:link w:val="AtlasLead"/>
    <w:rsid w:val="00A13B9D"/>
    <w:rPr>
      <w:rFonts w:ascii="Segoe UI" w:hAnsi="Segoe UI"/>
      <w:i/>
      <w:color w:val="5C6474"/>
      <w:sz w:val="20"/>
    </w:rPr>
  </w:style>
  <w:style w:type="paragraph" w:customStyle="1" w:styleId="AtlasCode">
    <w:name w:val="Atlas Code"/>
    <w:basedOn w:val="Normal"/>
    <w:link w:val="AtlasCodeChar"/>
    <w:rsid w:val="00A13B9D"/>
    <w:pPr>
      <w:keepNext/>
      <w:shd w:val="clear" w:color="auto" w:fill="F3F4F7"/>
      <w:spacing w:after="0" w:line="240" w:lineRule="auto"/>
      <w:ind w:left="520" w:hanging="280"/>
    </w:pPr>
    <w:rPr>
      <w:rFonts w:ascii="Consolas" w:hAnsi="Consolas"/>
      <w:color w:val="22262E"/>
      <w:sz w:val="17"/>
    </w:rPr>
  </w:style>
  <w:style w:type="character" w:customStyle="1" w:styleId="AtlasCodeChar">
    <w:name w:val="Atlas Code Char"/>
    <w:basedOn w:val="DefaultParagraphFont"/>
    <w:link w:val="AtlasCode"/>
    <w:rsid w:val="00A13B9D"/>
    <w:rPr>
      <w:rFonts w:ascii="Consolas" w:hAnsi="Consolas"/>
      <w:color w:val="22262E"/>
      <w:sz w:val="17"/>
      <w:shd w:val="clear" w:color="auto" w:fill="F3F4F7"/>
    </w:rPr>
  </w:style>
  <w:style w:type="paragraph" w:customStyle="1" w:styleId="AtlasGap">
    <w:name w:val="Atlas Gap"/>
    <w:basedOn w:val="Normal"/>
    <w:link w:val="AtlasGapChar"/>
    <w:rsid w:val="00A13B9D"/>
    <w:pPr>
      <w:spacing w:after="0" w:line="240" w:lineRule="auto"/>
    </w:pPr>
    <w:rPr>
      <w:sz w:val="12"/>
    </w:rPr>
  </w:style>
  <w:style w:type="character" w:customStyle="1" w:styleId="AtlasGapChar">
    <w:name w:val="Atlas Gap Char"/>
    <w:basedOn w:val="DefaultParagraphFont"/>
    <w:link w:val="AtlasGap"/>
    <w:rsid w:val="00A13B9D"/>
    <w:rPr>
      <w:rFonts w:ascii="Segoe UI" w:hAnsi="Segoe UI"/>
      <w:color w:val="161A22"/>
      <w:sz w:val="12"/>
    </w:rPr>
  </w:style>
  <w:style w:type="paragraph" w:customStyle="1" w:styleId="AtlasWatch">
    <w:name w:val="Atlas Watch"/>
    <w:basedOn w:val="Normal"/>
    <w:link w:val="AtlasWatchChar"/>
    <w:rsid w:val="00A13B9D"/>
    <w:pPr>
      <w:pBdr>
        <w:left w:val="single" w:sz="8" w:space="0" w:color="0B6E68"/>
      </w:pBdr>
      <w:spacing w:before="200" w:after="80"/>
      <w:ind w:left="280"/>
    </w:pPr>
    <w:rPr>
      <w:sz w:val="19"/>
    </w:rPr>
  </w:style>
  <w:style w:type="character" w:customStyle="1" w:styleId="AtlasWatchChar">
    <w:name w:val="Atlas Watch Char"/>
    <w:basedOn w:val="DefaultParagraphFont"/>
    <w:link w:val="AtlasWatch"/>
    <w:rsid w:val="00A13B9D"/>
    <w:rPr>
      <w:rFonts w:ascii="Segoe UI" w:hAnsi="Segoe UI"/>
      <w:color w:val="161A22"/>
      <w:sz w:val="19"/>
    </w:rPr>
  </w:style>
  <w:style w:type="paragraph" w:styleId="Header">
    <w:name w:val="header"/>
    <w:basedOn w:val="Normal"/>
    <w:link w:val="HeaderChar"/>
    <w:uiPriority w:val="99"/>
    <w:unhideWhenUsed/>
    <w:rsid w:val="00A13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B9D"/>
    <w:rPr>
      <w:rFonts w:ascii="Segoe UI" w:hAnsi="Segoe UI"/>
      <w:color w:val="161A22"/>
      <w:sz w:val="21"/>
    </w:rPr>
  </w:style>
  <w:style w:type="paragraph" w:styleId="Footer">
    <w:name w:val="footer"/>
    <w:basedOn w:val="Normal"/>
    <w:link w:val="FooterChar"/>
    <w:uiPriority w:val="99"/>
    <w:unhideWhenUsed/>
    <w:rsid w:val="00A13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B9D"/>
    <w:rPr>
      <w:rFonts w:ascii="Segoe UI" w:hAnsi="Segoe UI"/>
      <w:color w:val="161A22"/>
      <w:sz w:val="21"/>
    </w:rPr>
  </w:style>
  <w:style w:type="paragraph" w:styleId="TOC1">
    <w:name w:val="toc 1"/>
    <w:basedOn w:val="Normal"/>
    <w:next w:val="Normal"/>
    <w:autoRedefine/>
    <w:uiPriority w:val="39"/>
    <w:unhideWhenUsed/>
    <w:rsid w:val="00A13B9D"/>
    <w:pPr>
      <w:spacing w:after="100"/>
    </w:pPr>
  </w:style>
  <w:style w:type="paragraph" w:styleId="TOC2">
    <w:name w:val="toc 2"/>
    <w:basedOn w:val="Normal"/>
    <w:next w:val="Normal"/>
    <w:autoRedefine/>
    <w:uiPriority w:val="39"/>
    <w:unhideWhenUsed/>
    <w:rsid w:val="00A13B9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2407</Words>
  <Characters>13721</Characters>
  <Application>Microsoft Office Word</Application>
  <DocSecurity>0</DocSecurity>
  <Lines>114</Lines>
  <Paragraphs>32</Paragraphs>
  <ScaleCrop>false</ScaleCrop>
  <Company/>
  <LinksUpToDate>false</LinksUpToDate>
  <CharactersWithSpaces>16096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 Chekhuta</dc:creator>
  <cp:keywords/>
  <dc:description/>
  <cp:lastModifiedBy>Yaroslav Chekhuta</cp:lastModifiedBy>
  <cp:revision>1</cp:revision>
  <dcterms:created xsi:type="dcterms:W3CDTF">2026-09-29T19:54:00Z</dcterms:created>
  <dcterms:modified xsi:type="dcterms:W3CDTF">2026-09-29T19:55:00Z</dcterms:modified>
</cp:coreProperties>
</file>