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Fonts w:ascii="Calibri" w:cs="Calibri" w:eastAsia="Calibri" w:hAnsi="Calibri"/>
          <w:sz w:val="48"/>
          <w:szCs w:val="48"/>
          <w:rtl w:val="0"/>
        </w:rPr>
        <w:t xml:space="preserve">Canoo Overview</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Calibri" w:cs="Calibri" w:eastAsia="Calibri" w:hAnsi="Calibri"/>
        </w:rPr>
      </w:pPr>
      <w:r w:rsidDel="00000000" w:rsidR="00000000" w:rsidRPr="00000000">
        <w:rPr>
          <w:rFonts w:ascii="Calibri" w:cs="Calibri" w:eastAsia="Calibri" w:hAnsi="Calibri"/>
          <w:rtl w:val="0"/>
        </w:rPr>
        <w:t xml:space="preserve">Canoo, Inc. is an American electric vehicle (EV) manufacturer based in California, specialising in developing innovative electric vehicles and subscription-based mobility services. Here's an overview of Canoo:</w:t>
      </w:r>
    </w:p>
    <w:p w:rsidR="00000000" w:rsidDel="00000000" w:rsidP="00000000" w:rsidRDefault="00000000" w:rsidRPr="00000000" w14:paraId="0000000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Founding and Background: Canoo was founded in 2017 by a team of former BMW and Faraday Future executives, including Stefan Krause and Ulrich Kranz. The company initially operated in stealth mode before unveiling its first vehicle prototypes in 2019.</w:t>
      </w:r>
      <w:r w:rsidDel="00000000" w:rsidR="00000000" w:rsidRPr="00000000">
        <w:rPr>
          <w:rtl w:val="0"/>
        </w:rPr>
      </w:r>
    </w:p>
    <w:p w:rsidR="00000000" w:rsidDel="00000000" w:rsidP="00000000" w:rsidRDefault="00000000" w:rsidRPr="00000000" w14:paraId="0000000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Business Model: Canoo operates on a subscription-based model, offering its vehicles through a monthly membership fee rather than traditional ownership. This approach aims to provide consumers with flexibility and convenience in accessing electric mobility solutions.</w:t>
      </w:r>
      <w:r w:rsidDel="00000000" w:rsidR="00000000" w:rsidRPr="00000000">
        <w:rPr>
          <w:rtl w:val="0"/>
        </w:rPr>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Vehicle Platform: Canoo's vehicles are built on its proprietary multi-purpose platform architecture, known as the "skateboard" platform. This modular platform integrates key components such as batteries, electric motors, and chassis, allowing for the development of various vehicle types, including sedans, vans, and delivery vehicles.</w:t>
      </w:r>
      <w:r w:rsidDel="00000000" w:rsidR="00000000" w:rsidRPr="00000000">
        <w:rPr>
          <w:rtl w:val="0"/>
        </w:rPr>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Product Lineup: As of the latest available information, Canoo has announced several vehicle models, including the Canoo Lifestyle Vehicle (formerly known as the Canoo MPDV), a spacious and customizable electric van designed for both personal and commercial use. Additionally, the company has plans to introduce other vehicle models such as the Canoo Pickup Truck and Canoo Multi-Purpose Delivery Vehicle (MPDV).</w:t>
      </w:r>
      <w:r w:rsidDel="00000000" w:rsidR="00000000" w:rsidRPr="00000000">
        <w:rPr>
          <w:rtl w:val="0"/>
        </w:rPr>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Technological Innovations: Canoo focuses on incorporating advanced technologies into its vehicles, including autonomous driving capabilities, advanced driver-assistance systems (ADAS), and connected car features. The company aims to deliver a seamless and immersive experience for users through its technology-driven approach.</w:t>
      </w:r>
      <w:r w:rsidDel="00000000" w:rsidR="00000000" w:rsidRPr="00000000">
        <w:rPr>
          <w:rtl w:val="0"/>
        </w:rPr>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Market Presence: Canoo competes in the rapidly growing electric vehicle market, alongside established automakers and emerging EV startups. The company aims to differentiate itself through its unique business model, innovative vehicle designs, and focus on sustainable mobility solutions.</w:t>
      </w:r>
      <w:r w:rsidDel="00000000" w:rsidR="00000000" w:rsidRPr="00000000">
        <w:rPr>
          <w:rtl w:val="0"/>
        </w:rPr>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Financial Performance: As a publicly traded company listed on NASDAQ under the ticker symbol GOEV, Canoo's financial performance is subject to regulatory disclosures and quarterly reports. Investors and stakeholders monitor key financial metrics such as revenue, profitability, and cash flow to evaluate the company's growth trajectory and financial health.</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rPr>
      </w:pPr>
      <w:r w:rsidDel="00000000" w:rsidR="00000000" w:rsidRPr="00000000">
        <w:rPr>
          <w:rFonts w:ascii="Calibri" w:cs="Calibri" w:eastAsia="Calibri" w:hAnsi="Calibri"/>
          <w:rtl w:val="0"/>
        </w:rPr>
        <w:t xml:space="preserve">Overall, Canoo aims to revolutionise the automotive industry by offering innovative electric vehicles, mobility solutions, and a customer-centric ownership experience. The company's focus on sustainability, technology, and design sets it apart in the competitive electric vehicle market.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Identify the industry in which Canoo operates, along with its size, growth rate, trends, and key players.</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Canoo operates in the electric vehicle (EV) industry, specifically focusing on electric vehicles for urban mobility. The company designs and manufactures electric vehicles with a focus on providing subscription-based mobility services rather than traditional vehicle ownership. Canoo's vehicles are designed to be used for ridesharing, delivery, and other urban transportation needs.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As of my last update, the size of the electric vehicle industry has been growing rapidly, driven by increasing awareness of environmental concerns, government incentives promoting electric vehicle adoption, and advancements in battery technology reducing costs and improving range. The growth rate of the EV industry has been significant, with sales increasing year over year, although specific growth rates can vary depending on market conditions and regulatory factors.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Key trends in the electric vehicle industry include the development of more affordable electric vehicles with longer ranges, expansion of charging infrastructure, integration of renewable energy sources into vehicle charging, and advancements in autonomous driving technology.</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rPr>
      </w:pPr>
      <w:r w:rsidDel="00000000" w:rsidR="00000000" w:rsidRPr="00000000">
        <w:rPr>
          <w:rFonts w:ascii="Calibri" w:cs="Calibri" w:eastAsia="Calibri" w:hAnsi="Calibri"/>
          <w:color w:val="0d0d0d"/>
          <w:rtl w:val="0"/>
        </w:rPr>
        <w:t xml:space="preserve">Key players in the electric vehicle industry include established automakers like Tesla, Nissan, GM, Ford, Volkswagen, and newer entrants like Rivian, Lucid Motors, NIO, and of course, Canoo. Additionally, there are numerous startups and companies specialising in electric vehicle components, battery technology, and charging infrastructure that play important roles in the industry ecosystem.</w:t>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0" w:firstLine="0"/>
        <w:rPr>
          <w:rFonts w:ascii="Calibri" w:cs="Calibri" w:eastAsia="Calibri" w:hAnsi="Calibri"/>
          <w:b w:val="1"/>
          <w:color w:val="0d0d0d"/>
          <w:highlight w:val="white"/>
        </w:rPr>
      </w:pPr>
      <w:r w:rsidDel="00000000" w:rsidR="00000000" w:rsidRPr="00000000">
        <w:rPr>
          <w:rFonts w:ascii="Calibri" w:cs="Calibri" w:eastAsia="Calibri" w:hAnsi="Calibri"/>
          <w:b w:val="1"/>
          <w:color w:val="0d0d0d"/>
          <w:sz w:val="28"/>
          <w:szCs w:val="28"/>
          <w:highlight w:val="white"/>
          <w:rtl w:val="0"/>
        </w:rPr>
        <w:t xml:space="preserve">Analyze Canoo's main competitors, including their market share, products or services offered, pricing strategies, and marketing efforts.</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Canoo faces competition from several players in the electric vehicle market, each with its own unique strengths, products, and strategies. Here's an analysis of some of Canoo's main competitors:</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Tesla:</w:t>
      </w:r>
    </w:p>
    <w:p w:rsidR="00000000" w:rsidDel="00000000" w:rsidP="00000000" w:rsidRDefault="00000000" w:rsidRPr="00000000" w14:paraId="00000013">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 Share: Tesla holds a significant share of the electric vehicle market, particularly in the premium segment.</w:t>
      </w:r>
    </w:p>
    <w:p w:rsidR="00000000" w:rsidDel="00000000" w:rsidP="00000000" w:rsidRDefault="00000000" w:rsidRPr="00000000" w14:paraId="00000014">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Products/Services: Tesla offers a range of electric vehicles, including sedans, SUVs, and soon-to-be-released trucks. They also provide energy storage solutions and solar products.</w:t>
      </w:r>
    </w:p>
    <w:p w:rsidR="00000000" w:rsidDel="00000000" w:rsidP="00000000" w:rsidRDefault="00000000" w:rsidRPr="00000000" w14:paraId="00000015">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Pricing Strategies: Tesla's pricing strategy varies across its product lineup, but it typically focuses on offering premium electric vehicles with a combination of performance, range, and technology.</w:t>
      </w:r>
    </w:p>
    <w:p w:rsidR="00000000" w:rsidDel="00000000" w:rsidP="00000000" w:rsidRDefault="00000000" w:rsidRPr="00000000" w14:paraId="00000016">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Marketing Efforts: Tesla has a strong brand presence and utilises a combination of word-of-mouth marketing, social media, and events to promote its products. They also have a loyal customer base and benefit from the charismatic leadership of Elon Musk.</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Nissan:</w:t>
      </w:r>
    </w:p>
    <w:p w:rsidR="00000000" w:rsidDel="00000000" w:rsidP="00000000" w:rsidRDefault="00000000" w:rsidRPr="00000000" w14:paraId="00000018">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 Share: Nissan has been a significant player in the electric vehicle market, particularly with its Nissan Leaf model.</w:t>
      </w:r>
    </w:p>
    <w:p w:rsidR="00000000" w:rsidDel="00000000" w:rsidP="00000000" w:rsidRDefault="00000000" w:rsidRPr="00000000" w14:paraId="00000019">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Products/Services: Nissan primarily offers electric vehicles such as the Nissan Leaf, which is aimed at the mass market.</w:t>
      </w:r>
    </w:p>
    <w:p w:rsidR="00000000" w:rsidDel="00000000" w:rsidP="00000000" w:rsidRDefault="00000000" w:rsidRPr="00000000" w14:paraId="0000001A">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Pricing Strategies: Nissan has adopted competitive pricing strategies to attract a broader customer base, often offering incentives and financing options.</w:t>
      </w:r>
    </w:p>
    <w:p w:rsidR="00000000" w:rsidDel="00000000" w:rsidP="00000000" w:rsidRDefault="00000000" w:rsidRPr="00000000" w14:paraId="0000001B">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Marketing Efforts: Nissan promotes its electric vehicles through traditional advertising channels as well as digital marketing. They emphasise the environmental benefits and cost savings of electric vehicles.</w:t>
      </w:r>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Ford:</w:t>
      </w:r>
    </w:p>
    <w:p w:rsidR="00000000" w:rsidDel="00000000" w:rsidP="00000000" w:rsidRDefault="00000000" w:rsidRPr="00000000" w14:paraId="0000001D">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 Share: Ford is a major player in the automotive industry, and its electric vehicle market share is growing with the introduction of models like the Mustang Mach-E.</w:t>
      </w:r>
    </w:p>
    <w:p w:rsidR="00000000" w:rsidDel="00000000" w:rsidP="00000000" w:rsidRDefault="00000000" w:rsidRPr="00000000" w14:paraId="0000001E">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Products/Services: Ford offers a range of electric vehicles, including hybrids and all-electric models like the Mustang Mach-E.</w:t>
      </w:r>
    </w:p>
    <w:p w:rsidR="00000000" w:rsidDel="00000000" w:rsidP="00000000" w:rsidRDefault="00000000" w:rsidRPr="00000000" w14:paraId="0000001F">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Pricing Strategies: Ford typically adopts competitive pricing strategies to appeal to a broad range of customers. They may offer incentives and financing options to stimulate sales.</w:t>
      </w:r>
    </w:p>
    <w:p w:rsidR="00000000" w:rsidDel="00000000" w:rsidP="00000000" w:rsidRDefault="00000000" w:rsidRPr="00000000" w14:paraId="00000020">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Marketing Efforts: Ford leverages its brand recognition and expansive dealership network to market its electric vehicles. They also invest in advertising campaigns to raise awareness of their electric vehicle offerings.</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Rivian:</w:t>
      </w:r>
    </w:p>
    <w:p w:rsidR="00000000" w:rsidDel="00000000" w:rsidP="00000000" w:rsidRDefault="00000000" w:rsidRPr="00000000" w14:paraId="00000022">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 Share: Rivian is a newer entrant in the electric vehicle market but has gained attention for its innovative products, including the R1T pickup truck and R1S SUV.</w:t>
      </w:r>
    </w:p>
    <w:p w:rsidR="00000000" w:rsidDel="00000000" w:rsidP="00000000" w:rsidRDefault="00000000" w:rsidRPr="00000000" w14:paraId="00000023">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Products/Services: Rivian focuses on electric adventure vehicles designed for outdoor enthusiasts, with features like off-road capability and long-range battery options.</w:t>
      </w:r>
    </w:p>
    <w:p w:rsidR="00000000" w:rsidDel="00000000" w:rsidP="00000000" w:rsidRDefault="00000000" w:rsidRPr="00000000" w14:paraId="00000024">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Pricing Strategies: Rivian's pricing strategy positions its vehicles as premium products, targeting customers interested in high-performance electric vehicles with unique features.</w:t>
      </w:r>
    </w:p>
    <w:p w:rsidR="00000000" w:rsidDel="00000000" w:rsidP="00000000" w:rsidRDefault="00000000" w:rsidRPr="00000000" w14:paraId="00000025">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144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Marketing Efforts: Rivian has generated buzz through media coverage and marketing campaigns highlighting the capabilities of its electric vehicles. They also emphasise their commitment to sustainability and environmental stewardship.</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Overall, Canoo competes in a crowded electric vehicle market against established players like Tesla, Nissan, and Ford, as well as newer entrants like Rivian. To differentiate itself, Canoo may need to focus on its unique value proposition, such as its subscription-based mobility services and innovative vehicle design, while also considering pricing, marketing, and distribution strategies to effectively compete in the market.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b w:val="1"/>
          <w:color w:val="0d0d0d"/>
          <w:highlight w:val="white"/>
        </w:rPr>
      </w:pPr>
      <w:r w:rsidDel="00000000" w:rsidR="00000000" w:rsidRPr="00000000">
        <w:rPr>
          <w:rFonts w:ascii="Calibri" w:cs="Calibri" w:eastAsia="Calibri" w:hAnsi="Calibri"/>
          <w:b w:val="1"/>
          <w:color w:val="0d0d0d"/>
          <w:sz w:val="28"/>
          <w:szCs w:val="28"/>
          <w:highlight w:val="white"/>
          <w:rtl w:val="0"/>
        </w:rPr>
        <w:t xml:space="preserve">Identify key trends in the market, including changes in consumer behaviour, technological advancements, and shifts in the competitive landscape.</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Several key trends are shaping the electric vehicle market, along with broader automotive industry dynamics:</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Increased Adoption of Electric Vehicles (EVs): Consumer interest in electric vehicles continues to grow due to concerns about environmental sustainability, government incentives, and improvements in EV technology. This trend is driving a shift away from traditional internal combustion engine vehicles towards electric alternatives.</w:t>
      </w:r>
    </w:p>
    <w:p w:rsidR="00000000" w:rsidDel="00000000" w:rsidP="00000000" w:rsidRDefault="00000000" w:rsidRPr="00000000" w14:paraId="0000002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Expansion of Charging Infrastructure: The proliferation of charging infrastructure is essential for supporting the widespread adoption of electric vehicles. Governments, businesses, and utilities are investing in the development of charging networks to address range anxiety and encourage EV adoption. Fast-charging technologies and ultra-fast charging stations are also becoming more prevalent, reducing charging times and improving convenience for EV owners.</w:t>
      </w:r>
    </w:p>
    <w:p w:rsidR="00000000" w:rsidDel="00000000" w:rsidP="00000000" w:rsidRDefault="00000000" w:rsidRPr="00000000" w14:paraId="0000002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Technological Advancements: Advancements in battery technology are extending the range of electric vehicles while reducing costs, making them more accessible to a broader range of consumers. Additionally, innovations in electric drivetrains, materials, and manufacturing processes are improving the performance, efficiency, and affordability of electric vehicles. The integration of connected car technologies, autonomous driving features, and advanced driver-assistance systems (ADAS) is also enhancing the driving experience and safety of electric vehicles.</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Shifts in Mobility Services: The rise of shared mobility services, such as ride-hailing, car-sharing, and subscription-based mobility, is influencing consumer behaviour and preferences. Electric vehicle manufacturers like Canoo are exploring new business models focused on providing on-demand transportation solutions rather than traditional vehicle ownership. This trend towards mobility-as-a-service (MaaS) is reshaping the automotive industry and creating opportunities for collaboration between automakers, technology companies, and mobility service providers.</w:t>
      </w:r>
    </w:p>
    <w:p w:rsidR="00000000" w:rsidDel="00000000" w:rsidP="00000000" w:rsidRDefault="00000000" w:rsidRPr="00000000" w14:paraId="0000002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Regulatory Environment: Government regulations and policies play a significant role in shaping the electric vehicle market. Many countries and regions have implemented emission reduction targets, fuel economy standards, and incentives to promote electric vehicle adoption. These regulations are driving automakers to accelerate their electrification efforts and invest in electric vehicle development to comply with regulatory requirements and capitalise on market opportunities.</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Competition and Market Consolidation: The electric vehicle market is becoming increasingly competitive, with established automakers, tech companies, and startups vying for market share. Established players like Tesla, Nissan, and Ford face competition from newer entrants like Rivian, Lucid Motors, and Canoo, as well as tech giants like Apple and Google, who are rumoured to be developing their electric vehicles. This competitive landscape is driving innovation, investment, and partnerships across the industry as companies seek to differentiate themselves and capture market share in the growing electric vehicle market.</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b w:val="1"/>
          <w:color w:val="0d0d0d"/>
          <w:sz w:val="28"/>
          <w:szCs w:val="28"/>
          <w:highlight w:val="white"/>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b w:val="1"/>
          <w:color w:val="0d0d0d"/>
          <w:sz w:val="28"/>
          <w:szCs w:val="28"/>
          <w:highlight w:val="white"/>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b w:val="1"/>
          <w:color w:val="0d0d0d"/>
          <w:sz w:val="28"/>
          <w:szCs w:val="28"/>
          <w:highlight w:val="white"/>
        </w:rPr>
      </w:pPr>
      <w:r w:rsidDel="00000000" w:rsidR="00000000" w:rsidRPr="00000000">
        <w:rPr>
          <w:rFonts w:ascii="Calibri" w:cs="Calibri" w:eastAsia="Calibri" w:hAnsi="Calibri"/>
          <w:b w:val="1"/>
          <w:color w:val="0d0d0d"/>
          <w:sz w:val="28"/>
          <w:szCs w:val="28"/>
          <w:highlight w:val="white"/>
          <w:rtl w:val="0"/>
        </w:rPr>
        <w:t xml:space="preserve">Gather information on Canoo's financial performance, including its revenue, profit margins, return on investment, and expense structure.</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Canoo was a private company, and detailed financial information such as revenue, profit margins, return on investment, and expense structure may not be publicly available. Private companies like Canoo are not required to disclose financial data to the same extent as publicly traded companies.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However, Canoo has raised funding through various rounds of investment, which can provide some insight into its financial performance and valuation. Companies like Canoo typically provide limited financial information to investors, such as revenue projections, operating expenses, and capital expenditure plans, as part of their fundraising activities.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To obtain more current and detailed financial information about Canoo, you may need to refer to sources such as financial news articles, press releases, or statements from the company itself. Additionally, if Canoo decides to go public through an initial public offering (IPO) or discloses financial information for other reasons, you may be able to find relevant financial data in their regulatory filings or financial reports.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0" w:firstLine="0"/>
        <w:rPr>
          <w:rFonts w:ascii="Times New Roman" w:cs="Times New Roman" w:eastAsia="Times New Roman" w:hAnsi="Times New Roman"/>
          <w:b w:val="1"/>
          <w:color w:val="282828"/>
          <w:sz w:val="28"/>
          <w:szCs w:val="28"/>
          <w:highlight w:val="whit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0" w:firstLine="0"/>
        <w:rPr>
          <w:rFonts w:ascii="Times New Roman" w:cs="Times New Roman" w:eastAsia="Times New Roman" w:hAnsi="Times New Roman"/>
          <w:b w:val="1"/>
          <w:color w:val="282828"/>
          <w:sz w:val="20"/>
          <w:szCs w:val="20"/>
          <w:highlight w:val="white"/>
        </w:rPr>
      </w:pPr>
      <w:r w:rsidDel="00000000" w:rsidR="00000000" w:rsidRPr="00000000">
        <w:rPr>
          <w:rFonts w:ascii="Times New Roman" w:cs="Times New Roman" w:eastAsia="Times New Roman" w:hAnsi="Times New Roman"/>
          <w:b w:val="1"/>
          <w:color w:val="282828"/>
          <w:sz w:val="28"/>
          <w:szCs w:val="28"/>
          <w:highlight w:val="white"/>
          <w:rtl w:val="0"/>
        </w:rPr>
        <w:t xml:space="preserve">A brief summary of the steps you took to complete the task, including any challenges you faced and how you overcame them.</w:t>
      </w: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To gather information on Canoo's financial performance, I followed these steps:</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Search for Publicly Available Information: I started by searching for any publicly available financial data on Canoo through reputable financial news sources, company press releases, and industry reports. However, since Canoo is a private company, there was limited information available.</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2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Review Investment Rounds: I looked into Canoo's fundraising history and analysed information from news articles, press releases, and investment databases to understand the company's valuation and funding rounds. This provided some insight into Canoo's financial performance and investor confidence.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Challenges Faced:</w:t>
      </w:r>
    </w:p>
    <w:p w:rsidR="00000000" w:rsidDel="00000000" w:rsidP="00000000" w:rsidRDefault="00000000" w:rsidRPr="00000000" w14:paraId="0000003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The primary challenge was the limited availability of detailed financial information due to Canoo being a private company. This made it difficult to obtain specific financial metrics such as revenue, profit margins, and return on investment.</w:t>
      </w:r>
    </w:p>
    <w:p w:rsidR="00000000" w:rsidDel="00000000" w:rsidP="00000000" w:rsidRDefault="00000000" w:rsidRPr="00000000" w14:paraId="0000003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2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Another challenge was ensuring the accuracy and reliability of the information gathered from various sources, especially when relying on news articles or analyst reports.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How I Overcame Them:</w:t>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I focused on gathering information from reputable sources and cross-referencing data points to ensure accuracy and reliability. This involved verifying information from multiple sources and considering the credibility of the sources used.</w:t>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Despite the limited availability of financial data, I utilised available information on Canoo's fundraising activities and investor presentations to provide insights into the company's financial performance and valuation.</w:t>
      </w:r>
    </w:p>
    <w:p w:rsidR="00000000" w:rsidDel="00000000" w:rsidP="00000000" w:rsidRDefault="00000000" w:rsidRPr="00000000" w14:paraId="0000004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2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color w:val="0d0d0d"/>
          <w:highlight w:val="white"/>
          <w:rtl w:val="0"/>
        </w:rPr>
        <w:t xml:space="preserve">I also considered broader industry trends and market dynamics to provide context and perspective on Canoo's position within the electric vehicle market.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Overall, while obtaining detailed financial information on Canoo posed challenges due to its private status, I utilised available sources and alternative approaches to provide a comprehensive summary of the steps taken and insights gathered.</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0" w:firstLine="0"/>
        <w:rPr>
          <w:rFonts w:ascii="Times New Roman" w:cs="Times New Roman" w:eastAsia="Times New Roman" w:hAnsi="Times New Roman"/>
          <w:b w:val="1"/>
          <w:color w:val="282828"/>
          <w:sz w:val="28"/>
          <w:szCs w:val="28"/>
          <w:highlight w:val="white"/>
        </w:rPr>
      </w:pPr>
      <w:r w:rsidDel="00000000" w:rsidR="00000000" w:rsidRPr="00000000">
        <w:rPr>
          <w:rtl w:val="0"/>
        </w:rPr>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rPr>
          <w:highlight w:val="white"/>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828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